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43749ff7-7bbe-4ebb-8cb8-5b3ee399411e"/>
      <w:bookmarkEnd w:id="0"/>
      <w:r>
        <w:t>Power System Security</w:t>
      </w:r>
    </w:p>
    <w:p>
      <w:pPr>
        <w:pStyle w:val="NER-Ch-Num"/>
      </w:pPr>
      <w:r>
        <w:t>CHAPTER 4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3"/>
          <w:cols w:space="720"/>
          <w:noEndnote/>
          <w:titlePg/>
        </w:sectPr>
      </w:pPr>
      <w:bookmarkStart w:id="1" w:name="GPSL_AU_INS CHAPTER 4"/>
      <w:bookmarkEnd w:id="1"/>
    </w:p>
    <w:p>
      <w:pPr>
        <w:pStyle w:val="NER-Ch-Title"/>
      </w:pPr>
      <w:bookmarkStart w:id="2" w:name="_Toc256000030"/>
      <w:r>
        <w:t>4.</w:t>
        <w:tab/>
      </w:r>
      <w:r>
        <w:t>Power System Security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