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5615A" w14:textId="77777777" w:rsidR="00FE48EA" w:rsidRPr="0035674F" w:rsidRDefault="00FE48EA" w:rsidP="00FE48EA">
      <w:pPr>
        <w:rPr>
          <w:rFonts w:ascii="Arial" w:hAnsi="Arial" w:cs="Arial"/>
          <w:b/>
          <w:sz w:val="52"/>
          <w:szCs w:val="52"/>
        </w:rPr>
      </w:pPr>
      <w:bookmarkStart w:id="0" w:name="_d0241959-ab95-4771-ba7b-0d3c71b8310d"/>
      <w:bookmarkStart w:id="1" w:name="_5d54ed43-81dd-4c0a-9626-73458f8f85fd"/>
      <w:bookmarkEnd w:id="0"/>
      <w:bookmarkEnd w:id="1"/>
      <w:r w:rsidRPr="0035674F">
        <w:rPr>
          <w:rFonts w:ascii="Arial" w:hAnsi="Arial" w:cs="Arial"/>
          <w:b/>
          <w:sz w:val="52"/>
          <w:szCs w:val="52"/>
        </w:rPr>
        <w:t>Nationa</w:t>
      </w:r>
      <w:r>
        <w:rPr>
          <w:rFonts w:ascii="Arial" w:hAnsi="Arial" w:cs="Arial"/>
          <w:b/>
          <w:sz w:val="52"/>
          <w:szCs w:val="52"/>
        </w:rPr>
        <w:t>l Energy Retail Rules Version 19</w:t>
      </w:r>
    </w:p>
    <w:p w14:paraId="628483A6" w14:textId="77777777" w:rsidR="00FE48EA" w:rsidRPr="0035674F" w:rsidRDefault="00FE48EA" w:rsidP="00FE48EA">
      <w:pPr>
        <w:rPr>
          <w:rFonts w:ascii="Arial" w:hAnsi="Arial" w:cs="Arial"/>
          <w:b/>
        </w:rPr>
      </w:pPr>
    </w:p>
    <w:p w14:paraId="10BB5BDD" w14:textId="77777777" w:rsidR="00FE48EA" w:rsidRPr="0035674F" w:rsidRDefault="00FE48EA" w:rsidP="00FE48EA">
      <w:pPr>
        <w:rPr>
          <w:rFonts w:ascii="Arial" w:hAnsi="Arial" w:cs="Arial"/>
          <w:b/>
        </w:rPr>
      </w:pPr>
    </w:p>
    <w:p w14:paraId="7EBFD79E" w14:textId="77777777" w:rsidR="00FE48EA" w:rsidRPr="0035674F" w:rsidRDefault="00FE48EA" w:rsidP="00FE48EA">
      <w:pPr>
        <w:rPr>
          <w:rFonts w:ascii="Arial" w:hAnsi="Arial" w:cs="Arial"/>
          <w:b/>
        </w:rPr>
      </w:pPr>
    </w:p>
    <w:p w14:paraId="20BFBA4B" w14:textId="77777777" w:rsidR="00FE48EA" w:rsidRPr="0035674F" w:rsidRDefault="00FE48EA" w:rsidP="00FE48EA">
      <w:pPr>
        <w:rPr>
          <w:rFonts w:ascii="Arial" w:hAnsi="Arial" w:cs="Arial"/>
          <w:b/>
        </w:rPr>
      </w:pPr>
      <w:r w:rsidRPr="0035674F">
        <w:rPr>
          <w:rFonts w:ascii="Arial" w:hAnsi="Arial" w:cs="Arial"/>
          <w:b/>
        </w:rPr>
        <w:t>Historical Information</w:t>
      </w:r>
    </w:p>
    <w:p w14:paraId="765A8651" w14:textId="77777777" w:rsidR="00FE48EA" w:rsidRPr="0035674F" w:rsidRDefault="00FE48EA" w:rsidP="00FE48EA">
      <w:pPr>
        <w:ind w:firstLine="567"/>
        <w:rPr>
          <w:rFonts w:ascii="Arial" w:hAnsi="Arial" w:cs="Arial"/>
          <w:b/>
        </w:rPr>
      </w:pPr>
    </w:p>
    <w:p w14:paraId="24F9F394" w14:textId="307543CD" w:rsidR="00FE48EA" w:rsidRPr="00FE48EA" w:rsidRDefault="00FE48EA" w:rsidP="00FE48EA">
      <w:r w:rsidRPr="0035674F">
        <w:t xml:space="preserve">This version of the National Energy Retail Rules was current from </w:t>
      </w:r>
      <w:r>
        <w:t>19 December 2019</w:t>
      </w:r>
      <w:r w:rsidRPr="0035674F">
        <w:t xml:space="preserve"> to </w:t>
      </w:r>
      <w:r>
        <w:t>18 March 2020.</w:t>
      </w:r>
      <w:bookmarkStart w:id="2" w:name="_GoBack"/>
      <w:bookmarkEnd w:id="2"/>
      <w:r>
        <w:rPr>
          <w:lang w:val="en-US" w:eastAsia="en-US"/>
        </w:rPr>
        <w:br w:type="page"/>
      </w:r>
    </w:p>
    <w:p w14:paraId="42B54507" w14:textId="77DE4495" w:rsidR="00000000" w:rsidRDefault="009C520B">
      <w:pPr>
        <w:pStyle w:val="NER-Doc-Title"/>
        <w:widowControl/>
        <w:rPr>
          <w:lang w:val="en-US"/>
        </w:rPr>
      </w:pPr>
      <w:r>
        <w:rPr>
          <w:lang w:val="en-US" w:eastAsia="en-US"/>
        </w:rPr>
        <w:lastRenderedPageBreak/>
        <w:t>National Energy Retail Rules</w:t>
      </w:r>
    </w:p>
    <w:p w14:paraId="3F2602FF" w14:textId="77777777" w:rsidR="00000000" w:rsidRDefault="009C520B">
      <w:pPr>
        <w:pStyle w:val="NER-Doc-Title"/>
        <w:widowControl/>
        <w:rPr>
          <w:lang w:val="en-US"/>
        </w:rPr>
      </w:pPr>
      <w:r>
        <w:rPr>
          <w:lang w:val="en-US" w:eastAsia="en-US"/>
        </w:rPr>
        <w:t>Version 19</w:t>
      </w:r>
    </w:p>
    <w:p w14:paraId="304DC83B" w14:textId="77777777" w:rsidR="00000000" w:rsidRDefault="009C520B">
      <w:pPr>
        <w:pStyle w:val="NER-Doc-Frt-Title"/>
        <w:widowControl/>
        <w:rPr>
          <w:lang w:val="en-US"/>
        </w:rPr>
      </w:pPr>
      <w:r>
        <w:rPr>
          <w:lang w:val="en-US" w:eastAsia="en-US"/>
        </w:rPr>
        <w:t>Status Information</w:t>
      </w:r>
    </w:p>
    <w:p w14:paraId="33073FDF" w14:textId="77777777" w:rsidR="00000000" w:rsidRDefault="009C520B">
      <w:pPr>
        <w:pStyle w:val="NER-Para"/>
        <w:widowControl/>
        <w:rPr>
          <w:lang w:val="en-US"/>
        </w:rPr>
      </w:pPr>
      <w:r>
        <w:rPr>
          <w:lang w:val="en-US" w:eastAsia="en-US"/>
        </w:rPr>
        <w:t>This is the latest electronically a</w:t>
      </w:r>
      <w:r>
        <w:rPr>
          <w:lang w:val="en-US" w:eastAsia="en-US"/>
        </w:rPr>
        <w:t>vailable version of the National Energy Retail Rules as at 19 December 2019.</w:t>
      </w:r>
    </w:p>
    <w:p w14:paraId="382A2FF2" w14:textId="77777777" w:rsidR="00000000" w:rsidRDefault="009C520B">
      <w:pPr>
        <w:pStyle w:val="NER-Para"/>
        <w:widowControl/>
        <w:rPr>
          <w:lang w:val="en-US"/>
        </w:rPr>
      </w:pPr>
      <w:r>
        <w:rPr>
          <w:lang w:val="en-US" w:eastAsia="en-US"/>
        </w:rPr>
        <w:t>This consolidated version of the National Energy Retail Rules was last updated on 19 December 2019 as a result of the commencement of the following amendments:</w:t>
      </w:r>
    </w:p>
    <w:p w14:paraId="457E19E6" w14:textId="77777777" w:rsidR="00000000" w:rsidRDefault="009C520B">
      <w:pPr>
        <w:pStyle w:val="NER-Para-In-1"/>
        <w:widowControl/>
        <w:rPr>
          <w:lang w:val="en-US"/>
        </w:rPr>
      </w:pPr>
      <w:r>
        <w:rPr>
          <w:lang w:val="en-US" w:eastAsia="en-US"/>
        </w:rPr>
        <w:t>National Energy Ret</w:t>
      </w:r>
      <w:r>
        <w:rPr>
          <w:lang w:val="en-US" w:eastAsia="en-US"/>
        </w:rPr>
        <w:t>ail Amendment (Reducing customers' switching times) Rule 2019 No. 2</w:t>
      </w:r>
    </w:p>
    <w:p w14:paraId="11B4753C" w14:textId="77777777" w:rsidR="00000000" w:rsidRDefault="009C520B">
      <w:pPr>
        <w:pStyle w:val="NER-Doc-Frt-Title"/>
        <w:widowControl/>
        <w:rPr>
          <w:lang w:val="en-US"/>
        </w:rPr>
      </w:pPr>
      <w:r>
        <w:rPr>
          <w:lang w:val="en-US" w:eastAsia="en-US"/>
        </w:rPr>
        <w:t xml:space="preserve">Application of the National Energy Customer Framework </w:t>
      </w:r>
      <w:proofErr w:type="gramStart"/>
      <w:r>
        <w:rPr>
          <w:lang w:val="en-US" w:eastAsia="en-US"/>
        </w:rPr>
        <w:t>related</w:t>
      </w:r>
      <w:proofErr w:type="gramEnd"/>
      <w:r>
        <w:rPr>
          <w:lang w:val="en-US" w:eastAsia="en-US"/>
        </w:rPr>
        <w:t xml:space="preserve"> Rule</w:t>
      </w:r>
    </w:p>
    <w:p w14:paraId="530228C2" w14:textId="77777777" w:rsidR="00000000" w:rsidRDefault="009C520B">
      <w:pPr>
        <w:pStyle w:val="NER-Para"/>
        <w:widowControl/>
        <w:rPr>
          <w:lang w:val="en-US"/>
        </w:rPr>
      </w:pPr>
      <w:r>
        <w:rPr>
          <w:lang w:val="en-US" w:eastAsia="en-US"/>
        </w:rPr>
        <w:t>On 27 June 2012, the South Australian Minister introduced the National Energy Retail Rules under section 238 of the Natio</w:t>
      </w:r>
      <w:r>
        <w:rPr>
          <w:lang w:val="en-US" w:eastAsia="en-US"/>
        </w:rPr>
        <w:t>nal Energy Retail Law (NERL) set out in the Schedule to the National Energy Retail Law (South Australia) Act 2011. These Rules commenced operation as a law of Tasmania, the Australian Capital Territory and the Commonwealth on 1 July 2012; South Australia o</w:t>
      </w:r>
      <w:r>
        <w:rPr>
          <w:lang w:val="en-US" w:eastAsia="en-US"/>
        </w:rPr>
        <w:t>n 1 February 2013, New South Wales on 1 July 2013 and Queensland on 1 July 2015.</w:t>
      </w:r>
    </w:p>
    <w:p w14:paraId="14E26987" w14:textId="77777777" w:rsidR="00000000" w:rsidRDefault="009C520B">
      <w:pPr>
        <w:pStyle w:val="NER-Para"/>
        <w:widowControl/>
        <w:rPr>
          <w:lang w:val="en-US"/>
        </w:rPr>
      </w:pPr>
      <w:r>
        <w:rPr>
          <w:lang w:val="en-US" w:eastAsia="en-US"/>
        </w:rPr>
        <w:t>These Rules do not apply in Victoria, Western Australia or the Northern Territory until the NERL is implemented as a law in that jurisdiction.</w:t>
      </w:r>
    </w:p>
    <w:p w14:paraId="4CF72BB8" w14:textId="77777777" w:rsidR="00000000" w:rsidRDefault="009C520B">
      <w:pPr>
        <w:pStyle w:val="NER-Para"/>
        <w:widowControl/>
        <w:rPr>
          <w:lang w:val="en-US"/>
        </w:rPr>
      </w:pPr>
      <w:r>
        <w:rPr>
          <w:lang w:val="en-US" w:eastAsia="en-US"/>
        </w:rPr>
        <w:t>These Rules can also be found on the Australian Energy Market Commission's website under the 'National Energy Retail Rules', 'Rules made by the SA Ministers' tabs.</w:t>
      </w:r>
    </w:p>
    <w:p w14:paraId="41551D37" w14:textId="77777777" w:rsidR="00000000" w:rsidRDefault="009C520B">
      <w:pPr>
        <w:pStyle w:val="NER-Doc-Frt-Title"/>
        <w:widowControl/>
        <w:rPr>
          <w:lang w:val="en-US"/>
        </w:rPr>
      </w:pPr>
      <w:r>
        <w:rPr>
          <w:lang w:val="en-US" w:eastAsia="en-US"/>
        </w:rPr>
        <w:t>Provisions in force</w:t>
      </w:r>
    </w:p>
    <w:p w14:paraId="794EABFB" w14:textId="77777777" w:rsidR="00000000" w:rsidRDefault="009C520B">
      <w:pPr>
        <w:pStyle w:val="NER-Para"/>
        <w:widowControl/>
        <w:rPr>
          <w:lang w:val="en-US"/>
        </w:rPr>
      </w:pPr>
      <w:r>
        <w:rPr>
          <w:lang w:val="en-US" w:eastAsia="en-US"/>
        </w:rPr>
        <w:t xml:space="preserve">All provisions displayed in this consolidated version of the Rules have </w:t>
      </w:r>
      <w:r>
        <w:rPr>
          <w:lang w:val="en-US" w:eastAsia="en-US"/>
        </w:rPr>
        <w:t>commenced. As at the date of this consolidation the Australian Energy Market Commission has made the following Rules under the National Energy Retail Law that have not yet commenced:</w:t>
      </w:r>
    </w:p>
    <w:p w14:paraId="5A28B6B1" w14:textId="77777777" w:rsidR="00000000" w:rsidRDefault="009C520B">
      <w:pPr>
        <w:pStyle w:val="NER-Para"/>
        <w:widowControl/>
        <w:rPr>
          <w:lang w:val="en-US"/>
        </w:rPr>
      </w:pPr>
      <w:r>
        <w:rPr>
          <w:lang w:val="en-US" w:eastAsia="en-US"/>
        </w:rPr>
        <w:t>Schedules 2 and 3 of National Energy Retail Amendment (Minor changes) Rul</w:t>
      </w:r>
      <w:r>
        <w:rPr>
          <w:lang w:val="en-US" w:eastAsia="en-US"/>
        </w:rPr>
        <w:t>e 2019 No. 1 will commence operation on 19 March 2020.</w:t>
      </w:r>
    </w:p>
    <w:p w14:paraId="66F57D8A" w14:textId="77777777" w:rsidR="00000000" w:rsidRDefault="009C520B">
      <w:pPr>
        <w:rPr>
          <w:color w:val="auto"/>
          <w:lang w:val="en-US"/>
        </w:rPr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18" w:right="1418" w:bottom="1418" w:left="1418" w:header="680" w:footer="680" w:gutter="0"/>
          <w:cols w:space="720"/>
          <w:noEndnote/>
          <w:titlePg/>
        </w:sectPr>
      </w:pPr>
      <w:bookmarkStart w:id="3" w:name="GPSL_AU_INS_CS_SEC"/>
      <w:bookmarkEnd w:id="3"/>
    </w:p>
    <w:p w14:paraId="72DDFDC8" w14:textId="77777777" w:rsidR="00000000" w:rsidRDefault="009C520B">
      <w:pPr>
        <w:pStyle w:val="EMR-Contents-Title"/>
        <w:widowControl/>
        <w:rPr>
          <w:lang w:val="en-US"/>
        </w:rPr>
      </w:pPr>
      <w:r>
        <w:rPr>
          <w:lang w:val="en-US" w:eastAsia="en-US"/>
        </w:rPr>
        <w:lastRenderedPageBreak/>
        <w:t>TABLE OF CONTENTS</w:t>
      </w:r>
    </w:p>
    <w:p w14:paraId="495DDC04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r>
        <w:rPr>
          <w:lang w:val="en-US" w:eastAsia="en-US"/>
        </w:rPr>
        <w:fldChar w:fldCharType="begin"/>
      </w:r>
      <w:r>
        <w:rPr>
          <w:lang w:val="en-US" w:eastAsia="en-US"/>
        </w:rPr>
        <w:instrText>TOC \h \z \</w:instrText>
      </w:r>
      <w:r>
        <w:rPr>
          <w:lang w:val="en-US" w:eastAsia="en-US"/>
        </w:rPr>
        <w:instrText>t "EMR-Rule-Title-Lvl-2,4,EMR-Rule-Title-Lvl-3,4,EMR-Rule-Title-Lvl-4,4,EMR-Pt-Title,5,EMR-Sch-Title,5,EMR-Pt-Title-Lvl-2,6,EMR-Div-Title-Lvl-3,6,EMR-Div-Title,6,EMR-Subdiv-Title,7"</w:instrText>
      </w:r>
      <w:r>
        <w:rPr>
          <w:lang w:val="en-US" w:eastAsia="en-US"/>
        </w:rPr>
        <w:fldChar w:fldCharType="separate"/>
      </w:r>
      <w:hyperlink w:anchor="_Toc256000000" w:history="1">
        <w:r>
          <w:rPr>
            <w:rStyle w:val="Hyperlink"/>
            <w:lang w:val="en-US" w:eastAsia="en-US"/>
          </w:rPr>
          <w:t>Part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</w:t>
        </w:r>
        <w:r>
          <w:rPr>
            <w:lang w:val="en-US" w:eastAsia="en-US"/>
          </w:rPr>
          <w:fldChar w:fldCharType="end"/>
        </w:r>
      </w:hyperlink>
    </w:p>
    <w:p w14:paraId="30CE50C2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1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Introduction </w:t>
        </w:r>
        <w:r>
          <w:rPr>
            <w:rStyle w:val="Hyperlink"/>
            <w:lang w:val="en-US" w:eastAsia="en-US"/>
          </w:rPr>
          <w:t>and 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</w:t>
        </w:r>
        <w:r>
          <w:rPr>
            <w:lang w:val="en-US" w:eastAsia="en-US"/>
          </w:rPr>
          <w:fldChar w:fldCharType="end"/>
        </w:r>
      </w:hyperlink>
    </w:p>
    <w:p w14:paraId="75FCEB0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2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Citation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</w:t>
        </w:r>
        <w:r>
          <w:rPr>
            <w:lang w:val="en-US" w:eastAsia="en-US"/>
          </w:rPr>
          <w:fldChar w:fldCharType="end"/>
        </w:r>
      </w:hyperlink>
    </w:p>
    <w:p w14:paraId="02D07EF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3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Commencement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</w:t>
        </w:r>
        <w:r>
          <w:rPr>
            <w:lang w:val="en-US" w:eastAsia="en-US"/>
          </w:rPr>
          <w:fldChar w:fldCharType="end"/>
        </w:r>
      </w:hyperlink>
    </w:p>
    <w:p w14:paraId="13A3E8C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4" w:history="1">
        <w:r>
          <w:rPr>
            <w:rStyle w:val="Hyperlink"/>
            <w:lang w:val="en-US" w:eastAsia="en-US"/>
          </w:rPr>
          <w:t>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</w:t>
        </w:r>
        <w:r>
          <w:rPr>
            <w:lang w:val="en-US" w:eastAsia="en-US"/>
          </w:rPr>
          <w:fldChar w:fldCharType="end"/>
        </w:r>
      </w:hyperlink>
    </w:p>
    <w:p w14:paraId="1226F23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5" w:history="1">
        <w:r>
          <w:rPr>
            <w:rStyle w:val="Hyperlink"/>
            <w:lang w:val="en-US" w:eastAsia="en-US"/>
          </w:rPr>
          <w:t>3A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Savings and Transitional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</w:t>
        </w:r>
        <w:r>
          <w:rPr>
            <w:lang w:val="en-US" w:eastAsia="en-US"/>
          </w:rPr>
          <w:fldChar w:fldCharType="end"/>
        </w:r>
      </w:hyperlink>
    </w:p>
    <w:p w14:paraId="7B270E7B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6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Consu</w:t>
        </w:r>
        <w:r>
          <w:rPr>
            <w:rStyle w:val="Hyperlink"/>
            <w:lang w:val="en-US" w:eastAsia="en-US"/>
          </w:rPr>
          <w:t>mption threshold matters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</w:t>
        </w:r>
        <w:r>
          <w:rPr>
            <w:lang w:val="en-US" w:eastAsia="en-US"/>
          </w:rPr>
          <w:fldChar w:fldCharType="end"/>
        </w:r>
      </w:hyperlink>
    </w:p>
    <w:p w14:paraId="2463711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7" w:history="1">
        <w:r>
          <w:rPr>
            <w:rStyle w:val="Hyperlink"/>
            <w:lang w:val="en-US" w:eastAsia="en-US"/>
          </w:rPr>
          <w:t>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Business premises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separate application of upper and lower consumption thresholds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</w:t>
        </w:r>
        <w:r>
          <w:rPr>
            <w:lang w:val="en-US" w:eastAsia="en-US"/>
          </w:rPr>
          <w:fldChar w:fldCharType="end"/>
        </w:r>
      </w:hyperlink>
    </w:p>
    <w:p w14:paraId="15F6EC5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8" w:history="1">
        <w:r>
          <w:rPr>
            <w:rStyle w:val="Hyperlink"/>
            <w:lang w:val="en-US" w:eastAsia="en-US"/>
          </w:rPr>
          <w:t>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Business premises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aggregated application of upper consumption thresholds by agreement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</w:t>
        </w:r>
        <w:r>
          <w:rPr>
            <w:lang w:val="en-US" w:eastAsia="en-US"/>
          </w:rPr>
          <w:fldChar w:fldCharType="end"/>
        </w:r>
      </w:hyperlink>
    </w:p>
    <w:p w14:paraId="3CD626D7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09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Classification of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</w:t>
        </w:r>
        <w:r>
          <w:rPr>
            <w:lang w:val="en-US" w:eastAsia="en-US"/>
          </w:rPr>
          <w:fldChar w:fldCharType="end"/>
        </w:r>
      </w:hyperlink>
    </w:p>
    <w:p w14:paraId="7E9CE06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0" w:history="1">
        <w:r>
          <w:rPr>
            <w:rStyle w:val="Hyperlink"/>
            <w:lang w:val="en-US" w:eastAsia="en-US"/>
          </w:rPr>
          <w:t>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Classification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</w:t>
        </w:r>
        <w:r>
          <w:rPr>
            <w:lang w:val="en-US" w:eastAsia="en-US"/>
          </w:rPr>
          <w:fldChar w:fldCharType="end"/>
        </w:r>
      </w:hyperlink>
    </w:p>
    <w:p w14:paraId="635957C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1" w:history="1">
        <w:r>
          <w:rPr>
            <w:rStyle w:val="Hyperlink"/>
            <w:lang w:val="en-US" w:eastAsia="en-US"/>
          </w:rPr>
          <w:t>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initial classification of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</w:t>
        </w:r>
        <w:r>
          <w:rPr>
            <w:lang w:val="en-US" w:eastAsia="en-US"/>
          </w:rPr>
          <w:fldChar w:fldCharType="end"/>
        </w:r>
      </w:hyperlink>
    </w:p>
    <w:p w14:paraId="758A873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2" w:history="1">
        <w:r>
          <w:rPr>
            <w:rStyle w:val="Hyperlink"/>
            <w:lang w:val="en-US" w:eastAsia="en-US"/>
          </w:rPr>
          <w:t>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reclassification of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</w:t>
        </w:r>
        <w:r>
          <w:rPr>
            <w:lang w:val="en-US" w:eastAsia="en-US"/>
          </w:rPr>
          <w:fldChar w:fldCharType="end"/>
        </w:r>
      </w:hyperlink>
    </w:p>
    <w:p w14:paraId="5E728C8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3" w:history="1">
        <w:r>
          <w:rPr>
            <w:rStyle w:val="Hyperlink"/>
            <w:lang w:val="en-US" w:eastAsia="en-US"/>
          </w:rPr>
          <w:t>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Distributor initial classification of business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</w:t>
        </w:r>
        <w:r>
          <w:rPr>
            <w:lang w:val="en-US" w:eastAsia="en-US"/>
          </w:rPr>
          <w:fldChar w:fldCharType="end"/>
        </w:r>
      </w:hyperlink>
    </w:p>
    <w:p w14:paraId="6B868DA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4" w:history="1">
        <w:r>
          <w:rPr>
            <w:rStyle w:val="Hyperlink"/>
            <w:lang w:val="en-US" w:eastAsia="en-US"/>
          </w:rPr>
          <w:t>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Distributor reclassification of business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</w:t>
        </w:r>
        <w:r>
          <w:rPr>
            <w:lang w:val="en-US" w:eastAsia="en-US"/>
          </w:rPr>
          <w:fldChar w:fldCharType="end"/>
        </w:r>
      </w:hyperlink>
    </w:p>
    <w:p w14:paraId="23F4513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5" w:history="1">
        <w:r>
          <w:rPr>
            <w:rStyle w:val="Hyperlink"/>
            <w:lang w:val="en-US" w:eastAsia="en-US"/>
          </w:rPr>
          <w:t>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Distributor classification and reclassification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</w:t>
        </w:r>
        <w:r>
          <w:rPr>
            <w:lang w:val="en-US" w:eastAsia="en-US"/>
          </w:rPr>
          <w:fldChar w:fldCharType="end"/>
        </w:r>
      </w:hyperlink>
    </w:p>
    <w:p w14:paraId="6EDCDBBC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6" w:history="1">
        <w:r>
          <w:rPr>
            <w:rStyle w:val="Hyperlink"/>
            <w:lang w:val="en-US" w:eastAsia="en-US"/>
          </w:rPr>
          <w:t>Part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retail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</w:t>
        </w:r>
        <w:r>
          <w:rPr>
            <w:lang w:val="en-US" w:eastAsia="en-US"/>
          </w:rPr>
          <w:fldChar w:fldCharType="end"/>
        </w:r>
      </w:hyperlink>
    </w:p>
    <w:p w14:paraId="29E6A7F2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7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Standard retail contracts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terms and conditions generally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</w:t>
        </w:r>
        <w:r>
          <w:rPr>
            <w:lang w:val="en-US" w:eastAsia="en-US"/>
          </w:rPr>
          <w:fldChar w:fldCharType="end"/>
        </w:r>
      </w:hyperlink>
    </w:p>
    <w:p w14:paraId="10C5B11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8" w:history="1">
        <w:r>
          <w:rPr>
            <w:rStyle w:val="Hyperlink"/>
            <w:lang w:val="en-US" w:eastAsia="en-US"/>
          </w:rPr>
          <w:t>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Model terms and conditions for standard retail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</w:t>
        </w:r>
        <w:r>
          <w:rPr>
            <w:lang w:val="en-US" w:eastAsia="en-US"/>
          </w:rPr>
          <w:fldChar w:fldCharType="end"/>
        </w:r>
      </w:hyperlink>
    </w:p>
    <w:p w14:paraId="0B270EA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19" w:history="1">
        <w:r>
          <w:rPr>
            <w:rStyle w:val="Hyperlink"/>
            <w:lang w:val="en-US" w:eastAsia="en-US"/>
          </w:rPr>
          <w:t>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provisions of these Rules to standard retail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</w:t>
        </w:r>
        <w:r>
          <w:rPr>
            <w:lang w:val="en-US" w:eastAsia="en-US"/>
          </w:rPr>
          <w:fldChar w:fldCharType="end"/>
        </w:r>
      </w:hyperlink>
    </w:p>
    <w:p w14:paraId="7469F3F5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0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Market retail contracts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terms and conditions generally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</w:t>
        </w:r>
        <w:r>
          <w:rPr>
            <w:lang w:val="en-US" w:eastAsia="en-US"/>
          </w:rPr>
          <w:fldChar w:fldCharType="end"/>
        </w:r>
      </w:hyperlink>
    </w:p>
    <w:p w14:paraId="1FC0EF4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1" w:history="1">
        <w:r>
          <w:rPr>
            <w:rStyle w:val="Hyperlink"/>
            <w:lang w:val="en-US" w:eastAsia="en-US"/>
          </w:rPr>
          <w:t>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Terms and conditions of market retail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</w:t>
        </w:r>
        <w:r>
          <w:rPr>
            <w:lang w:val="en-US" w:eastAsia="en-US"/>
          </w:rPr>
          <w:fldChar w:fldCharType="end"/>
        </w:r>
      </w:hyperlink>
    </w:p>
    <w:p w14:paraId="47A902A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2" w:history="1">
        <w:r>
          <w:rPr>
            <w:rStyle w:val="Hyperlink"/>
            <w:lang w:val="en-US" w:eastAsia="en-US"/>
          </w:rPr>
          <w:t>15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provisions of these Rules to market retail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</w:instrText>
        </w:r>
        <w:r>
          <w:rPr>
            <w:lang w:val="en-US" w:eastAsia="en-US"/>
          </w:rPr>
          <w:instrText xml:space="preserve">022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</w:t>
        </w:r>
        <w:r>
          <w:rPr>
            <w:lang w:val="en-US" w:eastAsia="en-US"/>
          </w:rPr>
          <w:fldChar w:fldCharType="end"/>
        </w:r>
      </w:hyperlink>
    </w:p>
    <w:p w14:paraId="39D7F53F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3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retail contracts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pre-contractual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</w:instrText>
        </w:r>
        <w:r>
          <w:rPr>
            <w:lang w:val="en-US" w:eastAsia="en-US"/>
          </w:rPr>
          <w:instrText xml:space="preserve">0023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</w:t>
        </w:r>
        <w:r>
          <w:rPr>
            <w:lang w:val="en-US" w:eastAsia="en-US"/>
          </w:rPr>
          <w:fldChar w:fldCharType="end"/>
        </w:r>
      </w:hyperlink>
    </w:p>
    <w:p w14:paraId="2CE8424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4" w:history="1">
        <w:r>
          <w:rPr>
            <w:rStyle w:val="Hyperlink"/>
            <w:lang w:val="en-US" w:eastAsia="en-US"/>
          </w:rPr>
          <w:t>16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Pre-contractual duty of retailers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</w:t>
        </w:r>
        <w:r>
          <w:rPr>
            <w:lang w:val="en-US" w:eastAsia="en-US"/>
          </w:rPr>
          <w:fldChar w:fldCharType="end"/>
        </w:r>
      </w:hyperlink>
    </w:p>
    <w:p w14:paraId="6543C08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5" w:history="1">
        <w:r>
          <w:rPr>
            <w:rStyle w:val="Hyperlink"/>
            <w:lang w:val="en-US" w:eastAsia="en-US"/>
          </w:rPr>
          <w:t>17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Pre-contractual duty of distributors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</w:t>
        </w:r>
        <w:r>
          <w:rPr>
            <w:lang w:val="en-US" w:eastAsia="en-US"/>
          </w:rPr>
          <w:fldChar w:fldCharType="end"/>
        </w:r>
      </w:hyperlink>
    </w:p>
    <w:p w14:paraId="733E35B0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6" w:history="1">
        <w:r>
          <w:rPr>
            <w:rStyle w:val="Hyperlink"/>
            <w:lang w:val="en-US" w:eastAsia="en-US"/>
          </w:rPr>
          <w:t>18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Pre-contractual request to designated retailer for sale of energy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</w:t>
        </w:r>
        <w:r>
          <w:rPr>
            <w:lang w:val="en-US" w:eastAsia="en-US"/>
          </w:rPr>
          <w:fldChar w:fldCharType="end"/>
        </w:r>
      </w:hyperlink>
    </w:p>
    <w:p w14:paraId="349E8CA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7" w:history="1">
        <w:r>
          <w:rPr>
            <w:rStyle w:val="Hyperlink"/>
            <w:lang w:val="en-US" w:eastAsia="en-US"/>
          </w:rPr>
          <w:t>19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Responsibilities of designated retailer in response to request for sale of energy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</w:t>
        </w:r>
        <w:r>
          <w:rPr>
            <w:lang w:val="en-US" w:eastAsia="en-US"/>
          </w:rPr>
          <w:fldChar w:fldCharType="end"/>
        </w:r>
      </w:hyperlink>
    </w:p>
    <w:p w14:paraId="4187F735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8" w:history="1">
        <w:r>
          <w:rPr>
            <w:rStyle w:val="Hyperlink"/>
            <w:lang w:val="en-US" w:eastAsia="en-US"/>
          </w:rPr>
          <w:t>Division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retail contracts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billing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</w:t>
        </w:r>
        <w:r>
          <w:rPr>
            <w:lang w:val="en-US" w:eastAsia="en-US"/>
          </w:rPr>
          <w:fldChar w:fldCharType="end"/>
        </w:r>
      </w:hyperlink>
    </w:p>
    <w:p w14:paraId="182379B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29" w:history="1">
        <w:r>
          <w:rPr>
            <w:rStyle w:val="Hyperlink"/>
            <w:lang w:val="en-US" w:eastAsia="en-US"/>
          </w:rPr>
          <w:t>20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Basis for bills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</w:t>
        </w:r>
        <w:r>
          <w:rPr>
            <w:lang w:val="en-US" w:eastAsia="en-US"/>
          </w:rPr>
          <w:fldChar w:fldCharType="end"/>
        </w:r>
      </w:hyperlink>
    </w:p>
    <w:p w14:paraId="2401CDB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0" w:history="1">
        <w:r>
          <w:rPr>
            <w:rStyle w:val="Hyperlink"/>
            <w:lang w:val="en-US" w:eastAsia="en-US"/>
          </w:rPr>
          <w:t>21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Estimation as basis for bills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</w:t>
        </w:r>
        <w:r>
          <w:rPr>
            <w:lang w:val="en-US" w:eastAsia="en-US"/>
          </w:rPr>
          <w:fldChar w:fldCharType="end"/>
        </w:r>
      </w:hyperlink>
    </w:p>
    <w:p w14:paraId="743E4DC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1" w:history="1">
        <w:r>
          <w:rPr>
            <w:rStyle w:val="Hyperlink"/>
            <w:lang w:val="en-US" w:eastAsia="en-US"/>
          </w:rPr>
          <w:t>22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Proportionate billing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</w:t>
        </w:r>
        <w:r>
          <w:rPr>
            <w:lang w:val="en-US" w:eastAsia="en-US"/>
          </w:rPr>
          <w:fldChar w:fldCharType="end"/>
        </w:r>
      </w:hyperlink>
    </w:p>
    <w:p w14:paraId="1539E89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2" w:history="1">
        <w:r>
          <w:rPr>
            <w:rStyle w:val="Hyperlink"/>
            <w:lang w:val="en-US" w:eastAsia="en-US"/>
          </w:rPr>
          <w:t>23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Bill smoothing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</w:t>
        </w:r>
        <w:r>
          <w:rPr>
            <w:lang w:val="en-US" w:eastAsia="en-US"/>
          </w:rPr>
          <w:fldChar w:fldCharType="end"/>
        </w:r>
      </w:hyperlink>
    </w:p>
    <w:p w14:paraId="699DA07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3" w:history="1">
        <w:r>
          <w:rPr>
            <w:rStyle w:val="Hyperlink"/>
            <w:lang w:val="en-US" w:eastAsia="en-US"/>
          </w:rPr>
          <w:t>24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Frequency of bills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</w:t>
        </w:r>
        <w:r>
          <w:rPr>
            <w:lang w:val="en-US" w:eastAsia="en-US"/>
          </w:rPr>
          <w:fldChar w:fldCharType="end"/>
        </w:r>
      </w:hyperlink>
    </w:p>
    <w:p w14:paraId="5F22798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4" w:history="1">
        <w:r>
          <w:rPr>
            <w:rStyle w:val="Hyperlink"/>
            <w:lang w:val="en-US" w:eastAsia="en-US"/>
          </w:rPr>
          <w:t>25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Contents of bills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</w:t>
        </w:r>
        <w:r>
          <w:rPr>
            <w:lang w:val="en-US" w:eastAsia="en-US"/>
          </w:rPr>
          <w:fldChar w:fldCharType="end"/>
        </w:r>
      </w:hyperlink>
    </w:p>
    <w:p w14:paraId="489D30F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5" w:history="1">
        <w:r>
          <w:rPr>
            <w:rStyle w:val="Hyperlink"/>
            <w:lang w:val="en-US" w:eastAsia="en-US"/>
          </w:rPr>
          <w:t>26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Pay-by date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19</w:t>
        </w:r>
        <w:r>
          <w:rPr>
            <w:lang w:val="en-US" w:eastAsia="en-US"/>
          </w:rPr>
          <w:fldChar w:fldCharType="end"/>
        </w:r>
      </w:hyperlink>
    </w:p>
    <w:p w14:paraId="516D714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6" w:history="1">
        <w:r>
          <w:rPr>
            <w:rStyle w:val="Hyperlink"/>
            <w:lang w:val="en-US" w:eastAsia="en-US"/>
          </w:rPr>
          <w:t>27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Apportionment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20</w:t>
        </w:r>
        <w:r>
          <w:rPr>
            <w:lang w:val="en-US" w:eastAsia="en-US"/>
          </w:rPr>
          <w:fldChar w:fldCharType="end"/>
        </w:r>
      </w:hyperlink>
    </w:p>
    <w:p w14:paraId="6E9F143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7" w:history="1">
        <w:r>
          <w:rPr>
            <w:rStyle w:val="Hyperlink"/>
            <w:lang w:val="en-US" w:eastAsia="en-US"/>
          </w:rPr>
          <w:t>28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Historical billing information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20</w:t>
        </w:r>
        <w:r>
          <w:rPr>
            <w:lang w:val="en-US" w:eastAsia="en-US"/>
          </w:rPr>
          <w:fldChar w:fldCharType="end"/>
        </w:r>
      </w:hyperlink>
    </w:p>
    <w:p w14:paraId="67D886D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8" w:history="1">
        <w:r>
          <w:rPr>
            <w:rStyle w:val="Hyperlink"/>
            <w:lang w:val="en-US" w:eastAsia="en-US"/>
          </w:rPr>
          <w:t>29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Billing disputes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20</w:t>
        </w:r>
        <w:r>
          <w:rPr>
            <w:lang w:val="en-US" w:eastAsia="en-US"/>
          </w:rPr>
          <w:fldChar w:fldCharType="end"/>
        </w:r>
      </w:hyperlink>
    </w:p>
    <w:p w14:paraId="78BA74F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39" w:history="1">
        <w:r>
          <w:rPr>
            <w:rStyle w:val="Hyperlink"/>
            <w:lang w:val="en-US" w:eastAsia="en-US"/>
          </w:rPr>
          <w:t>30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Undercharging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22</w:t>
        </w:r>
        <w:r>
          <w:rPr>
            <w:lang w:val="en-US" w:eastAsia="en-US"/>
          </w:rPr>
          <w:fldChar w:fldCharType="end"/>
        </w:r>
      </w:hyperlink>
    </w:p>
    <w:p w14:paraId="2426402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0" w:history="1">
        <w:r>
          <w:rPr>
            <w:rStyle w:val="Hyperlink"/>
            <w:lang w:val="en-US" w:eastAsia="en-US"/>
          </w:rPr>
          <w:t>31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Overcharging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23</w:t>
        </w:r>
        <w:r>
          <w:rPr>
            <w:lang w:val="en-US" w:eastAsia="en-US"/>
          </w:rPr>
          <w:fldChar w:fldCharType="end"/>
        </w:r>
      </w:hyperlink>
    </w:p>
    <w:p w14:paraId="6A7743D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1" w:history="1">
        <w:r>
          <w:rPr>
            <w:rStyle w:val="Hyperlink"/>
            <w:lang w:val="en-US" w:eastAsia="en-US"/>
          </w:rPr>
          <w:t>32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Payment methods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24</w:t>
        </w:r>
        <w:r>
          <w:rPr>
            <w:lang w:val="en-US" w:eastAsia="en-US"/>
          </w:rPr>
          <w:fldChar w:fldCharType="end"/>
        </w:r>
      </w:hyperlink>
    </w:p>
    <w:p w14:paraId="7C73B4F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2" w:history="1">
        <w:r>
          <w:rPr>
            <w:rStyle w:val="Hyperlink"/>
            <w:lang w:val="en-US" w:eastAsia="en-US"/>
          </w:rPr>
          <w:t>33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Payment difficulties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25</w:t>
        </w:r>
        <w:r>
          <w:rPr>
            <w:lang w:val="en-US" w:eastAsia="en-US"/>
          </w:rPr>
          <w:fldChar w:fldCharType="end"/>
        </w:r>
      </w:hyperlink>
    </w:p>
    <w:p w14:paraId="7DF1C08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3" w:history="1">
        <w:r>
          <w:rPr>
            <w:rStyle w:val="Hyperlink"/>
            <w:lang w:val="en-US" w:eastAsia="en-US"/>
          </w:rPr>
          <w:t>34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Shortened collection cycles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25</w:t>
        </w:r>
        <w:r>
          <w:rPr>
            <w:lang w:val="en-US" w:eastAsia="en-US"/>
          </w:rPr>
          <w:fldChar w:fldCharType="end"/>
        </w:r>
      </w:hyperlink>
    </w:p>
    <w:p w14:paraId="3E746E7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4" w:history="1">
        <w:r>
          <w:rPr>
            <w:rStyle w:val="Hyperlink"/>
            <w:lang w:val="en-US" w:eastAsia="en-US"/>
          </w:rPr>
          <w:t>35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Request for final bill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</w:t>
        </w:r>
        <w:r>
          <w:rPr>
            <w:lang w:val="en-US" w:eastAsia="en-US"/>
          </w:rPr>
          <w:fldChar w:fldCharType="end"/>
        </w:r>
      </w:hyperlink>
    </w:p>
    <w:p w14:paraId="13BF6ABC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5" w:history="1">
        <w:r>
          <w:rPr>
            <w:rStyle w:val="Hyperlink"/>
            <w:lang w:val="en-US" w:eastAsia="en-US"/>
          </w:rPr>
          <w:t>Division 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Tariff changes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</w:t>
        </w:r>
        <w:r>
          <w:rPr>
            <w:lang w:val="en-US" w:eastAsia="en-US"/>
          </w:rPr>
          <w:fldChar w:fldCharType="end"/>
        </w:r>
      </w:hyperlink>
    </w:p>
    <w:p w14:paraId="316E600D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6" w:history="1">
        <w:r>
          <w:rPr>
            <w:rStyle w:val="Hyperlink"/>
            <w:lang w:val="en-US" w:eastAsia="en-US"/>
          </w:rPr>
          <w:t>36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Obligations on retailers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</w:t>
        </w:r>
        <w:r>
          <w:rPr>
            <w:lang w:val="en-US" w:eastAsia="en-US"/>
          </w:rPr>
          <w:fldChar w:fldCharType="end"/>
        </w:r>
      </w:hyperlink>
    </w:p>
    <w:p w14:paraId="72679D9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7" w:history="1">
        <w:r>
          <w:rPr>
            <w:rStyle w:val="Hyperlink"/>
            <w:lang w:val="en-US" w:eastAsia="en-US"/>
          </w:rPr>
          <w:t>37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request for change of tariff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27</w:t>
        </w:r>
        <w:r>
          <w:rPr>
            <w:lang w:val="en-US" w:eastAsia="en-US"/>
          </w:rPr>
          <w:fldChar w:fldCharType="end"/>
        </w:r>
      </w:hyperlink>
    </w:p>
    <w:p w14:paraId="0C14FBD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8" w:history="1">
        <w:r>
          <w:rPr>
            <w:rStyle w:val="Hyperlink"/>
            <w:lang w:val="en-US" w:eastAsia="en-US"/>
          </w:rPr>
          <w:t>38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Change in use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28</w:t>
        </w:r>
        <w:r>
          <w:rPr>
            <w:lang w:val="en-US" w:eastAsia="en-US"/>
          </w:rPr>
          <w:fldChar w:fldCharType="end"/>
        </w:r>
      </w:hyperlink>
    </w:p>
    <w:p w14:paraId="1C0E9FF5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49" w:history="1">
        <w:r>
          <w:rPr>
            <w:rStyle w:val="Hyperlink"/>
            <w:lang w:val="en-US" w:eastAsia="en-US"/>
          </w:rPr>
          <w:t>Division 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retail contracts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security deposits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29</w:t>
        </w:r>
        <w:r>
          <w:rPr>
            <w:lang w:val="en-US" w:eastAsia="en-US"/>
          </w:rPr>
          <w:fldChar w:fldCharType="end"/>
        </w:r>
      </w:hyperlink>
    </w:p>
    <w:p w14:paraId="781B319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0" w:history="1">
        <w:r>
          <w:rPr>
            <w:rStyle w:val="Hyperlink"/>
            <w:lang w:val="en-US" w:eastAsia="en-US"/>
          </w:rPr>
          <w:t>39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Consideration of credit history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29</w:t>
        </w:r>
        <w:r>
          <w:rPr>
            <w:lang w:val="en-US" w:eastAsia="en-US"/>
          </w:rPr>
          <w:fldChar w:fldCharType="end"/>
        </w:r>
      </w:hyperlink>
    </w:p>
    <w:p w14:paraId="464AB23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1" w:history="1">
        <w:r>
          <w:rPr>
            <w:rStyle w:val="Hyperlink"/>
            <w:lang w:val="en-US" w:eastAsia="en-US"/>
          </w:rPr>
          <w:t>40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Requirement for security deposit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29</w:t>
        </w:r>
        <w:r>
          <w:rPr>
            <w:lang w:val="en-US" w:eastAsia="en-US"/>
          </w:rPr>
          <w:fldChar w:fldCharType="end"/>
        </w:r>
      </w:hyperlink>
    </w:p>
    <w:p w14:paraId="3AA4D18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2" w:history="1">
        <w:r>
          <w:rPr>
            <w:rStyle w:val="Hyperlink"/>
            <w:lang w:val="en-US" w:eastAsia="en-US"/>
          </w:rPr>
          <w:t>41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Payment of security deposit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31</w:t>
        </w:r>
        <w:r>
          <w:rPr>
            <w:lang w:val="en-US" w:eastAsia="en-US"/>
          </w:rPr>
          <w:fldChar w:fldCharType="end"/>
        </w:r>
      </w:hyperlink>
    </w:p>
    <w:p w14:paraId="60065206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3" w:history="1">
        <w:r>
          <w:rPr>
            <w:rStyle w:val="Hyperlink"/>
            <w:lang w:val="en-US" w:eastAsia="en-US"/>
          </w:rPr>
          <w:t>42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Amount of security deposit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</w:t>
        </w:r>
        <w:r>
          <w:rPr>
            <w:lang w:val="en-US" w:eastAsia="en-US"/>
          </w:rPr>
          <w:fldChar w:fldCharType="end"/>
        </w:r>
      </w:hyperlink>
    </w:p>
    <w:p w14:paraId="6D859C4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4" w:history="1">
        <w:r>
          <w:rPr>
            <w:rStyle w:val="Hyperlink"/>
            <w:lang w:val="en-US" w:eastAsia="en-US"/>
          </w:rPr>
          <w:t>43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Interest on security deposit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32</w:t>
        </w:r>
        <w:r>
          <w:rPr>
            <w:lang w:val="en-US" w:eastAsia="en-US"/>
          </w:rPr>
          <w:fldChar w:fldCharType="end"/>
        </w:r>
      </w:hyperlink>
    </w:p>
    <w:p w14:paraId="39CA13E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5" w:history="1">
        <w:r>
          <w:rPr>
            <w:rStyle w:val="Hyperlink"/>
            <w:lang w:val="en-US" w:eastAsia="en-US"/>
          </w:rPr>
          <w:t>44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Use of security deposit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33</w:t>
        </w:r>
        <w:r>
          <w:rPr>
            <w:lang w:val="en-US" w:eastAsia="en-US"/>
          </w:rPr>
          <w:fldChar w:fldCharType="end"/>
        </w:r>
      </w:hyperlink>
    </w:p>
    <w:p w14:paraId="186B8946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6" w:history="1">
        <w:r>
          <w:rPr>
            <w:rStyle w:val="Hyperlink"/>
            <w:lang w:val="en-US" w:eastAsia="en-US"/>
          </w:rPr>
          <w:t>45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 to return security deposit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</w:t>
        </w:r>
        <w:r>
          <w:rPr>
            <w:lang w:val="en-US" w:eastAsia="en-US"/>
          </w:rPr>
          <w:fldChar w:fldCharType="end"/>
        </w:r>
      </w:hyperlink>
    </w:p>
    <w:p w14:paraId="707E06E9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7" w:history="1">
        <w:r>
          <w:rPr>
            <w:rStyle w:val="Hyperlink"/>
            <w:lang w:val="en-US" w:eastAsia="en-US"/>
          </w:rPr>
          <w:t>Division 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Market </w:t>
        </w:r>
        <w:r>
          <w:rPr>
            <w:rStyle w:val="Hyperlink"/>
            <w:lang w:val="en-US" w:eastAsia="en-US"/>
          </w:rPr>
          <w:t>retail contracts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particular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</w:t>
        </w:r>
        <w:r>
          <w:rPr>
            <w:lang w:val="en-US" w:eastAsia="en-US"/>
          </w:rPr>
          <w:fldChar w:fldCharType="end"/>
        </w:r>
      </w:hyperlink>
    </w:p>
    <w:p w14:paraId="2DDC199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8" w:history="1">
        <w:r>
          <w:rPr>
            <w:rStyle w:val="Hyperlink"/>
            <w:lang w:val="en-US" w:eastAsia="en-US"/>
          </w:rPr>
          <w:t>45A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</w:instrText>
        </w:r>
        <w:r>
          <w:rPr>
            <w:lang w:val="en-US" w:eastAsia="en-US"/>
          </w:rPr>
          <w:instrText xml:space="preserve">EREF _Toc256000058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34</w:t>
        </w:r>
        <w:r>
          <w:rPr>
            <w:lang w:val="en-US" w:eastAsia="en-US"/>
          </w:rPr>
          <w:fldChar w:fldCharType="end"/>
        </w:r>
      </w:hyperlink>
    </w:p>
    <w:p w14:paraId="6FCECD4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59" w:history="1">
        <w:r>
          <w:rPr>
            <w:rStyle w:val="Hyperlink"/>
            <w:lang w:val="en-US" w:eastAsia="en-US"/>
          </w:rPr>
          <w:t>46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Tariffs and charges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35</w:t>
        </w:r>
        <w:r>
          <w:rPr>
            <w:lang w:val="en-US" w:eastAsia="en-US"/>
          </w:rPr>
          <w:fldChar w:fldCharType="end"/>
        </w:r>
      </w:hyperlink>
    </w:p>
    <w:p w14:paraId="6BA6470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0" w:history="1">
        <w:r>
          <w:rPr>
            <w:rStyle w:val="Hyperlink"/>
            <w:lang w:val="en-US" w:eastAsia="en-US"/>
          </w:rPr>
          <w:t>46A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Explicit Informed Consent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Variation of tariffs, charges or benefits to the customer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37</w:t>
        </w:r>
        <w:r>
          <w:rPr>
            <w:lang w:val="en-US" w:eastAsia="en-US"/>
          </w:rPr>
          <w:fldChar w:fldCharType="end"/>
        </w:r>
      </w:hyperlink>
    </w:p>
    <w:p w14:paraId="64FFCBC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1" w:history="1">
        <w:r>
          <w:rPr>
            <w:rStyle w:val="Hyperlink"/>
            <w:lang w:val="en-US" w:eastAsia="en-US"/>
          </w:rPr>
          <w:t>46B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Energy rates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discounting practices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37</w:t>
        </w:r>
        <w:r>
          <w:rPr>
            <w:lang w:val="en-US" w:eastAsia="en-US"/>
          </w:rPr>
          <w:fldChar w:fldCharType="end"/>
        </w:r>
      </w:hyperlink>
    </w:p>
    <w:p w14:paraId="4438A0D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2" w:history="1">
        <w:r>
          <w:rPr>
            <w:rStyle w:val="Hyperlink"/>
            <w:lang w:val="en-US" w:eastAsia="en-US"/>
          </w:rPr>
          <w:t>47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Cooling off period and right of withdrawal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market retail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39</w:t>
        </w:r>
        <w:r>
          <w:rPr>
            <w:lang w:val="en-US" w:eastAsia="en-US"/>
          </w:rPr>
          <w:fldChar w:fldCharType="end"/>
        </w:r>
      </w:hyperlink>
    </w:p>
    <w:p w14:paraId="4B7EA63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3" w:history="1">
        <w:r>
          <w:rPr>
            <w:rStyle w:val="Hyperlink"/>
            <w:lang w:val="en-US" w:eastAsia="en-US"/>
          </w:rPr>
          <w:t>48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notice of end of fixed term retail contract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</w:t>
        </w:r>
        <w:r>
          <w:rPr>
            <w:lang w:val="en-US" w:eastAsia="en-US"/>
          </w:rPr>
          <w:fldChar w:fldCharType="end"/>
        </w:r>
      </w:hyperlink>
    </w:p>
    <w:p w14:paraId="54BAF3C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4" w:history="1">
        <w:r>
          <w:rPr>
            <w:rStyle w:val="Hyperlink"/>
            <w:lang w:val="en-US" w:eastAsia="en-US"/>
          </w:rPr>
          <w:t>48A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notice of benefit change - market retail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_Toc256000064 \</w:instrText>
        </w:r>
        <w:r>
          <w:rPr>
            <w:lang w:val="en-US" w:eastAsia="en-US"/>
          </w:rPr>
          <w:instrText xml:space="preserve">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40</w:t>
        </w:r>
        <w:r>
          <w:rPr>
            <w:lang w:val="en-US" w:eastAsia="en-US"/>
          </w:rPr>
          <w:fldChar w:fldCharType="end"/>
        </w:r>
      </w:hyperlink>
    </w:p>
    <w:p w14:paraId="2326FFC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5" w:history="1">
        <w:r>
          <w:rPr>
            <w:rStyle w:val="Hyperlink"/>
            <w:lang w:val="en-US" w:eastAsia="en-US"/>
          </w:rPr>
          <w:t>48B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Benefit change notice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41</w:t>
        </w:r>
        <w:r>
          <w:rPr>
            <w:lang w:val="en-US" w:eastAsia="en-US"/>
          </w:rPr>
          <w:fldChar w:fldCharType="end"/>
        </w:r>
      </w:hyperlink>
    </w:p>
    <w:p w14:paraId="2A2FFB2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6" w:history="1">
        <w:r>
          <w:rPr>
            <w:rStyle w:val="Hyperlink"/>
            <w:lang w:val="en-US" w:eastAsia="en-US"/>
          </w:rPr>
          <w:t>49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Termination of market retail contract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42</w:t>
        </w:r>
        <w:r>
          <w:rPr>
            <w:lang w:val="en-US" w:eastAsia="en-US"/>
          </w:rPr>
          <w:fldChar w:fldCharType="end"/>
        </w:r>
      </w:hyperlink>
    </w:p>
    <w:p w14:paraId="0DC3741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7" w:history="1">
        <w:r>
          <w:rPr>
            <w:rStyle w:val="Hyperlink"/>
            <w:lang w:val="en-US" w:eastAsia="en-US"/>
          </w:rPr>
          <w:t>49A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Early termination charges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43</w:t>
        </w:r>
        <w:r>
          <w:rPr>
            <w:lang w:val="en-US" w:eastAsia="en-US"/>
          </w:rPr>
          <w:fldChar w:fldCharType="end"/>
        </w:r>
      </w:hyperlink>
    </w:p>
    <w:p w14:paraId="1E497D8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8" w:history="1">
        <w:r>
          <w:rPr>
            <w:rStyle w:val="Hyperlink"/>
            <w:lang w:val="en-US" w:eastAsia="en-US"/>
          </w:rPr>
          <w:t>50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Small customer complaints and dispute resolution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44</w:t>
        </w:r>
        <w:r>
          <w:rPr>
            <w:lang w:val="en-US" w:eastAsia="en-US"/>
          </w:rPr>
          <w:fldChar w:fldCharType="end"/>
        </w:r>
      </w:hyperlink>
    </w:p>
    <w:p w14:paraId="0461A8D2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69" w:history="1">
        <w:r>
          <w:rPr>
            <w:rStyle w:val="Hyperlink"/>
            <w:lang w:val="en-US" w:eastAsia="en-US"/>
          </w:rPr>
          <w:t>51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Liabilities and immunities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44</w:t>
        </w:r>
        <w:r>
          <w:rPr>
            <w:lang w:val="en-US" w:eastAsia="en-US"/>
          </w:rPr>
          <w:fldChar w:fldCharType="end"/>
        </w:r>
      </w:hyperlink>
    </w:p>
    <w:p w14:paraId="31962EA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0" w:history="1">
        <w:r>
          <w:rPr>
            <w:rStyle w:val="Hyperlink"/>
            <w:lang w:val="en-US" w:eastAsia="en-US"/>
          </w:rPr>
          <w:t>52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Indemnities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44</w:t>
        </w:r>
        <w:r>
          <w:rPr>
            <w:lang w:val="en-US" w:eastAsia="en-US"/>
          </w:rPr>
          <w:fldChar w:fldCharType="end"/>
        </w:r>
      </w:hyperlink>
    </w:p>
    <w:p w14:paraId="698940AB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1" w:history="1">
        <w:r>
          <w:rPr>
            <w:rStyle w:val="Hyperlink"/>
            <w:lang w:val="en-US" w:eastAsia="en-US"/>
          </w:rPr>
          <w:t>Division 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Deemed customer retail arrangements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44</w:t>
        </w:r>
        <w:r>
          <w:rPr>
            <w:lang w:val="en-US" w:eastAsia="en-US"/>
          </w:rPr>
          <w:fldChar w:fldCharType="end"/>
        </w:r>
      </w:hyperlink>
    </w:p>
    <w:p w14:paraId="5182C53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2" w:history="1">
        <w:r>
          <w:rPr>
            <w:rStyle w:val="Hyperlink"/>
            <w:lang w:val="en-US" w:eastAsia="en-US"/>
          </w:rPr>
          <w:t>53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Obligations of retailers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44</w:t>
        </w:r>
        <w:r>
          <w:rPr>
            <w:lang w:val="en-US" w:eastAsia="en-US"/>
          </w:rPr>
          <w:fldChar w:fldCharType="end"/>
        </w:r>
      </w:hyperlink>
    </w:p>
    <w:p w14:paraId="20D410A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3" w:history="1">
        <w:r>
          <w:rPr>
            <w:rStyle w:val="Hyperlink"/>
            <w:lang w:val="en-US" w:eastAsia="en-US"/>
          </w:rPr>
          <w:t>54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Formation of standard retail contract on incomplete request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</w:t>
        </w:r>
        <w:r>
          <w:rPr>
            <w:lang w:val="en-US" w:eastAsia="en-US"/>
          </w:rPr>
          <w:fldChar w:fldCharType="end"/>
        </w:r>
      </w:hyperlink>
    </w:p>
    <w:p w14:paraId="028F38A0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4" w:history="1">
        <w:r>
          <w:rPr>
            <w:rStyle w:val="Hyperlink"/>
            <w:lang w:val="en-US" w:eastAsia="en-US"/>
          </w:rPr>
          <w:t>Division 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Other retailer obligations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</w:t>
        </w:r>
        <w:r>
          <w:rPr>
            <w:lang w:val="en-US" w:eastAsia="en-US"/>
          </w:rPr>
          <w:fldChar w:fldCharType="end"/>
        </w:r>
      </w:hyperlink>
    </w:p>
    <w:p w14:paraId="4B7C0BD2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5" w:history="1">
        <w:r>
          <w:rPr>
            <w:rStyle w:val="Hyperlink"/>
            <w:lang w:val="en-US" w:eastAsia="en-US"/>
          </w:rPr>
          <w:t>55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Referral to interpreter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</w:t>
        </w:r>
        <w:r>
          <w:rPr>
            <w:lang w:val="en-US" w:eastAsia="en-US"/>
          </w:rPr>
          <w:fldChar w:fldCharType="end"/>
        </w:r>
      </w:hyperlink>
    </w:p>
    <w:p w14:paraId="70DE4BE2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6" w:history="1">
        <w:r>
          <w:rPr>
            <w:rStyle w:val="Hyperlink"/>
            <w:lang w:val="en-US" w:eastAsia="en-US"/>
          </w:rPr>
          <w:t>56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 of information to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45</w:t>
        </w:r>
        <w:r>
          <w:rPr>
            <w:lang w:val="en-US" w:eastAsia="en-US"/>
          </w:rPr>
          <w:fldChar w:fldCharType="end"/>
        </w:r>
      </w:hyperlink>
    </w:p>
    <w:p w14:paraId="1B1210B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7" w:history="1">
        <w:r>
          <w:rPr>
            <w:rStyle w:val="Hyperlink"/>
            <w:lang w:val="en-US" w:eastAsia="en-US"/>
          </w:rPr>
          <w:t>56A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Energy consumption information - supply of electricity only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</w:t>
        </w:r>
        <w:r>
          <w:rPr>
            <w:lang w:val="en-US" w:eastAsia="en-US"/>
          </w:rPr>
          <w:fldChar w:fldCharType="end"/>
        </w:r>
      </w:hyperlink>
    </w:p>
    <w:p w14:paraId="1F1820D0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8" w:history="1">
        <w:r>
          <w:rPr>
            <w:rStyle w:val="Hyperlink"/>
            <w:lang w:val="en-US" w:eastAsia="en-US"/>
          </w:rPr>
          <w:t>56</w:t>
        </w:r>
        <w:r>
          <w:rPr>
            <w:rStyle w:val="Hyperlink"/>
            <w:lang w:val="en-US" w:eastAsia="en-US"/>
          </w:rPr>
          <w:t>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Historical billing and energy consumption information - supply of electricity only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46</w:t>
        </w:r>
        <w:r>
          <w:rPr>
            <w:lang w:val="en-US" w:eastAsia="en-US"/>
          </w:rPr>
          <w:fldChar w:fldCharType="end"/>
        </w:r>
      </w:hyperlink>
    </w:p>
    <w:p w14:paraId="7BAF875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79" w:history="1">
        <w:r>
          <w:rPr>
            <w:rStyle w:val="Hyperlink"/>
            <w:lang w:val="en-US" w:eastAsia="en-US"/>
          </w:rPr>
          <w:t>56C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 on timeframes for installing electricity meters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</w:t>
        </w:r>
        <w:r>
          <w:rPr>
            <w:lang w:val="en-US" w:eastAsia="en-US"/>
          </w:rPr>
          <w:fldChar w:fldCharType="end"/>
        </w:r>
      </w:hyperlink>
    </w:p>
    <w:p w14:paraId="17E885F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0" w:history="1">
        <w:r>
          <w:rPr>
            <w:rStyle w:val="Hyperlink"/>
            <w:lang w:val="en-US" w:eastAsia="en-US"/>
          </w:rPr>
          <w:t>57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obligations in relation to customer transfer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47</w:t>
        </w:r>
        <w:r>
          <w:rPr>
            <w:lang w:val="en-US" w:eastAsia="en-US"/>
          </w:rPr>
          <w:fldChar w:fldCharType="end"/>
        </w:r>
      </w:hyperlink>
    </w:p>
    <w:p w14:paraId="4E6797A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1" w:history="1">
        <w:r>
          <w:rPr>
            <w:rStyle w:val="Hyperlink"/>
            <w:lang w:val="en-US" w:eastAsia="en-US"/>
          </w:rPr>
          <w:t>57A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obligations in relation to correction of transfers without consent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48</w:t>
        </w:r>
        <w:r>
          <w:rPr>
            <w:lang w:val="en-US" w:eastAsia="en-US"/>
          </w:rPr>
          <w:fldChar w:fldCharType="end"/>
        </w:r>
      </w:hyperlink>
    </w:p>
    <w:p w14:paraId="77322D2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2" w:history="1">
        <w:r>
          <w:rPr>
            <w:rStyle w:val="Hyperlink"/>
            <w:lang w:val="en-US" w:eastAsia="en-US"/>
          </w:rPr>
          <w:t>58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Notice to small customers on transfer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49</w:t>
        </w:r>
        <w:r>
          <w:rPr>
            <w:lang w:val="en-US" w:eastAsia="en-US"/>
          </w:rPr>
          <w:fldChar w:fldCharType="end"/>
        </w:r>
      </w:hyperlink>
    </w:p>
    <w:p w14:paraId="5AFBD7B6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3" w:history="1">
        <w:r>
          <w:rPr>
            <w:rStyle w:val="Hyperlink"/>
            <w:lang w:val="en-US" w:eastAsia="en-US"/>
          </w:rPr>
          <w:t>59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Notice to small customers where transfer delayed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</w:t>
        </w:r>
        <w:r>
          <w:rPr>
            <w:lang w:val="en-US" w:eastAsia="en-US"/>
          </w:rPr>
          <w:fldChar w:fldCharType="end"/>
        </w:r>
      </w:hyperlink>
    </w:p>
    <w:p w14:paraId="0A8F3C2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4" w:history="1">
        <w:r>
          <w:rPr>
            <w:rStyle w:val="Hyperlink"/>
            <w:lang w:val="en-US" w:eastAsia="en-US"/>
          </w:rPr>
          <w:t>59A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Notice to small customers on deployment of new electricity meters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50</w:t>
        </w:r>
        <w:r>
          <w:rPr>
            <w:lang w:val="en-US" w:eastAsia="en-US"/>
          </w:rPr>
          <w:fldChar w:fldCharType="end"/>
        </w:r>
      </w:hyperlink>
    </w:p>
    <w:p w14:paraId="3403989C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5" w:history="1">
        <w:r>
          <w:rPr>
            <w:rStyle w:val="Hyperlink"/>
            <w:lang w:val="en-US" w:eastAsia="en-US"/>
          </w:rPr>
          <w:t>Division 9A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interruption to supply - electricity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</w:t>
        </w:r>
        <w:r>
          <w:rPr>
            <w:lang w:val="en-US" w:eastAsia="en-US"/>
          </w:rPr>
          <w:fldChar w:fldCharType="end"/>
        </w:r>
      </w:hyperlink>
    </w:p>
    <w:p w14:paraId="0902567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6" w:history="1">
        <w:r>
          <w:rPr>
            <w:rStyle w:val="Hyperlink"/>
            <w:lang w:val="en-US" w:eastAsia="en-US"/>
          </w:rPr>
          <w:t>59B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</w:t>
        </w:r>
        <w:r>
          <w:rPr>
            <w:lang w:val="en-US" w:eastAsia="en-US"/>
          </w:rPr>
          <w:fldChar w:fldCharType="end"/>
        </w:r>
      </w:hyperlink>
    </w:p>
    <w:p w14:paraId="39BCCDA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7" w:history="1">
        <w:r>
          <w:rPr>
            <w:rStyle w:val="Hyperlink"/>
            <w:lang w:val="en-US" w:eastAsia="en-US"/>
          </w:rPr>
          <w:t>59C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Retailer interruption to supply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electricity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52</w:t>
        </w:r>
        <w:r>
          <w:rPr>
            <w:lang w:val="en-US" w:eastAsia="en-US"/>
          </w:rPr>
          <w:fldChar w:fldCharType="end"/>
        </w:r>
      </w:hyperlink>
    </w:p>
    <w:p w14:paraId="1B2979A0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8" w:history="1">
        <w:r>
          <w:rPr>
            <w:rStyle w:val="Hyperlink"/>
            <w:lang w:val="en-US" w:eastAsia="en-US"/>
          </w:rPr>
          <w:t>Division 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Energy marketing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212BA454" w14:textId="77777777" w:rsidR="00000000" w:rsidRDefault="009C520B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89" w:history="1">
        <w:r>
          <w:rPr>
            <w:rStyle w:val="Hyperlink"/>
            <w:lang w:val="en-US" w:eastAsia="en-US"/>
          </w:rPr>
          <w:t>Subdivision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224BDCA5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0" w:history="1">
        <w:r>
          <w:rPr>
            <w:rStyle w:val="Hyperlink"/>
            <w:lang w:val="en-US" w:eastAsia="en-US"/>
          </w:rPr>
          <w:t>60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</w:t>
        </w:r>
        <w:r>
          <w:rPr>
            <w:rStyle w:val="Hyperlink"/>
            <w:lang w:val="en-US" w:eastAsia="en-US"/>
          </w:rPr>
          <w:t>pplication of Division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535C6D46" w14:textId="77777777" w:rsidR="00000000" w:rsidRDefault="009C520B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1" w:history="1">
        <w:r>
          <w:rPr>
            <w:rStyle w:val="Hyperlink"/>
            <w:lang w:val="en-US" w:eastAsia="en-US"/>
          </w:rPr>
          <w:t>Subdivision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Providing information to small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1BD8ED46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2" w:history="1">
        <w:r>
          <w:rPr>
            <w:rStyle w:val="Hyperlink"/>
            <w:lang w:val="en-US" w:eastAsia="en-US"/>
          </w:rPr>
          <w:t>61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Overview of this </w:t>
        </w:r>
        <w:r>
          <w:rPr>
            <w:rStyle w:val="Hyperlink"/>
            <w:lang w:val="en-US" w:eastAsia="en-US"/>
          </w:rPr>
          <w:t>Subdivision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6C135DE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3" w:history="1">
        <w:r>
          <w:rPr>
            <w:rStyle w:val="Hyperlink"/>
            <w:lang w:val="en-US" w:eastAsia="en-US"/>
          </w:rPr>
          <w:t>62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Requirement for and timing of disclosure to sma</w:t>
        </w:r>
        <w:r>
          <w:rPr>
            <w:rStyle w:val="Hyperlink"/>
            <w:lang w:val="en-US" w:eastAsia="en-US"/>
          </w:rPr>
          <w:t>ll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3E06986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4" w:history="1">
        <w:r>
          <w:rPr>
            <w:rStyle w:val="Hyperlink"/>
            <w:lang w:val="en-US" w:eastAsia="en-US"/>
          </w:rPr>
          <w:t>63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Form of disclosure to small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</w:instrText>
        </w:r>
        <w:r>
          <w:rPr>
            <w:lang w:val="en-US" w:eastAsia="en-US"/>
          </w:rPr>
          <w:instrText xml:space="preserve">F _Toc256000094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1E124CE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5" w:history="1">
        <w:r>
          <w:rPr>
            <w:rStyle w:val="Hyperlink"/>
            <w:lang w:val="en-US" w:eastAsia="en-US"/>
          </w:rPr>
          <w:t>64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Required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54</w:t>
        </w:r>
        <w:r>
          <w:rPr>
            <w:lang w:val="en-US" w:eastAsia="en-US"/>
          </w:rPr>
          <w:fldChar w:fldCharType="end"/>
        </w:r>
      </w:hyperlink>
    </w:p>
    <w:p w14:paraId="3F1D7324" w14:textId="77777777" w:rsidR="00000000" w:rsidRDefault="009C520B">
      <w:pPr>
        <w:pStyle w:val="TOC7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6" w:history="1">
        <w:r>
          <w:rPr>
            <w:rStyle w:val="Hyperlink"/>
            <w:lang w:val="en-US" w:eastAsia="en-US"/>
          </w:rPr>
          <w:t>Subdivision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Energy marketing activities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</w:t>
        </w:r>
        <w:r>
          <w:rPr>
            <w:lang w:val="en-US" w:eastAsia="en-US"/>
          </w:rPr>
          <w:fldChar w:fldCharType="end"/>
        </w:r>
      </w:hyperlink>
    </w:p>
    <w:p w14:paraId="67D7068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7" w:history="1">
        <w:r>
          <w:rPr>
            <w:rStyle w:val="Hyperlink"/>
            <w:lang w:val="en-US" w:eastAsia="en-US"/>
          </w:rPr>
          <w:t>65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 contact lists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55</w:t>
        </w:r>
        <w:r>
          <w:rPr>
            <w:lang w:val="en-US" w:eastAsia="en-US"/>
          </w:rPr>
          <w:fldChar w:fldCharType="end"/>
        </w:r>
      </w:hyperlink>
    </w:p>
    <w:p w14:paraId="3F21D902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8" w:history="1">
        <w:r>
          <w:rPr>
            <w:rStyle w:val="Hyperlink"/>
            <w:lang w:val="en-US" w:eastAsia="en-US"/>
          </w:rPr>
          <w:t>66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 canvassing or advertising signs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108F008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099" w:history="1">
        <w:r>
          <w:rPr>
            <w:rStyle w:val="Hyperlink"/>
            <w:lang w:val="en-US" w:eastAsia="en-US"/>
          </w:rPr>
          <w:t>67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Duty of retailer to ensure compliance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_Toc256000099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591372D0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0" w:history="1">
        <w:r>
          <w:rPr>
            <w:rStyle w:val="Hyperlink"/>
            <w:lang w:val="en-US" w:eastAsia="en-US"/>
          </w:rPr>
          <w:t>68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Record keeping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5A286B81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1" w:history="1">
        <w:r>
          <w:rPr>
            <w:rStyle w:val="Hyperlink"/>
            <w:lang w:val="en-US" w:eastAsia="en-US"/>
          </w:rPr>
          <w:t>Division 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Miscellaneous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5BB11AD0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2" w:history="1">
        <w:r>
          <w:rPr>
            <w:rStyle w:val="Hyperlink"/>
            <w:lang w:val="en-US" w:eastAsia="en-US"/>
          </w:rPr>
          <w:t>69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Compliance by small customer who is not owner of premises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345E8D6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3" w:history="1">
        <w:r>
          <w:rPr>
            <w:rStyle w:val="Hyperlink"/>
            <w:lang w:val="en-US" w:eastAsia="en-US"/>
          </w:rPr>
          <w:t>70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Termination of standard retail contract (SRC)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56</w:t>
        </w:r>
        <w:r>
          <w:rPr>
            <w:lang w:val="en-US" w:eastAsia="en-US"/>
          </w:rPr>
          <w:fldChar w:fldCharType="end"/>
        </w:r>
      </w:hyperlink>
    </w:p>
    <w:p w14:paraId="2A649612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4" w:history="1">
        <w:r>
          <w:rPr>
            <w:rStyle w:val="Hyperlink"/>
            <w:lang w:val="en-US" w:eastAsia="en-US"/>
          </w:rPr>
          <w:t>70A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58</w:t>
        </w:r>
        <w:r>
          <w:rPr>
            <w:lang w:val="en-US" w:eastAsia="en-US"/>
          </w:rPr>
          <w:fldChar w:fldCharType="end"/>
        </w:r>
      </w:hyperlink>
    </w:p>
    <w:p w14:paraId="6FDDF399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5" w:history="1">
        <w:r>
          <w:rPr>
            <w:rStyle w:val="Hyperlink"/>
            <w:lang w:val="en-US" w:eastAsia="en-US"/>
          </w:rPr>
          <w:t>Part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hardship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</w:t>
        </w:r>
        <w:r>
          <w:rPr>
            <w:lang w:val="en-US" w:eastAsia="en-US"/>
          </w:rPr>
          <w:fldChar w:fldCharType="end"/>
        </w:r>
      </w:hyperlink>
    </w:p>
    <w:p w14:paraId="30D7243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6" w:history="1">
        <w:r>
          <w:rPr>
            <w:rStyle w:val="Hyperlink"/>
            <w:lang w:val="en-US" w:eastAsia="en-US"/>
          </w:rPr>
          <w:t>71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 of retailer to communicate customer hardship policy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_Toc256000106</w:instrText>
        </w:r>
        <w:r>
          <w:rPr>
            <w:lang w:val="en-US" w:eastAsia="en-US"/>
          </w:rPr>
          <w:instrText xml:space="preserve">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</w:t>
        </w:r>
        <w:r>
          <w:rPr>
            <w:lang w:val="en-US" w:eastAsia="en-US"/>
          </w:rPr>
          <w:fldChar w:fldCharType="end"/>
        </w:r>
      </w:hyperlink>
    </w:p>
    <w:p w14:paraId="4895916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7" w:history="1">
        <w:r>
          <w:rPr>
            <w:rStyle w:val="Hyperlink"/>
            <w:lang w:val="en-US" w:eastAsia="en-US"/>
          </w:rPr>
          <w:t>72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Payment plans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</w:t>
        </w:r>
        <w:r>
          <w:rPr>
            <w:lang w:val="en-US" w:eastAsia="en-US"/>
          </w:rPr>
          <w:fldChar w:fldCharType="end"/>
        </w:r>
      </w:hyperlink>
    </w:p>
    <w:p w14:paraId="2CF8B99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8" w:history="1">
        <w:r>
          <w:rPr>
            <w:rStyle w:val="Hyperlink"/>
            <w:lang w:val="en-US" w:eastAsia="en-US"/>
          </w:rPr>
          <w:t>73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Waiver of late payment fee for hardship customer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59</w:t>
        </w:r>
        <w:r>
          <w:rPr>
            <w:lang w:val="en-US" w:eastAsia="en-US"/>
          </w:rPr>
          <w:fldChar w:fldCharType="end"/>
        </w:r>
      </w:hyperlink>
    </w:p>
    <w:p w14:paraId="5CF4E27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09" w:history="1">
        <w:r>
          <w:rPr>
            <w:rStyle w:val="Hyperlink"/>
            <w:lang w:val="en-US" w:eastAsia="en-US"/>
          </w:rPr>
          <w:t>74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Payment by Centrepay (SRC and MRC)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</w:t>
        </w:r>
        <w:r>
          <w:rPr>
            <w:lang w:val="en-US" w:eastAsia="en-US"/>
          </w:rPr>
          <w:fldChar w:fldCharType="end"/>
        </w:r>
      </w:hyperlink>
    </w:p>
    <w:p w14:paraId="39A1F9A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0" w:history="1">
        <w:r>
          <w:rPr>
            <w:rStyle w:val="Hyperlink"/>
            <w:lang w:val="en-US" w:eastAsia="en-US"/>
          </w:rPr>
          <w:t>75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Hardship program indicators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60</w:t>
        </w:r>
        <w:r>
          <w:rPr>
            <w:lang w:val="en-US" w:eastAsia="en-US"/>
          </w:rPr>
          <w:fldChar w:fldCharType="end"/>
        </w:r>
      </w:hyperlink>
    </w:p>
    <w:p w14:paraId="15F35B8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1" w:history="1">
        <w:r>
          <w:rPr>
            <w:rStyle w:val="Hyperlink"/>
            <w:lang w:val="en-US" w:eastAsia="en-US"/>
          </w:rPr>
          <w:t>75A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hardship policy guideline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</w:t>
        </w:r>
        <w:r>
          <w:rPr>
            <w:lang w:val="en-US" w:eastAsia="en-US"/>
          </w:rPr>
          <w:fldChar w:fldCharType="end"/>
        </w:r>
      </w:hyperlink>
    </w:p>
    <w:p w14:paraId="340A238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2" w:history="1">
        <w:r>
          <w:rPr>
            <w:rStyle w:val="Hyperlink"/>
            <w:lang w:val="en-US" w:eastAsia="en-US"/>
          </w:rPr>
          <w:t>75B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hardship policies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61</w:t>
        </w:r>
        <w:r>
          <w:rPr>
            <w:lang w:val="en-US" w:eastAsia="en-US"/>
          </w:rPr>
          <w:fldChar w:fldCharType="end"/>
        </w:r>
      </w:hyperlink>
    </w:p>
    <w:p w14:paraId="0402C13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3" w:history="1">
        <w:r>
          <w:rPr>
            <w:rStyle w:val="Hyperlink"/>
            <w:lang w:val="en-US" w:eastAsia="en-US"/>
          </w:rPr>
          <w:t>76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Waiver of debt for hardship cus</w:t>
        </w:r>
        <w:r>
          <w:rPr>
            <w:rStyle w:val="Hyperlink"/>
            <w:lang w:val="en-US" w:eastAsia="en-US"/>
          </w:rPr>
          <w:t>tomer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62</w:t>
        </w:r>
        <w:r>
          <w:rPr>
            <w:lang w:val="en-US" w:eastAsia="en-US"/>
          </w:rPr>
          <w:fldChar w:fldCharType="end"/>
        </w:r>
      </w:hyperlink>
    </w:p>
    <w:p w14:paraId="78BA875B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4" w:history="1">
        <w:r>
          <w:rPr>
            <w:rStyle w:val="Hyperlink"/>
            <w:lang w:val="en-US" w:eastAsia="en-US"/>
          </w:rPr>
          <w:t>Part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Relationship between distributors and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</w:instrText>
        </w:r>
        <w:r>
          <w:rPr>
            <w:lang w:val="en-US" w:eastAsia="en-US"/>
          </w:rPr>
          <w:instrText xml:space="preserve">PAGEREF _Toc256000114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</w:t>
        </w:r>
        <w:r>
          <w:rPr>
            <w:lang w:val="en-US" w:eastAsia="en-US"/>
          </w:rPr>
          <w:fldChar w:fldCharType="end"/>
        </w:r>
      </w:hyperlink>
    </w:p>
    <w:p w14:paraId="26E7B95A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5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</w:t>
        </w:r>
        <w:r>
          <w:rPr>
            <w:lang w:val="en-US" w:eastAsia="en-US"/>
          </w:rPr>
          <w:fldChar w:fldCharType="end"/>
        </w:r>
      </w:hyperlink>
    </w:p>
    <w:p w14:paraId="22BE7EF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6" w:history="1">
        <w:r>
          <w:rPr>
            <w:rStyle w:val="Hyperlink"/>
            <w:lang w:val="en-US" w:eastAsia="en-US"/>
          </w:rPr>
          <w:t>77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this Part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</w:t>
        </w:r>
        <w:r>
          <w:rPr>
            <w:lang w:val="en-US" w:eastAsia="en-US"/>
          </w:rPr>
          <w:fldChar w:fldCharType="end"/>
        </w:r>
      </w:hyperlink>
    </w:p>
    <w:p w14:paraId="0118EE2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7" w:history="1">
        <w:r>
          <w:rPr>
            <w:rStyle w:val="Hyperlink"/>
            <w:lang w:val="en-US" w:eastAsia="en-US"/>
          </w:rPr>
          <w:t>78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Variation or exclusion of provisions of this Part by deemed AER approved standard connection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</w:t>
        </w:r>
        <w:r>
          <w:rPr>
            <w:lang w:val="en-US" w:eastAsia="en-US"/>
          </w:rPr>
          <w:fldChar w:fldCharType="end"/>
        </w:r>
      </w:hyperlink>
    </w:p>
    <w:p w14:paraId="3475C2CF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8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connection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</w:t>
        </w:r>
        <w:r>
          <w:rPr>
            <w:lang w:val="en-US" w:eastAsia="en-US"/>
          </w:rPr>
          <w:fldChar w:fldCharType="end"/>
        </w:r>
      </w:hyperlink>
    </w:p>
    <w:p w14:paraId="24BF5B3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19" w:history="1">
        <w:r>
          <w:rPr>
            <w:rStyle w:val="Hyperlink"/>
            <w:lang w:val="en-US" w:eastAsia="en-US"/>
          </w:rPr>
          <w:t>79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for customer connection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63</w:t>
        </w:r>
        <w:r>
          <w:rPr>
            <w:lang w:val="en-US" w:eastAsia="en-US"/>
          </w:rPr>
          <w:fldChar w:fldCharType="end"/>
        </w:r>
      </w:hyperlink>
    </w:p>
    <w:p w14:paraId="5C1B0E0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0" w:history="1">
        <w:r>
          <w:rPr>
            <w:rStyle w:val="Hyperlink"/>
            <w:lang w:val="en-US" w:eastAsia="en-US"/>
          </w:rPr>
          <w:t>80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 of information to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64</w:t>
        </w:r>
        <w:r>
          <w:rPr>
            <w:lang w:val="en-US" w:eastAsia="en-US"/>
          </w:rPr>
          <w:fldChar w:fldCharType="end"/>
        </w:r>
      </w:hyperlink>
    </w:p>
    <w:p w14:paraId="14F712B5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1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Deemed standard connection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</w:t>
        </w:r>
        <w:r>
          <w:rPr>
            <w:lang w:val="en-US" w:eastAsia="en-US"/>
          </w:rPr>
          <w:fldChar w:fldCharType="end"/>
        </w:r>
      </w:hyperlink>
    </w:p>
    <w:p w14:paraId="65955CD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2" w:history="1">
        <w:r>
          <w:rPr>
            <w:rStyle w:val="Hyperlink"/>
            <w:lang w:val="en-US" w:eastAsia="en-US"/>
          </w:rPr>
          <w:t>81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Model terms and conditions for deemed standard connection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</w:t>
        </w:r>
        <w:r>
          <w:rPr>
            <w:lang w:val="en-US" w:eastAsia="en-US"/>
          </w:rPr>
          <w:fldChar w:fldCharType="end"/>
        </w:r>
      </w:hyperlink>
    </w:p>
    <w:p w14:paraId="2E1812C1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3" w:history="1">
        <w:r>
          <w:rPr>
            <w:rStyle w:val="Hyperlink"/>
            <w:lang w:val="en-US" w:eastAsia="en-US"/>
          </w:rPr>
          <w:t>Division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Negotiated connection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</w:t>
        </w:r>
        <w:r>
          <w:rPr>
            <w:lang w:val="en-US" w:eastAsia="en-US"/>
          </w:rPr>
          <w:fldChar w:fldCharType="end"/>
        </w:r>
      </w:hyperlink>
    </w:p>
    <w:p w14:paraId="6C943DB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4" w:history="1">
        <w:r>
          <w:rPr>
            <w:rStyle w:val="Hyperlink"/>
            <w:lang w:val="en-US" w:eastAsia="en-US"/>
          </w:rPr>
          <w:t>82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Small customer complaints and dispute resolution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</w:t>
        </w:r>
        <w:r>
          <w:rPr>
            <w:lang w:val="en-US" w:eastAsia="en-US"/>
          </w:rPr>
          <w:fldChar w:fldCharType="end"/>
        </w:r>
      </w:hyperlink>
    </w:p>
    <w:p w14:paraId="0E1194B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5" w:history="1">
        <w:r>
          <w:rPr>
            <w:rStyle w:val="Hyperlink"/>
            <w:lang w:val="en-US" w:eastAsia="en-US"/>
          </w:rPr>
          <w:t>83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Liabilities and immunities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65</w:t>
        </w:r>
        <w:r>
          <w:rPr>
            <w:lang w:val="en-US" w:eastAsia="en-US"/>
          </w:rPr>
          <w:fldChar w:fldCharType="end"/>
        </w:r>
      </w:hyperlink>
    </w:p>
    <w:p w14:paraId="5383F418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6" w:history="1">
        <w:r>
          <w:rPr>
            <w:rStyle w:val="Hyperlink"/>
            <w:lang w:val="en-US" w:eastAsia="en-US"/>
          </w:rPr>
          <w:t>Division 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Distributor obligations to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</w:t>
        </w:r>
        <w:r>
          <w:rPr>
            <w:lang w:val="en-US" w:eastAsia="en-US"/>
          </w:rPr>
          <w:fldChar w:fldCharType="end"/>
        </w:r>
      </w:hyperlink>
    </w:p>
    <w:p w14:paraId="083829F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7" w:history="1">
        <w:r>
          <w:rPr>
            <w:rStyle w:val="Hyperlink"/>
            <w:lang w:val="en-US" w:eastAsia="en-US"/>
          </w:rPr>
          <w:t>84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Distributor service standards and GSL schemes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</w:t>
        </w:r>
        <w:r>
          <w:rPr>
            <w:lang w:val="en-US" w:eastAsia="en-US"/>
          </w:rPr>
          <w:fldChar w:fldCharType="end"/>
        </w:r>
      </w:hyperlink>
    </w:p>
    <w:p w14:paraId="6DAEBC20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8" w:history="1">
        <w:r>
          <w:rPr>
            <w:rStyle w:val="Hyperlink"/>
            <w:lang w:val="en-US" w:eastAsia="en-US"/>
          </w:rPr>
          <w:t>85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Fault reporting and correction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</w:t>
        </w:r>
        <w:r>
          <w:rPr>
            <w:lang w:val="en-US" w:eastAsia="en-US"/>
          </w:rPr>
          <w:fldChar w:fldCharType="end"/>
        </w:r>
      </w:hyperlink>
    </w:p>
    <w:p w14:paraId="6373F7D5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29" w:history="1">
        <w:r>
          <w:rPr>
            <w:rStyle w:val="Hyperlink"/>
            <w:lang w:val="en-US" w:eastAsia="en-US"/>
          </w:rPr>
          <w:t>86A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 of information - supply of electricity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</w:t>
        </w:r>
        <w:r>
          <w:rPr>
            <w:lang w:val="en-US" w:eastAsia="en-US"/>
          </w:rPr>
          <w:fldChar w:fldCharType="end"/>
        </w:r>
      </w:hyperlink>
    </w:p>
    <w:p w14:paraId="72F788E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0" w:history="1">
        <w:r>
          <w:rPr>
            <w:rStyle w:val="Hyperlink"/>
            <w:lang w:val="en-US" w:eastAsia="en-US"/>
          </w:rPr>
          <w:t>86B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 of information - supply of gas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66</w:t>
        </w:r>
        <w:r>
          <w:rPr>
            <w:lang w:val="en-US" w:eastAsia="en-US"/>
          </w:rPr>
          <w:fldChar w:fldCharType="end"/>
        </w:r>
      </w:hyperlink>
    </w:p>
    <w:p w14:paraId="1D4C270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1" w:history="1">
        <w:r>
          <w:rPr>
            <w:rStyle w:val="Hyperlink"/>
            <w:lang w:val="en-US" w:eastAsia="en-US"/>
          </w:rPr>
          <w:t>87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Referral to interpreter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</w:t>
        </w:r>
        <w:r>
          <w:rPr>
            <w:lang w:val="en-US" w:eastAsia="en-US"/>
          </w:rPr>
          <w:fldChar w:fldCharType="end"/>
        </w:r>
      </w:hyperlink>
    </w:p>
    <w:p w14:paraId="0D818C50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2" w:history="1">
        <w:r>
          <w:rPr>
            <w:rStyle w:val="Hyperlink"/>
            <w:lang w:val="en-US" w:eastAsia="en-US"/>
          </w:rPr>
          <w:t>Division 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Distributor interruption to supply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</w:t>
        </w:r>
        <w:r>
          <w:rPr>
            <w:lang w:val="en-US" w:eastAsia="en-US"/>
          </w:rPr>
          <w:fldChar w:fldCharType="end"/>
        </w:r>
      </w:hyperlink>
    </w:p>
    <w:p w14:paraId="3DF093F5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3" w:history="1">
        <w:r>
          <w:rPr>
            <w:rStyle w:val="Hyperlink"/>
            <w:lang w:val="en-US" w:eastAsia="en-US"/>
          </w:rPr>
          <w:t>88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67</w:t>
        </w:r>
        <w:r>
          <w:rPr>
            <w:lang w:val="en-US" w:eastAsia="en-US"/>
          </w:rPr>
          <w:fldChar w:fldCharType="end"/>
        </w:r>
      </w:hyperlink>
    </w:p>
    <w:p w14:paraId="5168EF00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4" w:history="1">
        <w:r>
          <w:rPr>
            <w:rStyle w:val="Hyperlink"/>
            <w:lang w:val="en-US" w:eastAsia="en-US"/>
          </w:rPr>
          <w:t>89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Distributor's right to interrupt supply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</w:t>
        </w:r>
        <w:r>
          <w:rPr>
            <w:lang w:val="en-US" w:eastAsia="en-US"/>
          </w:rPr>
          <w:fldChar w:fldCharType="end"/>
        </w:r>
      </w:hyperlink>
    </w:p>
    <w:p w14:paraId="41A5BA6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5" w:history="1">
        <w:r>
          <w:rPr>
            <w:rStyle w:val="Hyperlink"/>
            <w:lang w:val="en-US" w:eastAsia="en-US"/>
          </w:rPr>
          <w:t>90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Distributor planned interruptions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68</w:t>
        </w:r>
        <w:r>
          <w:rPr>
            <w:lang w:val="en-US" w:eastAsia="en-US"/>
          </w:rPr>
          <w:fldChar w:fldCharType="end"/>
        </w:r>
      </w:hyperlink>
    </w:p>
    <w:p w14:paraId="0DECCE5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6" w:history="1">
        <w:r>
          <w:rPr>
            <w:rStyle w:val="Hyperlink"/>
            <w:lang w:val="en-US" w:eastAsia="en-US"/>
          </w:rPr>
          <w:t>91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Unplanned interruptions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</w:t>
        </w:r>
        <w:r>
          <w:rPr>
            <w:lang w:val="en-US" w:eastAsia="en-US"/>
          </w:rPr>
          <w:fldChar w:fldCharType="end"/>
        </w:r>
      </w:hyperlink>
    </w:p>
    <w:p w14:paraId="50B5DAE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7" w:history="1">
        <w:r>
          <w:rPr>
            <w:rStyle w:val="Hyperlink"/>
            <w:lang w:val="en-US" w:eastAsia="en-US"/>
          </w:rPr>
          <w:t>91A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Metering coordinator and distributor to assist and cooperate - electricity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69</w:t>
        </w:r>
        <w:r>
          <w:rPr>
            <w:lang w:val="en-US" w:eastAsia="en-US"/>
          </w:rPr>
          <w:fldChar w:fldCharType="end"/>
        </w:r>
      </w:hyperlink>
    </w:p>
    <w:p w14:paraId="6B9B487F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8" w:history="1">
        <w:r>
          <w:rPr>
            <w:rStyle w:val="Hyperlink"/>
            <w:lang w:val="en-US" w:eastAsia="en-US"/>
          </w:rPr>
          <w:t>Division 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Miscellaneous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</w:t>
        </w:r>
        <w:r>
          <w:rPr>
            <w:lang w:val="en-US" w:eastAsia="en-US"/>
          </w:rPr>
          <w:fldChar w:fldCharType="end"/>
        </w:r>
      </w:hyperlink>
    </w:p>
    <w:p w14:paraId="3F39310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39" w:history="1">
        <w:r>
          <w:rPr>
            <w:rStyle w:val="Hyperlink"/>
            <w:lang w:val="en-US" w:eastAsia="en-US"/>
          </w:rPr>
          <w:t>92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Compliance by small customer who is not owner of premises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70</w:t>
        </w:r>
        <w:r>
          <w:rPr>
            <w:lang w:val="en-US" w:eastAsia="en-US"/>
          </w:rPr>
          <w:fldChar w:fldCharType="end"/>
        </w:r>
      </w:hyperlink>
    </w:p>
    <w:p w14:paraId="101A2A1E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0" w:history="1">
        <w:r>
          <w:rPr>
            <w:rStyle w:val="Hyperlink"/>
            <w:lang w:val="en-US" w:eastAsia="en-US"/>
          </w:rPr>
          <w:t>Part 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Relationship between distributors and retailers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retail support obligations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</w:t>
        </w:r>
        <w:r>
          <w:rPr>
            <w:lang w:val="en-US" w:eastAsia="en-US"/>
          </w:rPr>
          <w:fldChar w:fldCharType="end"/>
        </w:r>
      </w:hyperlink>
    </w:p>
    <w:p w14:paraId="56CE7533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1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</w:t>
        </w:r>
        <w:r>
          <w:rPr>
            <w:lang w:val="en-US" w:eastAsia="en-US"/>
          </w:rPr>
          <w:fldChar w:fldCharType="end"/>
        </w:r>
      </w:hyperlink>
    </w:p>
    <w:p w14:paraId="4972F720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2" w:history="1">
        <w:r>
          <w:rPr>
            <w:rStyle w:val="Hyperlink"/>
            <w:lang w:val="en-US" w:eastAsia="en-US"/>
          </w:rPr>
          <w:t>93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this Part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</w:t>
        </w:r>
        <w:r>
          <w:rPr>
            <w:lang w:val="en-US" w:eastAsia="en-US"/>
          </w:rPr>
          <w:fldChar w:fldCharType="end"/>
        </w:r>
      </w:hyperlink>
    </w:p>
    <w:p w14:paraId="5A7F590B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3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Assistance and cooperation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</w:t>
        </w:r>
        <w:r>
          <w:rPr>
            <w:lang w:val="en-US" w:eastAsia="en-US"/>
          </w:rPr>
          <w:fldChar w:fldCharType="end"/>
        </w:r>
      </w:hyperlink>
    </w:p>
    <w:p w14:paraId="6287F3B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4" w:history="1">
        <w:r>
          <w:rPr>
            <w:rStyle w:val="Hyperlink"/>
            <w:lang w:val="en-US" w:eastAsia="en-US"/>
          </w:rPr>
          <w:t>94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Assistance and cooperation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</w:t>
        </w:r>
        <w:r>
          <w:rPr>
            <w:lang w:val="en-US" w:eastAsia="en-US"/>
          </w:rPr>
          <w:fldChar w:fldCharType="end"/>
        </w:r>
      </w:hyperlink>
    </w:p>
    <w:p w14:paraId="149D3222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5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</w:t>
        </w:r>
        <w:r>
          <w:rPr>
            <w:lang w:val="en-US" w:eastAsia="en-US"/>
          </w:rPr>
          <w:fldChar w:fldCharType="end"/>
        </w:r>
      </w:hyperlink>
    </w:p>
    <w:p w14:paraId="6D9911D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6" w:history="1">
        <w:r>
          <w:rPr>
            <w:rStyle w:val="Hyperlink"/>
            <w:lang w:val="en-US" w:eastAsia="en-US"/>
          </w:rPr>
          <w:t>95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 about applicable tariffs, connection related information and other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71</w:t>
        </w:r>
        <w:r>
          <w:rPr>
            <w:lang w:val="en-US" w:eastAsia="en-US"/>
          </w:rPr>
          <w:fldChar w:fldCharType="end"/>
        </w:r>
      </w:hyperlink>
    </w:p>
    <w:p w14:paraId="244EA752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7" w:history="1">
        <w:r>
          <w:rPr>
            <w:rStyle w:val="Hyperlink"/>
            <w:lang w:val="en-US" w:eastAsia="en-US"/>
          </w:rPr>
          <w:t>96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Requirements for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</w:t>
        </w:r>
        <w:r>
          <w:rPr>
            <w:lang w:val="en-US" w:eastAsia="en-US"/>
          </w:rPr>
          <w:fldChar w:fldCharType="end"/>
        </w:r>
      </w:hyperlink>
    </w:p>
    <w:p w14:paraId="7875C76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8" w:history="1">
        <w:r>
          <w:rPr>
            <w:rStyle w:val="Hyperlink"/>
            <w:lang w:val="en-US" w:eastAsia="en-US"/>
          </w:rPr>
          <w:t>97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Distributor and retailer contact details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</w:t>
        </w:r>
        <w:r>
          <w:rPr>
            <w:lang w:val="en-US" w:eastAsia="en-US"/>
          </w:rPr>
          <w:fldChar w:fldCharType="end"/>
        </w:r>
      </w:hyperlink>
    </w:p>
    <w:p w14:paraId="5970D49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49" w:history="1">
        <w:r>
          <w:rPr>
            <w:rStyle w:val="Hyperlink"/>
            <w:lang w:val="en-US" w:eastAsia="en-US"/>
          </w:rPr>
          <w:t>98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Contact details for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</w:t>
        </w:r>
        <w:r>
          <w:rPr>
            <w:lang w:val="en-US" w:eastAsia="en-US"/>
          </w:rPr>
          <w:fldChar w:fldCharType="end"/>
        </w:r>
      </w:hyperlink>
    </w:p>
    <w:p w14:paraId="5897F0E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0" w:history="1">
        <w:r>
          <w:rPr>
            <w:rStyle w:val="Hyperlink"/>
            <w:lang w:val="en-US" w:eastAsia="en-US"/>
          </w:rPr>
          <w:t>99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 on distributor planned interruptions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72</w:t>
        </w:r>
        <w:r>
          <w:rPr>
            <w:lang w:val="en-US" w:eastAsia="en-US"/>
          </w:rPr>
          <w:fldChar w:fldCharType="end"/>
        </w:r>
      </w:hyperlink>
    </w:p>
    <w:p w14:paraId="5802B905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1" w:history="1">
        <w:r>
          <w:rPr>
            <w:rStyle w:val="Hyperlink"/>
            <w:lang w:val="en-US" w:eastAsia="en-US"/>
          </w:rPr>
          <w:t>99A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Information on retailer planned interruptions </w:t>
        </w:r>
        <w:r>
          <w:rPr>
            <w:rStyle w:val="Hyperlink"/>
            <w:lang w:val="en-US" w:eastAsia="en-US"/>
          </w:rPr>
          <w:t>–</w:t>
        </w:r>
        <w:r>
          <w:rPr>
            <w:rStyle w:val="Hyperlink"/>
            <w:lang w:val="en-US" w:eastAsia="en-US"/>
          </w:rPr>
          <w:t xml:space="preserve"> electricity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</w:t>
        </w:r>
        <w:r>
          <w:rPr>
            <w:lang w:val="en-US" w:eastAsia="en-US"/>
          </w:rPr>
          <w:fldChar w:fldCharType="end"/>
        </w:r>
      </w:hyperlink>
    </w:p>
    <w:p w14:paraId="7B80D77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2" w:history="1">
        <w:r>
          <w:rPr>
            <w:rStyle w:val="Hyperlink"/>
            <w:lang w:val="en-US" w:eastAsia="en-US"/>
          </w:rPr>
          <w:t>100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Information on unplanned interruptions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73</w:t>
        </w:r>
        <w:r>
          <w:rPr>
            <w:lang w:val="en-US" w:eastAsia="en-US"/>
          </w:rPr>
          <w:fldChar w:fldCharType="end"/>
        </w:r>
      </w:hyperlink>
    </w:p>
    <w:p w14:paraId="18D80572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3" w:history="1">
        <w:r>
          <w:rPr>
            <w:rStyle w:val="Hyperlink"/>
            <w:lang w:val="en-US" w:eastAsia="en-US"/>
          </w:rPr>
          <w:t>Division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Shared customer enquiries and complaints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</w:t>
        </w:r>
        <w:r>
          <w:rPr>
            <w:lang w:val="en-US" w:eastAsia="en-US"/>
          </w:rPr>
          <w:fldChar w:fldCharType="end"/>
        </w:r>
      </w:hyperlink>
    </w:p>
    <w:p w14:paraId="3255A5E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4" w:history="1">
        <w:r>
          <w:rPr>
            <w:rStyle w:val="Hyperlink"/>
            <w:lang w:val="en-US" w:eastAsia="en-US"/>
          </w:rPr>
          <w:t>101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Enquiries or complaints relating to the retailer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</w:t>
        </w:r>
        <w:r>
          <w:rPr>
            <w:lang w:val="en-US" w:eastAsia="en-US"/>
          </w:rPr>
          <w:fldChar w:fldCharType="end"/>
        </w:r>
      </w:hyperlink>
    </w:p>
    <w:p w14:paraId="1AC97CC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5" w:history="1">
        <w:r>
          <w:rPr>
            <w:rStyle w:val="Hyperlink"/>
            <w:lang w:val="en-US" w:eastAsia="en-US"/>
          </w:rPr>
          <w:t>102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Enquiries or complaints relating to the distributor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74</w:t>
        </w:r>
        <w:r>
          <w:rPr>
            <w:lang w:val="en-US" w:eastAsia="en-US"/>
          </w:rPr>
          <w:fldChar w:fldCharType="end"/>
        </w:r>
      </w:hyperlink>
    </w:p>
    <w:p w14:paraId="3EC5E365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6" w:history="1">
        <w:r>
          <w:rPr>
            <w:rStyle w:val="Hyperlink"/>
            <w:lang w:val="en-US" w:eastAsia="en-US"/>
          </w:rPr>
          <w:t>Division 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De-energisation and re-energisation of shared customer's premises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</w:instrText>
        </w:r>
        <w:r>
          <w:rPr>
            <w:lang w:val="en-US" w:eastAsia="en-US"/>
          </w:rPr>
          <w:instrText xml:space="preserve">00156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</w:t>
        </w:r>
        <w:r>
          <w:rPr>
            <w:lang w:val="en-US" w:eastAsia="en-US"/>
          </w:rPr>
          <w:fldChar w:fldCharType="end"/>
        </w:r>
      </w:hyperlink>
    </w:p>
    <w:p w14:paraId="48B17D7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7" w:history="1">
        <w:r>
          <w:rPr>
            <w:rStyle w:val="Hyperlink"/>
            <w:lang w:val="en-US" w:eastAsia="en-US"/>
          </w:rPr>
          <w:t>103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De-energisation of premises by the distributor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</w:t>
        </w:r>
        <w:r>
          <w:rPr>
            <w:lang w:val="en-US" w:eastAsia="en-US"/>
          </w:rPr>
          <w:fldChar w:fldCharType="end"/>
        </w:r>
      </w:hyperlink>
    </w:p>
    <w:p w14:paraId="5C2848E0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8" w:history="1">
        <w:r>
          <w:rPr>
            <w:rStyle w:val="Hyperlink"/>
            <w:lang w:val="en-US" w:eastAsia="en-US"/>
          </w:rPr>
          <w:t>104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Notification of de-energisation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</w:t>
        </w:r>
        <w:r>
          <w:rPr>
            <w:lang w:val="en-US" w:eastAsia="en-US"/>
          </w:rPr>
          <w:fldChar w:fldCharType="end"/>
        </w:r>
      </w:hyperlink>
    </w:p>
    <w:p w14:paraId="1080AE1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59" w:history="1">
        <w:r>
          <w:rPr>
            <w:rStyle w:val="Hyperlink"/>
            <w:lang w:val="en-US" w:eastAsia="en-US"/>
          </w:rPr>
          <w:t>105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Liability for ongoing charges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75</w:t>
        </w:r>
        <w:r>
          <w:rPr>
            <w:lang w:val="en-US" w:eastAsia="en-US"/>
          </w:rPr>
          <w:fldChar w:fldCharType="end"/>
        </w:r>
      </w:hyperlink>
    </w:p>
    <w:p w14:paraId="33A4683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0" w:history="1">
        <w:r>
          <w:rPr>
            <w:rStyle w:val="Hyperlink"/>
            <w:lang w:val="en-US" w:eastAsia="en-US"/>
          </w:rPr>
          <w:t>106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Re-energisation - gas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</w:t>
        </w:r>
        <w:r>
          <w:rPr>
            <w:lang w:val="en-US" w:eastAsia="en-US"/>
          </w:rPr>
          <w:fldChar w:fldCharType="end"/>
        </w:r>
      </w:hyperlink>
    </w:p>
    <w:p w14:paraId="453F3CC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1" w:history="1">
        <w:r>
          <w:rPr>
            <w:rStyle w:val="Hyperlink"/>
            <w:lang w:val="en-US" w:eastAsia="en-US"/>
          </w:rPr>
          <w:t>106A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Re-energisation - electricity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76</w:t>
        </w:r>
        <w:r>
          <w:rPr>
            <w:lang w:val="en-US" w:eastAsia="en-US"/>
          </w:rPr>
          <w:fldChar w:fldCharType="end"/>
        </w:r>
      </w:hyperlink>
    </w:p>
    <w:p w14:paraId="260C8C78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2" w:history="1">
        <w:r>
          <w:rPr>
            <w:rStyle w:val="Hyperlink"/>
            <w:lang w:val="en-US" w:eastAsia="en-US"/>
          </w:rPr>
          <w:t>Part 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De-energisation (or disco</w:t>
        </w:r>
        <w:r>
          <w:rPr>
            <w:rStyle w:val="Hyperlink"/>
            <w:lang w:val="en-US" w:eastAsia="en-US"/>
          </w:rPr>
          <w:t>nnection) of premises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small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79</w:t>
        </w:r>
        <w:r>
          <w:rPr>
            <w:lang w:val="en-US" w:eastAsia="en-US"/>
          </w:rPr>
          <w:fldChar w:fldCharType="end"/>
        </w:r>
      </w:hyperlink>
    </w:p>
    <w:p w14:paraId="4A75A512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3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</w:instrText>
        </w:r>
        <w:r>
          <w:rPr>
            <w:lang w:val="en-US" w:eastAsia="en-US"/>
          </w:rPr>
          <w:instrText xml:space="preserve">PAGEREF _Toc256000163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79</w:t>
        </w:r>
        <w:r>
          <w:rPr>
            <w:lang w:val="en-US" w:eastAsia="en-US"/>
          </w:rPr>
          <w:fldChar w:fldCharType="end"/>
        </w:r>
      </w:hyperlink>
    </w:p>
    <w:p w14:paraId="1E4A7656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4" w:history="1">
        <w:r>
          <w:rPr>
            <w:rStyle w:val="Hyperlink"/>
            <w:lang w:val="en-US" w:eastAsia="en-US"/>
          </w:rPr>
          <w:t>107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this Part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79</w:t>
        </w:r>
        <w:r>
          <w:rPr>
            <w:lang w:val="en-US" w:eastAsia="en-US"/>
          </w:rPr>
          <w:fldChar w:fldCharType="end"/>
        </w:r>
      </w:hyperlink>
    </w:p>
    <w:p w14:paraId="29AA9012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5" w:history="1">
        <w:r>
          <w:rPr>
            <w:rStyle w:val="Hyperlink"/>
            <w:lang w:val="en-US" w:eastAsia="en-US"/>
          </w:rPr>
          <w:t>108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79</w:t>
        </w:r>
        <w:r>
          <w:rPr>
            <w:lang w:val="en-US" w:eastAsia="en-US"/>
          </w:rPr>
          <w:fldChar w:fldCharType="end"/>
        </w:r>
      </w:hyperlink>
    </w:p>
    <w:p w14:paraId="0F65B95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6" w:history="1">
        <w:r>
          <w:rPr>
            <w:rStyle w:val="Hyperlink"/>
            <w:lang w:val="en-US" w:eastAsia="en-US"/>
          </w:rPr>
          <w:t>109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Reminder notices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retailers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80</w:t>
        </w:r>
        <w:r>
          <w:rPr>
            <w:lang w:val="en-US" w:eastAsia="en-US"/>
          </w:rPr>
          <w:fldChar w:fldCharType="end"/>
        </w:r>
      </w:hyperlink>
    </w:p>
    <w:p w14:paraId="4C83036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7" w:history="1">
        <w:r>
          <w:rPr>
            <w:rStyle w:val="Hyperlink"/>
            <w:lang w:val="en-US" w:eastAsia="en-US"/>
          </w:rPr>
          <w:t>110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Disconne</w:t>
        </w:r>
        <w:r>
          <w:rPr>
            <w:rStyle w:val="Hyperlink"/>
            <w:lang w:val="en-US" w:eastAsia="en-US"/>
          </w:rPr>
          <w:t>ction warning notices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retailers and distributors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80</w:t>
        </w:r>
        <w:r>
          <w:rPr>
            <w:lang w:val="en-US" w:eastAsia="en-US"/>
          </w:rPr>
          <w:fldChar w:fldCharType="end"/>
        </w:r>
      </w:hyperlink>
    </w:p>
    <w:p w14:paraId="59279D34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8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Retailer-initiated de-energisation of premises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81</w:t>
        </w:r>
        <w:r>
          <w:rPr>
            <w:lang w:val="en-US" w:eastAsia="en-US"/>
          </w:rPr>
          <w:fldChar w:fldCharType="end"/>
        </w:r>
      </w:hyperlink>
    </w:p>
    <w:p w14:paraId="5FC6B29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69" w:history="1">
        <w:r>
          <w:rPr>
            <w:rStyle w:val="Hyperlink"/>
            <w:lang w:val="en-US" w:eastAsia="en-US"/>
          </w:rPr>
          <w:t>111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De-energis</w:t>
        </w:r>
        <w:r>
          <w:rPr>
            <w:rStyle w:val="Hyperlink"/>
            <w:lang w:val="en-US" w:eastAsia="en-US"/>
          </w:rPr>
          <w:t>ation for not paying bill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81</w:t>
        </w:r>
        <w:r>
          <w:rPr>
            <w:lang w:val="en-US" w:eastAsia="en-US"/>
          </w:rPr>
          <w:fldChar w:fldCharType="end"/>
        </w:r>
      </w:hyperlink>
    </w:p>
    <w:p w14:paraId="64BE883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0" w:history="1">
        <w:r>
          <w:rPr>
            <w:rStyle w:val="Hyperlink"/>
            <w:lang w:val="en-US" w:eastAsia="en-US"/>
          </w:rPr>
          <w:t>112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De-energisation for not paying s</w:t>
        </w:r>
        <w:r>
          <w:rPr>
            <w:rStyle w:val="Hyperlink"/>
            <w:lang w:val="en-US" w:eastAsia="en-US"/>
          </w:rPr>
          <w:t>ecurity deposit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82</w:t>
        </w:r>
        <w:r>
          <w:rPr>
            <w:lang w:val="en-US" w:eastAsia="en-US"/>
          </w:rPr>
          <w:fldChar w:fldCharType="end"/>
        </w:r>
      </w:hyperlink>
    </w:p>
    <w:p w14:paraId="7C7BE696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1" w:history="1">
        <w:r>
          <w:rPr>
            <w:rStyle w:val="Hyperlink"/>
            <w:lang w:val="en-US" w:eastAsia="en-US"/>
          </w:rPr>
          <w:t>113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De-energisation for denying access to mete</w:t>
        </w:r>
        <w:r>
          <w:rPr>
            <w:rStyle w:val="Hyperlink"/>
            <w:lang w:val="en-US" w:eastAsia="en-US"/>
          </w:rPr>
          <w:t>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83</w:t>
        </w:r>
        <w:r>
          <w:rPr>
            <w:lang w:val="en-US" w:eastAsia="en-US"/>
          </w:rPr>
          <w:fldChar w:fldCharType="end"/>
        </w:r>
      </w:hyperlink>
    </w:p>
    <w:p w14:paraId="384A156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2" w:history="1">
        <w:r>
          <w:rPr>
            <w:rStyle w:val="Hyperlink"/>
            <w:lang w:val="en-US" w:eastAsia="en-US"/>
          </w:rPr>
          <w:t>114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De-energisation for illegally using energy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84</w:t>
        </w:r>
        <w:r>
          <w:rPr>
            <w:lang w:val="en-US" w:eastAsia="en-US"/>
          </w:rPr>
          <w:fldChar w:fldCharType="end"/>
        </w:r>
      </w:hyperlink>
    </w:p>
    <w:p w14:paraId="0D25106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3" w:history="1">
        <w:r>
          <w:rPr>
            <w:rStyle w:val="Hyperlink"/>
            <w:lang w:val="en-US" w:eastAsia="en-US"/>
          </w:rPr>
          <w:t>115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De-energisation for non-notification by move-in or carry-over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84</w:t>
        </w:r>
        <w:r>
          <w:rPr>
            <w:lang w:val="en-US" w:eastAsia="en-US"/>
          </w:rPr>
          <w:fldChar w:fldCharType="end"/>
        </w:r>
      </w:hyperlink>
    </w:p>
    <w:p w14:paraId="61F3FBE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4" w:history="1">
        <w:r>
          <w:rPr>
            <w:rStyle w:val="Hyperlink"/>
            <w:lang w:val="en-US" w:eastAsia="en-US"/>
          </w:rPr>
          <w:t>116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When retailer must not arrange de-energisation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84</w:t>
        </w:r>
        <w:r>
          <w:rPr>
            <w:lang w:val="en-US" w:eastAsia="en-US"/>
          </w:rPr>
          <w:fldChar w:fldCharType="end"/>
        </w:r>
      </w:hyperlink>
    </w:p>
    <w:p w14:paraId="6814236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5" w:history="1">
        <w:r>
          <w:rPr>
            <w:rStyle w:val="Hyperlink"/>
            <w:lang w:val="en-US" w:eastAsia="en-US"/>
          </w:rPr>
          <w:t>117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Timing of de-energisation where dual fuel market contract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86</w:t>
        </w:r>
        <w:r>
          <w:rPr>
            <w:lang w:val="en-US" w:eastAsia="en-US"/>
          </w:rPr>
          <w:fldChar w:fldCharType="end"/>
        </w:r>
      </w:hyperlink>
    </w:p>
    <w:p w14:paraId="67A05AF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6" w:history="1">
        <w:r>
          <w:rPr>
            <w:rStyle w:val="Hyperlink"/>
            <w:lang w:val="en-US" w:eastAsia="en-US"/>
          </w:rPr>
          <w:t>118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Request for de-energisation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86</w:t>
        </w:r>
        <w:r>
          <w:rPr>
            <w:lang w:val="en-US" w:eastAsia="en-US"/>
          </w:rPr>
          <w:fldChar w:fldCharType="end"/>
        </w:r>
      </w:hyperlink>
    </w:p>
    <w:p w14:paraId="0DCDFF43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7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Distributor de-energisation of premises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86</w:t>
        </w:r>
        <w:r>
          <w:rPr>
            <w:lang w:val="en-US" w:eastAsia="en-US"/>
          </w:rPr>
          <w:fldChar w:fldCharType="end"/>
        </w:r>
      </w:hyperlink>
    </w:p>
    <w:p w14:paraId="32C65EC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8" w:history="1">
        <w:r>
          <w:rPr>
            <w:rStyle w:val="Hyperlink"/>
            <w:lang w:val="en-US" w:eastAsia="en-US"/>
          </w:rPr>
          <w:t>119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Grounds for de-energisation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86</w:t>
        </w:r>
        <w:r>
          <w:rPr>
            <w:lang w:val="en-US" w:eastAsia="en-US"/>
          </w:rPr>
          <w:fldChar w:fldCharType="end"/>
        </w:r>
      </w:hyperlink>
    </w:p>
    <w:p w14:paraId="7F2F6716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79" w:history="1">
        <w:r>
          <w:rPr>
            <w:rStyle w:val="Hyperlink"/>
            <w:lang w:val="en-US" w:eastAsia="en-US"/>
          </w:rPr>
          <w:t>120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When distributor must not de-energise premises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88</w:t>
        </w:r>
        <w:r>
          <w:rPr>
            <w:lang w:val="en-US" w:eastAsia="en-US"/>
          </w:rPr>
          <w:fldChar w:fldCharType="end"/>
        </w:r>
      </w:hyperlink>
    </w:p>
    <w:p w14:paraId="5892B2EC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0" w:history="1">
        <w:r>
          <w:rPr>
            <w:rStyle w:val="Hyperlink"/>
            <w:lang w:val="en-US" w:eastAsia="en-US"/>
          </w:rPr>
          <w:t>Division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Re-energisation of premises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89</w:t>
        </w:r>
        <w:r>
          <w:rPr>
            <w:lang w:val="en-US" w:eastAsia="en-US"/>
          </w:rPr>
          <w:fldChar w:fldCharType="end"/>
        </w:r>
      </w:hyperlink>
    </w:p>
    <w:p w14:paraId="0EE6F25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1" w:history="1">
        <w:r>
          <w:rPr>
            <w:rStyle w:val="Hyperlink"/>
            <w:lang w:val="en-US" w:eastAsia="en-US"/>
          </w:rPr>
          <w:t>121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 on retailer to arrange re-energisation of premises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89</w:t>
        </w:r>
        <w:r>
          <w:rPr>
            <w:lang w:val="en-US" w:eastAsia="en-US"/>
          </w:rPr>
          <w:fldChar w:fldCharType="end"/>
        </w:r>
      </w:hyperlink>
    </w:p>
    <w:p w14:paraId="4CEC791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2" w:history="1">
        <w:r>
          <w:rPr>
            <w:rStyle w:val="Hyperlink"/>
            <w:lang w:val="en-US" w:eastAsia="en-US"/>
          </w:rPr>
          <w:t>122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Obligation on distributor to re-energise premises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89</w:t>
        </w:r>
        <w:r>
          <w:rPr>
            <w:lang w:val="en-US" w:eastAsia="en-US"/>
          </w:rPr>
          <w:fldChar w:fldCharType="end"/>
        </w:r>
      </w:hyperlink>
    </w:p>
    <w:p w14:paraId="26EED7CD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3" w:history="1">
        <w:r>
          <w:rPr>
            <w:rStyle w:val="Hyperlink"/>
            <w:lang w:val="en-US" w:eastAsia="en-US"/>
          </w:rPr>
          <w:t>Part 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Life support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</w:t>
        </w:r>
        <w:r>
          <w:rPr>
            <w:lang w:val="en-US" w:eastAsia="en-US"/>
          </w:rPr>
          <w:fldChar w:fldCharType="end"/>
        </w:r>
      </w:hyperlink>
    </w:p>
    <w:p w14:paraId="33D9A8E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4" w:history="1">
        <w:r>
          <w:rPr>
            <w:rStyle w:val="Hyperlink"/>
            <w:lang w:val="en-US" w:eastAsia="en-US"/>
          </w:rPr>
          <w:t>123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this Part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</w:t>
        </w:r>
        <w:r>
          <w:rPr>
            <w:lang w:val="en-US" w:eastAsia="en-US"/>
          </w:rPr>
          <w:fldChar w:fldCharType="end"/>
        </w:r>
      </w:hyperlink>
    </w:p>
    <w:p w14:paraId="40310F5D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5" w:history="1">
        <w:r>
          <w:rPr>
            <w:rStyle w:val="Hyperlink"/>
            <w:lang w:val="en-US" w:eastAsia="en-US"/>
          </w:rPr>
          <w:t>123A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</w:t>
        </w:r>
        <w:r>
          <w:rPr>
            <w:lang w:val="en-US" w:eastAsia="en-US"/>
          </w:rPr>
          <w:fldChar w:fldCharType="end"/>
        </w:r>
      </w:hyperlink>
    </w:p>
    <w:p w14:paraId="3527492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6" w:history="1">
        <w:r>
          <w:rPr>
            <w:rStyle w:val="Hyperlink"/>
            <w:lang w:val="en-US" w:eastAsia="en-US"/>
          </w:rPr>
          <w:t>124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Registration of life support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91</w:t>
        </w:r>
        <w:r>
          <w:rPr>
            <w:lang w:val="en-US" w:eastAsia="en-US"/>
          </w:rPr>
          <w:fldChar w:fldCharType="end"/>
        </w:r>
      </w:hyperlink>
    </w:p>
    <w:p w14:paraId="3F2DA23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7" w:history="1">
        <w:r>
          <w:rPr>
            <w:rStyle w:val="Hyperlink"/>
            <w:lang w:val="en-US" w:eastAsia="en-US"/>
          </w:rPr>
          <w:t>124A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Confirmation of premises as requiring life support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94</w:t>
        </w:r>
        <w:r>
          <w:rPr>
            <w:lang w:val="en-US" w:eastAsia="en-US"/>
          </w:rPr>
          <w:fldChar w:fldCharType="end"/>
        </w:r>
      </w:hyperlink>
    </w:p>
    <w:p w14:paraId="54B45A3D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8" w:history="1">
        <w:r>
          <w:rPr>
            <w:rStyle w:val="Hyperlink"/>
            <w:lang w:val="en-US" w:eastAsia="en-US"/>
          </w:rPr>
          <w:t>124B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Ongoing retailer and distributor obligations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95</w:t>
        </w:r>
        <w:r>
          <w:rPr>
            <w:lang w:val="en-US" w:eastAsia="en-US"/>
          </w:rPr>
          <w:fldChar w:fldCharType="end"/>
        </w:r>
      </w:hyperlink>
    </w:p>
    <w:p w14:paraId="25F6BC9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89" w:history="1">
        <w:r>
          <w:rPr>
            <w:rStyle w:val="Hyperlink"/>
            <w:lang w:val="en-US" w:eastAsia="en-US"/>
          </w:rPr>
          <w:t>125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Deregistration of premises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97</w:t>
        </w:r>
        <w:r>
          <w:rPr>
            <w:lang w:val="en-US" w:eastAsia="en-US"/>
          </w:rPr>
          <w:fldChar w:fldCharType="end"/>
        </w:r>
      </w:hyperlink>
    </w:p>
    <w:p w14:paraId="05ADABF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0" w:history="1">
        <w:r>
          <w:rPr>
            <w:rStyle w:val="Hyperlink"/>
            <w:lang w:val="en-US" w:eastAsia="en-US"/>
          </w:rPr>
          <w:t>126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Registration and deregistration details must be kept by retailers and distributors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</w:instrText>
        </w:r>
        <w:r>
          <w:rPr>
            <w:lang w:val="en-US" w:eastAsia="en-US"/>
          </w:rPr>
          <w:instrText xml:space="preserve">PAGEREF _Toc256000190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100</w:t>
        </w:r>
        <w:r>
          <w:rPr>
            <w:lang w:val="en-US" w:eastAsia="en-US"/>
          </w:rPr>
          <w:fldChar w:fldCharType="end"/>
        </w:r>
      </w:hyperlink>
    </w:p>
    <w:p w14:paraId="72AA3A81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1" w:history="1">
        <w:r>
          <w:rPr>
            <w:rStyle w:val="Hyperlink"/>
            <w:lang w:val="en-US" w:eastAsia="en-US"/>
          </w:rPr>
          <w:t>Part 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Prepayment meter systems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103</w:t>
        </w:r>
        <w:r>
          <w:rPr>
            <w:lang w:val="en-US" w:eastAsia="en-US"/>
          </w:rPr>
          <w:fldChar w:fldCharType="end"/>
        </w:r>
      </w:hyperlink>
    </w:p>
    <w:p w14:paraId="07934DA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2" w:history="1">
        <w:r>
          <w:rPr>
            <w:rStyle w:val="Hyperlink"/>
            <w:lang w:val="en-US" w:eastAsia="en-US"/>
          </w:rPr>
          <w:t>127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103</w:t>
        </w:r>
        <w:r>
          <w:rPr>
            <w:lang w:val="en-US" w:eastAsia="en-US"/>
          </w:rPr>
          <w:fldChar w:fldCharType="end"/>
        </w:r>
      </w:hyperlink>
    </w:p>
    <w:p w14:paraId="391754B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3" w:history="1">
        <w:r>
          <w:rPr>
            <w:rStyle w:val="Hyperlink"/>
            <w:lang w:val="en-US" w:eastAsia="en-US"/>
          </w:rPr>
          <w:t>128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Disclosure requirements at energy marketing stage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103</w:t>
        </w:r>
        <w:r>
          <w:rPr>
            <w:lang w:val="en-US" w:eastAsia="en-US"/>
          </w:rPr>
          <w:fldChar w:fldCharType="end"/>
        </w:r>
      </w:hyperlink>
    </w:p>
    <w:p w14:paraId="4F18CD4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4" w:history="1">
        <w:r>
          <w:rPr>
            <w:rStyle w:val="Hyperlink"/>
            <w:lang w:val="en-US" w:eastAsia="en-US"/>
          </w:rPr>
          <w:t>129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104</w:t>
        </w:r>
        <w:r>
          <w:rPr>
            <w:lang w:val="en-US" w:eastAsia="en-US"/>
          </w:rPr>
          <w:fldChar w:fldCharType="end"/>
        </w:r>
      </w:hyperlink>
    </w:p>
    <w:p w14:paraId="0588523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5" w:history="1">
        <w:r>
          <w:rPr>
            <w:rStyle w:val="Hyperlink"/>
            <w:lang w:val="en-US" w:eastAsia="en-US"/>
          </w:rPr>
          <w:t>130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Trial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105</w:t>
        </w:r>
        <w:r>
          <w:rPr>
            <w:lang w:val="en-US" w:eastAsia="en-US"/>
          </w:rPr>
          <w:fldChar w:fldCharType="end"/>
        </w:r>
      </w:hyperlink>
    </w:p>
    <w:p w14:paraId="59C6187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6" w:history="1">
        <w:r>
          <w:rPr>
            <w:rStyle w:val="Hyperlink"/>
            <w:lang w:val="en-US" w:eastAsia="en-US"/>
          </w:rPr>
          <w:t>131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Operating instructions to be provided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106</w:t>
        </w:r>
        <w:r>
          <w:rPr>
            <w:lang w:val="en-US" w:eastAsia="en-US"/>
          </w:rPr>
          <w:fldChar w:fldCharType="end"/>
        </w:r>
      </w:hyperlink>
    </w:p>
    <w:p w14:paraId="1FA64276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7" w:history="1">
        <w:r>
          <w:rPr>
            <w:rStyle w:val="Hyperlink"/>
            <w:lang w:val="en-US" w:eastAsia="en-US"/>
          </w:rPr>
          <w:t>132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Consumption informat</w:t>
        </w:r>
        <w:r>
          <w:rPr>
            <w:rStyle w:val="Hyperlink"/>
            <w:lang w:val="en-US" w:eastAsia="en-US"/>
          </w:rPr>
          <w:t>ion to be provided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106</w:t>
        </w:r>
        <w:r>
          <w:rPr>
            <w:lang w:val="en-US" w:eastAsia="en-US"/>
          </w:rPr>
          <w:fldChar w:fldCharType="end"/>
        </w:r>
      </w:hyperlink>
    </w:p>
    <w:p w14:paraId="4850748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8" w:history="1">
        <w:r>
          <w:rPr>
            <w:rStyle w:val="Hyperlink"/>
            <w:lang w:val="en-US" w:eastAsia="en-US"/>
          </w:rPr>
          <w:t>133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Limitation on recovery of debt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</w:instrText>
        </w:r>
        <w:r>
          <w:rPr>
            <w:lang w:val="en-US" w:eastAsia="en-US"/>
          </w:rPr>
          <w:instrText xml:space="preserve">F _Toc256000198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107</w:t>
        </w:r>
        <w:r>
          <w:rPr>
            <w:lang w:val="en-US" w:eastAsia="en-US"/>
          </w:rPr>
          <w:fldChar w:fldCharType="end"/>
        </w:r>
      </w:hyperlink>
    </w:p>
    <w:p w14:paraId="5193E3D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199" w:history="1">
        <w:r>
          <w:rPr>
            <w:rStyle w:val="Hyperlink"/>
            <w:lang w:val="en-US" w:eastAsia="en-US"/>
          </w:rPr>
          <w:t>134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Credit retrieval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_Toc256000199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107</w:t>
        </w:r>
        <w:r>
          <w:rPr>
            <w:lang w:val="en-US" w:eastAsia="en-US"/>
          </w:rPr>
          <w:fldChar w:fldCharType="end"/>
        </w:r>
      </w:hyperlink>
    </w:p>
    <w:p w14:paraId="3199A0A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0" w:history="1">
        <w:r>
          <w:rPr>
            <w:rStyle w:val="Hyperlink"/>
            <w:lang w:val="en-US" w:eastAsia="en-US"/>
          </w:rPr>
          <w:t>135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System testing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107</w:t>
        </w:r>
        <w:r>
          <w:rPr>
            <w:lang w:val="en-US" w:eastAsia="en-US"/>
          </w:rPr>
          <w:fldChar w:fldCharType="end"/>
        </w:r>
      </w:hyperlink>
    </w:p>
    <w:p w14:paraId="6DB4FAC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1" w:history="1">
        <w:r>
          <w:rPr>
            <w:rStyle w:val="Hyperlink"/>
            <w:lang w:val="en-US" w:eastAsia="en-US"/>
          </w:rPr>
          <w:t>136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Overcharging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108</w:t>
        </w:r>
        <w:r>
          <w:rPr>
            <w:lang w:val="en-US" w:eastAsia="en-US"/>
          </w:rPr>
          <w:fldChar w:fldCharType="end"/>
        </w:r>
      </w:hyperlink>
    </w:p>
    <w:p w14:paraId="5306D6B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2" w:history="1">
        <w:r>
          <w:rPr>
            <w:rStyle w:val="Hyperlink"/>
            <w:lang w:val="en-US" w:eastAsia="en-US"/>
          </w:rPr>
          <w:t>137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Undercharging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</w:instrText>
        </w:r>
        <w:r>
          <w:rPr>
            <w:lang w:val="en-US" w:eastAsia="en-US"/>
          </w:rPr>
          <w:instrText xml:space="preserve">EREF _Toc256000202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109</w:t>
        </w:r>
        <w:r>
          <w:rPr>
            <w:lang w:val="en-US" w:eastAsia="en-US"/>
          </w:rPr>
          <w:fldChar w:fldCharType="end"/>
        </w:r>
      </w:hyperlink>
    </w:p>
    <w:p w14:paraId="48687D6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3" w:history="1">
        <w:r>
          <w:rPr>
            <w:rStyle w:val="Hyperlink"/>
            <w:lang w:val="en-US" w:eastAsia="en-US"/>
          </w:rPr>
          <w:t>138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Illegal energy use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110</w:t>
        </w:r>
        <w:r>
          <w:rPr>
            <w:lang w:val="en-US" w:eastAsia="en-US"/>
          </w:rPr>
          <w:fldChar w:fldCharType="end"/>
        </w:r>
      </w:hyperlink>
    </w:p>
    <w:p w14:paraId="6B9FBE7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4" w:history="1">
        <w:r>
          <w:rPr>
            <w:rStyle w:val="Hyperlink"/>
            <w:lang w:val="en-US" w:eastAsia="en-US"/>
          </w:rPr>
          <w:t>139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Life support equipment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110</w:t>
        </w:r>
        <w:r>
          <w:rPr>
            <w:lang w:val="en-US" w:eastAsia="en-US"/>
          </w:rPr>
          <w:fldChar w:fldCharType="end"/>
        </w:r>
      </w:hyperlink>
    </w:p>
    <w:p w14:paraId="6A5AEA9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5" w:history="1">
        <w:r>
          <w:rPr>
            <w:rStyle w:val="Hyperlink"/>
            <w:lang w:val="en-US" w:eastAsia="en-US"/>
          </w:rPr>
          <w:t>140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enquiries and complaints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110</w:t>
        </w:r>
        <w:r>
          <w:rPr>
            <w:lang w:val="en-US" w:eastAsia="en-US"/>
          </w:rPr>
          <w:fldChar w:fldCharType="end"/>
        </w:r>
      </w:hyperlink>
    </w:p>
    <w:p w14:paraId="3CE5A8F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6" w:history="1">
        <w:r>
          <w:rPr>
            <w:rStyle w:val="Hyperlink"/>
            <w:lang w:val="en-US" w:eastAsia="en-US"/>
          </w:rPr>
          <w:t>141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Payment difficulties and hardship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110</w:t>
        </w:r>
        <w:r>
          <w:rPr>
            <w:lang w:val="en-US" w:eastAsia="en-US"/>
          </w:rPr>
          <w:fldChar w:fldCharType="end"/>
        </w:r>
      </w:hyperlink>
    </w:p>
    <w:p w14:paraId="518F37C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7" w:history="1">
        <w:r>
          <w:rPr>
            <w:rStyle w:val="Hyperlink"/>
            <w:lang w:val="en-US" w:eastAsia="en-US"/>
          </w:rPr>
          <w:t>142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Payment towards prepayment meter system account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111</w:t>
        </w:r>
        <w:r>
          <w:rPr>
            <w:lang w:val="en-US" w:eastAsia="en-US"/>
          </w:rPr>
          <w:fldChar w:fldCharType="end"/>
        </w:r>
      </w:hyperlink>
    </w:p>
    <w:p w14:paraId="7E5CEF9D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8" w:history="1">
        <w:r>
          <w:rPr>
            <w:rStyle w:val="Hyperlink"/>
            <w:lang w:val="en-US" w:eastAsia="en-US"/>
          </w:rPr>
          <w:t>143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Tariffs and charges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112</w:t>
        </w:r>
        <w:r>
          <w:rPr>
            <w:lang w:val="en-US" w:eastAsia="en-US"/>
          </w:rPr>
          <w:fldChar w:fldCharType="end"/>
        </w:r>
      </w:hyperlink>
    </w:p>
    <w:p w14:paraId="4E615E0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09" w:history="1">
        <w:r>
          <w:rPr>
            <w:rStyle w:val="Hyperlink"/>
            <w:lang w:val="en-US" w:eastAsia="en-US"/>
          </w:rPr>
          <w:t>144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Billing for other goods and services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113</w:t>
        </w:r>
        <w:r>
          <w:rPr>
            <w:lang w:val="en-US" w:eastAsia="en-US"/>
          </w:rPr>
          <w:fldChar w:fldCharType="end"/>
        </w:r>
      </w:hyperlink>
    </w:p>
    <w:p w14:paraId="0862416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0" w:history="1">
        <w:r>
          <w:rPr>
            <w:rStyle w:val="Hyperlink"/>
            <w:lang w:val="en-US" w:eastAsia="en-US"/>
          </w:rPr>
          <w:t>145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termination of contract or request for removal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113</w:t>
        </w:r>
        <w:r>
          <w:rPr>
            <w:lang w:val="en-US" w:eastAsia="en-US"/>
          </w:rPr>
          <w:fldChar w:fldCharType="end"/>
        </w:r>
      </w:hyperlink>
    </w:p>
    <w:p w14:paraId="3C7347E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1" w:history="1">
        <w:r>
          <w:rPr>
            <w:rStyle w:val="Hyperlink"/>
            <w:lang w:val="en-US" w:eastAsia="en-US"/>
          </w:rPr>
          <w:t>146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Different retailer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114</w:t>
        </w:r>
        <w:r>
          <w:rPr>
            <w:lang w:val="en-US" w:eastAsia="en-US"/>
          </w:rPr>
          <w:fldChar w:fldCharType="end"/>
        </w:r>
      </w:hyperlink>
    </w:p>
    <w:p w14:paraId="2D9B74E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2" w:history="1">
        <w:r>
          <w:rPr>
            <w:rStyle w:val="Hyperlink"/>
            <w:lang w:val="en-US" w:eastAsia="en-US"/>
          </w:rPr>
          <w:t>147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Deemed customer retail arrangements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114</w:t>
        </w:r>
        <w:r>
          <w:rPr>
            <w:lang w:val="en-US" w:eastAsia="en-US"/>
          </w:rPr>
          <w:fldChar w:fldCharType="end"/>
        </w:r>
      </w:hyperlink>
    </w:p>
    <w:p w14:paraId="3FE10DB9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3" w:history="1">
        <w:r>
          <w:rPr>
            <w:rStyle w:val="Hyperlink"/>
            <w:lang w:val="en-US" w:eastAsia="en-US"/>
          </w:rPr>
          <w:t>Part 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Exempt selling regime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117</w:t>
        </w:r>
        <w:r>
          <w:rPr>
            <w:lang w:val="en-US" w:eastAsia="en-US"/>
          </w:rPr>
          <w:fldChar w:fldCharType="end"/>
        </w:r>
      </w:hyperlink>
    </w:p>
    <w:p w14:paraId="37D84E72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4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Preliminary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117</w:t>
        </w:r>
        <w:r>
          <w:rPr>
            <w:lang w:val="en-US" w:eastAsia="en-US"/>
          </w:rPr>
          <w:fldChar w:fldCharType="end"/>
        </w:r>
      </w:hyperlink>
    </w:p>
    <w:p w14:paraId="004635E6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5" w:history="1">
        <w:r>
          <w:rPr>
            <w:rStyle w:val="Hyperlink"/>
            <w:lang w:val="en-US" w:eastAsia="en-US"/>
          </w:rPr>
          <w:t>148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117</w:t>
        </w:r>
        <w:r>
          <w:rPr>
            <w:lang w:val="en-US" w:eastAsia="en-US"/>
          </w:rPr>
          <w:fldChar w:fldCharType="end"/>
        </w:r>
      </w:hyperlink>
    </w:p>
    <w:p w14:paraId="208E5ACD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6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power to exempt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117</w:t>
        </w:r>
        <w:r>
          <w:rPr>
            <w:lang w:val="en-US" w:eastAsia="en-US"/>
          </w:rPr>
          <w:fldChar w:fldCharType="end"/>
        </w:r>
      </w:hyperlink>
    </w:p>
    <w:p w14:paraId="103E1E5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7" w:history="1">
        <w:r>
          <w:rPr>
            <w:rStyle w:val="Hyperlink"/>
            <w:lang w:val="en-US" w:eastAsia="en-US"/>
          </w:rPr>
          <w:t>149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Individual exemptions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117</w:t>
        </w:r>
        <w:r>
          <w:rPr>
            <w:lang w:val="en-US" w:eastAsia="en-US"/>
          </w:rPr>
          <w:fldChar w:fldCharType="end"/>
        </w:r>
      </w:hyperlink>
    </w:p>
    <w:p w14:paraId="3A1E32B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8" w:history="1">
        <w:r>
          <w:rPr>
            <w:rStyle w:val="Hyperlink"/>
            <w:lang w:val="en-US" w:eastAsia="en-US"/>
          </w:rPr>
          <w:t>150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Deemed exemptions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</w:instrText>
        </w:r>
        <w:r>
          <w:rPr>
            <w:lang w:val="en-US" w:eastAsia="en-US"/>
          </w:rPr>
          <w:instrText xml:space="preserve">0218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117</w:t>
        </w:r>
        <w:r>
          <w:rPr>
            <w:lang w:val="en-US" w:eastAsia="en-US"/>
          </w:rPr>
          <w:fldChar w:fldCharType="end"/>
        </w:r>
      </w:hyperlink>
    </w:p>
    <w:p w14:paraId="338B704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19" w:history="1">
        <w:r>
          <w:rPr>
            <w:rStyle w:val="Hyperlink"/>
            <w:lang w:val="en-US" w:eastAsia="en-US"/>
          </w:rPr>
          <w:t>151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Registrable exemptions and registered exemptions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117</w:t>
        </w:r>
        <w:r>
          <w:rPr>
            <w:lang w:val="en-US" w:eastAsia="en-US"/>
          </w:rPr>
          <w:fldChar w:fldCharType="end"/>
        </w:r>
      </w:hyperlink>
    </w:p>
    <w:p w14:paraId="075FA55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0" w:history="1">
        <w:r>
          <w:rPr>
            <w:rStyle w:val="Hyperlink"/>
            <w:lang w:val="en-US" w:eastAsia="en-US"/>
          </w:rPr>
          <w:t>152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Conditions generally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118</w:t>
        </w:r>
        <w:r>
          <w:rPr>
            <w:lang w:val="en-US" w:eastAsia="en-US"/>
          </w:rPr>
          <w:fldChar w:fldCharType="end"/>
        </w:r>
      </w:hyperlink>
    </w:p>
    <w:p w14:paraId="7B57E2D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1" w:history="1">
        <w:r>
          <w:rPr>
            <w:rStyle w:val="Hyperlink"/>
            <w:lang w:val="en-US" w:eastAsia="en-US"/>
          </w:rPr>
          <w:t>153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Conditions for deemed exemptions and registered exemptions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118</w:t>
        </w:r>
        <w:r>
          <w:rPr>
            <w:lang w:val="en-US" w:eastAsia="en-US"/>
          </w:rPr>
          <w:fldChar w:fldCharType="end"/>
        </w:r>
      </w:hyperlink>
    </w:p>
    <w:p w14:paraId="75A6F859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2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Exempt Selling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119</w:t>
        </w:r>
        <w:r>
          <w:rPr>
            <w:lang w:val="en-US" w:eastAsia="en-US"/>
          </w:rPr>
          <w:fldChar w:fldCharType="end"/>
        </w:r>
      </w:hyperlink>
    </w:p>
    <w:p w14:paraId="219253DD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3" w:history="1">
        <w:r>
          <w:rPr>
            <w:rStyle w:val="Hyperlink"/>
            <w:lang w:val="en-US" w:eastAsia="en-US"/>
          </w:rPr>
          <w:t>154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Exempt Selling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119</w:t>
        </w:r>
        <w:r>
          <w:rPr>
            <w:lang w:val="en-US" w:eastAsia="en-US"/>
          </w:rPr>
          <w:fldChar w:fldCharType="end"/>
        </w:r>
      </w:hyperlink>
    </w:p>
    <w:p w14:paraId="05A7FD8F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4" w:history="1">
        <w:r>
          <w:rPr>
            <w:rStyle w:val="Hyperlink"/>
            <w:lang w:val="en-US" w:eastAsia="en-US"/>
          </w:rPr>
          <w:t>Division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Provisions relating to individual exemptions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119</w:t>
        </w:r>
        <w:r>
          <w:rPr>
            <w:lang w:val="en-US" w:eastAsia="en-US"/>
          </w:rPr>
          <w:fldChar w:fldCharType="end"/>
        </w:r>
      </w:hyperlink>
    </w:p>
    <w:p w14:paraId="18B71A3D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5" w:history="1">
        <w:r>
          <w:rPr>
            <w:rStyle w:val="Hyperlink"/>
            <w:lang w:val="en-US" w:eastAsia="en-US"/>
          </w:rPr>
          <w:t>155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for individual exemption or variation of individual exemption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</w:instrText>
        </w:r>
        <w:r>
          <w:rPr>
            <w:lang w:val="en-US" w:eastAsia="en-US"/>
          </w:rPr>
          <w:instrText xml:space="preserve">Toc256000225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119</w:t>
        </w:r>
        <w:r>
          <w:rPr>
            <w:lang w:val="en-US" w:eastAsia="en-US"/>
          </w:rPr>
          <w:fldChar w:fldCharType="end"/>
        </w:r>
      </w:hyperlink>
    </w:p>
    <w:p w14:paraId="43764DF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6" w:history="1">
        <w:r>
          <w:rPr>
            <w:rStyle w:val="Hyperlink"/>
            <w:lang w:val="en-US" w:eastAsia="en-US"/>
          </w:rPr>
          <w:t>156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 notice and submissions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120</w:t>
        </w:r>
        <w:r>
          <w:rPr>
            <w:lang w:val="en-US" w:eastAsia="en-US"/>
          </w:rPr>
          <w:fldChar w:fldCharType="end"/>
        </w:r>
      </w:hyperlink>
    </w:p>
    <w:p w14:paraId="2C9A7C6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7" w:history="1">
        <w:r>
          <w:rPr>
            <w:rStyle w:val="Hyperlink"/>
            <w:lang w:val="en-US" w:eastAsia="en-US"/>
          </w:rPr>
          <w:t>157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Deciding 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120</w:t>
        </w:r>
        <w:r>
          <w:rPr>
            <w:lang w:val="en-US" w:eastAsia="en-US"/>
          </w:rPr>
          <w:fldChar w:fldCharType="end"/>
        </w:r>
      </w:hyperlink>
    </w:p>
    <w:p w14:paraId="3DA2B28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8" w:history="1">
        <w:r>
          <w:rPr>
            <w:rStyle w:val="Hyperlink"/>
            <w:lang w:val="en-US" w:eastAsia="en-US"/>
          </w:rPr>
          <w:t>158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Conditions for individual exemptions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120</w:t>
        </w:r>
        <w:r>
          <w:rPr>
            <w:lang w:val="en-US" w:eastAsia="en-US"/>
          </w:rPr>
          <w:fldChar w:fldCharType="end"/>
        </w:r>
      </w:hyperlink>
    </w:p>
    <w:p w14:paraId="25A72F8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29" w:history="1">
        <w:r>
          <w:rPr>
            <w:rStyle w:val="Hyperlink"/>
            <w:lang w:val="en-US" w:eastAsia="en-US"/>
          </w:rPr>
          <w:t>159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Form of energy to be specified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_Toc256000229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121</w:t>
        </w:r>
        <w:r>
          <w:rPr>
            <w:lang w:val="en-US" w:eastAsia="en-US"/>
          </w:rPr>
          <w:fldChar w:fldCharType="end"/>
        </w:r>
      </w:hyperlink>
    </w:p>
    <w:p w14:paraId="19D7CD2D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0" w:history="1">
        <w:r>
          <w:rPr>
            <w:rStyle w:val="Hyperlink"/>
            <w:lang w:val="en-US" w:eastAsia="en-US"/>
          </w:rPr>
          <w:t>160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Notice of decision to grant 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121</w:t>
        </w:r>
        <w:r>
          <w:rPr>
            <w:lang w:val="en-US" w:eastAsia="en-US"/>
          </w:rPr>
          <w:fldChar w:fldCharType="end"/>
        </w:r>
      </w:hyperlink>
    </w:p>
    <w:p w14:paraId="06E6FD7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1" w:history="1">
        <w:r>
          <w:rPr>
            <w:rStyle w:val="Hyperlink"/>
            <w:lang w:val="en-US" w:eastAsia="en-US"/>
          </w:rPr>
          <w:t>161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Deemed refusal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121</w:t>
        </w:r>
        <w:r>
          <w:rPr>
            <w:lang w:val="en-US" w:eastAsia="en-US"/>
          </w:rPr>
          <w:fldChar w:fldCharType="end"/>
        </w:r>
      </w:hyperlink>
    </w:p>
    <w:p w14:paraId="6697321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2" w:history="1">
        <w:r>
          <w:rPr>
            <w:rStyle w:val="Hyperlink"/>
            <w:lang w:val="en-US" w:eastAsia="en-US"/>
          </w:rPr>
          <w:t>162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Issue and public notice of individual </w:t>
        </w:r>
        <w:r>
          <w:rPr>
            <w:rStyle w:val="Hyperlink"/>
            <w:lang w:val="en-US" w:eastAsia="en-US"/>
          </w:rPr>
          <w:t>exemption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122</w:t>
        </w:r>
        <w:r>
          <w:rPr>
            <w:lang w:val="en-US" w:eastAsia="en-US"/>
          </w:rPr>
          <w:fldChar w:fldCharType="end"/>
        </w:r>
      </w:hyperlink>
    </w:p>
    <w:p w14:paraId="516AB25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3" w:history="1">
        <w:r>
          <w:rPr>
            <w:rStyle w:val="Hyperlink"/>
            <w:lang w:val="en-US" w:eastAsia="en-US"/>
          </w:rPr>
          <w:t>163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Notice of refusal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122</w:t>
        </w:r>
        <w:r>
          <w:rPr>
            <w:lang w:val="en-US" w:eastAsia="en-US"/>
          </w:rPr>
          <w:fldChar w:fldCharType="end"/>
        </w:r>
      </w:hyperlink>
    </w:p>
    <w:p w14:paraId="0547AC37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4" w:history="1">
        <w:r>
          <w:rPr>
            <w:rStyle w:val="Hyperlink"/>
            <w:lang w:val="en-US" w:eastAsia="en-US"/>
          </w:rPr>
          <w:t>Division 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 Register of Authorised Retailers and Exempt Sellers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_Toc256000234</w:instrText>
        </w:r>
        <w:r>
          <w:rPr>
            <w:lang w:val="en-US" w:eastAsia="en-US"/>
          </w:rPr>
          <w:instrText xml:space="preserve">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122</w:t>
        </w:r>
        <w:r>
          <w:rPr>
            <w:lang w:val="en-US" w:eastAsia="en-US"/>
          </w:rPr>
          <w:fldChar w:fldCharType="end"/>
        </w:r>
      </w:hyperlink>
    </w:p>
    <w:p w14:paraId="29A664D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5" w:history="1">
        <w:r>
          <w:rPr>
            <w:rStyle w:val="Hyperlink"/>
            <w:lang w:val="en-US" w:eastAsia="en-US"/>
          </w:rPr>
          <w:t>164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Public Register of Authorised Retailers and Exempt Sellers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122</w:t>
        </w:r>
        <w:r>
          <w:rPr>
            <w:lang w:val="en-US" w:eastAsia="en-US"/>
          </w:rPr>
          <w:fldChar w:fldCharType="end"/>
        </w:r>
      </w:hyperlink>
    </w:p>
    <w:p w14:paraId="6F77620C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6" w:history="1">
        <w:r>
          <w:rPr>
            <w:rStyle w:val="Hyperlink"/>
            <w:lang w:val="en-US" w:eastAsia="en-US"/>
          </w:rPr>
          <w:t>Part 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 market performance reports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125</w:t>
        </w:r>
        <w:r>
          <w:rPr>
            <w:lang w:val="en-US" w:eastAsia="en-US"/>
          </w:rPr>
          <w:fldChar w:fldCharType="end"/>
        </w:r>
      </w:hyperlink>
    </w:p>
    <w:p w14:paraId="51F94D4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7" w:history="1">
        <w:r>
          <w:rPr>
            <w:rStyle w:val="Hyperlink"/>
            <w:lang w:val="en-US" w:eastAsia="en-US"/>
          </w:rPr>
          <w:t>165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of this Part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125</w:t>
        </w:r>
        <w:r>
          <w:rPr>
            <w:lang w:val="en-US" w:eastAsia="en-US"/>
          </w:rPr>
          <w:fldChar w:fldCharType="end"/>
        </w:r>
      </w:hyperlink>
    </w:p>
    <w:p w14:paraId="6417BFB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8" w:history="1">
        <w:r>
          <w:rPr>
            <w:rStyle w:val="Hyperlink"/>
            <w:lang w:val="en-US" w:eastAsia="en-US"/>
          </w:rPr>
          <w:t>166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Contents of retail market performance report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retail market overview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_Toc256000238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125</w:t>
        </w:r>
        <w:r>
          <w:rPr>
            <w:lang w:val="en-US" w:eastAsia="en-US"/>
          </w:rPr>
          <w:fldChar w:fldCharType="end"/>
        </w:r>
      </w:hyperlink>
    </w:p>
    <w:p w14:paraId="7E22BE85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39" w:history="1">
        <w:r>
          <w:rPr>
            <w:rStyle w:val="Hyperlink"/>
            <w:lang w:val="en-US" w:eastAsia="en-US"/>
          </w:rPr>
          <w:t>167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Contents of retail market performance report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retail market activities report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</w:instrText>
        </w:r>
        <w:r>
          <w:rPr>
            <w:lang w:val="en-US" w:eastAsia="en-US"/>
          </w:rPr>
          <w:instrText xml:space="preserve">F _Toc256000239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125</w:t>
        </w:r>
        <w:r>
          <w:rPr>
            <w:lang w:val="en-US" w:eastAsia="en-US"/>
          </w:rPr>
          <w:fldChar w:fldCharType="end"/>
        </w:r>
      </w:hyperlink>
    </w:p>
    <w:p w14:paraId="15F3FBDD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0" w:history="1">
        <w:r>
          <w:rPr>
            <w:rStyle w:val="Hyperlink"/>
            <w:lang w:val="en-US" w:eastAsia="en-US"/>
          </w:rPr>
          <w:t>Part 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retail contracts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electricity consumption benchmarks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127</w:t>
        </w:r>
        <w:r>
          <w:rPr>
            <w:lang w:val="en-US" w:eastAsia="en-US"/>
          </w:rPr>
          <w:fldChar w:fldCharType="end"/>
        </w:r>
      </w:hyperlink>
    </w:p>
    <w:p w14:paraId="4C12176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1" w:history="1">
        <w:r>
          <w:rPr>
            <w:rStyle w:val="Hyperlink"/>
            <w:lang w:val="en-US" w:eastAsia="en-US"/>
          </w:rPr>
          <w:t>168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Purpose of this Part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127</w:t>
        </w:r>
        <w:r>
          <w:rPr>
            <w:lang w:val="en-US" w:eastAsia="en-US"/>
          </w:rPr>
          <w:fldChar w:fldCharType="end"/>
        </w:r>
      </w:hyperlink>
    </w:p>
    <w:p w14:paraId="6D18237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2" w:history="1">
        <w:r>
          <w:rPr>
            <w:rStyle w:val="Hyperlink"/>
            <w:lang w:val="en-US" w:eastAsia="en-US"/>
          </w:rPr>
          <w:t>169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administration of electricity consumption benchmarks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127</w:t>
        </w:r>
        <w:r>
          <w:rPr>
            <w:lang w:val="en-US" w:eastAsia="en-US"/>
          </w:rPr>
          <w:fldChar w:fldCharType="end"/>
        </w:r>
      </w:hyperlink>
    </w:p>
    <w:p w14:paraId="521507F5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3" w:history="1">
        <w:r>
          <w:rPr>
            <w:rStyle w:val="Hyperlink"/>
            <w:lang w:val="en-US" w:eastAsia="en-US"/>
          </w:rPr>
          <w:t>170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obligations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electricity consumption benchmarks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127</w:t>
        </w:r>
        <w:r>
          <w:rPr>
            <w:lang w:val="en-US" w:eastAsia="en-US"/>
          </w:rPr>
          <w:fldChar w:fldCharType="end"/>
        </w:r>
      </w:hyperlink>
    </w:p>
    <w:p w14:paraId="0BDF34B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4" w:history="1">
        <w:r>
          <w:rPr>
            <w:rStyle w:val="Hyperlink"/>
            <w:lang w:val="en-US" w:eastAsia="en-US"/>
          </w:rPr>
          <w:t>171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Distributor obligations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electricity consumption information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128</w:t>
        </w:r>
        <w:r>
          <w:rPr>
            <w:lang w:val="en-US" w:eastAsia="en-US"/>
          </w:rPr>
          <w:fldChar w:fldCharType="end"/>
        </w:r>
      </w:hyperlink>
    </w:p>
    <w:p w14:paraId="0CF65435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5" w:history="1">
        <w:r>
          <w:rPr>
            <w:rStyle w:val="Hyperlink"/>
            <w:lang w:val="en-US" w:eastAsia="en-US"/>
          </w:rPr>
          <w:t>Part 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National energy retail consultation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129</w:t>
        </w:r>
        <w:r>
          <w:rPr>
            <w:lang w:val="en-US" w:eastAsia="en-US"/>
          </w:rPr>
          <w:fldChar w:fldCharType="end"/>
        </w:r>
      </w:hyperlink>
    </w:p>
    <w:p w14:paraId="6109352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6" w:history="1">
        <w:r>
          <w:rPr>
            <w:rStyle w:val="Hyperlink"/>
            <w:lang w:val="en-US" w:eastAsia="en-US"/>
          </w:rPr>
          <w:t>172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Customer Consultative Group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129</w:t>
        </w:r>
        <w:r>
          <w:rPr>
            <w:lang w:val="en-US" w:eastAsia="en-US"/>
          </w:rPr>
          <w:fldChar w:fldCharType="end"/>
        </w:r>
      </w:hyperlink>
    </w:p>
    <w:p w14:paraId="39498A2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7" w:history="1">
        <w:r>
          <w:rPr>
            <w:rStyle w:val="Hyperlink"/>
            <w:lang w:val="en-US" w:eastAsia="en-US"/>
          </w:rPr>
          <w:t>173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 consultation procedure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129</w:t>
        </w:r>
        <w:r>
          <w:rPr>
            <w:lang w:val="en-US" w:eastAsia="en-US"/>
          </w:rPr>
          <w:fldChar w:fldCharType="end"/>
        </w:r>
      </w:hyperlink>
    </w:p>
    <w:p w14:paraId="5545408C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8" w:history="1">
        <w:r>
          <w:rPr>
            <w:rStyle w:val="Hyperlink"/>
            <w:lang w:val="en-US" w:eastAsia="en-US"/>
          </w:rPr>
          <w:t>Schedule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Model terms and conditions for standard retail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131</w:t>
        </w:r>
        <w:r>
          <w:rPr>
            <w:lang w:val="en-US" w:eastAsia="en-US"/>
          </w:rPr>
          <w:fldChar w:fldCharType="end"/>
        </w:r>
      </w:hyperlink>
    </w:p>
    <w:p w14:paraId="5CCA20E9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49" w:history="1">
        <w:r>
          <w:rPr>
            <w:rStyle w:val="Hyperlink"/>
            <w:lang w:val="en-US" w:eastAsia="en-US"/>
          </w:rPr>
          <w:t>Schedule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Model terms and conditions for deemed standard connection contracts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_Toc256000249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149</w:t>
        </w:r>
        <w:r>
          <w:rPr>
            <w:lang w:val="en-US" w:eastAsia="en-US"/>
          </w:rPr>
          <w:fldChar w:fldCharType="end"/>
        </w:r>
      </w:hyperlink>
    </w:p>
    <w:p w14:paraId="515D739E" w14:textId="77777777" w:rsidR="00000000" w:rsidRDefault="009C520B">
      <w:pPr>
        <w:pStyle w:val="TOC5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0" w:history="1">
        <w:r>
          <w:rPr>
            <w:rStyle w:val="Hyperlink"/>
            <w:lang w:val="en-US" w:eastAsia="en-US"/>
          </w:rPr>
          <w:t>Schedule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Savings and Transitional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165</w:t>
        </w:r>
        <w:r>
          <w:rPr>
            <w:lang w:val="en-US" w:eastAsia="en-US"/>
          </w:rPr>
          <w:fldChar w:fldCharType="end"/>
        </w:r>
      </w:hyperlink>
    </w:p>
    <w:p w14:paraId="09296099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1" w:history="1">
        <w:r>
          <w:rPr>
            <w:rStyle w:val="Hyperlink"/>
            <w:lang w:val="en-US" w:eastAsia="en-US"/>
          </w:rPr>
          <w:t>Part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Rules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NSW gas distributors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165</w:t>
        </w:r>
        <w:r>
          <w:rPr>
            <w:lang w:val="en-US" w:eastAsia="en-US"/>
          </w:rPr>
          <w:fldChar w:fldCharType="end"/>
        </w:r>
      </w:hyperlink>
    </w:p>
    <w:p w14:paraId="136B8C26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2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and 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165</w:t>
        </w:r>
        <w:r>
          <w:rPr>
            <w:lang w:val="en-US" w:eastAsia="en-US"/>
          </w:rPr>
          <w:fldChar w:fldCharType="end"/>
        </w:r>
      </w:hyperlink>
    </w:p>
    <w:p w14:paraId="1FEC5AF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3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165</w:t>
        </w:r>
        <w:r>
          <w:rPr>
            <w:lang w:val="en-US" w:eastAsia="en-US"/>
          </w:rPr>
          <w:fldChar w:fldCharType="end"/>
        </w:r>
      </w:hyperlink>
    </w:p>
    <w:p w14:paraId="496B2C7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4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165</w:t>
        </w:r>
        <w:r>
          <w:rPr>
            <w:lang w:val="en-US" w:eastAsia="en-US"/>
          </w:rPr>
          <w:fldChar w:fldCharType="end"/>
        </w:r>
      </w:hyperlink>
    </w:p>
    <w:p w14:paraId="2F95D6E7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5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Interim deemed standard connection contract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166</w:t>
        </w:r>
        <w:r>
          <w:rPr>
            <w:lang w:val="en-US" w:eastAsia="en-US"/>
          </w:rPr>
          <w:fldChar w:fldCharType="end"/>
        </w:r>
      </w:hyperlink>
    </w:p>
    <w:p w14:paraId="2262378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6" w:history="1">
        <w:r>
          <w:rPr>
            <w:rStyle w:val="Hyperlink"/>
            <w:lang w:val="en-US" w:eastAsia="en-US"/>
          </w:rPr>
          <w:t>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Required Alterations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166</w:t>
        </w:r>
        <w:r>
          <w:rPr>
            <w:lang w:val="en-US" w:eastAsia="en-US"/>
          </w:rPr>
          <w:fldChar w:fldCharType="end"/>
        </w:r>
      </w:hyperlink>
    </w:p>
    <w:p w14:paraId="2CFA220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7" w:history="1">
        <w:r>
          <w:rPr>
            <w:rStyle w:val="Hyperlink"/>
            <w:lang w:val="en-US" w:eastAsia="en-US"/>
          </w:rPr>
          <w:t>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Inconsistency with access arrangements and reference services agreements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166</w:t>
        </w:r>
        <w:r>
          <w:rPr>
            <w:lang w:val="en-US" w:eastAsia="en-US"/>
          </w:rPr>
          <w:fldChar w:fldCharType="end"/>
        </w:r>
      </w:hyperlink>
    </w:p>
    <w:p w14:paraId="12F8E99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8" w:history="1">
        <w:r>
          <w:rPr>
            <w:rStyle w:val="Hyperlink"/>
            <w:lang w:val="en-US" w:eastAsia="en-US"/>
          </w:rPr>
          <w:t>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interface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166</w:t>
        </w:r>
        <w:r>
          <w:rPr>
            <w:lang w:val="en-US" w:eastAsia="en-US"/>
          </w:rPr>
          <w:fldChar w:fldCharType="end"/>
        </w:r>
      </w:hyperlink>
    </w:p>
    <w:p w14:paraId="72255D41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59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Deemed and existing contractual arrangements with customers and NSW gas distributors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_Toc256000259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167</w:t>
        </w:r>
        <w:r>
          <w:rPr>
            <w:lang w:val="en-US" w:eastAsia="en-US"/>
          </w:rPr>
          <w:fldChar w:fldCharType="end"/>
        </w:r>
      </w:hyperlink>
    </w:p>
    <w:p w14:paraId="1E7770F0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0" w:history="1">
        <w:r>
          <w:rPr>
            <w:rStyle w:val="Hyperlink"/>
            <w:lang w:val="en-US" w:eastAsia="en-US"/>
          </w:rPr>
          <w:t>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Formation of interim deemed standard connection connect contracts on start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</w:instrText>
        </w:r>
        <w:r>
          <w:rPr>
            <w:lang w:val="en-US" w:eastAsia="en-US"/>
          </w:rPr>
          <w:instrText xml:space="preserve">EF _Toc256000260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167</w:t>
        </w:r>
        <w:r>
          <w:rPr>
            <w:lang w:val="en-US" w:eastAsia="en-US"/>
          </w:rPr>
          <w:fldChar w:fldCharType="end"/>
        </w:r>
      </w:hyperlink>
    </w:p>
    <w:p w14:paraId="6734776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1" w:history="1">
        <w:r>
          <w:rPr>
            <w:rStyle w:val="Hyperlink"/>
            <w:lang w:val="en-US" w:eastAsia="en-US"/>
          </w:rPr>
          <w:t>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Existing contracts with large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167</w:t>
        </w:r>
        <w:r>
          <w:rPr>
            <w:lang w:val="en-US" w:eastAsia="en-US"/>
          </w:rPr>
          <w:fldChar w:fldCharType="end"/>
        </w:r>
      </w:hyperlink>
    </w:p>
    <w:p w14:paraId="62D6CBC4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2" w:history="1">
        <w:r>
          <w:rPr>
            <w:rStyle w:val="Hyperlink"/>
            <w:lang w:val="en-US" w:eastAsia="en-US"/>
          </w:rPr>
          <w:t>Division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after the expiry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167</w:t>
        </w:r>
        <w:r>
          <w:rPr>
            <w:lang w:val="en-US" w:eastAsia="en-US"/>
          </w:rPr>
          <w:fldChar w:fldCharType="end"/>
        </w:r>
      </w:hyperlink>
    </w:p>
    <w:p w14:paraId="6554145D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3" w:history="1">
        <w:r>
          <w:rPr>
            <w:rStyle w:val="Hyperlink"/>
            <w:lang w:val="en-US" w:eastAsia="en-US"/>
          </w:rPr>
          <w:t>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Deemed standard connection contract to replace interim contract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167</w:t>
        </w:r>
        <w:r>
          <w:rPr>
            <w:lang w:val="en-US" w:eastAsia="en-US"/>
          </w:rPr>
          <w:fldChar w:fldCharType="end"/>
        </w:r>
      </w:hyperlink>
    </w:p>
    <w:p w14:paraId="659E1EC8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4" w:history="1">
        <w:r>
          <w:rPr>
            <w:rStyle w:val="Hyperlink"/>
            <w:lang w:val="en-US" w:eastAsia="en-US"/>
          </w:rPr>
          <w:t>Part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Transitional Rules 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ACT gas distributor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168</w:t>
        </w:r>
        <w:r>
          <w:rPr>
            <w:lang w:val="en-US" w:eastAsia="en-US"/>
          </w:rPr>
          <w:fldChar w:fldCharType="end"/>
        </w:r>
      </w:hyperlink>
    </w:p>
    <w:p w14:paraId="7E0FC72E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5" w:history="1">
        <w:r>
          <w:rPr>
            <w:rStyle w:val="Hyperlink"/>
            <w:lang w:val="en-US" w:eastAsia="en-US"/>
          </w:rPr>
          <w:t>Division 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and 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168</w:t>
        </w:r>
        <w:r>
          <w:rPr>
            <w:lang w:val="en-US" w:eastAsia="en-US"/>
          </w:rPr>
          <w:fldChar w:fldCharType="end"/>
        </w:r>
      </w:hyperlink>
    </w:p>
    <w:p w14:paraId="3E591876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6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168</w:t>
        </w:r>
        <w:r>
          <w:rPr>
            <w:lang w:val="en-US" w:eastAsia="en-US"/>
          </w:rPr>
          <w:fldChar w:fldCharType="end"/>
        </w:r>
      </w:hyperlink>
    </w:p>
    <w:p w14:paraId="7B0C3E4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7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168</w:t>
        </w:r>
        <w:r>
          <w:rPr>
            <w:lang w:val="en-US" w:eastAsia="en-US"/>
          </w:rPr>
          <w:fldChar w:fldCharType="end"/>
        </w:r>
      </w:hyperlink>
    </w:p>
    <w:p w14:paraId="1FBF3591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8" w:history="1">
        <w:r>
          <w:rPr>
            <w:rStyle w:val="Hyperlink"/>
            <w:lang w:val="en-US" w:eastAsia="en-US"/>
          </w:rPr>
          <w:t>Division 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Interim deemed standard connection contract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168</w:t>
        </w:r>
        <w:r>
          <w:rPr>
            <w:lang w:val="en-US" w:eastAsia="en-US"/>
          </w:rPr>
          <w:fldChar w:fldCharType="end"/>
        </w:r>
      </w:hyperlink>
    </w:p>
    <w:p w14:paraId="0576BFA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69" w:history="1">
        <w:r>
          <w:rPr>
            <w:rStyle w:val="Hyperlink"/>
            <w:lang w:val="en-US" w:eastAsia="en-US"/>
          </w:rPr>
          <w:t>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Required Alterations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_Toc256000269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168</w:t>
        </w:r>
        <w:r>
          <w:rPr>
            <w:lang w:val="en-US" w:eastAsia="en-US"/>
          </w:rPr>
          <w:fldChar w:fldCharType="end"/>
        </w:r>
      </w:hyperlink>
    </w:p>
    <w:p w14:paraId="37A2A06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0" w:history="1">
        <w:r>
          <w:rPr>
            <w:rStyle w:val="Hyperlink"/>
            <w:lang w:val="en-US" w:eastAsia="en-US"/>
          </w:rPr>
          <w:t>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Retailer interface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169</w:t>
        </w:r>
        <w:r>
          <w:rPr>
            <w:lang w:val="en-US" w:eastAsia="en-US"/>
          </w:rPr>
          <w:fldChar w:fldCharType="end"/>
        </w:r>
      </w:hyperlink>
    </w:p>
    <w:p w14:paraId="74EFDD70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1" w:history="1">
        <w:r>
          <w:rPr>
            <w:rStyle w:val="Hyperlink"/>
            <w:lang w:val="en-US" w:eastAsia="en-US"/>
          </w:rPr>
          <w:t>Division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Deemed and existing contractual arrangements with customers and ACT gas distributors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169</w:t>
        </w:r>
        <w:r>
          <w:rPr>
            <w:lang w:val="en-US" w:eastAsia="en-US"/>
          </w:rPr>
          <w:fldChar w:fldCharType="end"/>
        </w:r>
      </w:hyperlink>
    </w:p>
    <w:p w14:paraId="310F0BF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2" w:history="1">
        <w:r>
          <w:rPr>
            <w:rStyle w:val="Hyperlink"/>
            <w:lang w:val="en-US" w:eastAsia="en-US"/>
          </w:rPr>
          <w:t>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Formation of interim deemed standard connection connect contracts on start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169</w:t>
        </w:r>
        <w:r>
          <w:rPr>
            <w:lang w:val="en-US" w:eastAsia="en-US"/>
          </w:rPr>
          <w:fldChar w:fldCharType="end"/>
        </w:r>
      </w:hyperlink>
    </w:p>
    <w:p w14:paraId="294B13B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3" w:history="1">
        <w:r>
          <w:rPr>
            <w:rStyle w:val="Hyperlink"/>
            <w:lang w:val="en-US" w:eastAsia="en-US"/>
          </w:rPr>
          <w:t>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Existing contracts with large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169</w:t>
        </w:r>
        <w:r>
          <w:rPr>
            <w:lang w:val="en-US" w:eastAsia="en-US"/>
          </w:rPr>
          <w:fldChar w:fldCharType="end"/>
        </w:r>
      </w:hyperlink>
    </w:p>
    <w:p w14:paraId="40403F87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4" w:history="1">
        <w:r>
          <w:rPr>
            <w:rStyle w:val="Hyperlink"/>
            <w:lang w:val="en-US" w:eastAsia="en-US"/>
          </w:rPr>
          <w:t>Division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Transitional arrangements after the expiry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170</w:t>
        </w:r>
        <w:r>
          <w:rPr>
            <w:lang w:val="en-US" w:eastAsia="en-US"/>
          </w:rPr>
          <w:fldChar w:fldCharType="end"/>
        </w:r>
      </w:hyperlink>
    </w:p>
    <w:p w14:paraId="7BD1F50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5" w:history="1">
        <w:r>
          <w:rPr>
            <w:rStyle w:val="Hyperlink"/>
            <w:lang w:val="en-US" w:eastAsia="en-US"/>
          </w:rPr>
          <w:t>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Deemed standard connection contract to replace interim contract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_Toc256000275 \</w:instrText>
        </w:r>
        <w:r>
          <w:rPr>
            <w:lang w:val="en-US" w:eastAsia="en-US"/>
          </w:rPr>
          <w:instrText xml:space="preserve">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170</w:t>
        </w:r>
        <w:r>
          <w:rPr>
            <w:lang w:val="en-US" w:eastAsia="en-US"/>
          </w:rPr>
          <w:fldChar w:fldCharType="end"/>
        </w:r>
      </w:hyperlink>
    </w:p>
    <w:p w14:paraId="40B22FB0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6" w:history="1">
        <w:r>
          <w:rPr>
            <w:rStyle w:val="Hyperlink"/>
            <w:lang w:val="en-US" w:eastAsia="en-US"/>
          </w:rPr>
          <w:t>Part 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Billing-related transitional rules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170</w:t>
        </w:r>
        <w:r>
          <w:rPr>
            <w:lang w:val="en-US" w:eastAsia="en-US"/>
          </w:rPr>
          <w:fldChar w:fldCharType="end"/>
        </w:r>
      </w:hyperlink>
    </w:p>
    <w:p w14:paraId="0EDC4F7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7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170</w:t>
        </w:r>
        <w:r>
          <w:rPr>
            <w:lang w:val="en-US" w:eastAsia="en-US"/>
          </w:rPr>
          <w:fldChar w:fldCharType="end"/>
        </w:r>
      </w:hyperlink>
    </w:p>
    <w:p w14:paraId="34E1BB4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8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Bill smoothing arrangement (Rule 23 NERR)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170</w:t>
        </w:r>
        <w:r>
          <w:rPr>
            <w:lang w:val="en-US" w:eastAsia="en-US"/>
          </w:rPr>
          <w:fldChar w:fldCharType="end"/>
        </w:r>
      </w:hyperlink>
    </w:p>
    <w:p w14:paraId="52DBA42F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79" w:history="1">
        <w:r>
          <w:rPr>
            <w:rStyle w:val="Hyperlink"/>
            <w:lang w:val="en-US" w:eastAsia="en-US"/>
          </w:rPr>
          <w:t>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Bill frequency (Rule 24)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_Toc256000279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171</w:t>
        </w:r>
        <w:r>
          <w:rPr>
            <w:lang w:val="en-US" w:eastAsia="en-US"/>
          </w:rPr>
          <w:fldChar w:fldCharType="end"/>
        </w:r>
      </w:hyperlink>
    </w:p>
    <w:p w14:paraId="4F367AC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0" w:history="1">
        <w:r>
          <w:rPr>
            <w:rStyle w:val="Hyperlink"/>
            <w:lang w:val="en-US" w:eastAsia="en-US"/>
          </w:rPr>
          <w:t>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Undercharging (Rule 30)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171</w:t>
        </w:r>
        <w:r>
          <w:rPr>
            <w:lang w:val="en-US" w:eastAsia="en-US"/>
          </w:rPr>
          <w:fldChar w:fldCharType="end"/>
        </w:r>
      </w:hyperlink>
    </w:p>
    <w:p w14:paraId="78115772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1" w:history="1">
        <w:r>
          <w:rPr>
            <w:rStyle w:val="Hyperlink"/>
            <w:lang w:val="en-US" w:eastAsia="en-US"/>
          </w:rPr>
          <w:t>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Overcharging (Rule 31 NERR)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</w:instrText>
        </w:r>
        <w:r>
          <w:rPr>
            <w:lang w:val="en-US" w:eastAsia="en-US"/>
          </w:rPr>
          <w:instrText xml:space="preserve"> _Toc256000281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171</w:t>
        </w:r>
        <w:r>
          <w:rPr>
            <w:lang w:val="en-US" w:eastAsia="en-US"/>
          </w:rPr>
          <w:fldChar w:fldCharType="end"/>
        </w:r>
      </w:hyperlink>
    </w:p>
    <w:p w14:paraId="4C5495D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2" w:history="1">
        <w:r>
          <w:rPr>
            <w:rStyle w:val="Hyperlink"/>
            <w:lang w:val="en-US" w:eastAsia="en-US"/>
          </w:rPr>
          <w:t>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Payment methods (Rule 32 NERR)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172</w:t>
        </w:r>
        <w:r>
          <w:rPr>
            <w:lang w:val="en-US" w:eastAsia="en-US"/>
          </w:rPr>
          <w:fldChar w:fldCharType="end"/>
        </w:r>
      </w:hyperlink>
    </w:p>
    <w:p w14:paraId="64063D6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3" w:history="1">
        <w:r>
          <w:rPr>
            <w:rStyle w:val="Hyperlink"/>
            <w:lang w:val="en-US" w:eastAsia="en-US"/>
          </w:rPr>
          <w:t>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Shortened collection cycles (Rule 34 NERR)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172</w:t>
        </w:r>
        <w:r>
          <w:rPr>
            <w:lang w:val="en-US" w:eastAsia="en-US"/>
          </w:rPr>
          <w:fldChar w:fldCharType="end"/>
        </w:r>
      </w:hyperlink>
    </w:p>
    <w:p w14:paraId="5E6DF3B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4" w:history="1">
        <w:r>
          <w:rPr>
            <w:rStyle w:val="Hyperlink"/>
            <w:lang w:val="en-US" w:eastAsia="en-US"/>
          </w:rPr>
          <w:t>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Enforcement of payment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172</w:t>
        </w:r>
        <w:r>
          <w:rPr>
            <w:lang w:val="en-US" w:eastAsia="en-US"/>
          </w:rPr>
          <w:fldChar w:fldCharType="end"/>
        </w:r>
      </w:hyperlink>
    </w:p>
    <w:p w14:paraId="3B2B1A15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5" w:history="1">
        <w:r>
          <w:rPr>
            <w:rStyle w:val="Hyperlink"/>
            <w:lang w:val="en-US" w:eastAsia="en-US"/>
          </w:rPr>
          <w:t>Part 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Miscellaneous transitional rules</w:t>
        </w:r>
        <w:r>
          <w:rPr>
            <w:rStyle w:val="Hyperlink"/>
            <w:lang w:val="en-US" w:eastAsia="en-US"/>
          </w:rPr>
          <w:t>—</w:t>
        </w:r>
        <w:r>
          <w:rPr>
            <w:rStyle w:val="Hyperlink"/>
            <w:lang w:val="en-US" w:eastAsia="en-US"/>
          </w:rPr>
          <w:t>initial NERR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172</w:t>
        </w:r>
        <w:r>
          <w:rPr>
            <w:lang w:val="en-US" w:eastAsia="en-US"/>
          </w:rPr>
          <w:fldChar w:fldCharType="end"/>
        </w:r>
      </w:hyperlink>
    </w:p>
    <w:p w14:paraId="7F945B5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6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172</w:t>
        </w:r>
        <w:r>
          <w:rPr>
            <w:lang w:val="en-US" w:eastAsia="en-US"/>
          </w:rPr>
          <w:fldChar w:fldCharType="end"/>
        </w:r>
      </w:hyperlink>
    </w:p>
    <w:p w14:paraId="7981E06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7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Life support arrangements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_Toc256000287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173</w:t>
        </w:r>
        <w:r>
          <w:rPr>
            <w:lang w:val="en-US" w:eastAsia="en-US"/>
          </w:rPr>
          <w:fldChar w:fldCharType="end"/>
        </w:r>
      </w:hyperlink>
    </w:p>
    <w:p w14:paraId="068B366D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8" w:history="1">
        <w:r>
          <w:rPr>
            <w:rStyle w:val="Hyperlink"/>
            <w:lang w:val="en-US" w:eastAsia="en-US"/>
          </w:rPr>
          <w:t>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Classification of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</w:instrText>
        </w:r>
        <w:r>
          <w:rPr>
            <w:lang w:val="en-US" w:eastAsia="en-US"/>
          </w:rPr>
          <w:instrText xml:space="preserve">EF _Toc256000288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173</w:t>
        </w:r>
        <w:r>
          <w:rPr>
            <w:lang w:val="en-US" w:eastAsia="en-US"/>
          </w:rPr>
          <w:fldChar w:fldCharType="end"/>
        </w:r>
      </w:hyperlink>
    </w:p>
    <w:p w14:paraId="25B3A71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89" w:history="1">
        <w:r>
          <w:rPr>
            <w:rStyle w:val="Hyperlink"/>
            <w:lang w:val="en-US" w:eastAsia="en-US"/>
          </w:rPr>
          <w:t>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Existing aggregation arrangements (Rule 5 NERR)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</w:instrText>
        </w:r>
        <w:r>
          <w:rPr>
            <w:lang w:val="en-US" w:eastAsia="en-US"/>
          </w:rPr>
          <w:instrText xml:space="preserve">0289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173</w:t>
        </w:r>
        <w:r>
          <w:rPr>
            <w:lang w:val="en-US" w:eastAsia="en-US"/>
          </w:rPr>
          <w:fldChar w:fldCharType="end"/>
        </w:r>
      </w:hyperlink>
    </w:p>
    <w:p w14:paraId="781D5592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0" w:history="1">
        <w:r>
          <w:rPr>
            <w:rStyle w:val="Hyperlink"/>
            <w:lang w:val="en-US" w:eastAsia="en-US"/>
          </w:rPr>
          <w:t>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Energy consumption benchmarks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173</w:t>
        </w:r>
        <w:r>
          <w:rPr>
            <w:lang w:val="en-US" w:eastAsia="en-US"/>
          </w:rPr>
          <w:fldChar w:fldCharType="end"/>
        </w:r>
      </w:hyperlink>
    </w:p>
    <w:p w14:paraId="1868C1C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1" w:history="1">
        <w:r>
          <w:rPr>
            <w:rStyle w:val="Hyperlink"/>
            <w:lang w:val="en-US" w:eastAsia="en-US"/>
          </w:rPr>
          <w:t>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Electricity consumption benchmarks not to apply in NSW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173</w:t>
        </w:r>
        <w:r>
          <w:rPr>
            <w:lang w:val="en-US" w:eastAsia="en-US"/>
          </w:rPr>
          <w:fldChar w:fldCharType="end"/>
        </w:r>
      </w:hyperlink>
    </w:p>
    <w:p w14:paraId="05DF570D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2" w:history="1">
        <w:r>
          <w:rPr>
            <w:rStyle w:val="Hyperlink"/>
            <w:lang w:val="en-US" w:eastAsia="en-US"/>
          </w:rPr>
          <w:t>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Interim bill benchmarks where legacy billing arrangements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173</w:t>
        </w:r>
        <w:r>
          <w:rPr>
            <w:lang w:val="en-US" w:eastAsia="en-US"/>
          </w:rPr>
          <w:fldChar w:fldCharType="end"/>
        </w:r>
      </w:hyperlink>
    </w:p>
    <w:p w14:paraId="641B3A1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3" w:history="1">
        <w:r>
          <w:rPr>
            <w:rStyle w:val="Hyperlink"/>
            <w:lang w:val="en-US" w:eastAsia="en-US"/>
          </w:rPr>
          <w:t>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start and end meter reads on small customer bills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174</w:t>
        </w:r>
        <w:r>
          <w:rPr>
            <w:lang w:val="en-US" w:eastAsia="en-US"/>
          </w:rPr>
          <w:fldChar w:fldCharType="end"/>
        </w:r>
      </w:hyperlink>
    </w:p>
    <w:p w14:paraId="038FFF7D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4" w:history="1">
        <w:r>
          <w:rPr>
            <w:rStyle w:val="Hyperlink"/>
            <w:lang w:val="en-US" w:eastAsia="en-US"/>
          </w:rPr>
          <w:t>Part 5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National Energy Retail Amendment (Customer access to information about their consumption) Rule 2014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174</w:t>
        </w:r>
        <w:r>
          <w:rPr>
            <w:lang w:val="en-US" w:eastAsia="en-US"/>
          </w:rPr>
          <w:fldChar w:fldCharType="end"/>
        </w:r>
      </w:hyperlink>
    </w:p>
    <w:p w14:paraId="4649194E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5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174</w:t>
        </w:r>
        <w:r>
          <w:rPr>
            <w:lang w:val="en-US" w:eastAsia="en-US"/>
          </w:rPr>
          <w:fldChar w:fldCharType="end"/>
        </w:r>
      </w:hyperlink>
    </w:p>
    <w:p w14:paraId="7D5C9654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6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Variation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174</w:t>
        </w:r>
        <w:r>
          <w:rPr>
            <w:lang w:val="en-US" w:eastAsia="en-US"/>
          </w:rPr>
          <w:fldChar w:fldCharType="end"/>
        </w:r>
      </w:hyperlink>
    </w:p>
    <w:p w14:paraId="6400224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7" w:history="1">
        <w:r>
          <w:rPr>
            <w:rStyle w:val="Hyperlink"/>
            <w:lang w:val="en-US" w:eastAsia="en-US"/>
          </w:rPr>
          <w:t>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Effective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175</w:t>
        </w:r>
        <w:r>
          <w:rPr>
            <w:lang w:val="en-US" w:eastAsia="en-US"/>
          </w:rPr>
          <w:fldChar w:fldCharType="end"/>
        </w:r>
      </w:hyperlink>
    </w:p>
    <w:p w14:paraId="742FF11B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8" w:history="1">
        <w:r>
          <w:rPr>
            <w:rStyle w:val="Hyperlink"/>
            <w:lang w:val="en-US" w:eastAsia="en-US"/>
          </w:rPr>
          <w:t>Part 6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Energy Retail Amendment (Expanding competition in metering and related services) Rule 2015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175</w:t>
        </w:r>
        <w:r>
          <w:rPr>
            <w:lang w:val="en-US" w:eastAsia="en-US"/>
          </w:rPr>
          <w:fldChar w:fldCharType="end"/>
        </w:r>
      </w:hyperlink>
    </w:p>
    <w:p w14:paraId="6E41878D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299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_Toc256000299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</w:t>
        </w:r>
        <w:r>
          <w:rPr>
            <w:lang w:val="en-US" w:eastAsia="en-US"/>
          </w:rPr>
          <w:t>5</w:t>
        </w:r>
        <w:r>
          <w:rPr>
            <w:lang w:val="en-US" w:eastAsia="en-US"/>
          </w:rPr>
          <w:fldChar w:fldCharType="end"/>
        </w:r>
      </w:hyperlink>
    </w:p>
    <w:p w14:paraId="62FA180B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0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Variation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175</w:t>
        </w:r>
        <w:r>
          <w:rPr>
            <w:lang w:val="en-US" w:eastAsia="en-US"/>
          </w:rPr>
          <w:fldChar w:fldCharType="end"/>
        </w:r>
      </w:hyperlink>
    </w:p>
    <w:p w14:paraId="2F794686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1" w:history="1">
        <w:r>
          <w:rPr>
            <w:rStyle w:val="Hyperlink"/>
            <w:lang w:val="en-US" w:eastAsia="en-US"/>
          </w:rPr>
          <w:t>Part 7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</w:t>
        </w:r>
        <w:r>
          <w:rPr>
            <w:rStyle w:val="Hyperlink"/>
            <w:lang w:val="en-US" w:eastAsia="en-US"/>
          </w:rPr>
          <w:t xml:space="preserve"> the National Energy Retail Amendment (Improving the accuracy of customer transfers) Rule 2017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175</w:t>
        </w:r>
        <w:r>
          <w:rPr>
            <w:lang w:val="en-US" w:eastAsia="en-US"/>
          </w:rPr>
          <w:fldChar w:fldCharType="end"/>
        </w:r>
      </w:hyperlink>
    </w:p>
    <w:p w14:paraId="5A93451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2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175</w:t>
        </w:r>
        <w:r>
          <w:rPr>
            <w:lang w:val="en-US" w:eastAsia="en-US"/>
          </w:rPr>
          <w:fldChar w:fldCharType="end"/>
        </w:r>
      </w:hyperlink>
    </w:p>
    <w:p w14:paraId="5ECD747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3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Retail Marke</w:t>
        </w:r>
        <w:r>
          <w:rPr>
            <w:rStyle w:val="Hyperlink"/>
            <w:lang w:val="en-US" w:eastAsia="en-US"/>
          </w:rPr>
          <w:t>t Procedures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175</w:t>
        </w:r>
        <w:r>
          <w:rPr>
            <w:lang w:val="en-US" w:eastAsia="en-US"/>
          </w:rPr>
          <w:fldChar w:fldCharType="end"/>
        </w:r>
      </w:hyperlink>
    </w:p>
    <w:p w14:paraId="0AF9EA87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4" w:history="1">
        <w:r>
          <w:rPr>
            <w:rStyle w:val="Hyperlink"/>
            <w:lang w:val="en-US" w:eastAsia="en-US"/>
          </w:rPr>
          <w:t>Part 8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Rules consequential on the making of the </w:t>
        </w:r>
        <w:r>
          <w:rPr>
            <w:rStyle w:val="Hyperlink"/>
            <w:lang w:val="en-US" w:eastAsia="en-US"/>
          </w:rPr>
          <w:t>National Energy Retail Amendment (Notification of end of fixed benefit period) Rule 2017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176</w:t>
        </w:r>
        <w:r>
          <w:rPr>
            <w:lang w:val="en-US" w:eastAsia="en-US"/>
          </w:rPr>
          <w:fldChar w:fldCharType="end"/>
        </w:r>
      </w:hyperlink>
    </w:p>
    <w:p w14:paraId="30A6E2B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5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176</w:t>
        </w:r>
        <w:r>
          <w:rPr>
            <w:lang w:val="en-US" w:eastAsia="en-US"/>
          </w:rPr>
          <w:fldChar w:fldCharType="end"/>
        </w:r>
      </w:hyperlink>
    </w:p>
    <w:p w14:paraId="0D5507C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6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Benefit change notice guidelines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176</w:t>
        </w:r>
        <w:r>
          <w:rPr>
            <w:lang w:val="en-US" w:eastAsia="en-US"/>
          </w:rPr>
          <w:fldChar w:fldCharType="end"/>
        </w:r>
      </w:hyperlink>
    </w:p>
    <w:p w14:paraId="12187A6C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7" w:history="1">
        <w:r>
          <w:rPr>
            <w:rStyle w:val="Hyperlink"/>
            <w:lang w:val="en-US" w:eastAsia="en-US"/>
          </w:rPr>
          <w:t>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 xml:space="preserve">Benefit </w:t>
        </w:r>
        <w:r>
          <w:rPr>
            <w:rStyle w:val="Hyperlink"/>
            <w:lang w:val="en-US" w:eastAsia="en-US"/>
          </w:rPr>
          <w:t>change notice requirements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176</w:t>
        </w:r>
        <w:r>
          <w:rPr>
            <w:lang w:val="en-US" w:eastAsia="en-US"/>
          </w:rPr>
          <w:fldChar w:fldCharType="end"/>
        </w:r>
      </w:hyperlink>
    </w:p>
    <w:p w14:paraId="501D30E3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8" w:history="1">
        <w:r>
          <w:rPr>
            <w:rStyle w:val="Hyperlink"/>
            <w:lang w:val="en-US" w:eastAsia="en-US"/>
          </w:rPr>
          <w:t>Part 9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Energy Retail Amendment (Strengthening protections for customers requiring life support equipment) Rule 2017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176</w:t>
        </w:r>
        <w:r>
          <w:rPr>
            <w:lang w:val="en-US" w:eastAsia="en-US"/>
          </w:rPr>
          <w:fldChar w:fldCharType="end"/>
        </w:r>
      </w:hyperlink>
    </w:p>
    <w:p w14:paraId="0AE9626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09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_Toc256000309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176</w:t>
        </w:r>
        <w:r>
          <w:rPr>
            <w:lang w:val="en-US" w:eastAsia="en-US"/>
          </w:rPr>
          <w:fldChar w:fldCharType="end"/>
        </w:r>
      </w:hyperlink>
    </w:p>
    <w:p w14:paraId="36703559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0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Part 7 of Rules during the transition period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178</w:t>
        </w:r>
        <w:r>
          <w:rPr>
            <w:lang w:val="en-US" w:eastAsia="en-US"/>
          </w:rPr>
          <w:fldChar w:fldCharType="end"/>
        </w:r>
      </w:hyperlink>
    </w:p>
    <w:p w14:paraId="09BB78D1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1" w:history="1">
        <w:r>
          <w:rPr>
            <w:rStyle w:val="Hyperlink"/>
            <w:lang w:val="en-US" w:eastAsia="en-US"/>
          </w:rPr>
          <w:t>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new Part 7 of Rules to existing life support customers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178</w:t>
        </w:r>
        <w:r>
          <w:rPr>
            <w:lang w:val="en-US" w:eastAsia="en-US"/>
          </w:rPr>
          <w:fldChar w:fldCharType="end"/>
        </w:r>
      </w:hyperlink>
    </w:p>
    <w:p w14:paraId="7816A976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2" w:history="1">
        <w:r>
          <w:rPr>
            <w:rStyle w:val="Hyperlink"/>
            <w:lang w:val="en-US" w:eastAsia="en-US"/>
          </w:rPr>
          <w:t>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Variation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180</w:t>
        </w:r>
        <w:r>
          <w:rPr>
            <w:lang w:val="en-US" w:eastAsia="en-US"/>
          </w:rPr>
          <w:fldChar w:fldCharType="end"/>
        </w:r>
      </w:hyperlink>
    </w:p>
    <w:p w14:paraId="18701545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3" w:history="1">
        <w:r>
          <w:rPr>
            <w:rStyle w:val="Hyperlink"/>
            <w:lang w:val="en-US" w:eastAsia="en-US"/>
          </w:rPr>
          <w:t>Part 10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Energy Retail Amendment (Advance notice of price changes) Rule 2018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</w:t>
        </w:r>
        <w:r>
          <w:rPr>
            <w:lang w:val="en-US" w:eastAsia="en-US"/>
          </w:rPr>
          <w:t>0</w:t>
        </w:r>
        <w:r>
          <w:rPr>
            <w:lang w:val="en-US" w:eastAsia="en-US"/>
          </w:rPr>
          <w:fldChar w:fldCharType="end"/>
        </w:r>
      </w:hyperlink>
    </w:p>
    <w:p w14:paraId="1EECC63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4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180</w:t>
        </w:r>
        <w:r>
          <w:rPr>
            <w:lang w:val="en-US" w:eastAsia="en-US"/>
          </w:rPr>
          <w:fldChar w:fldCharType="end"/>
        </w:r>
      </w:hyperlink>
    </w:p>
    <w:p w14:paraId="7C7D1720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5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Variation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180</w:t>
        </w:r>
        <w:r>
          <w:rPr>
            <w:lang w:val="en-US" w:eastAsia="en-US"/>
          </w:rPr>
          <w:fldChar w:fldCharType="end"/>
        </w:r>
      </w:hyperlink>
    </w:p>
    <w:p w14:paraId="65ED1D16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6" w:history="1">
        <w:r>
          <w:rPr>
            <w:rStyle w:val="Hyperlink"/>
            <w:lang w:val="en-US" w:eastAsia="en-US"/>
          </w:rPr>
          <w:t>Part 11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Energy Retail Amendment (Stren</w:t>
        </w:r>
        <w:r>
          <w:rPr>
            <w:rStyle w:val="Hyperlink"/>
            <w:lang w:val="en-US" w:eastAsia="en-US"/>
          </w:rPr>
          <w:t>gthening protections for customers in hardship) Rule 2018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180</w:t>
        </w:r>
        <w:r>
          <w:rPr>
            <w:lang w:val="en-US" w:eastAsia="en-US"/>
          </w:rPr>
          <w:fldChar w:fldCharType="end"/>
        </w:r>
      </w:hyperlink>
    </w:p>
    <w:p w14:paraId="5481B59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7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</w:t>
        </w:r>
        <w:r>
          <w:rPr>
            <w:rStyle w:val="Hyperlink"/>
            <w:lang w:val="en-US" w:eastAsia="en-US"/>
          </w:rPr>
          <w:t>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_Toc256000317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180</w:t>
        </w:r>
        <w:r>
          <w:rPr>
            <w:lang w:val="en-US" w:eastAsia="en-US"/>
          </w:rPr>
          <w:fldChar w:fldCharType="end"/>
        </w:r>
      </w:hyperlink>
    </w:p>
    <w:p w14:paraId="0F1FA76A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8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The first customer hardship policy guideline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</w:instrText>
        </w:r>
        <w:r>
          <w:rPr>
            <w:lang w:val="en-US" w:eastAsia="en-US"/>
          </w:rPr>
          <w:instrText xml:space="preserve">REF _Toc256000318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181</w:t>
        </w:r>
        <w:r>
          <w:rPr>
            <w:lang w:val="en-US" w:eastAsia="en-US"/>
          </w:rPr>
          <w:fldChar w:fldCharType="end"/>
        </w:r>
      </w:hyperlink>
    </w:p>
    <w:p w14:paraId="4C664D45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19" w:history="1">
        <w:r>
          <w:rPr>
            <w:rStyle w:val="Hyperlink"/>
            <w:lang w:val="en-US" w:eastAsia="en-US"/>
          </w:rPr>
          <w:t>3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Application of new rules 75A and 75B to customer hardship policies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_Toc256000319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181</w:t>
        </w:r>
        <w:r>
          <w:rPr>
            <w:lang w:val="en-US" w:eastAsia="en-US"/>
          </w:rPr>
          <w:fldChar w:fldCharType="end"/>
        </w:r>
      </w:hyperlink>
    </w:p>
    <w:p w14:paraId="0BAF400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0" w:history="1">
        <w:r>
          <w:rPr>
            <w:rStyle w:val="Hyperlink"/>
            <w:lang w:val="en-US" w:eastAsia="en-US"/>
          </w:rPr>
          <w:t>4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AER approval of updated customer hardship policy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_Toc256000320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181</w:t>
        </w:r>
        <w:r>
          <w:rPr>
            <w:lang w:val="en-US" w:eastAsia="en-US"/>
          </w:rPr>
          <w:fldChar w:fldCharType="end"/>
        </w:r>
      </w:hyperlink>
    </w:p>
    <w:p w14:paraId="5D3774CD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1" w:history="1">
        <w:r>
          <w:rPr>
            <w:rStyle w:val="Hyperlink"/>
            <w:lang w:val="en-US" w:eastAsia="en-US"/>
          </w:rPr>
          <w:t>Part 12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Schedule 2 of the National Energy Retail Amendment (Metering installation timeframes) Rule 2018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_Toc256000321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181</w:t>
        </w:r>
        <w:r>
          <w:rPr>
            <w:lang w:val="en-US" w:eastAsia="en-US"/>
          </w:rPr>
          <w:fldChar w:fldCharType="end"/>
        </w:r>
      </w:hyperlink>
    </w:p>
    <w:p w14:paraId="3388C1C7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2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_Toc256000322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181</w:t>
        </w:r>
        <w:r>
          <w:rPr>
            <w:lang w:val="en-US" w:eastAsia="en-US"/>
          </w:rPr>
          <w:fldChar w:fldCharType="end"/>
        </w:r>
      </w:hyperlink>
    </w:p>
    <w:p w14:paraId="207EB8F3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3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Variation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_Toc256000323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182</w:t>
        </w:r>
        <w:r>
          <w:rPr>
            <w:lang w:val="en-US" w:eastAsia="en-US"/>
          </w:rPr>
          <w:fldChar w:fldCharType="end"/>
        </w:r>
      </w:hyperlink>
    </w:p>
    <w:p w14:paraId="388A0AF5" w14:textId="77777777" w:rsidR="00000000" w:rsidRDefault="009C520B">
      <w:pPr>
        <w:pStyle w:val="TOC6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4" w:history="1">
        <w:r>
          <w:rPr>
            <w:rStyle w:val="Hyperlink"/>
            <w:lang w:val="en-US" w:eastAsia="en-US"/>
          </w:rPr>
          <w:t>Part 12A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Rules consequential on the making of the National Energy Retail Amendment (Reducing customers' switching times) Rule 2019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</w:instrText>
        </w:r>
        <w:r>
          <w:rPr>
            <w:lang w:val="en-US" w:eastAsia="en-US"/>
          </w:rPr>
          <w:instrText xml:space="preserve">PAGEREF _Toc256000324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182</w:t>
        </w:r>
        <w:r>
          <w:rPr>
            <w:lang w:val="en-US" w:eastAsia="en-US"/>
          </w:rPr>
          <w:fldChar w:fldCharType="end"/>
        </w:r>
      </w:hyperlink>
    </w:p>
    <w:p w14:paraId="22D33A30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5" w:history="1">
        <w:r>
          <w:rPr>
            <w:rStyle w:val="Hyperlink"/>
            <w:lang w:val="en-US" w:eastAsia="en-US"/>
          </w:rPr>
          <w:t>1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Definitions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_Toc256000325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182</w:t>
        </w:r>
        <w:r>
          <w:rPr>
            <w:lang w:val="en-US" w:eastAsia="en-US"/>
          </w:rPr>
          <w:fldChar w:fldCharType="end"/>
        </w:r>
      </w:hyperlink>
    </w:p>
    <w:p w14:paraId="1C6C0D78" w14:textId="77777777" w:rsidR="00000000" w:rsidRDefault="009C520B">
      <w:pPr>
        <w:pStyle w:val="TOC4"/>
        <w:widowControl/>
        <w:rPr>
          <w:rFonts w:ascii="Calibri" w:hAnsi="Calibri" w:cs="Calibri"/>
          <w:noProof/>
          <w:sz w:val="22"/>
          <w:szCs w:val="22"/>
          <w:lang w:val="en-US"/>
        </w:rPr>
      </w:pPr>
      <w:hyperlink w:anchor="_Toc256000326" w:history="1">
        <w:r>
          <w:rPr>
            <w:rStyle w:val="Hyperlink"/>
            <w:lang w:val="en-US" w:eastAsia="en-US"/>
          </w:rPr>
          <w:t>2</w:t>
        </w:r>
        <w:r>
          <w:rPr>
            <w:rFonts w:ascii="Calibri" w:hAnsi="Calibri" w:cs="Calibri"/>
            <w:noProof/>
            <w:sz w:val="22"/>
            <w:szCs w:val="22"/>
            <w:lang w:val="en-US" w:eastAsia="en-US"/>
          </w:rPr>
          <w:tab/>
        </w:r>
        <w:r>
          <w:rPr>
            <w:rStyle w:val="Hyperlink"/>
            <w:lang w:val="en-US" w:eastAsia="en-US"/>
          </w:rPr>
          <w:t>Variation date</w:t>
        </w:r>
        <w:r>
          <w:rPr>
            <w:lang w:val="en-US" w:eastAsia="en-US"/>
          </w:rPr>
          <w:tab/>
        </w:r>
        <w:r>
          <w:rPr>
            <w:lang w:val="en-US" w:eastAsia="en-US"/>
          </w:rPr>
          <w:fldChar w:fldCharType="begin"/>
        </w:r>
        <w:r>
          <w:rPr>
            <w:lang w:val="en-US" w:eastAsia="en-US"/>
          </w:rPr>
          <w:instrText xml:space="preserve"> PAGEREF _Toc256000326 \h </w:instrText>
        </w:r>
        <w:r>
          <w:rPr>
            <w:lang w:val="en-US"/>
          </w:rPr>
        </w:r>
        <w:r>
          <w:rPr>
            <w:lang w:val="en-US" w:eastAsia="en-US"/>
          </w:rPr>
          <w:fldChar w:fldCharType="separate"/>
        </w:r>
        <w:r>
          <w:rPr>
            <w:lang w:val="en-US" w:eastAsia="en-US"/>
          </w:rPr>
          <w:t>182</w:t>
        </w:r>
        <w:r>
          <w:rPr>
            <w:lang w:val="en-US" w:eastAsia="en-US"/>
          </w:rPr>
          <w:fldChar w:fldCharType="end"/>
        </w:r>
      </w:hyperlink>
    </w:p>
    <w:p w14:paraId="784D79C0" w14:textId="77777777" w:rsidR="00000000" w:rsidRDefault="009C520B">
      <w:pPr>
        <w:widowControl/>
        <w:rPr>
          <w:lang w:val="en-US"/>
        </w:rPr>
      </w:pPr>
      <w:r>
        <w:rPr>
          <w:lang w:val="en-US" w:eastAsia="en-US"/>
        </w:rPr>
        <w:fldChar w:fldCharType="end"/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/>
      <w:pgMar w:top="1418" w:right="1418" w:bottom="1418" w:left="1418" w:header="680" w:footer="68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A532" w14:textId="77777777" w:rsidR="00000000" w:rsidRDefault="009C520B">
      <w:r>
        <w:separator/>
      </w:r>
    </w:p>
  </w:endnote>
  <w:endnote w:type="continuationSeparator" w:id="0">
    <w:p w14:paraId="2E97C058" w14:textId="77777777" w:rsidR="00000000" w:rsidRDefault="009C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B8460" w14:textId="77777777" w:rsidR="00000000" w:rsidRDefault="009C520B">
    <w:pPr>
      <w:pStyle w:val="Document-Footer"/>
      <w:widowControl/>
      <w:rPr>
        <w:lang w:val="en-US"/>
      </w:rPr>
    </w:pPr>
    <w:r>
      <w:rPr>
        <w:lang w:val="en-US" w:eastAsia="en-US"/>
      </w:rPr>
      <w:t xml:space="preserve">Page </w:t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 \* roman  \* MERGEFORMAT </w:instrText>
    </w:r>
    <w:r>
      <w:rPr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04BC1" w14:textId="717EE649" w:rsidR="00000000" w:rsidRDefault="009C520B">
    <w:pPr>
      <w:pStyle w:val="Document-Footer"/>
      <w:widowControl/>
      <w:rPr>
        <w:lang w:val="en-US"/>
      </w:rPr>
    </w:pPr>
    <w:r>
      <w:rPr>
        <w:lang w:val="en-US" w:eastAsia="en-US"/>
      </w:rPr>
      <w:t xml:space="preserve">Page </w:t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 \* roman  \* MERGEFORMAT </w:instrText>
    </w:r>
    <w:r w:rsidR="00FE48EA">
      <w:rPr>
        <w:lang w:val="en-US" w:eastAsia="en-US"/>
      </w:rPr>
      <w:fldChar w:fldCharType="separate"/>
    </w:r>
    <w:r w:rsidR="00FE48EA">
      <w:rPr>
        <w:noProof/>
        <w:lang w:val="en-US" w:eastAsia="en-US"/>
      </w:rPr>
      <w:t>ii</w:t>
    </w:r>
    <w:r>
      <w:rPr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F789" w14:textId="77777777" w:rsidR="00000000" w:rsidRDefault="009C520B">
    <w:pPr>
      <w:pStyle w:val="Footer"/>
      <w:widowControl/>
      <w:tabs>
        <w:tab w:val="clear" w:pos="4321"/>
        <w:tab w:val="clear" w:pos="8641"/>
        <w:tab w:val="center" w:pos="4320"/>
        <w:tab w:val="right" w:pos="8640"/>
      </w:tabs>
      <w:adjustRightInd/>
      <w:rPr>
        <w:lang w:val="en-US"/>
      </w:rPr>
    </w:pPr>
    <w:r>
      <w:rPr>
        <w:lang w:val="en-US" w:eastAsia="en-US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20B23" w14:textId="77777777" w:rsidR="00000000" w:rsidRDefault="009C520B">
    <w:pPr>
      <w:pStyle w:val="Document-Footer"/>
      <w:widowControl/>
      <w:rPr>
        <w:lang w:val="en-US"/>
      </w:rPr>
    </w:pPr>
    <w:r>
      <w:rPr>
        <w:lang w:val="en-US" w:eastAsia="en-US"/>
      </w:rPr>
      <w:t xml:space="preserve">Page </w:t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 \* roman  \* MERGEFORMAT </w:instrText>
    </w:r>
    <w:r>
      <w:rPr>
        <w:lang w:val="en-US" w:eastAsia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8680D" w14:textId="77777777" w:rsidR="00000000" w:rsidRDefault="009C520B">
    <w:pPr>
      <w:pStyle w:val="Document-Footer"/>
      <w:widowControl/>
      <w:rPr>
        <w:lang w:val="en-US"/>
      </w:rPr>
    </w:pPr>
    <w:r>
      <w:rPr>
        <w:lang w:val="en-US" w:eastAsia="en-US"/>
      </w:rPr>
      <w:t xml:space="preserve">Page </w:t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 \* </w:instrText>
    </w:r>
    <w:r>
      <w:rPr>
        <w:lang w:val="en-US" w:eastAsia="en-US"/>
      </w:rPr>
      <w:instrText xml:space="preserve">roman  \* MERGEFORMAT </w:instrText>
    </w:r>
    <w:r>
      <w:rPr>
        <w:lang w:val="en-US" w:eastAsia="en-US"/>
      </w:rPr>
      <w:fldChar w:fldCharType="separate"/>
    </w:r>
    <w:r>
      <w:rPr>
        <w:lang w:val="en-US" w:eastAsia="en-US"/>
      </w:rPr>
      <w:t>x</w:t>
    </w:r>
    <w:proofErr w:type="spellStart"/>
    <w:r>
      <w:rPr>
        <w:lang w:val="en-US" w:eastAsia="en-US"/>
      </w:rPr>
      <w:t>i</w:t>
    </w:r>
    <w:proofErr w:type="spellEnd"/>
    <w:r>
      <w:rPr>
        <w:lang w:val="en-US" w:eastAsia="en-US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AFE8" w14:textId="77777777" w:rsidR="00000000" w:rsidRDefault="009C520B">
    <w:pPr>
      <w:pStyle w:val="Document-Footer"/>
      <w:widowControl/>
      <w:rPr>
        <w:lang w:val="en-US"/>
      </w:rPr>
    </w:pPr>
    <w:r>
      <w:rPr>
        <w:lang w:val="en-US" w:eastAsia="en-US"/>
      </w:rPr>
      <w:t xml:space="preserve">Page </w:t>
    </w:r>
    <w:r>
      <w:rPr>
        <w:lang w:val="en-US" w:eastAsia="en-US"/>
      </w:rPr>
      <w:fldChar w:fldCharType="begin"/>
    </w:r>
    <w:r>
      <w:rPr>
        <w:lang w:val="en-US" w:eastAsia="en-US"/>
      </w:rPr>
      <w:instrText xml:space="preserve"> PAGE  \* roman  \* MERGEFORMAT </w:instrText>
    </w:r>
    <w:r>
      <w:rPr>
        <w:lang w:val="en-US" w:eastAsia="en-US"/>
      </w:rPr>
      <w:fldChar w:fldCharType="separate"/>
    </w:r>
    <w:proofErr w:type="spellStart"/>
    <w:r>
      <w:rPr>
        <w:lang w:val="en-US" w:eastAsia="en-US"/>
      </w:rPr>
      <w:t>i</w:t>
    </w:r>
    <w:proofErr w:type="spellEnd"/>
    <w:r>
      <w:rPr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2B5B" w14:textId="77777777" w:rsidR="00000000" w:rsidRDefault="009C520B">
      <w:r>
        <w:separator/>
      </w:r>
    </w:p>
  </w:footnote>
  <w:footnote w:type="continuationSeparator" w:id="0">
    <w:p w14:paraId="3078E242" w14:textId="77777777" w:rsidR="00000000" w:rsidRDefault="009C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BE944" w14:textId="77777777" w:rsidR="00000000" w:rsidRDefault="009C520B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caps/>
        <w:lang w:val="en-US" w:eastAsia="en-US"/>
      </w:rPr>
      <w:t>National Energy Retail Rules</w:t>
    </w:r>
    <w:r>
      <w:rPr>
        <w:caps/>
        <w:lang w:val="en-US" w:eastAsia="en-US"/>
      </w:rPr>
      <w:tab/>
    </w:r>
  </w:p>
  <w:p w14:paraId="3760A3C7" w14:textId="77777777" w:rsidR="00000000" w:rsidRDefault="009C520B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lang w:val="en-US" w:eastAsia="en-US"/>
      </w:rPr>
      <w:t>VERSION 19</w:t>
    </w:r>
    <w:r>
      <w:rPr>
        <w:lang w:val="en-US"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0F2D" w14:textId="77777777" w:rsidR="00000000" w:rsidRDefault="009C520B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caps/>
        <w:lang w:val="en-US" w:eastAsia="en-US"/>
      </w:rPr>
      <w:t>National Energy Retail Rules</w:t>
    </w:r>
    <w:r>
      <w:rPr>
        <w:caps/>
        <w:lang w:val="en-US" w:eastAsia="en-US"/>
      </w:rPr>
      <w:tab/>
    </w:r>
  </w:p>
  <w:p w14:paraId="21F9117C" w14:textId="77777777" w:rsidR="00000000" w:rsidRDefault="009C520B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lang w:val="en-US" w:eastAsia="en-US"/>
      </w:rPr>
      <w:t>VERSION 19</w:t>
    </w:r>
    <w:r>
      <w:rPr>
        <w:lang w:val="en-US"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77D1C" w14:textId="77777777" w:rsidR="00000000" w:rsidRDefault="009C520B">
    <w:pPr>
      <w:pStyle w:val="Header"/>
      <w:widowControl/>
      <w:tabs>
        <w:tab w:val="clear" w:pos="9073"/>
        <w:tab w:val="right" w:pos="9072"/>
      </w:tabs>
      <w:rPr>
        <w:color w:val="auto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52F6" w14:textId="77777777" w:rsidR="00000000" w:rsidRDefault="009C520B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caps/>
        <w:lang w:val="en-US" w:eastAsia="en-US"/>
      </w:rPr>
      <w:t>National Energy Retail Rules</w:t>
    </w:r>
    <w:r>
      <w:rPr>
        <w:caps/>
        <w:lang w:val="en-US" w:eastAsia="en-US"/>
      </w:rPr>
      <w:tab/>
    </w:r>
  </w:p>
  <w:p w14:paraId="4C0B95E3" w14:textId="77777777" w:rsidR="00000000" w:rsidRDefault="009C520B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lang w:val="en-US" w:eastAsia="en-US"/>
      </w:rPr>
      <w:t>VERSION 19</w:t>
    </w:r>
    <w:r>
      <w:rPr>
        <w:lang w:val="en-US" w:eastAsia="en-US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4A4F" w14:textId="77777777" w:rsidR="00000000" w:rsidRDefault="009C520B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caps/>
        <w:lang w:val="en-US" w:eastAsia="en-US"/>
      </w:rPr>
      <w:t>National Energy Retail Rules</w:t>
    </w:r>
    <w:r>
      <w:rPr>
        <w:caps/>
        <w:lang w:val="en-US" w:eastAsia="en-US"/>
      </w:rPr>
      <w:tab/>
    </w:r>
  </w:p>
  <w:p w14:paraId="584DA1AC" w14:textId="77777777" w:rsidR="00000000" w:rsidRDefault="009C520B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lang w:val="en-US" w:eastAsia="en-US"/>
      </w:rPr>
      <w:t>VERSION 19</w:t>
    </w:r>
    <w:r>
      <w:rPr>
        <w:lang w:val="en-US" w:eastAsia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4EAB4" w14:textId="77777777" w:rsidR="00000000" w:rsidRDefault="009C520B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caps/>
        <w:lang w:val="en-US" w:eastAsia="en-US"/>
      </w:rPr>
      <w:t>National Energy Retail Rules</w:t>
    </w:r>
    <w:r>
      <w:rPr>
        <w:caps/>
        <w:lang w:val="en-US" w:eastAsia="en-US"/>
      </w:rPr>
      <w:tab/>
    </w:r>
  </w:p>
  <w:p w14:paraId="287CDB9A" w14:textId="77777777" w:rsidR="00000000" w:rsidRDefault="009C520B">
    <w:pPr>
      <w:pStyle w:val="Document-Header"/>
      <w:widowControl/>
      <w:tabs>
        <w:tab w:val="clear" w:pos="8506"/>
        <w:tab w:val="right" w:pos="9072"/>
      </w:tabs>
      <w:rPr>
        <w:lang w:val="en-US"/>
      </w:rPr>
    </w:pPr>
    <w:r>
      <w:rPr>
        <w:lang w:val="en-US" w:eastAsia="en-US"/>
      </w:rPr>
      <w:t>VERSION 19</w:t>
    </w:r>
    <w:r>
      <w:rPr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6B46D1"/>
    <w:multiLevelType w:val="hybridMultilevel"/>
    <w:tmpl w:val="E30CFB4E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9F64B38"/>
    <w:multiLevelType w:val="multilevel"/>
    <w:tmpl w:val="D16CC80A"/>
    <w:lvl w:ilvl="0">
      <w:start w:val="1"/>
      <w:numFmt w:val="none"/>
      <w:suff w:val="nothing"/>
      <w:lvlText w:val=""/>
      <w:lvlJc w:val="left"/>
      <w:pPr>
        <w:ind w:left="1134" w:hanging="1134"/>
      </w:p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</w:lvl>
    <w:lvl w:ilvl="2">
      <w:start w:val="1"/>
      <w:numFmt w:val="none"/>
      <w:lvlRestart w:val="0"/>
      <w:suff w:val="nothing"/>
      <w:lvlText w:val=""/>
      <w:lvlJc w:val="left"/>
      <w:pPr>
        <w:ind w:left="1134"/>
      </w:p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</w:lvl>
    <w:lvl w:ilvl="7">
      <w:start w:val="1"/>
      <w:numFmt w:val="none"/>
      <w:lvlRestart w:val="0"/>
      <w:suff w:val="nothing"/>
      <w:lvlText w:val=""/>
      <w:lvlJc w:val="left"/>
      <w:pPr>
        <w:ind w:left="1134"/>
      </w:pPr>
    </w:lvl>
    <w:lvl w:ilvl="8">
      <w:start w:val="1"/>
      <w:numFmt w:val="none"/>
      <w:lvlRestart w:val="0"/>
      <w:suff w:val="nothing"/>
      <w:lvlText w:val=""/>
      <w:lvlJc w:val="left"/>
      <w:pPr>
        <w:ind w:left="1134"/>
      </w:pPr>
    </w:lvl>
  </w:abstractNum>
  <w:abstractNum w:abstractNumId="4" w15:restartNumberingAfterBreak="0">
    <w:nsid w:val="19823BB8"/>
    <w:multiLevelType w:val="hybridMultilevel"/>
    <w:tmpl w:val="8CB0C156"/>
    <w:lvl w:ilvl="0" w:tplc="0000000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 w:tplc="0000000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0000000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 w:tplc="0000000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 w:tplc="0000000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 w:tplc="0000000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 w:tplc="0000000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" w15:restartNumberingAfterBreak="0">
    <w:nsid w:val="2BA10BC8"/>
    <w:multiLevelType w:val="multilevel"/>
    <w:tmpl w:val="7B281838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lowerLetter"/>
      <w:lvlText w:val="(%3)"/>
      <w:lvlJc w:val="left"/>
      <w:pPr>
        <w:ind w:left="1134" w:hanging="567"/>
      </w:pPr>
    </w:lvl>
    <w:lvl w:ilvl="3">
      <w:start w:val="1"/>
      <w:numFmt w:val="lowerRoman"/>
      <w:lvlText w:val="(%4)"/>
      <w:lvlJc w:val="left"/>
      <w:pPr>
        <w:ind w:left="1701" w:hanging="567"/>
      </w:pPr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6" w15:restartNumberingAfterBreak="0">
    <w:nsid w:val="30630309"/>
    <w:multiLevelType w:val="multilevel"/>
    <w:tmpl w:val="0150ADA0"/>
    <w:lvl w:ilvl="0">
      <w:start w:val="1"/>
      <w:numFmt w:val="decimal"/>
      <w:lvlText w:val="%1"/>
      <w:lvlJc w:val="left"/>
      <w:pPr>
        <w:ind w:left="851" w:hanging="851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9"/>
      <w:numFmt w:val="none"/>
      <w:lvlRestart w:val="0"/>
      <w:suff w:val="nothing"/>
      <w:lvlText w:val=""/>
      <w:lvlJc w:val="left"/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(%8)"/>
      <w:lvlJc w:val="left"/>
      <w:pPr>
        <w:ind w:left="1134" w:hanging="567"/>
      </w:pPr>
    </w:lvl>
    <w:lvl w:ilvl="8">
      <w:start w:val="1"/>
      <w:numFmt w:val="lowerRoman"/>
      <w:lvlText w:val="(%9)"/>
      <w:lvlJc w:val="left"/>
      <w:pPr>
        <w:ind w:left="1701" w:hanging="567"/>
      </w:pPr>
    </w:lvl>
  </w:abstractNum>
  <w:abstractNum w:abstractNumId="7" w15:restartNumberingAfterBreak="0">
    <w:nsid w:val="57D96ED6"/>
    <w:multiLevelType w:val="hybridMultilevel"/>
    <w:tmpl w:val="9822C162"/>
    <w:lvl w:ilvl="0" w:tplc="00000000">
      <w:start w:val="1"/>
      <w:numFmt w:val="decimal"/>
      <w:lvlText w:val="Table %1"/>
      <w:lvlJc w:val="left"/>
      <w:pPr>
        <w:ind w:left="2421" w:hanging="360"/>
      </w:pPr>
    </w:lvl>
    <w:lvl w:ilvl="1" w:tplc="00000001">
      <w:start w:val="1"/>
      <w:numFmt w:val="lowerLetter"/>
      <w:lvlText w:val="%2."/>
      <w:lvlJc w:val="left"/>
      <w:pPr>
        <w:ind w:left="3141" w:hanging="360"/>
      </w:pPr>
    </w:lvl>
    <w:lvl w:ilvl="2" w:tplc="00000002">
      <w:start w:val="1"/>
      <w:numFmt w:val="lowerRoman"/>
      <w:lvlText w:val="%3."/>
      <w:lvlJc w:val="right"/>
      <w:pPr>
        <w:ind w:left="3861" w:hanging="180"/>
      </w:pPr>
    </w:lvl>
    <w:lvl w:ilvl="3" w:tplc="00000003">
      <w:start w:val="1"/>
      <w:numFmt w:val="decimal"/>
      <w:lvlText w:val="%4."/>
      <w:lvlJc w:val="left"/>
      <w:pPr>
        <w:ind w:left="4581" w:hanging="360"/>
      </w:pPr>
    </w:lvl>
    <w:lvl w:ilvl="4" w:tplc="00000004">
      <w:start w:val="1"/>
      <w:numFmt w:val="lowerLetter"/>
      <w:lvlText w:val="%5."/>
      <w:lvlJc w:val="left"/>
      <w:pPr>
        <w:ind w:left="5301" w:hanging="360"/>
      </w:pPr>
    </w:lvl>
    <w:lvl w:ilvl="5" w:tplc="00000005">
      <w:start w:val="1"/>
      <w:numFmt w:val="lowerRoman"/>
      <w:lvlText w:val="%6."/>
      <w:lvlJc w:val="right"/>
      <w:pPr>
        <w:ind w:left="6021" w:hanging="180"/>
      </w:pPr>
    </w:lvl>
    <w:lvl w:ilvl="6" w:tplc="00000006">
      <w:start w:val="1"/>
      <w:numFmt w:val="decimal"/>
      <w:lvlText w:val="%7."/>
      <w:lvlJc w:val="left"/>
      <w:pPr>
        <w:ind w:left="6741" w:hanging="360"/>
      </w:pPr>
    </w:lvl>
    <w:lvl w:ilvl="7" w:tplc="00000007">
      <w:start w:val="1"/>
      <w:numFmt w:val="lowerLetter"/>
      <w:lvlText w:val="%8."/>
      <w:lvlJc w:val="left"/>
      <w:pPr>
        <w:ind w:left="7461" w:hanging="360"/>
      </w:pPr>
    </w:lvl>
    <w:lvl w:ilvl="8" w:tplc="00000008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E2"/>
    <w:rsid w:val="00045655"/>
    <w:rsid w:val="00487FDF"/>
    <w:rsid w:val="004D02E2"/>
    <w:rsid w:val="007D6126"/>
    <w:rsid w:val="009C520B"/>
    <w:rsid w:val="00A622D8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CE9823"/>
  <w14:defaultImageDpi w14:val="0"/>
  <w15:docId w15:val="{7BE3D03E-DBEB-41E9-8FBE-4450A11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hAnsi="Calibri Light" w:cs="Calibri Light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libri Light" w:hAnsi="Calibri Light" w:cs="Calibri Light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libri Light" w:hAnsi="Calibri Light" w:cs="Calibri Light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widowControl w:val="0"/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widowControl w:val="0"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spacing w:before="12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2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widowControl w:val="0"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widowControl w:val="0"/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5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widowControl w:val="0"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widowControl w:val="0"/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widowControl w:val="0"/>
      <w:autoSpaceDE w:val="0"/>
      <w:autoSpaceDN w:val="0"/>
      <w:adjustRightInd w:val="0"/>
      <w:spacing w:before="240" w:after="24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widowControl w:val="0"/>
      <w:autoSpaceDE w:val="0"/>
      <w:autoSpaceDN w:val="0"/>
      <w:adjustRightInd w:val="0"/>
      <w:spacing w:before="1440"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clear" w:pos="3403"/>
        <w:tab w:val="left" w:pos="3402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1134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NER-RC-Para-Right">
    <w:name w:val="NER-RC-Para-Right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1134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character" w:styleId="Hyperlink">
    <w:name w:val="Hyperlink"/>
    <w:basedOn w:val="DefaultParagraphFont"/>
    <w:uiPriority w:val="99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553D2594CEF4CB653BF0E3A651664" ma:contentTypeVersion="13" ma:contentTypeDescription="Create a new document." ma:contentTypeScope="" ma:versionID="eda8b07bb49e7ee306a6791a7439ea9a">
  <xsd:schema xmlns:xsd="http://www.w3.org/2001/XMLSchema" xmlns:xs="http://www.w3.org/2001/XMLSchema" xmlns:p="http://schemas.microsoft.com/office/2006/metadata/properties" xmlns:ns3="0c6a63de-1b8a-4e2c-804d-966487188cb3" xmlns:ns4="df354a3f-58b3-4507-aefd-35e1f5692cf3" targetNamespace="http://schemas.microsoft.com/office/2006/metadata/properties" ma:root="true" ma:fieldsID="29baefc2eb1394b68a324f869fae0531" ns3:_="" ns4:_="">
    <xsd:import namespace="0c6a63de-1b8a-4e2c-804d-966487188cb3"/>
    <xsd:import namespace="df354a3f-58b3-4507-aefd-35e1f5692c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a63de-1b8a-4e2c-804d-966487188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4a3f-58b3-4507-aefd-35e1f5692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6F29182-D382-4F31-8B0E-1C6A25148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a63de-1b8a-4e2c-804d-966487188cb3"/>
    <ds:schemaRef ds:uri="df354a3f-58b3-4507-aefd-35e1f5692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200C0-0DE5-49D5-B7BC-D7435FA90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BE64E-BE1D-46C9-A157-E11EC8BCD93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f354a3f-58b3-4507-aefd-35e1f5692cf3"/>
    <ds:schemaRef ds:uri="http://schemas.microsoft.com/office/infopath/2007/PartnerControls"/>
    <ds:schemaRef ds:uri="http://purl.org/dc/dcmitype/"/>
    <ds:schemaRef ds:uri="0c6a63de-1b8a-4e2c-804d-966487188cb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5126C0-E39F-4AB1-8443-FCB665A3EAE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6155</Words>
  <Characters>32622</Characters>
  <Application>Microsoft Office Word</Application>
  <DocSecurity>0</DocSecurity>
  <Lines>2174</Lines>
  <Paragraphs>825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Quark Publishing Platform</dc:creator>
  <cp:keywords/>
  <dc:description/>
  <cp:lastModifiedBy>Cindy Oesep</cp:lastModifiedBy>
  <cp:revision>2</cp:revision>
  <dcterms:created xsi:type="dcterms:W3CDTF">2020-03-19T07:23:00Z</dcterms:created>
  <dcterms:modified xsi:type="dcterms:W3CDTF">2020-03-19T07:23:00Z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0x010100449553D2594CEF4CB653BF0E3A651664</vt:lpwstr>
  </property>
</Properties>
</file>