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6A824F" w14:textId="77777777" w:rsidR="00FE3FF5" w:rsidRDefault="00FE3FF5" w:rsidP="00FE3FF5">
      <w:pPr>
        <w:rPr>
          <w:rFonts w:ascii="Arial" w:hAnsi="Arial" w:cs="Arial"/>
          <w:b/>
          <w:sz w:val="52"/>
          <w:szCs w:val="52"/>
        </w:rPr>
      </w:pPr>
      <w:r>
        <w:rPr>
          <w:rFonts w:ascii="Arial" w:hAnsi="Arial" w:cs="Arial"/>
          <w:b/>
          <w:sz w:val="52"/>
          <w:szCs w:val="52"/>
        </w:rPr>
        <w:t>National Electricity Rules Version 124</w:t>
      </w:r>
    </w:p>
    <w:p w14:paraId="1E1602E4" w14:textId="77777777" w:rsidR="00FE3FF5" w:rsidRDefault="00FE3FF5" w:rsidP="00FE3FF5">
      <w:pPr>
        <w:rPr>
          <w:rFonts w:ascii="Arial" w:hAnsi="Arial" w:cs="Arial"/>
          <w:b/>
        </w:rPr>
      </w:pPr>
    </w:p>
    <w:p w14:paraId="4D79B7C6" w14:textId="77777777" w:rsidR="00FE3FF5" w:rsidRDefault="00FE3FF5" w:rsidP="00FE3FF5">
      <w:pPr>
        <w:rPr>
          <w:rFonts w:ascii="Arial" w:hAnsi="Arial" w:cs="Arial"/>
          <w:b/>
        </w:rPr>
      </w:pPr>
    </w:p>
    <w:p w14:paraId="518C03B1" w14:textId="77777777" w:rsidR="00FE3FF5" w:rsidRDefault="00FE3FF5" w:rsidP="00FE3FF5">
      <w:pPr>
        <w:rPr>
          <w:rFonts w:ascii="Arial" w:hAnsi="Arial" w:cs="Arial"/>
          <w:b/>
        </w:rPr>
      </w:pPr>
    </w:p>
    <w:p w14:paraId="03767233" w14:textId="77777777" w:rsidR="00FE3FF5" w:rsidRDefault="00FE3FF5" w:rsidP="00FE3FF5">
      <w:pPr>
        <w:rPr>
          <w:rFonts w:ascii="Arial" w:hAnsi="Arial" w:cs="Arial"/>
          <w:b/>
        </w:rPr>
      </w:pPr>
      <w:r>
        <w:rPr>
          <w:rFonts w:ascii="Arial" w:hAnsi="Arial" w:cs="Arial"/>
          <w:b/>
        </w:rPr>
        <w:t>Historical Information</w:t>
      </w:r>
    </w:p>
    <w:p w14:paraId="7207BA48" w14:textId="77777777" w:rsidR="00FE3FF5" w:rsidRDefault="00FE3FF5" w:rsidP="00FE3FF5">
      <w:pPr>
        <w:ind w:firstLine="567"/>
        <w:rPr>
          <w:rFonts w:ascii="Arial" w:hAnsi="Arial" w:cs="Arial"/>
          <w:b/>
        </w:rPr>
      </w:pPr>
    </w:p>
    <w:p w14:paraId="5D2F62B5" w14:textId="5B95F65E" w:rsidR="00FE3FF5" w:rsidRDefault="00FE3FF5" w:rsidP="00FE3FF5">
      <w:pPr>
        <w:spacing w:before="142" w:line="249" w:lineRule="auto"/>
        <w:ind w:right="1496"/>
      </w:pPr>
      <w:r>
        <w:t>This version of the National Electricity Rules was current from 12 August 2019 to 30 October 2019.</w:t>
      </w:r>
    </w:p>
    <w:p w14:paraId="23196897" w14:textId="77777777" w:rsidR="00FE3FF5" w:rsidRDefault="00FE3FF5">
      <w:r>
        <w:br w:type="page"/>
      </w:r>
    </w:p>
    <w:p w14:paraId="2008841F" w14:textId="66EAEA67" w:rsidR="007F5956" w:rsidRDefault="005A2EE2">
      <w:pPr>
        <w:spacing w:before="142" w:line="249" w:lineRule="auto"/>
        <w:ind w:left="3187" w:right="1496" w:hanging="1676"/>
        <w:rPr>
          <w:rFonts w:ascii="Arial"/>
          <w:b/>
          <w:sz w:val="52"/>
        </w:rPr>
      </w:pPr>
      <w:r>
        <w:rPr>
          <w:rFonts w:ascii="Arial"/>
          <w:b/>
          <w:color w:val="262526"/>
          <w:sz w:val="52"/>
        </w:rPr>
        <w:lastRenderedPageBreak/>
        <w:t>National Electricity Rules Version 124</w:t>
      </w:r>
    </w:p>
    <w:p w14:paraId="20088420" w14:textId="77777777" w:rsidR="007F5956" w:rsidRDefault="007F5956">
      <w:pPr>
        <w:pStyle w:val="BodyText"/>
        <w:rPr>
          <w:rFonts w:ascii="Arial"/>
          <w:b/>
          <w:sz w:val="19"/>
        </w:rPr>
      </w:pPr>
    </w:p>
    <w:p w14:paraId="20088421" w14:textId="77777777" w:rsidR="007F5956" w:rsidRDefault="005A2EE2">
      <w:pPr>
        <w:pStyle w:val="Heading1"/>
        <w:spacing w:before="128"/>
        <w:ind w:left="119"/>
        <w:jc w:val="both"/>
        <w:rPr>
          <w:rFonts w:ascii="Arial"/>
        </w:rPr>
      </w:pPr>
      <w:r>
        <w:rPr>
          <w:rFonts w:ascii="Arial"/>
          <w:color w:val="262526"/>
        </w:rPr>
        <w:t>Status Information</w:t>
      </w:r>
    </w:p>
    <w:p w14:paraId="20088422" w14:textId="77777777" w:rsidR="007F5956" w:rsidRDefault="005A2EE2">
      <w:pPr>
        <w:pStyle w:val="BodyText"/>
        <w:spacing w:before="232" w:line="249" w:lineRule="auto"/>
        <w:ind w:left="119" w:right="116"/>
        <w:jc w:val="both"/>
      </w:pPr>
      <w:r>
        <w:rPr>
          <w:color w:val="262526"/>
        </w:rPr>
        <w:t>This</w:t>
      </w:r>
      <w:r>
        <w:rPr>
          <w:color w:val="262526"/>
          <w:spacing w:val="-20"/>
        </w:rPr>
        <w:t xml:space="preserve"> </w:t>
      </w:r>
      <w:r>
        <w:rPr>
          <w:color w:val="262526"/>
        </w:rPr>
        <w:t>is</w:t>
      </w:r>
      <w:r>
        <w:rPr>
          <w:color w:val="262526"/>
          <w:spacing w:val="-20"/>
        </w:rPr>
        <w:t xml:space="preserve"> </w:t>
      </w:r>
      <w:r>
        <w:rPr>
          <w:color w:val="262526"/>
        </w:rPr>
        <w:t>the</w:t>
      </w:r>
      <w:r>
        <w:rPr>
          <w:color w:val="262526"/>
          <w:spacing w:val="-19"/>
        </w:rPr>
        <w:t xml:space="preserve"> </w:t>
      </w:r>
      <w:r>
        <w:rPr>
          <w:color w:val="262526"/>
        </w:rPr>
        <w:t>latest</w:t>
      </w:r>
      <w:r>
        <w:rPr>
          <w:color w:val="262526"/>
          <w:spacing w:val="-20"/>
        </w:rPr>
        <w:t xml:space="preserve"> </w:t>
      </w:r>
      <w:r>
        <w:rPr>
          <w:color w:val="262526"/>
        </w:rPr>
        <w:t>electronically</w:t>
      </w:r>
      <w:r>
        <w:rPr>
          <w:color w:val="262526"/>
          <w:spacing w:val="-20"/>
        </w:rPr>
        <w:t xml:space="preserve"> </w:t>
      </w:r>
      <w:r>
        <w:rPr>
          <w:color w:val="262526"/>
        </w:rPr>
        <w:t>available</w:t>
      </w:r>
      <w:r>
        <w:rPr>
          <w:color w:val="262526"/>
          <w:spacing w:val="-19"/>
        </w:rPr>
        <w:t xml:space="preserve"> </w:t>
      </w:r>
      <w:r>
        <w:rPr>
          <w:color w:val="262526"/>
        </w:rPr>
        <w:t>version</w:t>
      </w:r>
      <w:r>
        <w:rPr>
          <w:color w:val="262526"/>
          <w:spacing w:val="-20"/>
        </w:rPr>
        <w:t xml:space="preserve"> </w:t>
      </w:r>
      <w:r>
        <w:rPr>
          <w:color w:val="262526"/>
        </w:rPr>
        <w:t>of</w:t>
      </w:r>
      <w:r>
        <w:rPr>
          <w:color w:val="262526"/>
          <w:spacing w:val="-19"/>
        </w:rPr>
        <w:t xml:space="preserve"> </w:t>
      </w:r>
      <w:r>
        <w:rPr>
          <w:color w:val="262526"/>
        </w:rPr>
        <w:t>the</w:t>
      </w:r>
      <w:r>
        <w:rPr>
          <w:color w:val="262526"/>
          <w:spacing w:val="-20"/>
        </w:rPr>
        <w:t xml:space="preserve"> </w:t>
      </w:r>
      <w:r>
        <w:rPr>
          <w:color w:val="262526"/>
        </w:rPr>
        <w:t>National</w:t>
      </w:r>
      <w:r>
        <w:rPr>
          <w:color w:val="262526"/>
          <w:spacing w:val="-20"/>
        </w:rPr>
        <w:t xml:space="preserve"> </w:t>
      </w:r>
      <w:r>
        <w:rPr>
          <w:color w:val="262526"/>
        </w:rPr>
        <w:t>Electricity</w:t>
      </w:r>
      <w:r>
        <w:rPr>
          <w:color w:val="262526"/>
          <w:spacing w:val="-19"/>
        </w:rPr>
        <w:t xml:space="preserve"> </w:t>
      </w:r>
      <w:r>
        <w:rPr>
          <w:color w:val="262526"/>
        </w:rPr>
        <w:t>Rules</w:t>
      </w:r>
      <w:r>
        <w:rPr>
          <w:color w:val="262526"/>
          <w:spacing w:val="-20"/>
        </w:rPr>
        <w:t xml:space="preserve"> </w:t>
      </w:r>
      <w:r>
        <w:rPr>
          <w:color w:val="262526"/>
        </w:rPr>
        <w:t>as</w:t>
      </w:r>
      <w:r>
        <w:rPr>
          <w:color w:val="262526"/>
          <w:spacing w:val="-19"/>
        </w:rPr>
        <w:t xml:space="preserve"> </w:t>
      </w:r>
      <w:r>
        <w:rPr>
          <w:color w:val="262526"/>
        </w:rPr>
        <w:t>at</w:t>
      </w:r>
      <w:r>
        <w:rPr>
          <w:color w:val="262526"/>
          <w:spacing w:val="-20"/>
        </w:rPr>
        <w:t xml:space="preserve"> </w:t>
      </w:r>
      <w:r>
        <w:rPr>
          <w:color w:val="262526"/>
        </w:rPr>
        <w:t>12</w:t>
      </w:r>
      <w:r>
        <w:rPr>
          <w:color w:val="262526"/>
          <w:spacing w:val="-31"/>
        </w:rPr>
        <w:t xml:space="preserve"> </w:t>
      </w:r>
      <w:r>
        <w:rPr>
          <w:color w:val="262526"/>
          <w:spacing w:val="-2"/>
        </w:rPr>
        <w:t xml:space="preserve">August </w:t>
      </w:r>
      <w:r>
        <w:rPr>
          <w:color w:val="262526"/>
        </w:rPr>
        <w:t>2019.</w:t>
      </w:r>
    </w:p>
    <w:p w14:paraId="20088423" w14:textId="77777777" w:rsidR="007F5956" w:rsidRDefault="005A2EE2">
      <w:pPr>
        <w:pStyle w:val="BodyText"/>
        <w:spacing w:before="229" w:line="249" w:lineRule="auto"/>
        <w:ind w:left="119" w:right="117"/>
        <w:jc w:val="both"/>
      </w:pPr>
      <w:r>
        <w:rPr>
          <w:color w:val="262526"/>
        </w:rPr>
        <w:t>This</w:t>
      </w:r>
      <w:r>
        <w:rPr>
          <w:color w:val="262526"/>
          <w:spacing w:val="-15"/>
        </w:rPr>
        <w:t xml:space="preserve"> </w:t>
      </w:r>
      <w:r>
        <w:rPr>
          <w:color w:val="262526"/>
        </w:rPr>
        <w:t>consolidated</w:t>
      </w:r>
      <w:r>
        <w:rPr>
          <w:color w:val="262526"/>
          <w:spacing w:val="-14"/>
        </w:rPr>
        <w:t xml:space="preserve"> </w:t>
      </w:r>
      <w:r>
        <w:rPr>
          <w:color w:val="262526"/>
        </w:rPr>
        <w:t>version</w:t>
      </w:r>
      <w:r>
        <w:rPr>
          <w:color w:val="262526"/>
          <w:spacing w:val="-14"/>
        </w:rPr>
        <w:t xml:space="preserve"> </w:t>
      </w:r>
      <w:r>
        <w:rPr>
          <w:color w:val="262526"/>
        </w:rPr>
        <w:t>of</w:t>
      </w:r>
      <w:r>
        <w:rPr>
          <w:color w:val="262526"/>
          <w:spacing w:val="-15"/>
        </w:rPr>
        <w:t xml:space="preserve"> </w:t>
      </w:r>
      <w:r>
        <w:rPr>
          <w:color w:val="262526"/>
        </w:rPr>
        <w:t>the</w:t>
      </w:r>
      <w:r>
        <w:rPr>
          <w:color w:val="262526"/>
          <w:spacing w:val="-14"/>
        </w:rPr>
        <w:t xml:space="preserve"> </w:t>
      </w:r>
      <w:r>
        <w:rPr>
          <w:color w:val="262526"/>
        </w:rPr>
        <w:t>National</w:t>
      </w:r>
      <w:r>
        <w:rPr>
          <w:color w:val="262526"/>
          <w:spacing w:val="-14"/>
        </w:rPr>
        <w:t xml:space="preserve"> </w:t>
      </w:r>
      <w:r>
        <w:rPr>
          <w:color w:val="262526"/>
        </w:rPr>
        <w:t>Electricity</w:t>
      </w:r>
      <w:r>
        <w:rPr>
          <w:color w:val="262526"/>
          <w:spacing w:val="-15"/>
        </w:rPr>
        <w:t xml:space="preserve"> </w:t>
      </w:r>
      <w:r>
        <w:rPr>
          <w:color w:val="262526"/>
        </w:rPr>
        <w:t>Rules</w:t>
      </w:r>
      <w:r>
        <w:rPr>
          <w:color w:val="262526"/>
          <w:spacing w:val="-14"/>
        </w:rPr>
        <w:t xml:space="preserve"> </w:t>
      </w:r>
      <w:r>
        <w:rPr>
          <w:color w:val="262526"/>
        </w:rPr>
        <w:t>was</w:t>
      </w:r>
      <w:r>
        <w:rPr>
          <w:color w:val="262526"/>
          <w:spacing w:val="-14"/>
        </w:rPr>
        <w:t xml:space="preserve"> </w:t>
      </w:r>
      <w:r>
        <w:rPr>
          <w:color w:val="262526"/>
        </w:rPr>
        <w:t>last</w:t>
      </w:r>
      <w:r>
        <w:rPr>
          <w:color w:val="262526"/>
          <w:spacing w:val="-14"/>
        </w:rPr>
        <w:t xml:space="preserve"> </w:t>
      </w:r>
      <w:r>
        <w:rPr>
          <w:color w:val="262526"/>
        </w:rPr>
        <w:t>updated</w:t>
      </w:r>
      <w:r>
        <w:rPr>
          <w:color w:val="262526"/>
          <w:spacing w:val="-15"/>
        </w:rPr>
        <w:t xml:space="preserve"> </w:t>
      </w:r>
      <w:r>
        <w:rPr>
          <w:color w:val="262526"/>
        </w:rPr>
        <w:t>on</w:t>
      </w:r>
      <w:r>
        <w:rPr>
          <w:color w:val="262526"/>
          <w:spacing w:val="-14"/>
        </w:rPr>
        <w:t xml:space="preserve"> </w:t>
      </w:r>
      <w:r>
        <w:rPr>
          <w:color w:val="262526"/>
        </w:rPr>
        <w:t>12</w:t>
      </w:r>
      <w:r>
        <w:rPr>
          <w:color w:val="262526"/>
          <w:spacing w:val="-26"/>
        </w:rPr>
        <w:t xml:space="preserve"> </w:t>
      </w:r>
      <w:r>
        <w:rPr>
          <w:color w:val="262526"/>
        </w:rPr>
        <w:t>August</w:t>
      </w:r>
      <w:r>
        <w:rPr>
          <w:color w:val="262526"/>
          <w:spacing w:val="-14"/>
        </w:rPr>
        <w:t xml:space="preserve"> </w:t>
      </w:r>
      <w:r>
        <w:rPr>
          <w:color w:val="262526"/>
        </w:rPr>
        <w:t>2019 as a result of the commencement of the following amendments:</w:t>
      </w:r>
    </w:p>
    <w:p w14:paraId="20088424" w14:textId="77777777" w:rsidR="007F5956" w:rsidRDefault="005A2EE2">
      <w:pPr>
        <w:pStyle w:val="BodyText"/>
        <w:spacing w:before="229" w:line="249" w:lineRule="auto"/>
        <w:ind w:left="686"/>
      </w:pPr>
      <w:r>
        <w:rPr>
          <w:color w:val="262526"/>
        </w:rPr>
        <w:t>Schedules 1 and 6 of the National Electricity Amendment (Five minute settlement and global settlement implementation amendments) Rule 2019 No. 7</w:t>
      </w:r>
    </w:p>
    <w:p w14:paraId="20088425" w14:textId="77777777" w:rsidR="007F5956" w:rsidRDefault="005A2EE2">
      <w:pPr>
        <w:pStyle w:val="BodyText"/>
        <w:spacing w:before="228" w:line="249" w:lineRule="auto"/>
        <w:ind w:left="119" w:right="115"/>
        <w:jc w:val="both"/>
      </w:pPr>
      <w:r>
        <w:rPr>
          <w:color w:val="262526"/>
        </w:rPr>
        <w:t>This</w:t>
      </w:r>
      <w:r>
        <w:rPr>
          <w:color w:val="262526"/>
          <w:spacing w:val="-6"/>
        </w:rPr>
        <w:t xml:space="preserve"> </w:t>
      </w:r>
      <w:r>
        <w:rPr>
          <w:color w:val="262526"/>
        </w:rPr>
        <w:t>consolidated</w:t>
      </w:r>
      <w:r>
        <w:rPr>
          <w:color w:val="262526"/>
          <w:spacing w:val="-6"/>
        </w:rPr>
        <w:t xml:space="preserve"> </w:t>
      </w:r>
      <w:r>
        <w:rPr>
          <w:color w:val="262526"/>
        </w:rPr>
        <w:t>version</w:t>
      </w:r>
      <w:r>
        <w:rPr>
          <w:color w:val="262526"/>
          <w:spacing w:val="-5"/>
        </w:rPr>
        <w:t xml:space="preserve"> </w:t>
      </w:r>
      <w:r>
        <w:rPr>
          <w:color w:val="262526"/>
        </w:rPr>
        <w:t>of</w:t>
      </w:r>
      <w:r>
        <w:rPr>
          <w:color w:val="262526"/>
          <w:spacing w:val="-6"/>
        </w:rPr>
        <w:t xml:space="preserve"> </w:t>
      </w:r>
      <w:r>
        <w:rPr>
          <w:color w:val="262526"/>
        </w:rPr>
        <w:t>the</w:t>
      </w:r>
      <w:r>
        <w:rPr>
          <w:color w:val="262526"/>
          <w:spacing w:val="-5"/>
        </w:rPr>
        <w:t xml:space="preserve"> </w:t>
      </w:r>
      <w:r>
        <w:rPr>
          <w:color w:val="262526"/>
        </w:rPr>
        <w:t>Rules</w:t>
      </w:r>
      <w:r>
        <w:rPr>
          <w:color w:val="262526"/>
          <w:spacing w:val="-6"/>
        </w:rPr>
        <w:t xml:space="preserve"> </w:t>
      </w:r>
      <w:r>
        <w:rPr>
          <w:color w:val="262526"/>
        </w:rPr>
        <w:t>reflects</w:t>
      </w:r>
      <w:r>
        <w:rPr>
          <w:color w:val="262526"/>
          <w:spacing w:val="-5"/>
        </w:rPr>
        <w:t xml:space="preserve"> </w:t>
      </w:r>
      <w:r>
        <w:rPr>
          <w:color w:val="262526"/>
        </w:rPr>
        <w:t>the</w:t>
      </w:r>
      <w:r>
        <w:rPr>
          <w:color w:val="262526"/>
          <w:spacing w:val="-6"/>
        </w:rPr>
        <w:t xml:space="preserve"> </w:t>
      </w:r>
      <w:r>
        <w:rPr>
          <w:color w:val="262526"/>
        </w:rPr>
        <w:t>initial</w:t>
      </w:r>
      <w:r>
        <w:rPr>
          <w:color w:val="262526"/>
          <w:spacing w:val="-5"/>
        </w:rPr>
        <w:t xml:space="preserve"> </w:t>
      </w:r>
      <w:r>
        <w:rPr>
          <w:color w:val="262526"/>
        </w:rPr>
        <w:t>Rules</w:t>
      </w:r>
      <w:r>
        <w:rPr>
          <w:color w:val="262526"/>
          <w:spacing w:val="-6"/>
        </w:rPr>
        <w:t xml:space="preserve"> </w:t>
      </w:r>
      <w:r>
        <w:rPr>
          <w:color w:val="262526"/>
        </w:rPr>
        <w:t>made</w:t>
      </w:r>
      <w:r>
        <w:rPr>
          <w:color w:val="262526"/>
          <w:spacing w:val="-5"/>
        </w:rPr>
        <w:t xml:space="preserve"> </w:t>
      </w:r>
      <w:r>
        <w:rPr>
          <w:color w:val="262526"/>
        </w:rPr>
        <w:t>by</w:t>
      </w:r>
      <w:r>
        <w:rPr>
          <w:color w:val="262526"/>
          <w:spacing w:val="-6"/>
        </w:rPr>
        <w:t xml:space="preserve"> </w:t>
      </w:r>
      <w:r>
        <w:rPr>
          <w:color w:val="262526"/>
        </w:rPr>
        <w:t>the</w:t>
      </w:r>
      <w:r>
        <w:rPr>
          <w:color w:val="262526"/>
          <w:spacing w:val="-5"/>
        </w:rPr>
        <w:t xml:space="preserve"> </w:t>
      </w:r>
      <w:r>
        <w:rPr>
          <w:color w:val="262526"/>
        </w:rPr>
        <w:t>SA</w:t>
      </w:r>
      <w:r>
        <w:rPr>
          <w:color w:val="262526"/>
          <w:spacing w:val="-20"/>
        </w:rPr>
        <w:t xml:space="preserve"> </w:t>
      </w:r>
      <w:r>
        <w:rPr>
          <w:color w:val="262526"/>
        </w:rPr>
        <w:t>Minister</w:t>
      </w:r>
      <w:r>
        <w:rPr>
          <w:color w:val="262526"/>
          <w:spacing w:val="-5"/>
        </w:rPr>
        <w:t xml:space="preserve"> </w:t>
      </w:r>
      <w:r>
        <w:rPr>
          <w:color w:val="262526"/>
        </w:rPr>
        <w:t>under section 90 of the National Electricity Law (</w:t>
      </w:r>
      <w:r>
        <w:rPr>
          <w:b/>
          <w:color w:val="262526"/>
        </w:rPr>
        <w:t>NEL</w:t>
      </w:r>
      <w:r>
        <w:rPr>
          <w:color w:val="262526"/>
        </w:rPr>
        <w:t>) as amended</w:t>
      </w:r>
      <w:r>
        <w:rPr>
          <w:color w:val="262526"/>
          <w:spacing w:val="-5"/>
        </w:rPr>
        <w:t xml:space="preserve"> </w:t>
      </w:r>
      <w:r>
        <w:rPr>
          <w:color w:val="262526"/>
        </w:rPr>
        <w:t>by:</w:t>
      </w:r>
    </w:p>
    <w:p w14:paraId="20088426" w14:textId="77777777" w:rsidR="007F5956" w:rsidRDefault="005A2EE2">
      <w:pPr>
        <w:pStyle w:val="BodyText"/>
        <w:spacing w:before="229"/>
        <w:ind w:left="686"/>
      </w:pPr>
      <w:r>
        <w:rPr>
          <w:color w:val="262526"/>
        </w:rPr>
        <w:t>Rules made by the South Australian Minister under sections 90A to 90E of the NEL; and</w:t>
      </w:r>
    </w:p>
    <w:p w14:paraId="20088427" w14:textId="77777777" w:rsidR="007F5956" w:rsidRDefault="005A2EE2">
      <w:pPr>
        <w:pStyle w:val="BodyText"/>
        <w:spacing w:before="239" w:line="249" w:lineRule="auto"/>
        <w:ind w:left="686" w:right="32"/>
      </w:pPr>
      <w:r>
        <w:rPr>
          <w:color w:val="262526"/>
        </w:rPr>
        <w:t>Rules made by the Australian Energy Market Commi</w:t>
      </w:r>
      <w:r>
        <w:rPr>
          <w:color w:val="262526"/>
        </w:rPr>
        <w:t>ssion under Part 7 Division 3 of the NEL.</w:t>
      </w:r>
    </w:p>
    <w:p w14:paraId="20088428" w14:textId="77777777" w:rsidR="007F5956" w:rsidRDefault="005A2EE2">
      <w:pPr>
        <w:pStyle w:val="Heading1"/>
        <w:spacing w:before="225"/>
        <w:ind w:left="119"/>
        <w:jc w:val="both"/>
      </w:pPr>
      <w:r>
        <w:rPr>
          <w:color w:val="262526"/>
        </w:rPr>
        <w:t>Application of the National Energy Customer Framework related Rule</w:t>
      </w:r>
    </w:p>
    <w:p w14:paraId="20088429" w14:textId="77777777" w:rsidR="007F5956" w:rsidRDefault="005A2EE2">
      <w:pPr>
        <w:pStyle w:val="BodyText"/>
        <w:spacing w:before="242" w:line="249" w:lineRule="auto"/>
        <w:ind w:left="119" w:right="114"/>
        <w:jc w:val="both"/>
      </w:pPr>
      <w:r>
        <w:rPr>
          <w:color w:val="262526"/>
        </w:rPr>
        <w:t>On 27 June 2012, the South Australian Minister made Rules relating to the implementation of the National Energy Customer Framework (</w:t>
      </w:r>
      <w:r>
        <w:rPr>
          <w:b/>
          <w:color w:val="262526"/>
        </w:rPr>
        <w:t>NECF</w:t>
      </w:r>
      <w:r>
        <w:rPr>
          <w:color w:val="262526"/>
        </w:rPr>
        <w:t>), includin</w:t>
      </w:r>
      <w:r>
        <w:rPr>
          <w:color w:val="262526"/>
        </w:rPr>
        <w:t>g amendments to the National Electricity Rules under section 90D of the NEL in relation to small customer connections (Chapter 5A), Retail Markets including billing and credit support (Chapter 6B) and related provisions (</w:t>
      </w:r>
      <w:r>
        <w:rPr>
          <w:b/>
          <w:color w:val="262526"/>
        </w:rPr>
        <w:t>NECF related rule</w:t>
      </w:r>
      <w:r>
        <w:rPr>
          <w:color w:val="262526"/>
        </w:rPr>
        <w:t>).</w:t>
      </w:r>
    </w:p>
    <w:p w14:paraId="2008842A" w14:textId="77777777" w:rsidR="007F5956" w:rsidRDefault="005A2EE2">
      <w:pPr>
        <w:pStyle w:val="BodyText"/>
        <w:spacing w:before="232" w:line="249" w:lineRule="auto"/>
        <w:ind w:left="119" w:right="117"/>
        <w:jc w:val="both"/>
      </w:pPr>
      <w:r>
        <w:rPr>
          <w:color w:val="262526"/>
        </w:rPr>
        <w:t>The NECF related Rule commenced operation as a law of Tasmania, the Australian Capital Territory and the Commonwealth on 1 July 2012; South Australia on 1 February 2013, New South Wales on 1 July 2013 and Queensland on 1 July 2015.</w:t>
      </w:r>
    </w:p>
    <w:p w14:paraId="2008842B" w14:textId="77777777" w:rsidR="007F5956" w:rsidRDefault="005A2EE2">
      <w:pPr>
        <w:pStyle w:val="BodyText"/>
        <w:spacing w:before="230" w:line="249" w:lineRule="auto"/>
        <w:ind w:left="119" w:right="115"/>
        <w:jc w:val="both"/>
      </w:pPr>
      <w:r>
        <w:rPr>
          <w:color w:val="262526"/>
        </w:rPr>
        <w:t>On 1 July 2016, Victoria</w:t>
      </w:r>
      <w:r>
        <w:rPr>
          <w:color w:val="262526"/>
        </w:rPr>
        <w:t xml:space="preserve"> adopted the provisions of the NECF related rule that relate to small customer connections (Chapter 5A</w:t>
      </w:r>
      <w:r>
        <w:rPr>
          <w:color w:val="262526"/>
          <w:spacing w:val="-45"/>
        </w:rPr>
        <w:t xml:space="preserve"> </w:t>
      </w:r>
      <w:r>
        <w:rPr>
          <w:color w:val="262526"/>
        </w:rPr>
        <w:t>and related provisions). Victoria has not adopted the Retail Market provisions in Chapter 6B of the</w:t>
      </w:r>
      <w:r>
        <w:rPr>
          <w:color w:val="262526"/>
          <w:spacing w:val="-2"/>
        </w:rPr>
        <w:t xml:space="preserve"> </w:t>
      </w:r>
      <w:r>
        <w:rPr>
          <w:color w:val="262526"/>
        </w:rPr>
        <w:t>Rules.</w:t>
      </w:r>
    </w:p>
    <w:p w14:paraId="2008842C" w14:textId="77777777" w:rsidR="007F5956" w:rsidRDefault="005A2EE2">
      <w:pPr>
        <w:pStyle w:val="BodyText"/>
        <w:spacing w:before="229" w:line="249" w:lineRule="auto"/>
        <w:ind w:left="119" w:right="117"/>
        <w:jc w:val="both"/>
      </w:pPr>
      <w:r>
        <w:rPr>
          <w:color w:val="262526"/>
        </w:rPr>
        <w:t>The</w:t>
      </w:r>
      <w:r>
        <w:rPr>
          <w:color w:val="262526"/>
          <w:spacing w:val="-4"/>
        </w:rPr>
        <w:t xml:space="preserve"> </w:t>
      </w:r>
      <w:r>
        <w:rPr>
          <w:color w:val="262526"/>
        </w:rPr>
        <w:t>NECF</w:t>
      </w:r>
      <w:r>
        <w:rPr>
          <w:color w:val="262526"/>
          <w:spacing w:val="-4"/>
        </w:rPr>
        <w:t xml:space="preserve"> </w:t>
      </w:r>
      <w:r>
        <w:rPr>
          <w:color w:val="262526"/>
        </w:rPr>
        <w:t>related</w:t>
      </w:r>
      <w:r>
        <w:rPr>
          <w:color w:val="262526"/>
          <w:spacing w:val="-3"/>
        </w:rPr>
        <w:t xml:space="preserve"> </w:t>
      </w:r>
      <w:r>
        <w:rPr>
          <w:color w:val="262526"/>
        </w:rPr>
        <w:t>Rule</w:t>
      </w:r>
      <w:r>
        <w:rPr>
          <w:color w:val="262526"/>
          <w:spacing w:val="-3"/>
        </w:rPr>
        <w:t xml:space="preserve"> </w:t>
      </w:r>
      <w:r>
        <w:rPr>
          <w:color w:val="262526"/>
        </w:rPr>
        <w:t>does</w:t>
      </w:r>
      <w:r>
        <w:rPr>
          <w:color w:val="262526"/>
          <w:spacing w:val="-4"/>
        </w:rPr>
        <w:t xml:space="preserve"> </w:t>
      </w:r>
      <w:r>
        <w:rPr>
          <w:color w:val="262526"/>
        </w:rPr>
        <w:t>not</w:t>
      </w:r>
      <w:r>
        <w:rPr>
          <w:color w:val="262526"/>
          <w:spacing w:val="-3"/>
        </w:rPr>
        <w:t xml:space="preserve"> </w:t>
      </w:r>
      <w:r>
        <w:rPr>
          <w:color w:val="262526"/>
        </w:rPr>
        <w:t>apply</w:t>
      </w:r>
      <w:r>
        <w:rPr>
          <w:color w:val="262526"/>
          <w:spacing w:val="-3"/>
        </w:rPr>
        <w:t xml:space="preserve"> </w:t>
      </w:r>
      <w:r>
        <w:rPr>
          <w:color w:val="262526"/>
        </w:rPr>
        <w:t>in</w:t>
      </w:r>
      <w:r>
        <w:rPr>
          <w:color w:val="262526"/>
          <w:spacing w:val="-8"/>
        </w:rPr>
        <w:t xml:space="preserve"> </w:t>
      </w:r>
      <w:r>
        <w:rPr>
          <w:color w:val="262526"/>
          <w:spacing w:val="-3"/>
        </w:rPr>
        <w:t>Western</w:t>
      </w:r>
      <w:r>
        <w:rPr>
          <w:color w:val="262526"/>
          <w:spacing w:val="-17"/>
        </w:rPr>
        <w:t xml:space="preserve"> </w:t>
      </w:r>
      <w:r>
        <w:rPr>
          <w:color w:val="262526"/>
        </w:rPr>
        <w:t>Australia</w:t>
      </w:r>
      <w:r>
        <w:rPr>
          <w:color w:val="262526"/>
          <w:spacing w:val="-4"/>
        </w:rPr>
        <w:t xml:space="preserve"> </w:t>
      </w:r>
      <w:r>
        <w:rPr>
          <w:color w:val="262526"/>
        </w:rPr>
        <w:t>or</w:t>
      </w:r>
      <w:r>
        <w:rPr>
          <w:color w:val="262526"/>
          <w:spacing w:val="-3"/>
        </w:rPr>
        <w:t xml:space="preserve"> </w:t>
      </w:r>
      <w:r>
        <w:rPr>
          <w:color w:val="262526"/>
        </w:rPr>
        <w:t>the</w:t>
      </w:r>
      <w:r>
        <w:rPr>
          <w:color w:val="262526"/>
          <w:spacing w:val="-4"/>
        </w:rPr>
        <w:t xml:space="preserve"> </w:t>
      </w:r>
      <w:r>
        <w:rPr>
          <w:color w:val="262526"/>
        </w:rPr>
        <w:t>Northern</w:t>
      </w:r>
      <w:r>
        <w:rPr>
          <w:color w:val="262526"/>
          <w:spacing w:val="-8"/>
        </w:rPr>
        <w:t xml:space="preserve"> </w:t>
      </w:r>
      <w:r>
        <w:rPr>
          <w:color w:val="262526"/>
        </w:rPr>
        <w:t>Territory</w:t>
      </w:r>
      <w:r>
        <w:rPr>
          <w:color w:val="262526"/>
          <w:spacing w:val="-3"/>
        </w:rPr>
        <w:t xml:space="preserve"> </w:t>
      </w:r>
      <w:r>
        <w:rPr>
          <w:color w:val="262526"/>
        </w:rPr>
        <w:t>until</w:t>
      </w:r>
      <w:r>
        <w:rPr>
          <w:color w:val="262526"/>
          <w:spacing w:val="-3"/>
        </w:rPr>
        <w:t xml:space="preserve"> </w:t>
      </w:r>
      <w:r>
        <w:rPr>
          <w:color w:val="262526"/>
        </w:rPr>
        <w:t>the National Energy Retail Law set out in the Schedule to the National Energy Retail Law (South Australia)</w:t>
      </w:r>
      <w:r>
        <w:rPr>
          <w:color w:val="262526"/>
          <w:spacing w:val="-19"/>
        </w:rPr>
        <w:t xml:space="preserve"> </w:t>
      </w:r>
      <w:r>
        <w:rPr>
          <w:color w:val="262526"/>
        </w:rPr>
        <w:t>Act</w:t>
      </w:r>
      <w:r>
        <w:rPr>
          <w:color w:val="262526"/>
          <w:spacing w:val="-5"/>
        </w:rPr>
        <w:t xml:space="preserve"> </w:t>
      </w:r>
      <w:r>
        <w:rPr>
          <w:color w:val="262526"/>
          <w:spacing w:val="-3"/>
        </w:rPr>
        <w:t>2011</w:t>
      </w:r>
      <w:r>
        <w:rPr>
          <w:color w:val="262526"/>
          <w:spacing w:val="-6"/>
        </w:rPr>
        <w:t xml:space="preserve"> </w:t>
      </w:r>
      <w:r>
        <w:rPr>
          <w:color w:val="262526"/>
        </w:rPr>
        <w:t>is</w:t>
      </w:r>
      <w:r>
        <w:rPr>
          <w:color w:val="262526"/>
          <w:spacing w:val="-5"/>
        </w:rPr>
        <w:t xml:space="preserve"> </w:t>
      </w:r>
      <w:r>
        <w:rPr>
          <w:color w:val="262526"/>
        </w:rPr>
        <w:t>implemented</w:t>
      </w:r>
      <w:r>
        <w:rPr>
          <w:color w:val="262526"/>
          <w:spacing w:val="-5"/>
        </w:rPr>
        <w:t xml:space="preserve"> </w:t>
      </w:r>
      <w:r>
        <w:rPr>
          <w:color w:val="262526"/>
        </w:rPr>
        <w:t>as</w:t>
      </w:r>
      <w:r>
        <w:rPr>
          <w:color w:val="262526"/>
          <w:spacing w:val="-5"/>
        </w:rPr>
        <w:t xml:space="preserve"> </w:t>
      </w:r>
      <w:r>
        <w:rPr>
          <w:color w:val="262526"/>
        </w:rPr>
        <w:t>a</w:t>
      </w:r>
      <w:r>
        <w:rPr>
          <w:color w:val="262526"/>
          <w:spacing w:val="-5"/>
        </w:rPr>
        <w:t xml:space="preserve"> </w:t>
      </w:r>
      <w:r>
        <w:rPr>
          <w:color w:val="262526"/>
        </w:rPr>
        <w:t>law</w:t>
      </w:r>
      <w:r>
        <w:rPr>
          <w:color w:val="262526"/>
          <w:spacing w:val="-5"/>
        </w:rPr>
        <w:t xml:space="preserve"> </w:t>
      </w:r>
      <w:r>
        <w:rPr>
          <w:color w:val="262526"/>
        </w:rPr>
        <w:t>in</w:t>
      </w:r>
      <w:r>
        <w:rPr>
          <w:color w:val="262526"/>
          <w:spacing w:val="-5"/>
        </w:rPr>
        <w:t xml:space="preserve"> </w:t>
      </w:r>
      <w:r>
        <w:rPr>
          <w:color w:val="262526"/>
        </w:rPr>
        <w:t>that</w:t>
      </w:r>
      <w:r>
        <w:rPr>
          <w:color w:val="262526"/>
          <w:spacing w:val="-5"/>
        </w:rPr>
        <w:t xml:space="preserve"> </w:t>
      </w:r>
      <w:r>
        <w:rPr>
          <w:color w:val="262526"/>
        </w:rPr>
        <w:t>jurisdiction</w:t>
      </w:r>
      <w:r>
        <w:rPr>
          <w:color w:val="262526"/>
          <w:spacing w:val="-5"/>
        </w:rPr>
        <w:t xml:space="preserve"> </w:t>
      </w:r>
      <w:r>
        <w:rPr>
          <w:color w:val="262526"/>
        </w:rPr>
        <w:t>(clause</w:t>
      </w:r>
      <w:r>
        <w:rPr>
          <w:color w:val="262526"/>
          <w:spacing w:val="-5"/>
        </w:rPr>
        <w:t xml:space="preserve"> </w:t>
      </w:r>
      <w:r>
        <w:rPr>
          <w:color w:val="262526"/>
        </w:rPr>
        <w:t>24,</w:t>
      </w:r>
      <w:r>
        <w:rPr>
          <w:color w:val="262526"/>
          <w:spacing w:val="-6"/>
        </w:rPr>
        <w:t xml:space="preserve"> </w:t>
      </w:r>
      <w:r>
        <w:rPr>
          <w:color w:val="262526"/>
        </w:rPr>
        <w:t>Part</w:t>
      </w:r>
      <w:r>
        <w:rPr>
          <w:color w:val="262526"/>
          <w:spacing w:val="-5"/>
        </w:rPr>
        <w:t xml:space="preserve"> </w:t>
      </w:r>
      <w:r>
        <w:rPr>
          <w:color w:val="262526"/>
          <w:spacing w:val="-3"/>
        </w:rPr>
        <w:t>11,</w:t>
      </w:r>
      <w:r>
        <w:rPr>
          <w:color w:val="262526"/>
          <w:spacing w:val="-5"/>
        </w:rPr>
        <w:t xml:space="preserve"> </w:t>
      </w:r>
      <w:r>
        <w:rPr>
          <w:color w:val="262526"/>
        </w:rPr>
        <w:t>Schedule</w:t>
      </w:r>
      <w:r>
        <w:rPr>
          <w:color w:val="262526"/>
          <w:spacing w:val="-5"/>
        </w:rPr>
        <w:t xml:space="preserve"> </w:t>
      </w:r>
      <w:r>
        <w:rPr>
          <w:color w:val="262526"/>
        </w:rPr>
        <w:t>3 NEL).</w:t>
      </w:r>
    </w:p>
    <w:p w14:paraId="2008842D" w14:textId="77777777" w:rsidR="007F5956" w:rsidRDefault="005A2EE2">
      <w:pPr>
        <w:pStyle w:val="BodyText"/>
        <w:spacing w:before="231" w:line="249" w:lineRule="auto"/>
        <w:ind w:left="119" w:right="119"/>
        <w:jc w:val="both"/>
      </w:pPr>
      <w:r>
        <w:rPr>
          <w:color w:val="262526"/>
        </w:rPr>
        <w:t>The NEC</w:t>
      </w:r>
      <w:r>
        <w:rPr>
          <w:color w:val="262526"/>
        </w:rPr>
        <w:t>F related Rule can be found on the Australian Energy Market Commission's website under the 'National Electricity Rules', 'Rules made by the SA Ministers' tabs.</w:t>
      </w:r>
    </w:p>
    <w:p w14:paraId="2008842E" w14:textId="77777777" w:rsidR="007F5956" w:rsidRDefault="007F5956">
      <w:pPr>
        <w:spacing w:line="249" w:lineRule="auto"/>
        <w:jc w:val="both"/>
        <w:sectPr w:rsidR="007F5956">
          <w:type w:val="continuous"/>
          <w:pgSz w:w="11910" w:h="16840"/>
          <w:pgMar w:top="1080" w:right="1320" w:bottom="280" w:left="1320" w:header="720" w:footer="720" w:gutter="0"/>
          <w:cols w:space="720"/>
        </w:sectPr>
      </w:pPr>
    </w:p>
    <w:p w14:paraId="2008842F" w14:textId="77777777" w:rsidR="007F5956" w:rsidRDefault="005A2EE2">
      <w:pPr>
        <w:pStyle w:val="Heading1"/>
        <w:spacing w:before="101"/>
        <w:ind w:left="120"/>
        <w:jc w:val="both"/>
        <w:rPr>
          <w:rFonts w:ascii="Arial"/>
        </w:rPr>
      </w:pPr>
      <w:r>
        <w:rPr>
          <w:rFonts w:ascii="Arial"/>
          <w:color w:val="262526"/>
        </w:rPr>
        <w:lastRenderedPageBreak/>
        <w:t>Provisions in force</w:t>
      </w:r>
    </w:p>
    <w:p w14:paraId="20088430" w14:textId="77777777" w:rsidR="007F5956" w:rsidRDefault="005A2EE2">
      <w:pPr>
        <w:pStyle w:val="BodyText"/>
        <w:spacing w:before="232" w:line="249" w:lineRule="auto"/>
        <w:ind w:left="120" w:right="115"/>
        <w:jc w:val="both"/>
      </w:pPr>
      <w:r>
        <w:rPr>
          <w:color w:val="262526"/>
        </w:rPr>
        <w:t>All provisions displayed in this consolidated version of the</w:t>
      </w:r>
      <w:r>
        <w:rPr>
          <w:color w:val="262526"/>
        </w:rPr>
        <w:t xml:space="preserve"> Rules have commenced. As at the date of this consolidation the Australian Energy Market Commission has made the following Rules under Part 7 Division 3 of the NEL that have not yet commenced:</w:t>
      </w:r>
    </w:p>
    <w:p w14:paraId="20088431" w14:textId="77777777" w:rsidR="007F5956" w:rsidRDefault="005A2EE2">
      <w:pPr>
        <w:pStyle w:val="BodyText"/>
        <w:spacing w:before="230" w:line="249" w:lineRule="auto"/>
        <w:ind w:left="120" w:right="115"/>
        <w:jc w:val="both"/>
      </w:pPr>
      <w:r>
        <w:rPr>
          <w:color w:val="262526"/>
        </w:rPr>
        <w:t>Schedule 2 of the National Electricity Amendment (Enhancement t</w:t>
      </w:r>
      <w:r>
        <w:rPr>
          <w:color w:val="262526"/>
        </w:rPr>
        <w:t>o the Reliability and Emergency Reserve Trader) Rule 2019 No. 3 will commence operation on 31 October 2019.</w:t>
      </w:r>
    </w:p>
    <w:p w14:paraId="20088432" w14:textId="77777777" w:rsidR="007F5956" w:rsidRDefault="005A2EE2">
      <w:pPr>
        <w:pStyle w:val="BodyText"/>
        <w:spacing w:before="228" w:line="249" w:lineRule="auto"/>
        <w:ind w:left="120" w:right="116"/>
        <w:jc w:val="both"/>
      </w:pPr>
      <w:r>
        <w:rPr>
          <w:color w:val="262526"/>
        </w:rPr>
        <w:t>Schedules 1 to 3 of the National Electricity Amendment (Register of distributed energy resources) Rule 2018 No. 9 will commence operation on 1 Decem</w:t>
      </w:r>
      <w:r>
        <w:rPr>
          <w:color w:val="262526"/>
        </w:rPr>
        <w:t>ber 2019.</w:t>
      </w:r>
    </w:p>
    <w:p w14:paraId="20088433" w14:textId="77777777" w:rsidR="007F5956" w:rsidRDefault="005A2EE2">
      <w:pPr>
        <w:pStyle w:val="BodyText"/>
        <w:spacing w:before="229" w:line="249" w:lineRule="auto"/>
        <w:ind w:left="120" w:right="117"/>
        <w:jc w:val="both"/>
      </w:pPr>
      <w:r>
        <w:rPr>
          <w:color w:val="262526"/>
        </w:rPr>
        <w:t>National Electricity Amendment (Monitoring and reporting on frequency control framework) Rule 2019 No. 6 will commence on 1 January 2020.</w:t>
      </w:r>
    </w:p>
    <w:p w14:paraId="20088434" w14:textId="77777777" w:rsidR="007F5956" w:rsidRDefault="005A2EE2">
      <w:pPr>
        <w:pStyle w:val="BodyText"/>
        <w:spacing w:before="229" w:line="249" w:lineRule="auto"/>
        <w:ind w:left="120" w:right="115"/>
        <w:jc w:val="both"/>
      </w:pPr>
      <w:r>
        <w:rPr>
          <w:color w:val="262526"/>
        </w:rPr>
        <w:t>Schedule 1 of the National Electricity Amendment (Enhancement to the Reliability and Emergency Reserve Trader) Rule 2019 No. 3 will commence operation on 26 March 2020.</w:t>
      </w:r>
    </w:p>
    <w:p w14:paraId="20088435" w14:textId="77777777" w:rsidR="007F5956" w:rsidRDefault="005A2EE2">
      <w:pPr>
        <w:pStyle w:val="BodyText"/>
        <w:spacing w:before="228" w:line="249" w:lineRule="auto"/>
        <w:ind w:left="120" w:right="115"/>
        <w:jc w:val="both"/>
      </w:pPr>
      <w:r>
        <w:rPr>
          <w:color w:val="262526"/>
        </w:rPr>
        <w:t>Schedule</w:t>
      </w:r>
      <w:r>
        <w:rPr>
          <w:color w:val="262526"/>
          <w:spacing w:val="-5"/>
        </w:rPr>
        <w:t xml:space="preserve"> </w:t>
      </w:r>
      <w:r>
        <w:rPr>
          <w:color w:val="262526"/>
        </w:rPr>
        <w:t>2</w:t>
      </w:r>
      <w:r>
        <w:rPr>
          <w:color w:val="262526"/>
          <w:spacing w:val="-5"/>
        </w:rPr>
        <w:t xml:space="preserve"> </w:t>
      </w:r>
      <w:r>
        <w:rPr>
          <w:color w:val="262526"/>
        </w:rPr>
        <w:t>of</w:t>
      </w:r>
      <w:r>
        <w:rPr>
          <w:color w:val="262526"/>
          <w:spacing w:val="-5"/>
        </w:rPr>
        <w:t xml:space="preserve"> </w:t>
      </w:r>
      <w:r>
        <w:rPr>
          <w:color w:val="262526"/>
        </w:rPr>
        <w:t>the</w:t>
      </w:r>
      <w:r>
        <w:rPr>
          <w:color w:val="262526"/>
          <w:spacing w:val="-5"/>
        </w:rPr>
        <w:t xml:space="preserve"> </w:t>
      </w:r>
      <w:r>
        <w:rPr>
          <w:color w:val="262526"/>
        </w:rPr>
        <w:t>National</w:t>
      </w:r>
      <w:r>
        <w:rPr>
          <w:color w:val="262526"/>
          <w:spacing w:val="-4"/>
        </w:rPr>
        <w:t xml:space="preserve"> </w:t>
      </w:r>
      <w:r>
        <w:rPr>
          <w:color w:val="262526"/>
        </w:rPr>
        <w:t>Electricity</w:t>
      </w:r>
      <w:r>
        <w:rPr>
          <w:color w:val="262526"/>
          <w:spacing w:val="-18"/>
        </w:rPr>
        <w:t xml:space="preserve"> </w:t>
      </w:r>
      <w:r>
        <w:rPr>
          <w:color w:val="262526"/>
        </w:rPr>
        <w:t>Amendment</w:t>
      </w:r>
      <w:r>
        <w:rPr>
          <w:color w:val="262526"/>
          <w:spacing w:val="-4"/>
        </w:rPr>
        <w:t xml:space="preserve"> </w:t>
      </w:r>
      <w:r>
        <w:rPr>
          <w:color w:val="262526"/>
        </w:rPr>
        <w:t>(Retailer</w:t>
      </w:r>
      <w:r>
        <w:rPr>
          <w:color w:val="262526"/>
          <w:spacing w:val="-5"/>
        </w:rPr>
        <w:t xml:space="preserve"> </w:t>
      </w:r>
      <w:r>
        <w:rPr>
          <w:color w:val="262526"/>
        </w:rPr>
        <w:t>Reliability</w:t>
      </w:r>
      <w:r>
        <w:rPr>
          <w:color w:val="262526"/>
          <w:spacing w:val="-5"/>
        </w:rPr>
        <w:t xml:space="preserve"> </w:t>
      </w:r>
      <w:r>
        <w:rPr>
          <w:color w:val="262526"/>
        </w:rPr>
        <w:t>Obligation)</w:t>
      </w:r>
      <w:r>
        <w:rPr>
          <w:color w:val="262526"/>
          <w:spacing w:val="-5"/>
        </w:rPr>
        <w:t xml:space="preserve"> </w:t>
      </w:r>
      <w:r>
        <w:rPr>
          <w:color w:val="262526"/>
        </w:rPr>
        <w:t>Rule</w:t>
      </w:r>
      <w:r>
        <w:rPr>
          <w:color w:val="262526"/>
          <w:spacing w:val="-4"/>
        </w:rPr>
        <w:t xml:space="preserve"> </w:t>
      </w:r>
      <w:r>
        <w:rPr>
          <w:color w:val="262526"/>
        </w:rPr>
        <w:t>2019 will</w:t>
      </w:r>
      <w:r>
        <w:rPr>
          <w:color w:val="262526"/>
          <w:spacing w:val="-15"/>
        </w:rPr>
        <w:t xml:space="preserve"> </w:t>
      </w:r>
      <w:r>
        <w:rPr>
          <w:color w:val="262526"/>
        </w:rPr>
        <w:t>commence</w:t>
      </w:r>
      <w:r>
        <w:rPr>
          <w:color w:val="262526"/>
          <w:spacing w:val="-15"/>
        </w:rPr>
        <w:t xml:space="preserve"> </w:t>
      </w:r>
      <w:r>
        <w:rPr>
          <w:color w:val="262526"/>
        </w:rPr>
        <w:t>operation</w:t>
      </w:r>
      <w:r>
        <w:rPr>
          <w:color w:val="262526"/>
          <w:spacing w:val="-15"/>
        </w:rPr>
        <w:t xml:space="preserve"> </w:t>
      </w:r>
      <w:r>
        <w:rPr>
          <w:color w:val="262526"/>
        </w:rPr>
        <w:t>on</w:t>
      </w:r>
      <w:r>
        <w:rPr>
          <w:color w:val="262526"/>
          <w:spacing w:val="-15"/>
        </w:rPr>
        <w:t xml:space="preserve"> </w:t>
      </w:r>
      <w:r>
        <w:rPr>
          <w:color w:val="262526"/>
        </w:rPr>
        <w:t>26</w:t>
      </w:r>
      <w:r>
        <w:rPr>
          <w:color w:val="262526"/>
          <w:spacing w:val="-14"/>
        </w:rPr>
        <w:t xml:space="preserve"> </w:t>
      </w:r>
      <w:r>
        <w:rPr>
          <w:color w:val="262526"/>
        </w:rPr>
        <w:t>March</w:t>
      </w:r>
      <w:r>
        <w:rPr>
          <w:color w:val="262526"/>
          <w:spacing w:val="-15"/>
        </w:rPr>
        <w:t xml:space="preserve"> </w:t>
      </w:r>
      <w:r>
        <w:rPr>
          <w:color w:val="262526"/>
        </w:rPr>
        <w:t>2020</w:t>
      </w:r>
      <w:r>
        <w:rPr>
          <w:color w:val="262526"/>
          <w:spacing w:val="-15"/>
        </w:rPr>
        <w:t xml:space="preserve"> </w:t>
      </w:r>
      <w:r>
        <w:rPr>
          <w:color w:val="262526"/>
        </w:rPr>
        <w:t>immediately</w:t>
      </w:r>
      <w:r>
        <w:rPr>
          <w:color w:val="262526"/>
          <w:spacing w:val="-15"/>
        </w:rPr>
        <w:t xml:space="preserve"> </w:t>
      </w:r>
      <w:r>
        <w:rPr>
          <w:color w:val="262526"/>
        </w:rPr>
        <w:t>after</w:t>
      </w:r>
      <w:r>
        <w:rPr>
          <w:color w:val="262526"/>
          <w:spacing w:val="-14"/>
        </w:rPr>
        <w:t xml:space="preserve"> </w:t>
      </w:r>
      <w:r>
        <w:rPr>
          <w:color w:val="262526"/>
        </w:rPr>
        <w:t>the</w:t>
      </w:r>
      <w:r>
        <w:rPr>
          <w:color w:val="262526"/>
          <w:spacing w:val="-15"/>
        </w:rPr>
        <w:t xml:space="preserve"> </w:t>
      </w:r>
      <w:r>
        <w:rPr>
          <w:color w:val="262526"/>
        </w:rPr>
        <w:t>commencement</w:t>
      </w:r>
      <w:r>
        <w:rPr>
          <w:color w:val="262526"/>
          <w:spacing w:val="-15"/>
        </w:rPr>
        <w:t xml:space="preserve"> </w:t>
      </w:r>
      <w:r>
        <w:rPr>
          <w:color w:val="262526"/>
        </w:rPr>
        <w:t>of</w:t>
      </w:r>
      <w:r>
        <w:rPr>
          <w:color w:val="262526"/>
          <w:spacing w:val="-15"/>
        </w:rPr>
        <w:t xml:space="preserve"> </w:t>
      </w:r>
      <w:r>
        <w:rPr>
          <w:color w:val="262526"/>
        </w:rPr>
        <w:t>Schedule 1 of the National Electricity Amendment (Enhancement to the Reliability and Emergency Reserve Trader) Rule 2019 No.</w:t>
      </w:r>
      <w:r>
        <w:rPr>
          <w:color w:val="262526"/>
          <w:spacing w:val="-7"/>
        </w:rPr>
        <w:t xml:space="preserve"> </w:t>
      </w:r>
      <w:r>
        <w:rPr>
          <w:color w:val="262526"/>
        </w:rPr>
        <w:t>3.</w:t>
      </w:r>
    </w:p>
    <w:p w14:paraId="20088436" w14:textId="77777777" w:rsidR="007F5956" w:rsidRDefault="005A2EE2">
      <w:pPr>
        <w:pStyle w:val="BodyText"/>
        <w:spacing w:before="231" w:line="249" w:lineRule="auto"/>
        <w:ind w:left="120" w:right="120"/>
        <w:jc w:val="both"/>
      </w:pPr>
      <w:r>
        <w:rPr>
          <w:color w:val="262526"/>
        </w:rPr>
        <w:t>Schedules 1 to 6 of the Nat</w:t>
      </w:r>
      <w:r>
        <w:rPr>
          <w:color w:val="262526"/>
        </w:rPr>
        <w:t>ional Electricity Amendment (Five Minute Settlement) Rule 2017 No. 15 will commence operation on 1 July 2021.</w:t>
      </w:r>
    </w:p>
    <w:p w14:paraId="20088437" w14:textId="77777777" w:rsidR="007F5956" w:rsidRDefault="005A2EE2">
      <w:pPr>
        <w:pStyle w:val="BodyText"/>
        <w:spacing w:before="229" w:line="249" w:lineRule="auto"/>
        <w:ind w:left="120" w:right="117"/>
        <w:jc w:val="both"/>
      </w:pPr>
      <w:r>
        <w:rPr>
          <w:color w:val="262526"/>
        </w:rPr>
        <w:t>Schedule</w:t>
      </w:r>
      <w:r>
        <w:rPr>
          <w:color w:val="262526"/>
          <w:spacing w:val="-17"/>
        </w:rPr>
        <w:t xml:space="preserve"> </w:t>
      </w:r>
      <w:r>
        <w:rPr>
          <w:color w:val="262526"/>
        </w:rPr>
        <w:t>2</w:t>
      </w:r>
      <w:r>
        <w:rPr>
          <w:color w:val="262526"/>
          <w:spacing w:val="-16"/>
        </w:rPr>
        <w:t xml:space="preserve"> </w:t>
      </w:r>
      <w:r>
        <w:rPr>
          <w:color w:val="262526"/>
        </w:rPr>
        <w:t>of</w:t>
      </w:r>
      <w:r>
        <w:rPr>
          <w:color w:val="262526"/>
          <w:spacing w:val="-17"/>
        </w:rPr>
        <w:t xml:space="preserve"> </w:t>
      </w:r>
      <w:r>
        <w:rPr>
          <w:color w:val="262526"/>
        </w:rPr>
        <w:t>the</w:t>
      </w:r>
      <w:r>
        <w:rPr>
          <w:color w:val="262526"/>
          <w:spacing w:val="-16"/>
        </w:rPr>
        <w:t xml:space="preserve"> </w:t>
      </w:r>
      <w:r>
        <w:rPr>
          <w:color w:val="262526"/>
        </w:rPr>
        <w:t>National</w:t>
      </w:r>
      <w:r>
        <w:rPr>
          <w:color w:val="262526"/>
          <w:spacing w:val="-17"/>
        </w:rPr>
        <w:t xml:space="preserve"> </w:t>
      </w:r>
      <w:r>
        <w:rPr>
          <w:color w:val="262526"/>
        </w:rPr>
        <w:t>Electricity</w:t>
      </w:r>
      <w:r>
        <w:rPr>
          <w:color w:val="262526"/>
          <w:spacing w:val="-28"/>
        </w:rPr>
        <w:t xml:space="preserve"> </w:t>
      </w:r>
      <w:r>
        <w:rPr>
          <w:color w:val="262526"/>
        </w:rPr>
        <w:t>Amendment</w:t>
      </w:r>
      <w:r>
        <w:rPr>
          <w:color w:val="262526"/>
          <w:spacing w:val="-16"/>
        </w:rPr>
        <w:t xml:space="preserve"> </w:t>
      </w:r>
      <w:r>
        <w:rPr>
          <w:color w:val="262526"/>
        </w:rPr>
        <w:t>(Participant</w:t>
      </w:r>
      <w:r>
        <w:rPr>
          <w:color w:val="262526"/>
          <w:spacing w:val="-17"/>
        </w:rPr>
        <w:t xml:space="preserve"> </w:t>
      </w:r>
      <w:r>
        <w:rPr>
          <w:color w:val="262526"/>
        </w:rPr>
        <w:t>compensation</w:t>
      </w:r>
      <w:r>
        <w:rPr>
          <w:color w:val="262526"/>
          <w:spacing w:val="-16"/>
        </w:rPr>
        <w:t xml:space="preserve"> </w:t>
      </w:r>
      <w:r>
        <w:rPr>
          <w:color w:val="262526"/>
        </w:rPr>
        <w:t>following</w:t>
      </w:r>
      <w:r>
        <w:rPr>
          <w:color w:val="262526"/>
          <w:spacing w:val="-17"/>
        </w:rPr>
        <w:t xml:space="preserve"> </w:t>
      </w:r>
      <w:r>
        <w:rPr>
          <w:color w:val="262526"/>
        </w:rPr>
        <w:t>market suspension) Rule 2018 No. 13 will commence operation on 1 July 2021, immediately after commencement</w:t>
      </w:r>
      <w:r>
        <w:rPr>
          <w:color w:val="262526"/>
          <w:spacing w:val="-19"/>
        </w:rPr>
        <w:t xml:space="preserve"> </w:t>
      </w:r>
      <w:r>
        <w:rPr>
          <w:color w:val="262526"/>
        </w:rPr>
        <w:t>of</w:t>
      </w:r>
      <w:r>
        <w:rPr>
          <w:color w:val="262526"/>
          <w:spacing w:val="-18"/>
        </w:rPr>
        <w:t xml:space="preserve"> </w:t>
      </w:r>
      <w:r>
        <w:rPr>
          <w:color w:val="262526"/>
        </w:rPr>
        <w:t>the</w:t>
      </w:r>
      <w:r>
        <w:rPr>
          <w:color w:val="262526"/>
          <w:spacing w:val="-18"/>
        </w:rPr>
        <w:t xml:space="preserve"> </w:t>
      </w:r>
      <w:r>
        <w:rPr>
          <w:color w:val="262526"/>
        </w:rPr>
        <w:t>National</w:t>
      </w:r>
      <w:r>
        <w:rPr>
          <w:color w:val="262526"/>
          <w:spacing w:val="-18"/>
        </w:rPr>
        <w:t xml:space="preserve"> </w:t>
      </w:r>
      <w:r>
        <w:rPr>
          <w:color w:val="262526"/>
        </w:rPr>
        <w:t>Electricity</w:t>
      </w:r>
      <w:r>
        <w:rPr>
          <w:color w:val="262526"/>
          <w:spacing w:val="-30"/>
        </w:rPr>
        <w:t xml:space="preserve"> </w:t>
      </w:r>
      <w:r>
        <w:rPr>
          <w:color w:val="262526"/>
        </w:rPr>
        <w:t>Amendment</w:t>
      </w:r>
      <w:r>
        <w:rPr>
          <w:color w:val="262526"/>
          <w:spacing w:val="-19"/>
        </w:rPr>
        <w:t xml:space="preserve"> </w:t>
      </w:r>
      <w:r>
        <w:rPr>
          <w:color w:val="262526"/>
        </w:rPr>
        <w:t>(Five</w:t>
      </w:r>
      <w:r>
        <w:rPr>
          <w:color w:val="262526"/>
          <w:spacing w:val="-18"/>
        </w:rPr>
        <w:t xml:space="preserve"> </w:t>
      </w:r>
      <w:r>
        <w:rPr>
          <w:color w:val="262526"/>
        </w:rPr>
        <w:t>minute</w:t>
      </w:r>
      <w:r>
        <w:rPr>
          <w:color w:val="262526"/>
          <w:spacing w:val="-18"/>
        </w:rPr>
        <w:t xml:space="preserve"> </w:t>
      </w:r>
      <w:r>
        <w:rPr>
          <w:color w:val="262526"/>
        </w:rPr>
        <w:t>settlement)</w:t>
      </w:r>
      <w:r>
        <w:rPr>
          <w:color w:val="262526"/>
          <w:spacing w:val="-19"/>
        </w:rPr>
        <w:t xml:space="preserve"> </w:t>
      </w:r>
      <w:r>
        <w:rPr>
          <w:color w:val="262526"/>
        </w:rPr>
        <w:t>Rule</w:t>
      </w:r>
      <w:r>
        <w:rPr>
          <w:color w:val="262526"/>
          <w:spacing w:val="-18"/>
        </w:rPr>
        <w:t xml:space="preserve"> </w:t>
      </w:r>
      <w:r>
        <w:rPr>
          <w:color w:val="262526"/>
        </w:rPr>
        <w:t>2017</w:t>
      </w:r>
      <w:r>
        <w:rPr>
          <w:color w:val="262526"/>
          <w:spacing w:val="-18"/>
        </w:rPr>
        <w:t xml:space="preserve"> </w:t>
      </w:r>
      <w:r>
        <w:rPr>
          <w:color w:val="262526"/>
        </w:rPr>
        <w:t>No. 15.</w:t>
      </w:r>
    </w:p>
    <w:p w14:paraId="20088438" w14:textId="77777777" w:rsidR="007F5956" w:rsidRDefault="005A2EE2">
      <w:pPr>
        <w:pStyle w:val="BodyText"/>
        <w:spacing w:before="231" w:line="249" w:lineRule="auto"/>
        <w:ind w:left="120" w:right="116"/>
        <w:jc w:val="both"/>
      </w:pPr>
      <w:r>
        <w:rPr>
          <w:color w:val="262526"/>
        </w:rPr>
        <w:t>Schedule 2 of the National Electricity Amendment (Intervention compe</w:t>
      </w:r>
      <w:r>
        <w:rPr>
          <w:color w:val="262526"/>
        </w:rPr>
        <w:t>nsation and settlement processes) Rule 2019 No. 5 will commence operation on 1 July 2021, immediately after the commencement</w:t>
      </w:r>
      <w:r>
        <w:rPr>
          <w:color w:val="262526"/>
          <w:spacing w:val="-16"/>
        </w:rPr>
        <w:t xml:space="preserve"> </w:t>
      </w:r>
      <w:r>
        <w:rPr>
          <w:color w:val="262526"/>
        </w:rPr>
        <w:t>of</w:t>
      </w:r>
      <w:r>
        <w:rPr>
          <w:color w:val="262526"/>
          <w:spacing w:val="-16"/>
        </w:rPr>
        <w:t xml:space="preserve"> </w:t>
      </w:r>
      <w:r>
        <w:rPr>
          <w:color w:val="262526"/>
        </w:rPr>
        <w:t>Schedule</w:t>
      </w:r>
      <w:r>
        <w:rPr>
          <w:color w:val="262526"/>
          <w:spacing w:val="-16"/>
        </w:rPr>
        <w:t xml:space="preserve"> </w:t>
      </w:r>
      <w:r>
        <w:rPr>
          <w:color w:val="262526"/>
        </w:rPr>
        <w:t>6</w:t>
      </w:r>
      <w:r>
        <w:rPr>
          <w:color w:val="262526"/>
          <w:spacing w:val="-16"/>
        </w:rPr>
        <w:t xml:space="preserve"> </w:t>
      </w:r>
      <w:r>
        <w:rPr>
          <w:color w:val="262526"/>
        </w:rPr>
        <w:t>of</w:t>
      </w:r>
      <w:r>
        <w:rPr>
          <w:color w:val="262526"/>
          <w:spacing w:val="-16"/>
        </w:rPr>
        <w:t xml:space="preserve"> </w:t>
      </w:r>
      <w:r>
        <w:rPr>
          <w:color w:val="262526"/>
        </w:rPr>
        <w:t>the</w:t>
      </w:r>
      <w:r>
        <w:rPr>
          <w:color w:val="262526"/>
          <w:spacing w:val="-16"/>
        </w:rPr>
        <w:t xml:space="preserve"> </w:t>
      </w:r>
      <w:r>
        <w:rPr>
          <w:color w:val="262526"/>
        </w:rPr>
        <w:t>National</w:t>
      </w:r>
      <w:r>
        <w:rPr>
          <w:color w:val="262526"/>
          <w:spacing w:val="-16"/>
        </w:rPr>
        <w:t xml:space="preserve"> </w:t>
      </w:r>
      <w:r>
        <w:rPr>
          <w:color w:val="262526"/>
        </w:rPr>
        <w:t>Electricity</w:t>
      </w:r>
      <w:r>
        <w:rPr>
          <w:color w:val="262526"/>
          <w:spacing w:val="-27"/>
        </w:rPr>
        <w:t xml:space="preserve"> </w:t>
      </w:r>
      <w:r>
        <w:rPr>
          <w:color w:val="262526"/>
        </w:rPr>
        <w:t>Amendment</w:t>
      </w:r>
      <w:r>
        <w:rPr>
          <w:color w:val="262526"/>
          <w:spacing w:val="-16"/>
        </w:rPr>
        <w:t xml:space="preserve"> </w:t>
      </w:r>
      <w:r>
        <w:rPr>
          <w:color w:val="262526"/>
        </w:rPr>
        <w:t>(Five</w:t>
      </w:r>
      <w:r>
        <w:rPr>
          <w:color w:val="262526"/>
          <w:spacing w:val="-16"/>
        </w:rPr>
        <w:t xml:space="preserve"> </w:t>
      </w:r>
      <w:r>
        <w:rPr>
          <w:color w:val="262526"/>
        </w:rPr>
        <w:t>Minute</w:t>
      </w:r>
      <w:r>
        <w:rPr>
          <w:color w:val="262526"/>
          <w:spacing w:val="-16"/>
        </w:rPr>
        <w:t xml:space="preserve"> </w:t>
      </w:r>
      <w:r>
        <w:rPr>
          <w:color w:val="262526"/>
        </w:rPr>
        <w:t>Settlement) Rule 2017 No.</w:t>
      </w:r>
      <w:r>
        <w:rPr>
          <w:color w:val="262526"/>
          <w:spacing w:val="-2"/>
        </w:rPr>
        <w:t xml:space="preserve"> </w:t>
      </w:r>
      <w:r>
        <w:rPr>
          <w:color w:val="262526"/>
        </w:rPr>
        <w:t>15.</w:t>
      </w:r>
    </w:p>
    <w:p w14:paraId="20088439" w14:textId="77777777" w:rsidR="007F5956" w:rsidRDefault="005A2EE2">
      <w:pPr>
        <w:pStyle w:val="BodyText"/>
        <w:spacing w:before="230" w:line="249" w:lineRule="auto"/>
        <w:ind w:left="120" w:right="115"/>
        <w:jc w:val="both"/>
      </w:pPr>
      <w:r>
        <w:rPr>
          <w:color w:val="262526"/>
          <w:spacing w:val="-3"/>
        </w:rPr>
        <w:t>Schedule</w:t>
      </w:r>
      <w:r>
        <w:rPr>
          <w:color w:val="262526"/>
          <w:spacing w:val="-12"/>
        </w:rPr>
        <w:t xml:space="preserve"> </w:t>
      </w:r>
      <w:r>
        <w:rPr>
          <w:color w:val="262526"/>
        </w:rPr>
        <w:t>2</w:t>
      </w:r>
      <w:r>
        <w:rPr>
          <w:color w:val="262526"/>
          <w:spacing w:val="-11"/>
        </w:rPr>
        <w:t xml:space="preserve"> </w:t>
      </w:r>
      <w:r>
        <w:rPr>
          <w:color w:val="262526"/>
        </w:rPr>
        <w:t>of</w:t>
      </w:r>
      <w:r>
        <w:rPr>
          <w:color w:val="262526"/>
          <w:spacing w:val="-11"/>
        </w:rPr>
        <w:t xml:space="preserve"> </w:t>
      </w:r>
      <w:r>
        <w:rPr>
          <w:color w:val="262526"/>
        </w:rPr>
        <w:t>the</w:t>
      </w:r>
      <w:r>
        <w:rPr>
          <w:color w:val="262526"/>
          <w:spacing w:val="-12"/>
        </w:rPr>
        <w:t xml:space="preserve"> </w:t>
      </w:r>
      <w:r>
        <w:rPr>
          <w:color w:val="262526"/>
          <w:spacing w:val="-3"/>
        </w:rPr>
        <w:t>National</w:t>
      </w:r>
      <w:r>
        <w:rPr>
          <w:color w:val="262526"/>
          <w:spacing w:val="-11"/>
        </w:rPr>
        <w:t xml:space="preserve"> </w:t>
      </w:r>
      <w:r>
        <w:rPr>
          <w:color w:val="262526"/>
          <w:spacing w:val="-3"/>
        </w:rPr>
        <w:t>Electrici</w:t>
      </w:r>
      <w:r>
        <w:rPr>
          <w:color w:val="262526"/>
          <w:spacing w:val="-3"/>
        </w:rPr>
        <w:t>ty</w:t>
      </w:r>
      <w:r>
        <w:rPr>
          <w:color w:val="262526"/>
          <w:spacing w:val="-25"/>
        </w:rPr>
        <w:t xml:space="preserve"> </w:t>
      </w:r>
      <w:r>
        <w:rPr>
          <w:color w:val="262526"/>
          <w:spacing w:val="-3"/>
        </w:rPr>
        <w:t>Amendment</w:t>
      </w:r>
      <w:r>
        <w:rPr>
          <w:color w:val="262526"/>
          <w:spacing w:val="-11"/>
        </w:rPr>
        <w:t xml:space="preserve"> </w:t>
      </w:r>
      <w:r>
        <w:rPr>
          <w:color w:val="262526"/>
          <w:spacing w:val="-3"/>
        </w:rPr>
        <w:t>(Five</w:t>
      </w:r>
      <w:r>
        <w:rPr>
          <w:color w:val="262526"/>
          <w:spacing w:val="-11"/>
        </w:rPr>
        <w:t xml:space="preserve"> </w:t>
      </w:r>
      <w:r>
        <w:rPr>
          <w:color w:val="262526"/>
          <w:spacing w:val="-3"/>
        </w:rPr>
        <w:t>minute</w:t>
      </w:r>
      <w:r>
        <w:rPr>
          <w:color w:val="262526"/>
          <w:spacing w:val="-12"/>
        </w:rPr>
        <w:t xml:space="preserve"> </w:t>
      </w:r>
      <w:r>
        <w:rPr>
          <w:color w:val="262526"/>
          <w:spacing w:val="-3"/>
        </w:rPr>
        <w:t>settlement</w:t>
      </w:r>
      <w:r>
        <w:rPr>
          <w:color w:val="262526"/>
          <w:spacing w:val="-11"/>
        </w:rPr>
        <w:t xml:space="preserve"> </w:t>
      </w:r>
      <w:r>
        <w:rPr>
          <w:color w:val="262526"/>
        </w:rPr>
        <w:t>and</w:t>
      </w:r>
      <w:r>
        <w:rPr>
          <w:color w:val="262526"/>
          <w:spacing w:val="-11"/>
        </w:rPr>
        <w:t xml:space="preserve"> </w:t>
      </w:r>
      <w:r>
        <w:rPr>
          <w:color w:val="262526"/>
          <w:spacing w:val="-3"/>
        </w:rPr>
        <w:t>global</w:t>
      </w:r>
      <w:r>
        <w:rPr>
          <w:color w:val="262526"/>
          <w:spacing w:val="-12"/>
        </w:rPr>
        <w:t xml:space="preserve"> </w:t>
      </w:r>
      <w:r>
        <w:rPr>
          <w:color w:val="262526"/>
          <w:spacing w:val="-3"/>
        </w:rPr>
        <w:t xml:space="preserve">settlement </w:t>
      </w:r>
      <w:r>
        <w:rPr>
          <w:color w:val="262526"/>
        </w:rPr>
        <w:t xml:space="preserve">implementation amendments) Rule 2019 No. 7 will commence operation on 1 July 2021, </w:t>
      </w:r>
      <w:r>
        <w:rPr>
          <w:color w:val="262526"/>
          <w:spacing w:val="-3"/>
        </w:rPr>
        <w:t>immediately</w:t>
      </w:r>
      <w:r>
        <w:rPr>
          <w:color w:val="262526"/>
          <w:spacing w:val="-13"/>
        </w:rPr>
        <w:t xml:space="preserve"> </w:t>
      </w:r>
      <w:r>
        <w:rPr>
          <w:color w:val="262526"/>
          <w:spacing w:val="-3"/>
        </w:rPr>
        <w:t>after</w:t>
      </w:r>
      <w:r>
        <w:rPr>
          <w:color w:val="262526"/>
          <w:spacing w:val="-12"/>
        </w:rPr>
        <w:t xml:space="preserve"> </w:t>
      </w:r>
      <w:r>
        <w:rPr>
          <w:color w:val="262526"/>
        </w:rPr>
        <w:t>the</w:t>
      </w:r>
      <w:r>
        <w:rPr>
          <w:color w:val="262526"/>
          <w:spacing w:val="-12"/>
        </w:rPr>
        <w:t xml:space="preserve"> </w:t>
      </w:r>
      <w:r>
        <w:rPr>
          <w:color w:val="262526"/>
          <w:spacing w:val="-3"/>
        </w:rPr>
        <w:t>commencement</w:t>
      </w:r>
      <w:r>
        <w:rPr>
          <w:color w:val="262526"/>
          <w:spacing w:val="-12"/>
        </w:rPr>
        <w:t xml:space="preserve"> </w:t>
      </w:r>
      <w:r>
        <w:rPr>
          <w:color w:val="262526"/>
        </w:rPr>
        <w:t>of</w:t>
      </w:r>
      <w:r>
        <w:rPr>
          <w:color w:val="262526"/>
          <w:spacing w:val="-13"/>
        </w:rPr>
        <w:t xml:space="preserve"> </w:t>
      </w:r>
      <w:r>
        <w:rPr>
          <w:color w:val="262526"/>
          <w:spacing w:val="-3"/>
        </w:rPr>
        <w:t>Schedules</w:t>
      </w:r>
      <w:r>
        <w:rPr>
          <w:color w:val="262526"/>
          <w:spacing w:val="-12"/>
        </w:rPr>
        <w:t xml:space="preserve"> </w:t>
      </w:r>
      <w:r>
        <w:rPr>
          <w:color w:val="262526"/>
        </w:rPr>
        <w:t>1</w:t>
      </w:r>
      <w:r>
        <w:rPr>
          <w:color w:val="262526"/>
          <w:spacing w:val="-12"/>
        </w:rPr>
        <w:t xml:space="preserve"> </w:t>
      </w:r>
      <w:r>
        <w:rPr>
          <w:color w:val="262526"/>
        </w:rPr>
        <w:t>to</w:t>
      </w:r>
      <w:r>
        <w:rPr>
          <w:color w:val="262526"/>
          <w:spacing w:val="-12"/>
        </w:rPr>
        <w:t xml:space="preserve"> </w:t>
      </w:r>
      <w:r>
        <w:rPr>
          <w:color w:val="262526"/>
        </w:rPr>
        <w:t>6</w:t>
      </w:r>
      <w:r>
        <w:rPr>
          <w:color w:val="262526"/>
          <w:spacing w:val="-12"/>
        </w:rPr>
        <w:t xml:space="preserve"> </w:t>
      </w:r>
      <w:r>
        <w:rPr>
          <w:color w:val="262526"/>
        </w:rPr>
        <w:t>of</w:t>
      </w:r>
      <w:r>
        <w:rPr>
          <w:color w:val="262526"/>
          <w:spacing w:val="-13"/>
        </w:rPr>
        <w:t xml:space="preserve"> </w:t>
      </w:r>
      <w:r>
        <w:rPr>
          <w:color w:val="262526"/>
        </w:rPr>
        <w:t>the</w:t>
      </w:r>
      <w:r>
        <w:rPr>
          <w:color w:val="262526"/>
          <w:spacing w:val="-12"/>
        </w:rPr>
        <w:t xml:space="preserve"> </w:t>
      </w:r>
      <w:r>
        <w:rPr>
          <w:color w:val="262526"/>
          <w:spacing w:val="-3"/>
        </w:rPr>
        <w:t>National</w:t>
      </w:r>
      <w:r>
        <w:rPr>
          <w:color w:val="262526"/>
          <w:spacing w:val="-12"/>
        </w:rPr>
        <w:t xml:space="preserve"> </w:t>
      </w:r>
      <w:r>
        <w:rPr>
          <w:color w:val="262526"/>
          <w:spacing w:val="-3"/>
        </w:rPr>
        <w:t>Electricity</w:t>
      </w:r>
      <w:r>
        <w:rPr>
          <w:color w:val="262526"/>
          <w:spacing w:val="-25"/>
        </w:rPr>
        <w:t xml:space="preserve"> </w:t>
      </w:r>
      <w:r>
        <w:rPr>
          <w:color w:val="262526"/>
          <w:spacing w:val="-3"/>
        </w:rPr>
        <w:t xml:space="preserve">Amendment </w:t>
      </w:r>
      <w:r>
        <w:rPr>
          <w:color w:val="262526"/>
        </w:rPr>
        <w:t>(Five Minute Settlement) Rule 2017 No.</w:t>
      </w:r>
      <w:r>
        <w:rPr>
          <w:color w:val="262526"/>
          <w:spacing w:val="-5"/>
        </w:rPr>
        <w:t xml:space="preserve"> </w:t>
      </w:r>
      <w:r>
        <w:rPr>
          <w:color w:val="262526"/>
        </w:rPr>
        <w:t>15.</w:t>
      </w:r>
    </w:p>
    <w:p w14:paraId="2008843A" w14:textId="77777777" w:rsidR="007F5956" w:rsidRDefault="005A2EE2">
      <w:pPr>
        <w:pStyle w:val="BodyText"/>
        <w:spacing w:before="231" w:line="249" w:lineRule="auto"/>
        <w:ind w:left="120" w:right="116"/>
        <w:jc w:val="both"/>
      </w:pPr>
      <w:r>
        <w:rPr>
          <w:color w:val="262526"/>
        </w:rPr>
        <w:t>Schedules 1 to 4 of the National Electricity Amendment (Global settlement and market reconciliation) Rule 2018 No. 14 will commence operation on 6 February 2022.</w:t>
      </w:r>
    </w:p>
    <w:p w14:paraId="2008843B" w14:textId="77777777" w:rsidR="007F5956" w:rsidRDefault="005A2EE2">
      <w:pPr>
        <w:pStyle w:val="BodyText"/>
        <w:spacing w:before="229" w:line="249" w:lineRule="auto"/>
        <w:ind w:left="120" w:right="114"/>
        <w:jc w:val="both"/>
        <w:rPr>
          <w:i/>
        </w:rPr>
      </w:pPr>
      <w:r>
        <w:rPr>
          <w:color w:val="262526"/>
        </w:rPr>
        <w:t>Schedules 3 to 5 of the National Electricity Amendm</w:t>
      </w:r>
      <w:r>
        <w:rPr>
          <w:color w:val="262526"/>
        </w:rPr>
        <w:t>ent (Five minute settlement and global settlement implementation amendments) Rule 2019 No. 7 will commence operation on 6 February 2022, immediately after the commencement of Schedules 1 to 4 of the National Electricity Amendment (Global settlement and mar</w:t>
      </w:r>
      <w:r>
        <w:rPr>
          <w:color w:val="262526"/>
        </w:rPr>
        <w:t>ket reconciliation) Rule 2018 No. 14</w:t>
      </w:r>
      <w:r>
        <w:rPr>
          <w:i/>
          <w:color w:val="262526"/>
        </w:rPr>
        <w:t>.</w:t>
      </w:r>
    </w:p>
    <w:p w14:paraId="2008843C" w14:textId="77777777" w:rsidR="007F5956" w:rsidRDefault="007F5956">
      <w:pPr>
        <w:spacing w:line="249" w:lineRule="auto"/>
        <w:jc w:val="both"/>
        <w:sectPr w:rsidR="007F5956">
          <w:footerReference w:type="default" r:id="rId11"/>
          <w:pgSz w:w="11910" w:h="16840"/>
          <w:pgMar w:top="1180" w:right="1320" w:bottom="880" w:left="1320" w:header="0" w:footer="697" w:gutter="0"/>
          <w:cols w:space="720"/>
        </w:sectPr>
      </w:pPr>
    </w:p>
    <w:p w14:paraId="2008843D" w14:textId="77777777" w:rsidR="007F5956" w:rsidRDefault="005A2EE2">
      <w:pPr>
        <w:pStyle w:val="Heading1"/>
        <w:spacing w:before="183"/>
        <w:ind w:left="124"/>
      </w:pPr>
      <w:r>
        <w:rPr>
          <w:color w:val="262526"/>
        </w:rPr>
        <w:lastRenderedPageBreak/>
        <w:t>TABLE OF CONTENTS</w:t>
      </w:r>
    </w:p>
    <w:p w14:paraId="2008843E" w14:textId="77777777" w:rsidR="007F5956" w:rsidRDefault="005A2EE2">
      <w:pPr>
        <w:pStyle w:val="ListParagraph"/>
        <w:numPr>
          <w:ilvl w:val="0"/>
          <w:numId w:val="106"/>
        </w:numPr>
        <w:tabs>
          <w:tab w:val="left" w:pos="1833"/>
          <w:tab w:val="left" w:pos="1835"/>
          <w:tab w:val="right" w:leader="dot" w:pos="9134"/>
        </w:tabs>
        <w:spacing w:before="512"/>
        <w:ind w:hanging="1716"/>
        <w:rPr>
          <w:b/>
          <w:sz w:val="28"/>
        </w:rPr>
      </w:pPr>
      <w:r>
        <w:rPr>
          <w:b/>
          <w:color w:val="262526"/>
          <w:sz w:val="28"/>
        </w:rPr>
        <w:t>Introduction</w:t>
      </w:r>
      <w:r>
        <w:rPr>
          <w:b/>
          <w:color w:val="262526"/>
          <w:sz w:val="28"/>
        </w:rPr>
        <w:tab/>
        <w:t>1</w:t>
      </w:r>
    </w:p>
    <w:p w14:paraId="2008843F" w14:textId="77777777" w:rsidR="007F5956" w:rsidRDefault="005A2EE2">
      <w:pPr>
        <w:pStyle w:val="Heading1"/>
        <w:numPr>
          <w:ilvl w:val="1"/>
          <w:numId w:val="106"/>
        </w:numPr>
        <w:tabs>
          <w:tab w:val="left" w:pos="1823"/>
          <w:tab w:val="left" w:pos="1825"/>
          <w:tab w:val="right" w:leader="dot" w:pos="9134"/>
        </w:tabs>
        <w:spacing w:before="137"/>
        <w:ind w:hanging="1706"/>
      </w:pPr>
      <w:r>
        <w:rPr>
          <w:color w:val="262526"/>
        </w:rPr>
        <w:t>Preliminary</w:t>
      </w:r>
      <w:r>
        <w:rPr>
          <w:color w:val="262526"/>
        </w:rPr>
        <w:tab/>
        <w:t>3</w:t>
      </w:r>
    </w:p>
    <w:p w14:paraId="20088440"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References to the Rules</w:t>
      </w:r>
      <w:r>
        <w:rPr>
          <w:color w:val="262526"/>
          <w:sz w:val="24"/>
        </w:rPr>
        <w:tab/>
        <w:t>3</w:t>
      </w:r>
    </w:p>
    <w:p w14:paraId="20088441"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Italicised expressions</w:t>
      </w:r>
      <w:r>
        <w:rPr>
          <w:color w:val="262526"/>
          <w:sz w:val="24"/>
        </w:rPr>
        <w:tab/>
        <w:t>3</w:t>
      </w:r>
    </w:p>
    <w:p w14:paraId="20088442"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[Deleted]</w:t>
      </w:r>
      <w:r>
        <w:rPr>
          <w:color w:val="262526"/>
          <w:sz w:val="24"/>
        </w:rPr>
        <w:tab/>
        <w:t>3</w:t>
      </w:r>
    </w:p>
    <w:p w14:paraId="20088443"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Background</w:t>
      </w:r>
      <w:r>
        <w:rPr>
          <w:color w:val="262526"/>
        </w:rPr>
        <w:tab/>
        <w:t>3</w:t>
      </w:r>
    </w:p>
    <w:p w14:paraId="20088444" w14:textId="77777777" w:rsidR="007F5956" w:rsidRDefault="005A2EE2">
      <w:pPr>
        <w:pStyle w:val="Heading1"/>
        <w:numPr>
          <w:ilvl w:val="1"/>
          <w:numId w:val="106"/>
        </w:numPr>
        <w:tabs>
          <w:tab w:val="left" w:pos="1823"/>
          <w:tab w:val="left" w:pos="1825"/>
          <w:tab w:val="right" w:leader="dot" w:pos="9134"/>
        </w:tabs>
        <w:spacing w:before="125"/>
        <w:ind w:hanging="1706"/>
      </w:pPr>
      <w:r>
        <w:rPr>
          <w:color w:val="262526"/>
        </w:rPr>
        <w:t>Nomenclature of and references to provisions of</w:t>
      </w:r>
      <w:r>
        <w:rPr>
          <w:color w:val="262526"/>
          <w:spacing w:val="-10"/>
        </w:rPr>
        <w:t xml:space="preserve"> </w:t>
      </w:r>
      <w:r>
        <w:rPr>
          <w:color w:val="262526"/>
        </w:rPr>
        <w:t>a</w:t>
      </w:r>
      <w:r>
        <w:rPr>
          <w:color w:val="262526"/>
          <w:spacing w:val="-1"/>
        </w:rPr>
        <w:t xml:space="preserve"> </w:t>
      </w:r>
      <w:r>
        <w:rPr>
          <w:color w:val="262526"/>
        </w:rPr>
        <w:t>Chapter</w:t>
      </w:r>
      <w:r>
        <w:rPr>
          <w:color w:val="262526"/>
        </w:rPr>
        <w:tab/>
        <w:t>3</w:t>
      </w:r>
    </w:p>
    <w:p w14:paraId="20088445"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Introduction</w:t>
      </w:r>
      <w:r>
        <w:rPr>
          <w:color w:val="262526"/>
          <w:sz w:val="24"/>
        </w:rPr>
        <w:tab/>
        <w:t>3</w:t>
      </w:r>
    </w:p>
    <w:p w14:paraId="20088446"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Parts, Divisions</w:t>
      </w:r>
      <w:r>
        <w:rPr>
          <w:color w:val="262526"/>
          <w:spacing w:val="-3"/>
          <w:sz w:val="24"/>
        </w:rPr>
        <w:t xml:space="preserve"> </w:t>
      </w:r>
      <w:r>
        <w:rPr>
          <w:color w:val="262526"/>
          <w:sz w:val="24"/>
        </w:rPr>
        <w:t>and</w:t>
      </w:r>
      <w:r>
        <w:rPr>
          <w:color w:val="262526"/>
          <w:spacing w:val="-1"/>
          <w:sz w:val="24"/>
        </w:rPr>
        <w:t xml:space="preserve"> </w:t>
      </w:r>
      <w:r>
        <w:rPr>
          <w:color w:val="262526"/>
          <w:sz w:val="24"/>
        </w:rPr>
        <w:t>Subdivisions</w:t>
      </w:r>
      <w:r>
        <w:rPr>
          <w:color w:val="262526"/>
          <w:sz w:val="24"/>
        </w:rPr>
        <w:tab/>
        <w:t>3</w:t>
      </w:r>
    </w:p>
    <w:p w14:paraId="20088447"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Rules, clauses, paragraphs, subparagraphs and</w:t>
      </w:r>
      <w:r>
        <w:rPr>
          <w:color w:val="262526"/>
          <w:spacing w:val="-3"/>
          <w:sz w:val="24"/>
        </w:rPr>
        <w:t xml:space="preserve"> </w:t>
      </w:r>
      <w:r>
        <w:rPr>
          <w:color w:val="262526"/>
          <w:sz w:val="24"/>
        </w:rPr>
        <w:t>other</w:t>
      </w:r>
      <w:r>
        <w:rPr>
          <w:color w:val="262526"/>
          <w:spacing w:val="-1"/>
          <w:sz w:val="24"/>
        </w:rPr>
        <w:t xml:space="preserve"> </w:t>
      </w:r>
      <w:r>
        <w:rPr>
          <w:color w:val="262526"/>
          <w:sz w:val="24"/>
        </w:rPr>
        <w:t>items</w:t>
      </w:r>
      <w:r>
        <w:rPr>
          <w:color w:val="262526"/>
          <w:sz w:val="24"/>
        </w:rPr>
        <w:tab/>
        <w:t>4</w:t>
      </w:r>
    </w:p>
    <w:p w14:paraId="20088448"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Effect of renumbering of provisions of</w:t>
      </w:r>
      <w:r>
        <w:rPr>
          <w:color w:val="262526"/>
          <w:spacing w:val="-3"/>
        </w:rPr>
        <w:t xml:space="preserve"> </w:t>
      </w:r>
      <w:r>
        <w:rPr>
          <w:color w:val="262526"/>
        </w:rPr>
        <w:t>the Rules</w:t>
      </w:r>
      <w:r>
        <w:rPr>
          <w:color w:val="262526"/>
        </w:rPr>
        <w:tab/>
        <w:t>4</w:t>
      </w:r>
    </w:p>
    <w:p w14:paraId="20088449" w14:textId="77777777" w:rsidR="007F5956" w:rsidRDefault="005A2EE2">
      <w:pPr>
        <w:pStyle w:val="Heading1"/>
        <w:numPr>
          <w:ilvl w:val="1"/>
          <w:numId w:val="106"/>
        </w:numPr>
        <w:tabs>
          <w:tab w:val="left" w:pos="1823"/>
          <w:tab w:val="left" w:pos="1825"/>
          <w:tab w:val="right" w:leader="dot" w:pos="9134"/>
        </w:tabs>
        <w:spacing w:before="125"/>
        <w:ind w:hanging="1706"/>
      </w:pPr>
      <w:r>
        <w:rPr>
          <w:color w:val="262526"/>
        </w:rPr>
        <w:t>[Deleted]</w:t>
      </w:r>
      <w:r>
        <w:rPr>
          <w:color w:val="262526"/>
        </w:rPr>
        <w:tab/>
        <w:t>5</w:t>
      </w:r>
    </w:p>
    <w:p w14:paraId="2008844A" w14:textId="77777777" w:rsidR="007F5956" w:rsidRDefault="005A2EE2">
      <w:pPr>
        <w:pStyle w:val="Heading1"/>
        <w:numPr>
          <w:ilvl w:val="1"/>
          <w:numId w:val="106"/>
        </w:numPr>
        <w:tabs>
          <w:tab w:val="left" w:pos="1823"/>
          <w:tab w:val="left" w:pos="1825"/>
          <w:tab w:val="right" w:leader="dot" w:pos="9134"/>
        </w:tabs>
        <w:spacing w:before="126"/>
        <w:ind w:hanging="1706"/>
      </w:pPr>
      <w:r>
        <w:rPr>
          <w:color w:val="262526"/>
        </w:rPr>
        <w:t>[Deleted]</w:t>
      </w:r>
      <w:r>
        <w:rPr>
          <w:color w:val="262526"/>
        </w:rPr>
        <w:tab/>
        <w:t>5</w:t>
      </w:r>
    </w:p>
    <w:p w14:paraId="2008844B" w14:textId="77777777" w:rsidR="007F5956" w:rsidRDefault="005A2EE2">
      <w:pPr>
        <w:pStyle w:val="Heading1"/>
        <w:numPr>
          <w:ilvl w:val="1"/>
          <w:numId w:val="106"/>
        </w:numPr>
        <w:tabs>
          <w:tab w:val="left" w:pos="1823"/>
          <w:tab w:val="left" w:pos="1825"/>
          <w:tab w:val="right" w:leader="dot" w:pos="9134"/>
        </w:tabs>
        <w:spacing w:before="125"/>
        <w:ind w:hanging="1706"/>
      </w:pPr>
      <w:r>
        <w:rPr>
          <w:color w:val="262526"/>
        </w:rPr>
        <w:t>Interpreta</w:t>
      </w:r>
      <w:r>
        <w:rPr>
          <w:color w:val="262526"/>
        </w:rPr>
        <w:t>tion</w:t>
      </w:r>
      <w:r>
        <w:rPr>
          <w:color w:val="262526"/>
        </w:rPr>
        <w:tab/>
        <w:t>5</w:t>
      </w:r>
    </w:p>
    <w:p w14:paraId="2008844C"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General</w:t>
      </w:r>
      <w:r>
        <w:rPr>
          <w:color w:val="262526"/>
          <w:sz w:val="24"/>
        </w:rPr>
        <w:tab/>
        <w:t>5</w:t>
      </w:r>
    </w:p>
    <w:p w14:paraId="2008844D" w14:textId="77777777" w:rsidR="007F5956" w:rsidRDefault="005A2EE2">
      <w:pPr>
        <w:pStyle w:val="Heading1"/>
        <w:numPr>
          <w:ilvl w:val="1"/>
          <w:numId w:val="106"/>
        </w:numPr>
        <w:tabs>
          <w:tab w:val="left" w:pos="1823"/>
          <w:tab w:val="left" w:pos="1825"/>
          <w:tab w:val="right" w:leader="dot" w:pos="9134"/>
        </w:tabs>
        <w:spacing w:before="121"/>
        <w:ind w:hanging="1706"/>
      </w:pPr>
      <w:r>
        <w:rPr>
          <w:color w:val="262526"/>
        </w:rPr>
        <w:t>Notices</w:t>
      </w:r>
      <w:r>
        <w:rPr>
          <w:color w:val="262526"/>
        </w:rPr>
        <w:tab/>
        <w:t>6</w:t>
      </w:r>
    </w:p>
    <w:p w14:paraId="2008844E"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Service of notices under</w:t>
      </w:r>
      <w:r>
        <w:rPr>
          <w:color w:val="262526"/>
          <w:spacing w:val="-2"/>
          <w:sz w:val="24"/>
        </w:rPr>
        <w:t xml:space="preserve"> </w:t>
      </w:r>
      <w:r>
        <w:rPr>
          <w:color w:val="262526"/>
          <w:sz w:val="24"/>
        </w:rPr>
        <w:t>the Rules</w:t>
      </w:r>
      <w:r>
        <w:rPr>
          <w:color w:val="262526"/>
          <w:sz w:val="24"/>
        </w:rPr>
        <w:tab/>
        <w:t>6</w:t>
      </w:r>
    </w:p>
    <w:p w14:paraId="2008844F" w14:textId="77777777" w:rsidR="007F5956" w:rsidRDefault="005A2EE2">
      <w:pPr>
        <w:pStyle w:val="ListParagraph"/>
        <w:numPr>
          <w:ilvl w:val="2"/>
          <w:numId w:val="106"/>
        </w:numPr>
        <w:tabs>
          <w:tab w:val="left" w:pos="1819"/>
          <w:tab w:val="left" w:pos="1820"/>
          <w:tab w:val="right" w:leader="dot" w:pos="9134"/>
        </w:tabs>
        <w:ind w:left="1819" w:hanging="1701"/>
        <w:rPr>
          <w:sz w:val="24"/>
        </w:rPr>
      </w:pPr>
      <w:r>
        <w:rPr>
          <w:color w:val="262526"/>
          <w:spacing w:val="-3"/>
          <w:sz w:val="24"/>
        </w:rPr>
        <w:t>Time</w:t>
      </w:r>
      <w:r>
        <w:rPr>
          <w:color w:val="262526"/>
          <w:spacing w:val="-1"/>
          <w:sz w:val="24"/>
        </w:rPr>
        <w:t xml:space="preserve"> </w:t>
      </w:r>
      <w:r>
        <w:rPr>
          <w:color w:val="262526"/>
          <w:sz w:val="24"/>
        </w:rPr>
        <w:t>of service</w:t>
      </w:r>
      <w:r>
        <w:rPr>
          <w:color w:val="262526"/>
          <w:sz w:val="24"/>
        </w:rPr>
        <w:tab/>
        <w:t>6</w:t>
      </w:r>
    </w:p>
    <w:p w14:paraId="20088450"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Counting of days</w:t>
      </w:r>
      <w:r>
        <w:rPr>
          <w:color w:val="262526"/>
          <w:sz w:val="24"/>
        </w:rPr>
        <w:tab/>
        <w:t>7</w:t>
      </w:r>
    </w:p>
    <w:p w14:paraId="20088451"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Reference to addressee</w:t>
      </w:r>
      <w:r>
        <w:rPr>
          <w:color w:val="262526"/>
          <w:sz w:val="24"/>
        </w:rPr>
        <w:tab/>
        <w:t>7</w:t>
      </w:r>
    </w:p>
    <w:p w14:paraId="20088452"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Retention of Records</w:t>
      </w:r>
      <w:r>
        <w:rPr>
          <w:color w:val="262526"/>
          <w:spacing w:val="-4"/>
        </w:rPr>
        <w:t xml:space="preserve"> </w:t>
      </w:r>
      <w:r>
        <w:rPr>
          <w:color w:val="262526"/>
        </w:rPr>
        <w:t>and Documents</w:t>
      </w:r>
      <w:r>
        <w:rPr>
          <w:color w:val="262526"/>
        </w:rPr>
        <w:tab/>
        <w:t>7</w:t>
      </w:r>
    </w:p>
    <w:p w14:paraId="20088453" w14:textId="77777777" w:rsidR="007F5956" w:rsidRDefault="005A2EE2">
      <w:pPr>
        <w:pStyle w:val="Heading1"/>
        <w:numPr>
          <w:ilvl w:val="1"/>
          <w:numId w:val="106"/>
        </w:numPr>
        <w:tabs>
          <w:tab w:val="left" w:pos="1823"/>
          <w:tab w:val="left" w:pos="1825"/>
          <w:tab w:val="right" w:leader="dot" w:pos="9134"/>
        </w:tabs>
        <w:spacing w:before="125"/>
        <w:ind w:hanging="1706"/>
      </w:pPr>
      <w:r>
        <w:rPr>
          <w:color w:val="262526"/>
        </w:rPr>
        <w:t>[Deleted]</w:t>
      </w:r>
      <w:r>
        <w:rPr>
          <w:color w:val="262526"/>
        </w:rPr>
        <w:tab/>
        <w:t>7</w:t>
      </w:r>
    </w:p>
    <w:p w14:paraId="20088454" w14:textId="77777777" w:rsidR="007F5956" w:rsidRDefault="005A2EE2">
      <w:pPr>
        <w:pStyle w:val="Heading1"/>
        <w:numPr>
          <w:ilvl w:val="1"/>
          <w:numId w:val="106"/>
        </w:numPr>
        <w:tabs>
          <w:tab w:val="left" w:pos="1810"/>
          <w:tab w:val="left" w:pos="1811"/>
          <w:tab w:val="right" w:leader="dot" w:pos="9134"/>
        </w:tabs>
        <w:spacing w:before="126"/>
        <w:ind w:left="1810" w:hanging="1692"/>
      </w:pPr>
      <w:r>
        <w:rPr>
          <w:color w:val="262526"/>
        </w:rPr>
        <w:t>AEMO</w:t>
      </w:r>
      <w:r>
        <w:rPr>
          <w:color w:val="262526"/>
          <w:spacing w:val="-2"/>
        </w:rPr>
        <w:t xml:space="preserve"> </w:t>
      </w:r>
      <w:r>
        <w:rPr>
          <w:color w:val="262526"/>
        </w:rPr>
        <w:t>Rule</w:t>
      </w:r>
      <w:r>
        <w:rPr>
          <w:color w:val="262526"/>
          <w:spacing w:val="-1"/>
        </w:rPr>
        <w:t xml:space="preserve"> </w:t>
      </w:r>
      <w:r>
        <w:rPr>
          <w:color w:val="262526"/>
        </w:rPr>
        <w:t>Funds</w:t>
      </w:r>
      <w:r>
        <w:rPr>
          <w:color w:val="262526"/>
        </w:rPr>
        <w:tab/>
        <w:t>7</w:t>
      </w:r>
    </w:p>
    <w:p w14:paraId="20088455" w14:textId="77777777" w:rsidR="007F5956" w:rsidRDefault="005A2EE2">
      <w:pPr>
        <w:pStyle w:val="ListParagraph"/>
        <w:numPr>
          <w:ilvl w:val="0"/>
          <w:numId w:val="106"/>
        </w:numPr>
        <w:tabs>
          <w:tab w:val="left" w:pos="1833"/>
          <w:tab w:val="left" w:pos="1835"/>
          <w:tab w:val="right" w:leader="dot" w:pos="9134"/>
        </w:tabs>
        <w:spacing w:before="228"/>
        <w:ind w:hanging="1716"/>
        <w:rPr>
          <w:b/>
          <w:sz w:val="28"/>
        </w:rPr>
      </w:pPr>
      <w:r>
        <w:rPr>
          <w:b/>
          <w:color w:val="262526"/>
          <w:sz w:val="28"/>
        </w:rPr>
        <w:t>Registered Participants</w:t>
      </w:r>
      <w:r>
        <w:rPr>
          <w:b/>
          <w:color w:val="262526"/>
          <w:spacing w:val="-2"/>
          <w:sz w:val="28"/>
        </w:rPr>
        <w:t xml:space="preserve"> </w:t>
      </w:r>
      <w:r>
        <w:rPr>
          <w:b/>
          <w:color w:val="262526"/>
          <w:sz w:val="28"/>
        </w:rPr>
        <w:t>and</w:t>
      </w:r>
      <w:r>
        <w:rPr>
          <w:b/>
          <w:color w:val="262526"/>
          <w:spacing w:val="-1"/>
          <w:sz w:val="28"/>
        </w:rPr>
        <w:t xml:space="preserve"> </w:t>
      </w:r>
      <w:r>
        <w:rPr>
          <w:b/>
          <w:color w:val="262526"/>
          <w:sz w:val="28"/>
        </w:rPr>
        <w:t>Registration</w:t>
      </w:r>
      <w:r>
        <w:rPr>
          <w:b/>
          <w:color w:val="262526"/>
          <w:sz w:val="28"/>
        </w:rPr>
        <w:tab/>
        <w:t>9</w:t>
      </w:r>
    </w:p>
    <w:p w14:paraId="20088456" w14:textId="77777777" w:rsidR="007F5956" w:rsidRDefault="005A2EE2">
      <w:pPr>
        <w:pStyle w:val="Heading1"/>
        <w:numPr>
          <w:ilvl w:val="1"/>
          <w:numId w:val="106"/>
        </w:numPr>
        <w:tabs>
          <w:tab w:val="left" w:pos="1823"/>
          <w:tab w:val="left" w:pos="1825"/>
          <w:tab w:val="right" w:leader="dot" w:pos="9120"/>
        </w:tabs>
        <w:spacing w:before="138"/>
        <w:ind w:hanging="1706"/>
      </w:pPr>
      <w:r>
        <w:rPr>
          <w:color w:val="262526"/>
        </w:rPr>
        <w:t>Registered</w:t>
      </w:r>
      <w:r>
        <w:rPr>
          <w:color w:val="262526"/>
          <w:spacing w:val="-1"/>
        </w:rPr>
        <w:t xml:space="preserve"> </w:t>
      </w:r>
      <w:r>
        <w:rPr>
          <w:color w:val="262526"/>
        </w:rPr>
        <w:t>Participants</w:t>
      </w:r>
      <w:r>
        <w:rPr>
          <w:color w:val="262526"/>
        </w:rPr>
        <w:tab/>
      </w:r>
      <w:r>
        <w:rPr>
          <w:color w:val="262526"/>
          <w:spacing w:val="-14"/>
        </w:rPr>
        <w:t>11</w:t>
      </w:r>
    </w:p>
    <w:p w14:paraId="20088457" w14:textId="77777777" w:rsidR="007F5956" w:rsidRDefault="005A2EE2">
      <w:pPr>
        <w:pStyle w:val="ListParagraph"/>
        <w:numPr>
          <w:ilvl w:val="2"/>
          <w:numId w:val="106"/>
        </w:numPr>
        <w:tabs>
          <w:tab w:val="left" w:pos="1823"/>
          <w:tab w:val="left" w:pos="1825"/>
          <w:tab w:val="right" w:leader="dot" w:pos="9125"/>
        </w:tabs>
        <w:spacing w:before="16"/>
        <w:ind w:hanging="1706"/>
        <w:rPr>
          <w:sz w:val="24"/>
        </w:rPr>
      </w:pPr>
      <w:r>
        <w:rPr>
          <w:color w:val="262526"/>
          <w:sz w:val="24"/>
        </w:rPr>
        <w:t>Purpose</w:t>
      </w:r>
      <w:r>
        <w:rPr>
          <w:color w:val="262526"/>
          <w:sz w:val="24"/>
        </w:rPr>
        <w:tab/>
      </w:r>
      <w:r>
        <w:rPr>
          <w:color w:val="262526"/>
          <w:spacing w:val="-9"/>
          <w:sz w:val="24"/>
        </w:rPr>
        <w:t>11</w:t>
      </w:r>
    </w:p>
    <w:p w14:paraId="20088458" w14:textId="77777777" w:rsidR="007F5956" w:rsidRDefault="005A2EE2">
      <w:pPr>
        <w:pStyle w:val="ListParagraph"/>
        <w:numPr>
          <w:ilvl w:val="2"/>
          <w:numId w:val="106"/>
        </w:numPr>
        <w:tabs>
          <w:tab w:val="left" w:pos="1823"/>
          <w:tab w:val="left" w:pos="1825"/>
          <w:tab w:val="right" w:leader="dot" w:pos="9125"/>
        </w:tabs>
        <w:ind w:hanging="1706"/>
        <w:rPr>
          <w:sz w:val="24"/>
        </w:rPr>
      </w:pPr>
      <w:r>
        <w:rPr>
          <w:color w:val="262526"/>
          <w:sz w:val="24"/>
        </w:rPr>
        <w:t>General</w:t>
      </w:r>
      <w:r>
        <w:rPr>
          <w:color w:val="262526"/>
          <w:sz w:val="24"/>
        </w:rPr>
        <w:tab/>
      </w:r>
      <w:r>
        <w:rPr>
          <w:color w:val="262526"/>
          <w:spacing w:val="-9"/>
          <w:sz w:val="24"/>
        </w:rPr>
        <w:t>11</w:t>
      </w:r>
    </w:p>
    <w:p w14:paraId="20088459" w14:textId="77777777" w:rsidR="007F5956" w:rsidRDefault="005A2EE2">
      <w:pPr>
        <w:pStyle w:val="Heading1"/>
        <w:numPr>
          <w:ilvl w:val="1"/>
          <w:numId w:val="106"/>
        </w:numPr>
        <w:tabs>
          <w:tab w:val="left" w:pos="1823"/>
          <w:tab w:val="left" w:pos="1825"/>
          <w:tab w:val="right" w:leader="dot" w:pos="9120"/>
        </w:tabs>
        <w:spacing w:before="121"/>
        <w:ind w:hanging="1706"/>
      </w:pPr>
      <w:r>
        <w:rPr>
          <w:color w:val="262526"/>
        </w:rPr>
        <w:t>Generator</w:t>
      </w:r>
      <w:r>
        <w:rPr>
          <w:color w:val="262526"/>
        </w:rPr>
        <w:tab/>
      </w:r>
      <w:r>
        <w:rPr>
          <w:color w:val="262526"/>
          <w:spacing w:val="-14"/>
        </w:rPr>
        <w:t>11</w:t>
      </w:r>
    </w:p>
    <w:p w14:paraId="2008845A" w14:textId="77777777" w:rsidR="007F5956" w:rsidRDefault="005A2EE2">
      <w:pPr>
        <w:pStyle w:val="ListParagraph"/>
        <w:numPr>
          <w:ilvl w:val="2"/>
          <w:numId w:val="106"/>
        </w:numPr>
        <w:tabs>
          <w:tab w:val="left" w:pos="1823"/>
          <w:tab w:val="left" w:pos="1825"/>
          <w:tab w:val="right" w:leader="dot" w:pos="9125"/>
        </w:tabs>
        <w:spacing w:before="16"/>
        <w:ind w:hanging="1706"/>
        <w:rPr>
          <w:sz w:val="24"/>
        </w:rPr>
      </w:pPr>
      <w:r>
        <w:rPr>
          <w:color w:val="262526"/>
          <w:sz w:val="24"/>
        </w:rPr>
        <w:t>Registration as</w:t>
      </w:r>
      <w:r>
        <w:rPr>
          <w:color w:val="262526"/>
          <w:spacing w:val="-1"/>
          <w:sz w:val="24"/>
        </w:rPr>
        <w:t xml:space="preserve"> </w:t>
      </w:r>
      <w:r>
        <w:rPr>
          <w:color w:val="262526"/>
          <w:sz w:val="24"/>
        </w:rPr>
        <w:t>a Generator</w:t>
      </w:r>
      <w:r>
        <w:rPr>
          <w:color w:val="262526"/>
          <w:sz w:val="24"/>
        </w:rPr>
        <w:tab/>
      </w:r>
      <w:r>
        <w:rPr>
          <w:color w:val="262526"/>
          <w:spacing w:val="-9"/>
          <w:sz w:val="24"/>
        </w:rPr>
        <w:t>11</w:t>
      </w:r>
    </w:p>
    <w:p w14:paraId="2008845B"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Scheduled</w:t>
      </w:r>
      <w:r>
        <w:rPr>
          <w:color w:val="262526"/>
          <w:spacing w:val="-2"/>
          <w:sz w:val="24"/>
        </w:rPr>
        <w:t xml:space="preserve"> </w:t>
      </w:r>
      <w:r>
        <w:rPr>
          <w:color w:val="262526"/>
          <w:sz w:val="24"/>
        </w:rPr>
        <w:t>Generator</w:t>
      </w:r>
      <w:r>
        <w:rPr>
          <w:color w:val="262526"/>
          <w:sz w:val="24"/>
        </w:rPr>
        <w:tab/>
        <w:t>12</w:t>
      </w:r>
    </w:p>
    <w:p w14:paraId="2008845C"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Non-Scheduled</w:t>
      </w:r>
      <w:r>
        <w:rPr>
          <w:color w:val="262526"/>
          <w:spacing w:val="-2"/>
          <w:sz w:val="24"/>
        </w:rPr>
        <w:t xml:space="preserve"> </w:t>
      </w:r>
      <w:r>
        <w:rPr>
          <w:color w:val="262526"/>
          <w:sz w:val="24"/>
        </w:rPr>
        <w:t>Generator</w:t>
      </w:r>
      <w:r>
        <w:rPr>
          <w:color w:val="262526"/>
          <w:sz w:val="24"/>
        </w:rPr>
        <w:tab/>
        <w:t>13</w:t>
      </w:r>
    </w:p>
    <w:p w14:paraId="2008845D"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Market</w:t>
      </w:r>
      <w:r>
        <w:rPr>
          <w:color w:val="262526"/>
          <w:spacing w:val="-2"/>
          <w:sz w:val="24"/>
        </w:rPr>
        <w:t xml:space="preserve"> </w:t>
      </w:r>
      <w:r>
        <w:rPr>
          <w:color w:val="262526"/>
          <w:sz w:val="24"/>
        </w:rPr>
        <w:t>Generator</w:t>
      </w:r>
      <w:r>
        <w:rPr>
          <w:color w:val="262526"/>
          <w:sz w:val="24"/>
        </w:rPr>
        <w:tab/>
        <w:t>14</w:t>
      </w:r>
    </w:p>
    <w:p w14:paraId="2008845E"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Non-Market</w:t>
      </w:r>
      <w:r>
        <w:rPr>
          <w:color w:val="262526"/>
          <w:spacing w:val="-2"/>
          <w:sz w:val="24"/>
        </w:rPr>
        <w:t xml:space="preserve"> </w:t>
      </w:r>
      <w:r>
        <w:rPr>
          <w:color w:val="262526"/>
          <w:sz w:val="24"/>
        </w:rPr>
        <w:t>Generator</w:t>
      </w:r>
      <w:r>
        <w:rPr>
          <w:color w:val="262526"/>
          <w:sz w:val="24"/>
        </w:rPr>
        <w:tab/>
        <w:t>15</w:t>
      </w:r>
    </w:p>
    <w:p w14:paraId="2008845F" w14:textId="77777777" w:rsidR="007F5956" w:rsidRDefault="005A2EE2">
      <w:pPr>
        <w:pStyle w:val="ListParagraph"/>
        <w:numPr>
          <w:ilvl w:val="2"/>
          <w:numId w:val="106"/>
        </w:numPr>
        <w:tabs>
          <w:tab w:val="left" w:pos="1810"/>
          <w:tab w:val="left" w:pos="1811"/>
          <w:tab w:val="right" w:leader="dot" w:pos="9134"/>
        </w:tabs>
        <w:ind w:left="1810" w:hanging="1692"/>
        <w:rPr>
          <w:sz w:val="24"/>
        </w:rPr>
      </w:pPr>
      <w:r>
        <w:rPr>
          <w:color w:val="262526"/>
          <w:sz w:val="24"/>
        </w:rPr>
        <w:t>Ancillary services</w:t>
      </w:r>
      <w:r>
        <w:rPr>
          <w:color w:val="262526"/>
          <w:spacing w:val="-3"/>
          <w:sz w:val="24"/>
        </w:rPr>
        <w:t xml:space="preserve"> </w:t>
      </w:r>
      <w:r>
        <w:rPr>
          <w:color w:val="262526"/>
          <w:sz w:val="24"/>
        </w:rPr>
        <w:t>generating unit</w:t>
      </w:r>
      <w:r>
        <w:rPr>
          <w:color w:val="262526"/>
          <w:sz w:val="24"/>
        </w:rPr>
        <w:tab/>
        <w:t>15</w:t>
      </w:r>
    </w:p>
    <w:p w14:paraId="20088460"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Semi-Scheduled</w:t>
      </w:r>
      <w:r>
        <w:rPr>
          <w:color w:val="262526"/>
          <w:spacing w:val="-2"/>
          <w:sz w:val="24"/>
        </w:rPr>
        <w:t xml:space="preserve"> </w:t>
      </w:r>
      <w:r>
        <w:rPr>
          <w:color w:val="262526"/>
          <w:sz w:val="24"/>
        </w:rPr>
        <w:t>Generator</w:t>
      </w:r>
      <w:r>
        <w:rPr>
          <w:color w:val="262526"/>
          <w:sz w:val="24"/>
        </w:rPr>
        <w:tab/>
        <w:t>16</w:t>
      </w:r>
    </w:p>
    <w:p w14:paraId="20088461"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Customer</w:t>
      </w:r>
      <w:r>
        <w:rPr>
          <w:color w:val="262526"/>
        </w:rPr>
        <w:tab/>
        <w:t>18</w:t>
      </w:r>
    </w:p>
    <w:p w14:paraId="20088462"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Registration as a Customer</w:t>
      </w:r>
      <w:r>
        <w:rPr>
          <w:color w:val="262526"/>
          <w:sz w:val="24"/>
        </w:rPr>
        <w:tab/>
        <w:t>18</w:t>
      </w:r>
    </w:p>
    <w:p w14:paraId="20088463"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First-Tier</w:t>
      </w:r>
      <w:r>
        <w:rPr>
          <w:color w:val="262526"/>
          <w:spacing w:val="-1"/>
          <w:sz w:val="24"/>
        </w:rPr>
        <w:t xml:space="preserve"> </w:t>
      </w:r>
      <w:r>
        <w:rPr>
          <w:color w:val="262526"/>
          <w:sz w:val="24"/>
        </w:rPr>
        <w:t>Customer</w:t>
      </w:r>
      <w:r>
        <w:rPr>
          <w:color w:val="262526"/>
          <w:sz w:val="24"/>
        </w:rPr>
        <w:tab/>
        <w:t>19</w:t>
      </w:r>
    </w:p>
    <w:p w14:paraId="20088464"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Second-Tier</w:t>
      </w:r>
      <w:r>
        <w:rPr>
          <w:color w:val="262526"/>
          <w:spacing w:val="-1"/>
          <w:sz w:val="24"/>
        </w:rPr>
        <w:t xml:space="preserve"> </w:t>
      </w:r>
      <w:r>
        <w:rPr>
          <w:color w:val="262526"/>
          <w:sz w:val="24"/>
        </w:rPr>
        <w:t>Customer</w:t>
      </w:r>
      <w:r>
        <w:rPr>
          <w:color w:val="262526"/>
          <w:sz w:val="24"/>
        </w:rPr>
        <w:tab/>
        <w:t>19</w:t>
      </w:r>
    </w:p>
    <w:p w14:paraId="20088465"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Market</w:t>
      </w:r>
      <w:r>
        <w:rPr>
          <w:color w:val="262526"/>
          <w:spacing w:val="-2"/>
          <w:sz w:val="24"/>
        </w:rPr>
        <w:t xml:space="preserve"> </w:t>
      </w:r>
      <w:r>
        <w:rPr>
          <w:color w:val="262526"/>
          <w:sz w:val="24"/>
        </w:rPr>
        <w:t>Customer</w:t>
      </w:r>
      <w:r>
        <w:rPr>
          <w:color w:val="262526"/>
          <w:sz w:val="24"/>
        </w:rPr>
        <w:tab/>
        <w:t>20</w:t>
      </w:r>
    </w:p>
    <w:p w14:paraId="20088466" w14:textId="77777777" w:rsidR="007F5956" w:rsidRDefault="005A2EE2">
      <w:pPr>
        <w:pStyle w:val="ListParagraph"/>
        <w:numPr>
          <w:ilvl w:val="2"/>
          <w:numId w:val="106"/>
        </w:numPr>
        <w:tabs>
          <w:tab w:val="left" w:pos="1810"/>
          <w:tab w:val="left" w:pos="1811"/>
          <w:tab w:val="right" w:leader="dot" w:pos="9134"/>
        </w:tabs>
        <w:ind w:left="1810" w:hanging="1692"/>
        <w:rPr>
          <w:sz w:val="24"/>
        </w:rPr>
      </w:pPr>
      <w:r>
        <w:rPr>
          <w:color w:val="262526"/>
          <w:sz w:val="24"/>
        </w:rPr>
        <w:t>Ancillary</w:t>
      </w:r>
      <w:r>
        <w:rPr>
          <w:color w:val="262526"/>
          <w:spacing w:val="-2"/>
          <w:sz w:val="24"/>
        </w:rPr>
        <w:t xml:space="preserve"> </w:t>
      </w:r>
      <w:r>
        <w:rPr>
          <w:color w:val="262526"/>
          <w:sz w:val="24"/>
        </w:rPr>
        <w:t>services</w:t>
      </w:r>
      <w:r>
        <w:rPr>
          <w:color w:val="262526"/>
          <w:spacing w:val="-1"/>
          <w:sz w:val="24"/>
        </w:rPr>
        <w:t xml:space="preserve"> </w:t>
      </w:r>
      <w:r>
        <w:rPr>
          <w:color w:val="262526"/>
          <w:sz w:val="24"/>
        </w:rPr>
        <w:t>load</w:t>
      </w:r>
      <w:r>
        <w:rPr>
          <w:color w:val="262526"/>
          <w:sz w:val="24"/>
        </w:rPr>
        <w:tab/>
        <w:t>20</w:t>
      </w:r>
    </w:p>
    <w:p w14:paraId="20088467" w14:textId="77777777" w:rsidR="007F5956" w:rsidRDefault="007F5956">
      <w:pPr>
        <w:rPr>
          <w:sz w:val="24"/>
        </w:rPr>
        <w:sectPr w:rsidR="007F5956">
          <w:headerReference w:type="default" r:id="rId12"/>
          <w:footerReference w:type="default" r:id="rId13"/>
          <w:pgSz w:w="11910" w:h="16840"/>
          <w:pgMar w:top="1100" w:right="1320" w:bottom="880" w:left="1320" w:header="664" w:footer="697" w:gutter="0"/>
          <w:cols w:space="720"/>
        </w:sectPr>
      </w:pPr>
    </w:p>
    <w:p w14:paraId="20088468" w14:textId="77777777" w:rsidR="007F5956" w:rsidRDefault="005A2EE2">
      <w:pPr>
        <w:pStyle w:val="Heading1"/>
        <w:tabs>
          <w:tab w:val="left" w:pos="1824"/>
          <w:tab w:val="right" w:leader="dot" w:pos="9134"/>
        </w:tabs>
        <w:spacing w:before="183"/>
        <w:ind w:left="120"/>
      </w:pPr>
      <w:r>
        <w:rPr>
          <w:color w:val="262526"/>
        </w:rPr>
        <w:lastRenderedPageBreak/>
        <w:t>2.3A</w:t>
      </w:r>
      <w:r>
        <w:rPr>
          <w:color w:val="262526"/>
        </w:rPr>
        <w:tab/>
        <w:t>Small</w:t>
      </w:r>
      <w:r>
        <w:rPr>
          <w:color w:val="262526"/>
          <w:spacing w:val="-2"/>
        </w:rPr>
        <w:t xml:space="preserve"> </w:t>
      </w:r>
      <w:r>
        <w:rPr>
          <w:color w:val="262526"/>
        </w:rPr>
        <w:t>Generation</w:t>
      </w:r>
      <w:r>
        <w:rPr>
          <w:color w:val="262526"/>
          <w:spacing w:val="-14"/>
        </w:rPr>
        <w:t xml:space="preserve"> </w:t>
      </w:r>
      <w:r>
        <w:rPr>
          <w:color w:val="262526"/>
        </w:rPr>
        <w:t>Aggregator</w:t>
      </w:r>
      <w:r>
        <w:rPr>
          <w:color w:val="262526"/>
        </w:rPr>
        <w:tab/>
        <w:t>23</w:t>
      </w:r>
    </w:p>
    <w:p w14:paraId="20088469" w14:textId="77777777" w:rsidR="007F5956" w:rsidRDefault="005A2EE2">
      <w:pPr>
        <w:pStyle w:val="BodyText"/>
        <w:tabs>
          <w:tab w:val="left" w:pos="1824"/>
          <w:tab w:val="right" w:leader="dot" w:pos="9134"/>
        </w:tabs>
        <w:spacing w:before="16"/>
        <w:ind w:left="120"/>
      </w:pPr>
      <w:r>
        <w:rPr>
          <w:color w:val="262526"/>
        </w:rPr>
        <w:t>2.3A.1</w:t>
      </w:r>
      <w:r>
        <w:rPr>
          <w:color w:val="262526"/>
        </w:rPr>
        <w:tab/>
        <w:t>Registration</w:t>
      </w:r>
      <w:r>
        <w:rPr>
          <w:color w:val="262526"/>
        </w:rPr>
        <w:tab/>
        <w:t>23</w:t>
      </w:r>
    </w:p>
    <w:p w14:paraId="2008846A" w14:textId="77777777" w:rsidR="007F5956" w:rsidRDefault="005A2EE2">
      <w:pPr>
        <w:pStyle w:val="Heading1"/>
        <w:tabs>
          <w:tab w:val="left" w:pos="1824"/>
          <w:tab w:val="right" w:leader="dot" w:pos="9134"/>
        </w:tabs>
        <w:spacing w:before="121"/>
        <w:ind w:left="120"/>
      </w:pPr>
      <w:r>
        <w:rPr>
          <w:color w:val="262526"/>
        </w:rPr>
        <w:t>2.3AA</w:t>
      </w:r>
      <w:r>
        <w:rPr>
          <w:color w:val="262526"/>
        </w:rPr>
        <w:tab/>
        <w:t>Market Ancillary</w:t>
      </w:r>
      <w:r>
        <w:rPr>
          <w:color w:val="262526"/>
          <w:spacing w:val="-16"/>
        </w:rPr>
        <w:t xml:space="preserve"> </w:t>
      </w:r>
      <w:r>
        <w:rPr>
          <w:color w:val="262526"/>
        </w:rPr>
        <w:t>Service</w:t>
      </w:r>
      <w:r>
        <w:rPr>
          <w:color w:val="262526"/>
          <w:spacing w:val="-1"/>
        </w:rPr>
        <w:t xml:space="preserve"> </w:t>
      </w:r>
      <w:r>
        <w:rPr>
          <w:color w:val="262526"/>
        </w:rPr>
        <w:t>Provider</w:t>
      </w:r>
      <w:r>
        <w:rPr>
          <w:color w:val="262526"/>
        </w:rPr>
        <w:tab/>
        <w:t>23</w:t>
      </w:r>
    </w:p>
    <w:p w14:paraId="2008846B" w14:textId="77777777" w:rsidR="007F5956" w:rsidRDefault="005A2EE2">
      <w:pPr>
        <w:pStyle w:val="ListParagraph"/>
        <w:numPr>
          <w:ilvl w:val="1"/>
          <w:numId w:val="105"/>
        </w:numPr>
        <w:tabs>
          <w:tab w:val="left" w:pos="421"/>
          <w:tab w:val="left" w:pos="1824"/>
          <w:tab w:val="right" w:leader="dot" w:pos="9134"/>
        </w:tabs>
        <w:spacing w:before="16"/>
        <w:rPr>
          <w:color w:val="262526"/>
        </w:rPr>
      </w:pPr>
      <w:r>
        <w:rPr>
          <w:color w:val="262526"/>
          <w:sz w:val="24"/>
        </w:rPr>
        <w:t>AA.1</w:t>
      </w:r>
      <w:r>
        <w:rPr>
          <w:color w:val="262526"/>
          <w:sz w:val="24"/>
        </w:rPr>
        <w:tab/>
        <w:t>Registration</w:t>
      </w:r>
      <w:r>
        <w:rPr>
          <w:color w:val="262526"/>
          <w:sz w:val="24"/>
        </w:rPr>
        <w:tab/>
        <w:t>23</w:t>
      </w:r>
    </w:p>
    <w:p w14:paraId="2008846C" w14:textId="77777777" w:rsidR="007F5956" w:rsidRDefault="005A2EE2">
      <w:pPr>
        <w:pStyle w:val="Heading1"/>
        <w:numPr>
          <w:ilvl w:val="1"/>
          <w:numId w:val="105"/>
        </w:numPr>
        <w:tabs>
          <w:tab w:val="left" w:pos="1824"/>
          <w:tab w:val="left" w:pos="1825"/>
          <w:tab w:val="right" w:leader="dot" w:pos="9134"/>
        </w:tabs>
        <w:spacing w:before="122"/>
        <w:ind w:left="1824" w:hanging="1705"/>
        <w:rPr>
          <w:color w:val="262526"/>
        </w:rPr>
      </w:pPr>
      <w:r>
        <w:rPr>
          <w:color w:val="262526"/>
        </w:rPr>
        <w:t>Market Participant</w:t>
      </w:r>
      <w:r>
        <w:rPr>
          <w:color w:val="262526"/>
        </w:rPr>
        <w:tab/>
        <w:t>24</w:t>
      </w:r>
    </w:p>
    <w:p w14:paraId="2008846D" w14:textId="77777777" w:rsidR="007F5956" w:rsidRDefault="005A2EE2">
      <w:pPr>
        <w:pStyle w:val="ListParagraph"/>
        <w:numPr>
          <w:ilvl w:val="2"/>
          <w:numId w:val="105"/>
        </w:numPr>
        <w:tabs>
          <w:tab w:val="left" w:pos="1824"/>
          <w:tab w:val="left" w:pos="1825"/>
          <w:tab w:val="right" w:leader="dot" w:pos="9134"/>
        </w:tabs>
        <w:spacing w:before="15"/>
        <w:rPr>
          <w:sz w:val="24"/>
        </w:rPr>
      </w:pPr>
      <w:r>
        <w:rPr>
          <w:color w:val="262526"/>
          <w:sz w:val="24"/>
        </w:rPr>
        <w:t>Registration as a category of</w:t>
      </w:r>
      <w:r>
        <w:rPr>
          <w:color w:val="262526"/>
          <w:spacing w:val="-2"/>
          <w:sz w:val="24"/>
        </w:rPr>
        <w:t xml:space="preserve"> </w:t>
      </w:r>
      <w:r>
        <w:rPr>
          <w:color w:val="262526"/>
          <w:sz w:val="24"/>
        </w:rPr>
        <w:t>Market</w:t>
      </w:r>
      <w:r>
        <w:rPr>
          <w:color w:val="262526"/>
          <w:spacing w:val="-2"/>
          <w:sz w:val="24"/>
        </w:rPr>
        <w:t xml:space="preserve"> </w:t>
      </w:r>
      <w:r>
        <w:rPr>
          <w:color w:val="262526"/>
          <w:sz w:val="24"/>
        </w:rPr>
        <w:t>Participant</w:t>
      </w:r>
      <w:r>
        <w:rPr>
          <w:color w:val="262526"/>
          <w:sz w:val="24"/>
        </w:rPr>
        <w:tab/>
        <w:t>24</w:t>
      </w:r>
    </w:p>
    <w:p w14:paraId="2008846E" w14:textId="77777777" w:rsidR="007F5956" w:rsidRDefault="005A2EE2">
      <w:pPr>
        <w:pStyle w:val="ListParagraph"/>
        <w:numPr>
          <w:ilvl w:val="2"/>
          <w:numId w:val="105"/>
        </w:numPr>
        <w:tabs>
          <w:tab w:val="left" w:pos="1824"/>
          <w:tab w:val="left" w:pos="1825"/>
          <w:tab w:val="right" w:leader="dot" w:pos="9134"/>
        </w:tabs>
        <w:rPr>
          <w:sz w:val="24"/>
        </w:rPr>
      </w:pPr>
      <w:r>
        <w:rPr>
          <w:color w:val="262526"/>
          <w:sz w:val="24"/>
        </w:rPr>
        <w:t>Eligibility</w:t>
      </w:r>
      <w:r>
        <w:rPr>
          <w:color w:val="262526"/>
          <w:sz w:val="24"/>
        </w:rPr>
        <w:tab/>
        <w:t>25</w:t>
      </w:r>
    </w:p>
    <w:p w14:paraId="2008846F" w14:textId="77777777" w:rsidR="007F5956" w:rsidRDefault="005A2EE2">
      <w:pPr>
        <w:pStyle w:val="Heading1"/>
        <w:tabs>
          <w:tab w:val="left" w:pos="1824"/>
          <w:tab w:val="right" w:leader="dot" w:pos="9134"/>
        </w:tabs>
        <w:spacing w:before="122"/>
        <w:ind w:left="120"/>
      </w:pPr>
      <w:r>
        <w:rPr>
          <w:color w:val="262526"/>
        </w:rPr>
        <w:t>2.4A</w:t>
      </w:r>
      <w:r>
        <w:rPr>
          <w:color w:val="262526"/>
        </w:rPr>
        <w:tab/>
        <w:t>Metering</w:t>
      </w:r>
      <w:r>
        <w:rPr>
          <w:color w:val="262526"/>
          <w:spacing w:val="-1"/>
        </w:rPr>
        <w:t xml:space="preserve"> </w:t>
      </w:r>
      <w:r>
        <w:rPr>
          <w:color w:val="262526"/>
        </w:rPr>
        <w:t>Coordinator</w:t>
      </w:r>
      <w:r>
        <w:rPr>
          <w:color w:val="262526"/>
        </w:rPr>
        <w:tab/>
        <w:t>25</w:t>
      </w:r>
    </w:p>
    <w:p w14:paraId="20088470" w14:textId="77777777" w:rsidR="007F5956" w:rsidRDefault="005A2EE2">
      <w:pPr>
        <w:pStyle w:val="BodyText"/>
        <w:tabs>
          <w:tab w:val="left" w:pos="1824"/>
          <w:tab w:val="right" w:leader="dot" w:pos="9134"/>
        </w:tabs>
        <w:spacing w:before="16"/>
        <w:ind w:left="120"/>
      </w:pPr>
      <w:r>
        <w:rPr>
          <w:color w:val="262526"/>
        </w:rPr>
        <w:t>2.4A.1</w:t>
      </w:r>
      <w:r>
        <w:rPr>
          <w:color w:val="262526"/>
        </w:rPr>
        <w:tab/>
        <w:t>Registration as a</w:t>
      </w:r>
      <w:r>
        <w:rPr>
          <w:color w:val="262526"/>
          <w:spacing w:val="-1"/>
        </w:rPr>
        <w:t xml:space="preserve"> </w:t>
      </w:r>
      <w:r>
        <w:rPr>
          <w:color w:val="262526"/>
        </w:rPr>
        <w:t>Metering</w:t>
      </w:r>
      <w:r>
        <w:rPr>
          <w:color w:val="262526"/>
          <w:spacing w:val="-1"/>
        </w:rPr>
        <w:t xml:space="preserve"> </w:t>
      </w:r>
      <w:r>
        <w:rPr>
          <w:color w:val="262526"/>
        </w:rPr>
        <w:t>Coordinator</w:t>
      </w:r>
      <w:r>
        <w:rPr>
          <w:color w:val="262526"/>
        </w:rPr>
        <w:tab/>
        <w:t>25</w:t>
      </w:r>
    </w:p>
    <w:p w14:paraId="20088471" w14:textId="77777777" w:rsidR="007F5956" w:rsidRDefault="005A2EE2">
      <w:pPr>
        <w:pStyle w:val="ListParagraph"/>
        <w:numPr>
          <w:ilvl w:val="1"/>
          <w:numId w:val="104"/>
        </w:numPr>
        <w:tabs>
          <w:tab w:val="left" w:pos="421"/>
          <w:tab w:val="left" w:pos="1824"/>
          <w:tab w:val="right" w:leader="dot" w:pos="9134"/>
        </w:tabs>
        <w:rPr>
          <w:color w:val="262526"/>
        </w:rPr>
      </w:pPr>
      <w:r>
        <w:rPr>
          <w:color w:val="262526"/>
          <w:sz w:val="24"/>
        </w:rPr>
        <w:t>A.2</w:t>
      </w:r>
      <w:r>
        <w:rPr>
          <w:color w:val="262526"/>
          <w:sz w:val="24"/>
        </w:rPr>
        <w:tab/>
        <w:t>Eligibility</w:t>
      </w:r>
      <w:r>
        <w:rPr>
          <w:color w:val="262526"/>
          <w:sz w:val="24"/>
        </w:rPr>
        <w:tab/>
        <w:t>25</w:t>
      </w:r>
    </w:p>
    <w:p w14:paraId="20088472" w14:textId="77777777" w:rsidR="007F5956" w:rsidRDefault="005A2EE2">
      <w:pPr>
        <w:pStyle w:val="Heading1"/>
        <w:numPr>
          <w:ilvl w:val="1"/>
          <w:numId w:val="104"/>
        </w:numPr>
        <w:tabs>
          <w:tab w:val="left" w:pos="1824"/>
          <w:tab w:val="left" w:pos="1825"/>
          <w:tab w:val="right" w:leader="dot" w:pos="9134"/>
        </w:tabs>
        <w:spacing w:before="121"/>
        <w:ind w:left="1824" w:hanging="1705"/>
        <w:rPr>
          <w:color w:val="262526"/>
        </w:rPr>
      </w:pPr>
      <w:r>
        <w:rPr>
          <w:color w:val="262526"/>
        </w:rPr>
        <w:t>Network</w:t>
      </w:r>
      <w:r>
        <w:rPr>
          <w:color w:val="262526"/>
          <w:spacing w:val="-2"/>
        </w:rPr>
        <w:t xml:space="preserve"> </w:t>
      </w:r>
      <w:r>
        <w:rPr>
          <w:color w:val="262526"/>
        </w:rPr>
        <w:t>Service</w:t>
      </w:r>
      <w:r>
        <w:rPr>
          <w:color w:val="262526"/>
          <w:spacing w:val="-1"/>
        </w:rPr>
        <w:t xml:space="preserve"> </w:t>
      </w:r>
      <w:r>
        <w:rPr>
          <w:color w:val="262526"/>
        </w:rPr>
        <w:t>Provider</w:t>
      </w:r>
      <w:r>
        <w:rPr>
          <w:color w:val="262526"/>
        </w:rPr>
        <w:tab/>
        <w:t>26</w:t>
      </w:r>
    </w:p>
    <w:p w14:paraId="20088473" w14:textId="77777777" w:rsidR="007F5956" w:rsidRDefault="005A2EE2">
      <w:pPr>
        <w:pStyle w:val="ListParagraph"/>
        <w:numPr>
          <w:ilvl w:val="2"/>
          <w:numId w:val="104"/>
        </w:numPr>
        <w:tabs>
          <w:tab w:val="left" w:pos="1824"/>
          <w:tab w:val="left" w:pos="1825"/>
          <w:tab w:val="right" w:leader="dot" w:pos="9134"/>
        </w:tabs>
        <w:spacing w:before="16"/>
        <w:rPr>
          <w:sz w:val="24"/>
        </w:rPr>
      </w:pPr>
      <w:r>
        <w:rPr>
          <w:color w:val="262526"/>
          <w:sz w:val="24"/>
        </w:rPr>
        <w:t>Registration as a Network</w:t>
      </w:r>
      <w:r>
        <w:rPr>
          <w:color w:val="262526"/>
          <w:spacing w:val="-3"/>
          <w:sz w:val="24"/>
        </w:rPr>
        <w:t xml:space="preserve"> </w:t>
      </w:r>
      <w:r>
        <w:rPr>
          <w:color w:val="262526"/>
          <w:sz w:val="24"/>
        </w:rPr>
        <w:t>Service</w:t>
      </w:r>
      <w:r>
        <w:rPr>
          <w:color w:val="262526"/>
          <w:spacing w:val="-1"/>
          <w:sz w:val="24"/>
        </w:rPr>
        <w:t xml:space="preserve"> </w:t>
      </w:r>
      <w:r>
        <w:rPr>
          <w:color w:val="262526"/>
          <w:sz w:val="24"/>
        </w:rPr>
        <w:t>Provider</w:t>
      </w:r>
      <w:r>
        <w:rPr>
          <w:color w:val="262526"/>
          <w:sz w:val="24"/>
        </w:rPr>
        <w:tab/>
        <w:t>26</w:t>
      </w:r>
    </w:p>
    <w:p w14:paraId="20088474" w14:textId="77777777" w:rsidR="007F5956" w:rsidRDefault="005A2EE2">
      <w:pPr>
        <w:pStyle w:val="ListParagraph"/>
        <w:numPr>
          <w:ilvl w:val="2"/>
          <w:numId w:val="103"/>
        </w:numPr>
        <w:tabs>
          <w:tab w:val="left" w:pos="601"/>
          <w:tab w:val="left" w:pos="1824"/>
          <w:tab w:val="right" w:leader="dot" w:pos="9134"/>
        </w:tabs>
        <w:rPr>
          <w:sz w:val="24"/>
        </w:rPr>
      </w:pPr>
      <w:r>
        <w:rPr>
          <w:color w:val="262526"/>
          <w:sz w:val="24"/>
        </w:rPr>
        <w:t>A</w:t>
      </w:r>
      <w:r>
        <w:rPr>
          <w:color w:val="262526"/>
          <w:sz w:val="24"/>
        </w:rPr>
        <w:tab/>
        <w:t>Dedicated Connection Asset</w:t>
      </w:r>
      <w:r>
        <w:rPr>
          <w:color w:val="262526"/>
          <w:spacing w:val="-18"/>
          <w:sz w:val="24"/>
        </w:rPr>
        <w:t xml:space="preserve"> </w:t>
      </w:r>
      <w:r>
        <w:rPr>
          <w:color w:val="262526"/>
          <w:sz w:val="24"/>
        </w:rPr>
        <w:t>Service</w:t>
      </w:r>
      <w:r>
        <w:rPr>
          <w:color w:val="262526"/>
          <w:spacing w:val="-1"/>
          <w:sz w:val="24"/>
        </w:rPr>
        <w:t xml:space="preserve"> </w:t>
      </w:r>
      <w:r>
        <w:rPr>
          <w:color w:val="262526"/>
          <w:sz w:val="24"/>
        </w:rPr>
        <w:t>Provider</w:t>
      </w:r>
      <w:r>
        <w:rPr>
          <w:color w:val="262526"/>
          <w:sz w:val="24"/>
        </w:rPr>
        <w:tab/>
        <w:t>28</w:t>
      </w:r>
    </w:p>
    <w:p w14:paraId="20088475" w14:textId="77777777" w:rsidR="007F5956" w:rsidRDefault="005A2EE2">
      <w:pPr>
        <w:pStyle w:val="ListParagraph"/>
        <w:numPr>
          <w:ilvl w:val="2"/>
          <w:numId w:val="103"/>
        </w:numPr>
        <w:tabs>
          <w:tab w:val="left" w:pos="1824"/>
          <w:tab w:val="left" w:pos="1825"/>
          <w:tab w:val="right" w:leader="dot" w:pos="9134"/>
        </w:tabs>
        <w:ind w:left="1824" w:hanging="1705"/>
        <w:rPr>
          <w:sz w:val="24"/>
        </w:rPr>
      </w:pPr>
      <w:r>
        <w:rPr>
          <w:color w:val="262526"/>
          <w:sz w:val="24"/>
        </w:rPr>
        <w:t>Market</w:t>
      </w:r>
      <w:r>
        <w:rPr>
          <w:color w:val="262526"/>
          <w:spacing w:val="-2"/>
          <w:sz w:val="24"/>
        </w:rPr>
        <w:t xml:space="preserve"> </w:t>
      </w:r>
      <w:r>
        <w:rPr>
          <w:color w:val="262526"/>
          <w:sz w:val="24"/>
        </w:rPr>
        <w:t>Network</w:t>
      </w:r>
      <w:r>
        <w:rPr>
          <w:color w:val="262526"/>
          <w:spacing w:val="-1"/>
          <w:sz w:val="24"/>
        </w:rPr>
        <w:t xml:space="preserve"> </w:t>
      </w:r>
      <w:r>
        <w:rPr>
          <w:color w:val="262526"/>
          <w:sz w:val="24"/>
        </w:rPr>
        <w:t>Service</w:t>
      </w:r>
      <w:r>
        <w:rPr>
          <w:color w:val="262526"/>
          <w:sz w:val="24"/>
        </w:rPr>
        <w:tab/>
        <w:t>29</w:t>
      </w:r>
    </w:p>
    <w:p w14:paraId="20088476" w14:textId="77777777" w:rsidR="007F5956" w:rsidRDefault="005A2EE2">
      <w:pPr>
        <w:pStyle w:val="ListParagraph"/>
        <w:numPr>
          <w:ilvl w:val="2"/>
          <w:numId w:val="103"/>
        </w:numPr>
        <w:tabs>
          <w:tab w:val="left" w:pos="1824"/>
          <w:tab w:val="left" w:pos="1825"/>
          <w:tab w:val="right" w:leader="dot" w:pos="9134"/>
        </w:tabs>
        <w:ind w:left="1824" w:hanging="1705"/>
        <w:rPr>
          <w:sz w:val="24"/>
        </w:rPr>
      </w:pPr>
      <w:r>
        <w:rPr>
          <w:color w:val="262526"/>
          <w:sz w:val="24"/>
        </w:rPr>
        <w:t>Scheduled</w:t>
      </w:r>
      <w:r>
        <w:rPr>
          <w:color w:val="262526"/>
          <w:spacing w:val="-2"/>
          <w:sz w:val="24"/>
        </w:rPr>
        <w:t xml:space="preserve"> </w:t>
      </w:r>
      <w:r>
        <w:rPr>
          <w:color w:val="262526"/>
          <w:sz w:val="24"/>
        </w:rPr>
        <w:t>Network</w:t>
      </w:r>
      <w:r>
        <w:rPr>
          <w:color w:val="262526"/>
          <w:spacing w:val="-1"/>
          <w:sz w:val="24"/>
        </w:rPr>
        <w:t xml:space="preserve"> </w:t>
      </w:r>
      <w:r>
        <w:rPr>
          <w:color w:val="262526"/>
          <w:sz w:val="24"/>
        </w:rPr>
        <w:t>Service</w:t>
      </w:r>
      <w:r>
        <w:rPr>
          <w:color w:val="262526"/>
          <w:sz w:val="24"/>
        </w:rPr>
        <w:tab/>
        <w:t>29</w:t>
      </w:r>
    </w:p>
    <w:p w14:paraId="20088477" w14:textId="77777777" w:rsidR="007F5956" w:rsidRDefault="005A2EE2">
      <w:pPr>
        <w:pStyle w:val="Heading1"/>
        <w:tabs>
          <w:tab w:val="left" w:pos="1819"/>
          <w:tab w:val="right" w:leader="dot" w:pos="9134"/>
        </w:tabs>
        <w:spacing w:before="122"/>
        <w:ind w:left="120"/>
      </w:pPr>
      <w:r>
        <w:rPr>
          <w:color w:val="262526"/>
        </w:rPr>
        <w:t>2.5A</w:t>
      </w:r>
      <w:r>
        <w:rPr>
          <w:color w:val="262526"/>
        </w:rPr>
        <w:tab/>
      </w:r>
      <w:r>
        <w:rPr>
          <w:color w:val="262526"/>
          <w:spacing w:val="-3"/>
        </w:rPr>
        <w:t>Trader</w:t>
      </w:r>
      <w:r>
        <w:rPr>
          <w:color w:val="262526"/>
          <w:spacing w:val="-3"/>
        </w:rPr>
        <w:tab/>
      </w:r>
      <w:r>
        <w:rPr>
          <w:color w:val="262526"/>
        </w:rPr>
        <w:t>30</w:t>
      </w:r>
    </w:p>
    <w:p w14:paraId="20088478" w14:textId="77777777" w:rsidR="007F5956" w:rsidRDefault="005A2EE2">
      <w:pPr>
        <w:pStyle w:val="Heading1"/>
        <w:numPr>
          <w:ilvl w:val="1"/>
          <w:numId w:val="102"/>
        </w:numPr>
        <w:tabs>
          <w:tab w:val="left" w:pos="421"/>
          <w:tab w:val="left" w:pos="1824"/>
          <w:tab w:val="right" w:leader="dot" w:pos="9134"/>
        </w:tabs>
        <w:spacing w:before="125"/>
      </w:pPr>
      <w:r>
        <w:rPr>
          <w:color w:val="262526"/>
        </w:rPr>
        <w:t>B</w:t>
      </w:r>
      <w:r>
        <w:rPr>
          <w:color w:val="262526"/>
        </w:rPr>
        <w:tab/>
        <w:t>Reallocator</w:t>
      </w:r>
      <w:r>
        <w:rPr>
          <w:color w:val="262526"/>
        </w:rPr>
        <w:tab/>
        <w:t>31</w:t>
      </w:r>
    </w:p>
    <w:p w14:paraId="20088479" w14:textId="77777777" w:rsidR="007F5956" w:rsidRDefault="005A2EE2">
      <w:pPr>
        <w:pStyle w:val="Heading1"/>
        <w:numPr>
          <w:ilvl w:val="1"/>
          <w:numId w:val="102"/>
        </w:numPr>
        <w:tabs>
          <w:tab w:val="left" w:pos="1824"/>
          <w:tab w:val="left" w:pos="1825"/>
          <w:tab w:val="right" w:leader="dot" w:pos="9134"/>
        </w:tabs>
        <w:spacing w:before="126"/>
        <w:ind w:left="1824" w:hanging="1705"/>
      </w:pPr>
      <w:r>
        <w:rPr>
          <w:color w:val="262526"/>
        </w:rPr>
        <w:t>Special</w:t>
      </w:r>
      <w:r>
        <w:rPr>
          <w:color w:val="262526"/>
          <w:spacing w:val="-2"/>
        </w:rPr>
        <w:t xml:space="preserve"> </w:t>
      </w:r>
      <w:r>
        <w:rPr>
          <w:color w:val="262526"/>
        </w:rPr>
        <w:t>Participant</w:t>
      </w:r>
      <w:r>
        <w:rPr>
          <w:color w:val="262526"/>
        </w:rPr>
        <w:tab/>
        <w:t>32</w:t>
      </w:r>
    </w:p>
    <w:p w14:paraId="2008847A" w14:textId="77777777" w:rsidR="007F5956" w:rsidRDefault="005A2EE2">
      <w:pPr>
        <w:pStyle w:val="Heading1"/>
        <w:numPr>
          <w:ilvl w:val="1"/>
          <w:numId w:val="102"/>
        </w:numPr>
        <w:tabs>
          <w:tab w:val="left" w:pos="1824"/>
          <w:tab w:val="left" w:pos="1825"/>
          <w:tab w:val="right" w:leader="dot" w:pos="9134"/>
        </w:tabs>
        <w:spacing w:before="125"/>
        <w:ind w:left="1824" w:hanging="1705"/>
      </w:pPr>
      <w:r>
        <w:rPr>
          <w:color w:val="262526"/>
        </w:rPr>
        <w:t>Intention to Commence Activities</w:t>
      </w:r>
      <w:r>
        <w:rPr>
          <w:color w:val="262526"/>
          <w:spacing w:val="-19"/>
        </w:rPr>
        <w:t xml:space="preserve"> </w:t>
      </w:r>
      <w:r>
        <w:rPr>
          <w:color w:val="262526"/>
        </w:rPr>
        <w:t>or</w:t>
      </w:r>
      <w:r>
        <w:rPr>
          <w:color w:val="262526"/>
          <w:spacing w:val="-5"/>
        </w:rPr>
        <w:t xml:space="preserve"> </w:t>
      </w:r>
      <w:r>
        <w:rPr>
          <w:color w:val="262526"/>
        </w:rPr>
        <w:t>Functions</w:t>
      </w:r>
      <w:r>
        <w:rPr>
          <w:color w:val="262526"/>
        </w:rPr>
        <w:tab/>
        <w:t>32</w:t>
      </w:r>
    </w:p>
    <w:p w14:paraId="2008847B" w14:textId="77777777" w:rsidR="007F5956" w:rsidRDefault="005A2EE2">
      <w:pPr>
        <w:pStyle w:val="Heading1"/>
        <w:numPr>
          <w:ilvl w:val="1"/>
          <w:numId w:val="102"/>
        </w:numPr>
        <w:tabs>
          <w:tab w:val="left" w:pos="1824"/>
          <w:tab w:val="left" w:pos="1825"/>
          <w:tab w:val="right" w:leader="dot" w:pos="9134"/>
        </w:tabs>
        <w:spacing w:before="126"/>
        <w:ind w:left="1824" w:hanging="1705"/>
      </w:pPr>
      <w:r>
        <w:rPr>
          <w:color w:val="262526"/>
        </w:rPr>
        <w:t>Registered Participant Rights</w:t>
      </w:r>
      <w:r>
        <w:rPr>
          <w:color w:val="262526"/>
          <w:spacing w:val="-3"/>
        </w:rPr>
        <w:t xml:space="preserve"> </w:t>
      </w:r>
      <w:r>
        <w:rPr>
          <w:color w:val="262526"/>
        </w:rPr>
        <w:t>and Obligations</w:t>
      </w:r>
      <w:r>
        <w:rPr>
          <w:color w:val="262526"/>
        </w:rPr>
        <w:tab/>
        <w:t>33</w:t>
      </w:r>
    </w:p>
    <w:p w14:paraId="2008847C" w14:textId="77777777" w:rsidR="007F5956" w:rsidRDefault="005A2EE2">
      <w:pPr>
        <w:pStyle w:val="ListParagraph"/>
        <w:numPr>
          <w:ilvl w:val="2"/>
          <w:numId w:val="102"/>
        </w:numPr>
        <w:tabs>
          <w:tab w:val="left" w:pos="1824"/>
          <w:tab w:val="left" w:pos="1825"/>
          <w:tab w:val="right" w:leader="dot" w:pos="9134"/>
        </w:tabs>
        <w:spacing w:before="15"/>
        <w:rPr>
          <w:sz w:val="24"/>
        </w:rPr>
      </w:pPr>
      <w:r>
        <w:rPr>
          <w:color w:val="262526"/>
          <w:sz w:val="24"/>
        </w:rPr>
        <w:t>Rights and obligations</w:t>
      </w:r>
      <w:r>
        <w:rPr>
          <w:color w:val="262526"/>
          <w:sz w:val="24"/>
        </w:rPr>
        <w:tab/>
        <w:t>33</w:t>
      </w:r>
    </w:p>
    <w:p w14:paraId="2008847D" w14:textId="77777777" w:rsidR="007F5956" w:rsidRDefault="005A2EE2">
      <w:pPr>
        <w:pStyle w:val="Heading1"/>
        <w:numPr>
          <w:ilvl w:val="1"/>
          <w:numId w:val="102"/>
        </w:numPr>
        <w:tabs>
          <w:tab w:val="left" w:pos="1810"/>
          <w:tab w:val="left" w:pos="1811"/>
          <w:tab w:val="right" w:leader="dot" w:pos="9134"/>
        </w:tabs>
        <w:spacing w:before="122"/>
        <w:ind w:left="1810" w:hanging="1691"/>
      </w:pPr>
      <w:r>
        <w:rPr>
          <w:color w:val="262526"/>
        </w:rPr>
        <w:t>Application to be Registered as a</w:t>
      </w:r>
      <w:r>
        <w:rPr>
          <w:color w:val="262526"/>
          <w:spacing w:val="-9"/>
        </w:rPr>
        <w:t xml:space="preserve"> </w:t>
      </w:r>
      <w:r>
        <w:rPr>
          <w:color w:val="262526"/>
        </w:rPr>
        <w:t>Registered</w:t>
      </w:r>
      <w:r>
        <w:rPr>
          <w:color w:val="262526"/>
          <w:spacing w:val="-2"/>
        </w:rPr>
        <w:t xml:space="preserve"> </w:t>
      </w:r>
      <w:r>
        <w:rPr>
          <w:color w:val="262526"/>
        </w:rPr>
        <w:t>Participant</w:t>
      </w:r>
      <w:r>
        <w:rPr>
          <w:color w:val="262526"/>
        </w:rPr>
        <w:tab/>
        <w:t>33</w:t>
      </w:r>
    </w:p>
    <w:p w14:paraId="2008847E" w14:textId="77777777" w:rsidR="007F5956" w:rsidRDefault="005A2EE2">
      <w:pPr>
        <w:pStyle w:val="ListParagraph"/>
        <w:numPr>
          <w:ilvl w:val="2"/>
          <w:numId w:val="102"/>
        </w:numPr>
        <w:tabs>
          <w:tab w:val="left" w:pos="1810"/>
          <w:tab w:val="left" w:pos="1811"/>
          <w:tab w:val="right" w:leader="dot" w:pos="9134"/>
        </w:tabs>
        <w:spacing w:before="16"/>
        <w:ind w:left="1810" w:hanging="1691"/>
        <w:rPr>
          <w:sz w:val="24"/>
        </w:rPr>
      </w:pPr>
      <w:r>
        <w:rPr>
          <w:color w:val="262526"/>
          <w:sz w:val="24"/>
        </w:rPr>
        <w:t>Applications</w:t>
      </w:r>
      <w:r>
        <w:rPr>
          <w:color w:val="262526"/>
          <w:spacing w:val="-2"/>
          <w:sz w:val="24"/>
        </w:rPr>
        <w:t xml:space="preserve"> </w:t>
      </w:r>
      <w:r>
        <w:rPr>
          <w:color w:val="262526"/>
          <w:sz w:val="24"/>
        </w:rPr>
        <w:t>for Registration</w:t>
      </w:r>
      <w:r>
        <w:rPr>
          <w:color w:val="262526"/>
          <w:sz w:val="24"/>
        </w:rPr>
        <w:tab/>
        <w:t>33</w:t>
      </w:r>
    </w:p>
    <w:p w14:paraId="2008847F" w14:textId="77777777" w:rsidR="007F5956" w:rsidRDefault="005A2EE2">
      <w:pPr>
        <w:pStyle w:val="ListParagraph"/>
        <w:numPr>
          <w:ilvl w:val="2"/>
          <w:numId w:val="102"/>
        </w:numPr>
        <w:tabs>
          <w:tab w:val="left" w:pos="1824"/>
          <w:tab w:val="left" w:pos="1825"/>
          <w:tab w:val="right" w:leader="dot" w:pos="9134"/>
        </w:tabs>
        <w:rPr>
          <w:sz w:val="24"/>
        </w:rPr>
      </w:pPr>
      <w:r>
        <w:rPr>
          <w:color w:val="262526"/>
          <w:sz w:val="24"/>
        </w:rPr>
        <w:t>Registration as a</w:t>
      </w:r>
      <w:r>
        <w:rPr>
          <w:color w:val="262526"/>
          <w:spacing w:val="-1"/>
          <w:sz w:val="24"/>
        </w:rPr>
        <w:t xml:space="preserve"> </w:t>
      </w:r>
      <w:r>
        <w:rPr>
          <w:color w:val="262526"/>
          <w:sz w:val="24"/>
        </w:rPr>
        <w:t>Registered Participant</w:t>
      </w:r>
      <w:r>
        <w:rPr>
          <w:color w:val="262526"/>
          <w:sz w:val="24"/>
        </w:rPr>
        <w:tab/>
        <w:t>33</w:t>
      </w:r>
    </w:p>
    <w:p w14:paraId="20088480" w14:textId="77777777" w:rsidR="007F5956" w:rsidRDefault="005A2EE2">
      <w:pPr>
        <w:pStyle w:val="ListParagraph"/>
        <w:numPr>
          <w:ilvl w:val="2"/>
          <w:numId w:val="102"/>
        </w:numPr>
        <w:tabs>
          <w:tab w:val="left" w:pos="1824"/>
          <w:tab w:val="left" w:pos="1825"/>
          <w:tab w:val="right" w:leader="dot" w:pos="9134"/>
        </w:tabs>
        <w:rPr>
          <w:sz w:val="24"/>
        </w:rPr>
      </w:pPr>
      <w:r>
        <w:rPr>
          <w:color w:val="262526"/>
          <w:sz w:val="24"/>
        </w:rPr>
        <w:t>Registration as an Intermediary</w:t>
      </w:r>
      <w:r>
        <w:rPr>
          <w:color w:val="262526"/>
          <w:sz w:val="24"/>
        </w:rPr>
        <w:tab/>
        <w:t>34</w:t>
      </w:r>
    </w:p>
    <w:p w14:paraId="20088481" w14:textId="77777777" w:rsidR="007F5956" w:rsidRDefault="005A2EE2">
      <w:pPr>
        <w:pStyle w:val="Heading1"/>
        <w:tabs>
          <w:tab w:val="left" w:pos="1819"/>
          <w:tab w:val="right" w:leader="dot" w:pos="9134"/>
        </w:tabs>
        <w:spacing w:before="122"/>
        <w:ind w:left="120"/>
      </w:pPr>
      <w:r>
        <w:rPr>
          <w:color w:val="262526"/>
        </w:rPr>
        <w:t>2.9A</w:t>
      </w:r>
      <w:r>
        <w:rPr>
          <w:color w:val="262526"/>
        </w:rPr>
        <w:tab/>
      </w:r>
      <w:r>
        <w:rPr>
          <w:color w:val="262526"/>
          <w:spacing w:val="-3"/>
        </w:rPr>
        <w:t>Transfer</w:t>
      </w:r>
      <w:r>
        <w:rPr>
          <w:color w:val="262526"/>
          <w:spacing w:val="-6"/>
        </w:rPr>
        <w:t xml:space="preserve"> </w:t>
      </w:r>
      <w:r>
        <w:rPr>
          <w:color w:val="262526"/>
        </w:rPr>
        <w:t>of Registration</w:t>
      </w:r>
      <w:r>
        <w:rPr>
          <w:color w:val="262526"/>
        </w:rPr>
        <w:tab/>
        <w:t>35</w:t>
      </w:r>
    </w:p>
    <w:p w14:paraId="20088482" w14:textId="77777777" w:rsidR="007F5956" w:rsidRDefault="005A2EE2">
      <w:pPr>
        <w:pStyle w:val="BodyText"/>
        <w:tabs>
          <w:tab w:val="left" w:pos="1824"/>
          <w:tab w:val="right" w:leader="dot" w:pos="9134"/>
        </w:tabs>
        <w:spacing w:before="15"/>
        <w:ind w:left="120"/>
      </w:pPr>
      <w:r>
        <w:rPr>
          <w:color w:val="262526"/>
        </w:rPr>
        <w:t>2.9A.1</w:t>
      </w:r>
      <w:r>
        <w:rPr>
          <w:color w:val="262526"/>
        </w:rPr>
        <w:tab/>
        <w:t>Definitions</w:t>
      </w:r>
      <w:r>
        <w:rPr>
          <w:color w:val="262526"/>
        </w:rPr>
        <w:tab/>
        <w:t>35</w:t>
      </w:r>
    </w:p>
    <w:p w14:paraId="20088483" w14:textId="77777777" w:rsidR="007F5956" w:rsidRDefault="005A2EE2">
      <w:pPr>
        <w:pStyle w:val="BodyText"/>
        <w:tabs>
          <w:tab w:val="left" w:pos="1810"/>
          <w:tab w:val="right" w:leader="dot" w:pos="9134"/>
        </w:tabs>
        <w:spacing w:before="12"/>
        <w:ind w:left="120"/>
      </w:pPr>
      <w:r>
        <w:rPr>
          <w:color w:val="262526"/>
        </w:rPr>
        <w:t>2.9A.2</w:t>
      </w:r>
      <w:r>
        <w:rPr>
          <w:color w:val="262526"/>
        </w:rPr>
        <w:tab/>
        <w:t>Applications for Transfer</w:t>
      </w:r>
      <w:r>
        <w:rPr>
          <w:color w:val="262526"/>
          <w:spacing w:val="-8"/>
        </w:rPr>
        <w:t xml:space="preserve"> </w:t>
      </w:r>
      <w:r>
        <w:rPr>
          <w:color w:val="262526"/>
        </w:rPr>
        <w:t>of Registration</w:t>
      </w:r>
      <w:r>
        <w:rPr>
          <w:color w:val="262526"/>
        </w:rPr>
        <w:tab/>
        <w:t>35</w:t>
      </w:r>
    </w:p>
    <w:p w14:paraId="20088484" w14:textId="77777777" w:rsidR="007F5956" w:rsidRDefault="005A2EE2">
      <w:pPr>
        <w:pStyle w:val="ListParagraph"/>
        <w:numPr>
          <w:ilvl w:val="1"/>
          <w:numId w:val="101"/>
        </w:numPr>
        <w:tabs>
          <w:tab w:val="left" w:pos="421"/>
          <w:tab w:val="left" w:pos="1810"/>
          <w:tab w:val="right" w:leader="dot" w:pos="9134"/>
        </w:tabs>
        <w:rPr>
          <w:color w:val="262526"/>
        </w:rPr>
      </w:pPr>
      <w:r>
        <w:rPr>
          <w:color w:val="262526"/>
          <w:sz w:val="24"/>
        </w:rPr>
        <w:t>A.3</w:t>
      </w:r>
      <w:r>
        <w:rPr>
          <w:color w:val="262526"/>
          <w:sz w:val="24"/>
        </w:rPr>
        <w:tab/>
        <w:t>Approval for Transfer</w:t>
      </w:r>
      <w:r>
        <w:rPr>
          <w:color w:val="262526"/>
          <w:spacing w:val="-7"/>
          <w:sz w:val="24"/>
        </w:rPr>
        <w:t xml:space="preserve"> </w:t>
      </w:r>
      <w:r>
        <w:rPr>
          <w:color w:val="262526"/>
          <w:sz w:val="24"/>
        </w:rPr>
        <w:t>of Registration</w:t>
      </w:r>
      <w:r>
        <w:rPr>
          <w:color w:val="262526"/>
          <w:sz w:val="24"/>
        </w:rPr>
        <w:tab/>
        <w:t>36</w:t>
      </w:r>
    </w:p>
    <w:p w14:paraId="20088485" w14:textId="77777777" w:rsidR="007F5956" w:rsidRDefault="005A2EE2">
      <w:pPr>
        <w:pStyle w:val="Heading1"/>
        <w:numPr>
          <w:ilvl w:val="1"/>
          <w:numId w:val="101"/>
        </w:numPr>
        <w:tabs>
          <w:tab w:val="left" w:pos="1824"/>
          <w:tab w:val="left" w:pos="1825"/>
          <w:tab w:val="right" w:leader="dot" w:pos="9134"/>
        </w:tabs>
        <w:spacing w:before="122"/>
        <w:ind w:left="1824" w:hanging="1705"/>
        <w:rPr>
          <w:color w:val="262526"/>
        </w:rPr>
      </w:pPr>
      <w:r>
        <w:rPr>
          <w:color w:val="262526"/>
        </w:rPr>
        <w:t>Ceasing to be a</w:t>
      </w:r>
      <w:r>
        <w:rPr>
          <w:color w:val="262526"/>
          <w:spacing w:val="-4"/>
        </w:rPr>
        <w:t xml:space="preserve"> </w:t>
      </w:r>
      <w:r>
        <w:rPr>
          <w:color w:val="262526"/>
        </w:rPr>
        <w:t>Registered Participant</w:t>
      </w:r>
      <w:r>
        <w:rPr>
          <w:color w:val="262526"/>
        </w:rPr>
        <w:tab/>
        <w:t>37</w:t>
      </w:r>
    </w:p>
    <w:p w14:paraId="20088486" w14:textId="77777777" w:rsidR="007F5956" w:rsidRDefault="005A2EE2">
      <w:pPr>
        <w:pStyle w:val="ListParagraph"/>
        <w:numPr>
          <w:ilvl w:val="2"/>
          <w:numId w:val="101"/>
        </w:numPr>
        <w:tabs>
          <w:tab w:val="left" w:pos="1824"/>
          <w:tab w:val="left" w:pos="1825"/>
          <w:tab w:val="right" w:leader="dot" w:pos="9134"/>
        </w:tabs>
        <w:spacing w:before="16"/>
        <w:rPr>
          <w:sz w:val="24"/>
        </w:rPr>
      </w:pPr>
      <w:r>
        <w:rPr>
          <w:color w:val="262526"/>
          <w:sz w:val="24"/>
        </w:rPr>
        <w:t>Notification</w:t>
      </w:r>
      <w:r>
        <w:rPr>
          <w:color w:val="262526"/>
          <w:spacing w:val="-2"/>
          <w:sz w:val="24"/>
        </w:rPr>
        <w:t xml:space="preserve"> </w:t>
      </w:r>
      <w:r>
        <w:rPr>
          <w:color w:val="262526"/>
          <w:sz w:val="24"/>
        </w:rPr>
        <w:t>of intention</w:t>
      </w:r>
      <w:r>
        <w:rPr>
          <w:color w:val="262526"/>
          <w:sz w:val="24"/>
        </w:rPr>
        <w:tab/>
        <w:t>37</w:t>
      </w:r>
    </w:p>
    <w:p w14:paraId="20088487" w14:textId="77777777" w:rsidR="007F5956" w:rsidRDefault="005A2EE2">
      <w:pPr>
        <w:pStyle w:val="ListParagraph"/>
        <w:numPr>
          <w:ilvl w:val="2"/>
          <w:numId w:val="101"/>
        </w:numPr>
        <w:tabs>
          <w:tab w:val="left" w:pos="1824"/>
          <w:tab w:val="left" w:pos="1825"/>
          <w:tab w:val="right" w:leader="dot" w:pos="9134"/>
        </w:tabs>
        <w:rPr>
          <w:sz w:val="24"/>
        </w:rPr>
      </w:pPr>
      <w:r>
        <w:rPr>
          <w:color w:val="262526"/>
          <w:sz w:val="24"/>
        </w:rPr>
        <w:t>Ceasing</w:t>
      </w:r>
      <w:r>
        <w:rPr>
          <w:color w:val="262526"/>
          <w:spacing w:val="-1"/>
          <w:sz w:val="24"/>
        </w:rPr>
        <w:t xml:space="preserve"> </w:t>
      </w:r>
      <w:r>
        <w:rPr>
          <w:color w:val="262526"/>
          <w:sz w:val="24"/>
        </w:rPr>
        <w:t>Participation</w:t>
      </w:r>
      <w:r>
        <w:rPr>
          <w:color w:val="262526"/>
          <w:sz w:val="24"/>
        </w:rPr>
        <w:tab/>
        <w:t>39</w:t>
      </w:r>
    </w:p>
    <w:p w14:paraId="20088488" w14:textId="77777777" w:rsidR="007F5956" w:rsidRDefault="005A2EE2">
      <w:pPr>
        <w:pStyle w:val="ListParagraph"/>
        <w:numPr>
          <w:ilvl w:val="2"/>
          <w:numId w:val="101"/>
        </w:numPr>
        <w:tabs>
          <w:tab w:val="left" w:pos="1824"/>
          <w:tab w:val="left" w:pos="1825"/>
          <w:tab w:val="right" w:leader="dot" w:pos="9134"/>
        </w:tabs>
        <w:rPr>
          <w:sz w:val="24"/>
        </w:rPr>
      </w:pPr>
      <w:r>
        <w:rPr>
          <w:color w:val="262526"/>
          <w:sz w:val="24"/>
        </w:rPr>
        <w:t>Liability after cessation</w:t>
      </w:r>
      <w:r>
        <w:rPr>
          <w:color w:val="262526"/>
          <w:sz w:val="24"/>
        </w:rPr>
        <w:tab/>
        <w:t>40</w:t>
      </w:r>
    </w:p>
    <w:p w14:paraId="20088489" w14:textId="77777777" w:rsidR="007F5956" w:rsidRDefault="005A2EE2">
      <w:pPr>
        <w:pStyle w:val="Heading1"/>
        <w:numPr>
          <w:ilvl w:val="1"/>
          <w:numId w:val="101"/>
        </w:numPr>
        <w:tabs>
          <w:tab w:val="left" w:pos="1824"/>
          <w:tab w:val="left" w:pos="1825"/>
          <w:tab w:val="right" w:leader="dot" w:pos="9134"/>
        </w:tabs>
        <w:spacing w:before="121"/>
        <w:ind w:left="1824" w:hanging="1705"/>
        <w:rPr>
          <w:color w:val="262526"/>
        </w:rPr>
      </w:pPr>
      <w:r>
        <w:rPr>
          <w:color w:val="262526"/>
        </w:rPr>
        <w:t>Participant Fees</w:t>
      </w:r>
      <w:r>
        <w:rPr>
          <w:color w:val="262526"/>
        </w:rPr>
        <w:tab/>
        <w:t>40</w:t>
      </w:r>
    </w:p>
    <w:p w14:paraId="2008848A" w14:textId="77777777" w:rsidR="007F5956" w:rsidRDefault="005A2EE2">
      <w:pPr>
        <w:pStyle w:val="ListParagraph"/>
        <w:numPr>
          <w:ilvl w:val="2"/>
          <w:numId w:val="101"/>
        </w:numPr>
        <w:tabs>
          <w:tab w:val="left" w:pos="713"/>
          <w:tab w:val="left" w:pos="1810"/>
          <w:tab w:val="right" w:leader="dot" w:pos="9134"/>
        </w:tabs>
        <w:spacing w:before="16"/>
        <w:ind w:left="712" w:hanging="593"/>
        <w:rPr>
          <w:sz w:val="24"/>
        </w:rPr>
      </w:pPr>
      <w:r>
        <w:rPr>
          <w:color w:val="262526"/>
          <w:sz w:val="24"/>
        </w:rPr>
        <w:t>A</w:t>
      </w:r>
      <w:r>
        <w:rPr>
          <w:color w:val="262526"/>
          <w:sz w:val="24"/>
        </w:rPr>
        <w:tab/>
        <w:t>Application</w:t>
      </w:r>
      <w:r>
        <w:rPr>
          <w:color w:val="262526"/>
          <w:sz w:val="24"/>
        </w:rPr>
        <w:tab/>
        <w:t>40</w:t>
      </w:r>
    </w:p>
    <w:p w14:paraId="2008848B" w14:textId="77777777" w:rsidR="007F5956" w:rsidRDefault="005A2EE2">
      <w:pPr>
        <w:pStyle w:val="ListParagraph"/>
        <w:numPr>
          <w:ilvl w:val="2"/>
          <w:numId w:val="100"/>
        </w:numPr>
        <w:tabs>
          <w:tab w:val="left" w:pos="1824"/>
          <w:tab w:val="left" w:pos="1825"/>
          <w:tab w:val="right" w:leader="dot" w:pos="9134"/>
        </w:tabs>
        <w:rPr>
          <w:sz w:val="24"/>
        </w:rPr>
      </w:pPr>
      <w:r>
        <w:rPr>
          <w:color w:val="262526"/>
          <w:sz w:val="24"/>
        </w:rPr>
        <w:t>Development of Participant</w:t>
      </w:r>
      <w:r>
        <w:rPr>
          <w:color w:val="262526"/>
          <w:spacing w:val="-4"/>
          <w:sz w:val="24"/>
        </w:rPr>
        <w:t xml:space="preserve"> </w:t>
      </w:r>
      <w:r>
        <w:rPr>
          <w:color w:val="262526"/>
          <w:sz w:val="24"/>
        </w:rPr>
        <w:t>fee structure</w:t>
      </w:r>
      <w:r>
        <w:rPr>
          <w:color w:val="262526"/>
          <w:sz w:val="24"/>
        </w:rPr>
        <w:tab/>
        <w:t>40</w:t>
      </w:r>
    </w:p>
    <w:p w14:paraId="2008848C" w14:textId="77777777" w:rsidR="007F5956" w:rsidRDefault="005A2EE2">
      <w:pPr>
        <w:pStyle w:val="ListParagraph"/>
        <w:numPr>
          <w:ilvl w:val="2"/>
          <w:numId w:val="100"/>
        </w:numPr>
        <w:tabs>
          <w:tab w:val="left" w:pos="1824"/>
          <w:tab w:val="left" w:pos="1825"/>
          <w:tab w:val="right" w:leader="dot" w:pos="9134"/>
        </w:tabs>
        <w:rPr>
          <w:sz w:val="24"/>
        </w:rPr>
      </w:pPr>
      <w:r>
        <w:rPr>
          <w:color w:val="262526"/>
          <w:sz w:val="24"/>
        </w:rPr>
        <w:t>Payment of</w:t>
      </w:r>
      <w:r>
        <w:rPr>
          <w:color w:val="262526"/>
          <w:spacing w:val="-2"/>
          <w:sz w:val="24"/>
        </w:rPr>
        <w:t xml:space="preserve"> </w:t>
      </w:r>
      <w:r>
        <w:rPr>
          <w:color w:val="262526"/>
          <w:sz w:val="24"/>
        </w:rPr>
        <w:t>Participant</w:t>
      </w:r>
      <w:r>
        <w:rPr>
          <w:color w:val="262526"/>
          <w:spacing w:val="-1"/>
          <w:sz w:val="24"/>
        </w:rPr>
        <w:t xml:space="preserve"> </w:t>
      </w:r>
      <w:r>
        <w:rPr>
          <w:color w:val="262526"/>
          <w:sz w:val="24"/>
        </w:rPr>
        <w:t>fees</w:t>
      </w:r>
      <w:r>
        <w:rPr>
          <w:color w:val="262526"/>
          <w:sz w:val="24"/>
        </w:rPr>
        <w:tab/>
        <w:t>42</w:t>
      </w:r>
    </w:p>
    <w:p w14:paraId="2008848D" w14:textId="77777777" w:rsidR="007F5956" w:rsidRDefault="005A2EE2">
      <w:pPr>
        <w:pStyle w:val="ListParagraph"/>
        <w:numPr>
          <w:ilvl w:val="2"/>
          <w:numId w:val="100"/>
        </w:numPr>
        <w:tabs>
          <w:tab w:val="left" w:pos="1824"/>
          <w:tab w:val="left" w:pos="1825"/>
          <w:tab w:val="right" w:leader="dot" w:pos="9134"/>
        </w:tabs>
        <w:rPr>
          <w:sz w:val="24"/>
        </w:rPr>
      </w:pPr>
      <w:r>
        <w:rPr>
          <w:color w:val="262526"/>
          <w:sz w:val="24"/>
        </w:rPr>
        <w:t>Budgeted revenue requirements</w:t>
      </w:r>
      <w:r>
        <w:rPr>
          <w:color w:val="262526"/>
          <w:sz w:val="24"/>
        </w:rPr>
        <w:tab/>
        <w:t>43</w:t>
      </w:r>
    </w:p>
    <w:p w14:paraId="2008848E" w14:textId="77777777" w:rsidR="007F5956" w:rsidRDefault="005A2EE2">
      <w:pPr>
        <w:pStyle w:val="Heading1"/>
        <w:numPr>
          <w:ilvl w:val="1"/>
          <w:numId w:val="101"/>
        </w:numPr>
        <w:tabs>
          <w:tab w:val="left" w:pos="1824"/>
          <w:tab w:val="left" w:pos="1825"/>
          <w:tab w:val="right" w:leader="dot" w:pos="9134"/>
        </w:tabs>
        <w:spacing w:before="122"/>
        <w:ind w:left="1824" w:hanging="1705"/>
        <w:rPr>
          <w:color w:val="262526"/>
        </w:rPr>
      </w:pPr>
      <w:r>
        <w:rPr>
          <w:color w:val="262526"/>
        </w:rPr>
        <w:t xml:space="preserve">Interpretation of References to </w:t>
      </w:r>
      <w:r>
        <w:rPr>
          <w:color w:val="262526"/>
          <w:spacing w:val="-4"/>
        </w:rPr>
        <w:t>Various</w:t>
      </w:r>
      <w:r>
        <w:rPr>
          <w:color w:val="262526"/>
          <w:spacing w:val="-14"/>
        </w:rPr>
        <w:t xml:space="preserve"> </w:t>
      </w:r>
      <w:r>
        <w:rPr>
          <w:color w:val="262526"/>
        </w:rPr>
        <w:t>Registered</w:t>
      </w:r>
      <w:r>
        <w:rPr>
          <w:color w:val="262526"/>
          <w:spacing w:val="-1"/>
        </w:rPr>
        <w:t xml:space="preserve"> </w:t>
      </w:r>
      <w:r>
        <w:rPr>
          <w:color w:val="262526"/>
        </w:rPr>
        <w:t>Participants</w:t>
      </w:r>
      <w:r>
        <w:rPr>
          <w:color w:val="262526"/>
        </w:rPr>
        <w:tab/>
        <w:t>44</w:t>
      </w:r>
    </w:p>
    <w:p w14:paraId="2008848F" w14:textId="77777777" w:rsidR="007F5956" w:rsidRDefault="005A2EE2">
      <w:pPr>
        <w:tabs>
          <w:tab w:val="left" w:pos="1834"/>
          <w:tab w:val="right" w:leader="dot" w:pos="9134"/>
        </w:tabs>
        <w:spacing w:before="229"/>
        <w:ind w:left="120"/>
        <w:rPr>
          <w:b/>
          <w:sz w:val="28"/>
        </w:rPr>
      </w:pPr>
      <w:r>
        <w:rPr>
          <w:b/>
          <w:color w:val="262526"/>
          <w:sz w:val="28"/>
        </w:rPr>
        <w:t>2A.</w:t>
      </w:r>
      <w:r>
        <w:rPr>
          <w:b/>
          <w:color w:val="262526"/>
          <w:sz w:val="28"/>
        </w:rPr>
        <w:tab/>
        <w:t>Regional</w:t>
      </w:r>
      <w:r>
        <w:rPr>
          <w:b/>
          <w:color w:val="262526"/>
          <w:spacing w:val="-2"/>
          <w:sz w:val="28"/>
        </w:rPr>
        <w:t xml:space="preserve"> </w:t>
      </w:r>
      <w:r>
        <w:rPr>
          <w:b/>
          <w:color w:val="262526"/>
          <w:sz w:val="28"/>
        </w:rPr>
        <w:t>Structure</w:t>
      </w:r>
      <w:r>
        <w:rPr>
          <w:b/>
          <w:color w:val="262526"/>
          <w:sz w:val="28"/>
        </w:rPr>
        <w:tab/>
        <w:t>47</w:t>
      </w:r>
    </w:p>
    <w:p w14:paraId="20088490" w14:textId="77777777" w:rsidR="007F5956" w:rsidRDefault="005A2EE2">
      <w:pPr>
        <w:pStyle w:val="Heading1"/>
        <w:tabs>
          <w:tab w:val="left" w:pos="1824"/>
          <w:tab w:val="right" w:leader="dot" w:pos="9134"/>
        </w:tabs>
        <w:spacing w:before="137"/>
        <w:ind w:left="120"/>
      </w:pPr>
      <w:r>
        <w:rPr>
          <w:color w:val="262526"/>
        </w:rPr>
        <w:t>Part</w:t>
      </w:r>
      <w:r>
        <w:rPr>
          <w:color w:val="262526"/>
          <w:spacing w:val="-14"/>
        </w:rPr>
        <w:t xml:space="preserve"> </w:t>
      </w:r>
      <w:r>
        <w:rPr>
          <w:color w:val="262526"/>
        </w:rPr>
        <w:t>A</w:t>
      </w:r>
      <w:r>
        <w:rPr>
          <w:color w:val="262526"/>
        </w:rPr>
        <w:tab/>
        <w:t>Region change applications and region determinations</w:t>
      </w:r>
      <w:r>
        <w:rPr>
          <w:color w:val="262526"/>
          <w:spacing w:val="-14"/>
        </w:rPr>
        <w:t xml:space="preserve"> </w:t>
      </w:r>
      <w:r>
        <w:rPr>
          <w:color w:val="262526"/>
        </w:rPr>
        <w:t>by</w:t>
      </w:r>
      <w:r>
        <w:rPr>
          <w:color w:val="262526"/>
          <w:spacing w:val="-16"/>
        </w:rPr>
        <w:t xml:space="preserve"> </w:t>
      </w:r>
      <w:r>
        <w:rPr>
          <w:color w:val="262526"/>
        </w:rPr>
        <w:t>AEMC</w:t>
      </w:r>
      <w:r>
        <w:rPr>
          <w:color w:val="262526"/>
        </w:rPr>
        <w:tab/>
        <w:t>49</w:t>
      </w:r>
    </w:p>
    <w:p w14:paraId="20088491" w14:textId="77777777" w:rsidR="007F5956" w:rsidRDefault="005A2EE2">
      <w:pPr>
        <w:pStyle w:val="Heading1"/>
        <w:tabs>
          <w:tab w:val="left" w:pos="1824"/>
          <w:tab w:val="right" w:leader="dot" w:pos="9134"/>
        </w:tabs>
        <w:spacing w:before="126"/>
        <w:ind w:left="120"/>
      </w:pPr>
      <w:r>
        <w:rPr>
          <w:color w:val="262526"/>
        </w:rPr>
        <w:t>2A.1</w:t>
      </w:r>
      <w:r>
        <w:rPr>
          <w:color w:val="262526"/>
        </w:rPr>
        <w:tab/>
        <w:t>Introduction to</w:t>
      </w:r>
      <w:r>
        <w:rPr>
          <w:color w:val="262526"/>
          <w:spacing w:val="-1"/>
        </w:rPr>
        <w:t xml:space="preserve"> </w:t>
      </w:r>
      <w:r>
        <w:rPr>
          <w:color w:val="262526"/>
        </w:rPr>
        <w:t>Chapter</w:t>
      </w:r>
      <w:r>
        <w:rPr>
          <w:color w:val="262526"/>
          <w:spacing w:val="-5"/>
        </w:rPr>
        <w:t xml:space="preserve"> </w:t>
      </w:r>
      <w:r>
        <w:rPr>
          <w:color w:val="262526"/>
        </w:rPr>
        <w:t>2A</w:t>
      </w:r>
      <w:r>
        <w:rPr>
          <w:color w:val="262526"/>
        </w:rPr>
        <w:tab/>
        <w:t>49</w:t>
      </w:r>
    </w:p>
    <w:p w14:paraId="20088492" w14:textId="77777777" w:rsidR="007F5956" w:rsidRDefault="005A2EE2">
      <w:pPr>
        <w:pStyle w:val="BodyText"/>
        <w:tabs>
          <w:tab w:val="left" w:pos="1824"/>
          <w:tab w:val="right" w:leader="dot" w:pos="9134"/>
        </w:tabs>
        <w:spacing w:before="15"/>
        <w:ind w:left="120"/>
      </w:pPr>
      <w:r>
        <w:rPr>
          <w:color w:val="262526"/>
        </w:rPr>
        <w:t>2A.1.1</w:t>
      </w:r>
      <w:r>
        <w:rPr>
          <w:color w:val="262526"/>
        </w:rPr>
        <w:tab/>
      </w:r>
      <w:r>
        <w:rPr>
          <w:color w:val="262526"/>
        </w:rPr>
        <w:t>Definitions</w:t>
      </w:r>
      <w:r>
        <w:rPr>
          <w:color w:val="262526"/>
        </w:rPr>
        <w:tab/>
        <w:t>49</w:t>
      </w:r>
    </w:p>
    <w:p w14:paraId="20088493" w14:textId="77777777" w:rsidR="007F5956" w:rsidRDefault="007F5956">
      <w:pPr>
        <w:sectPr w:rsidR="007F5956">
          <w:headerReference w:type="default" r:id="rId14"/>
          <w:footerReference w:type="default" r:id="rId15"/>
          <w:pgSz w:w="11910" w:h="16840"/>
          <w:pgMar w:top="1100" w:right="1320" w:bottom="880" w:left="1320" w:header="664" w:footer="697" w:gutter="0"/>
          <w:cols w:space="720"/>
        </w:sectPr>
      </w:pPr>
    </w:p>
    <w:p w14:paraId="20088494" w14:textId="77777777" w:rsidR="007F5956" w:rsidRDefault="005A2EE2">
      <w:pPr>
        <w:pStyle w:val="BodyText"/>
        <w:tabs>
          <w:tab w:val="left" w:pos="1810"/>
          <w:tab w:val="left" w:leader="dot" w:pos="8894"/>
        </w:tabs>
        <w:spacing w:before="187"/>
        <w:ind w:left="119"/>
      </w:pPr>
      <w:r>
        <w:rPr>
          <w:color w:val="262526"/>
        </w:rPr>
        <w:lastRenderedPageBreak/>
        <w:t>2A.1.2</w:t>
      </w:r>
      <w:r>
        <w:rPr>
          <w:color w:val="262526"/>
        </w:rPr>
        <w:tab/>
        <w:t>AEMC determination</w:t>
      </w:r>
      <w:r>
        <w:rPr>
          <w:color w:val="262526"/>
          <w:spacing w:val="-3"/>
        </w:rPr>
        <w:t xml:space="preserve"> </w:t>
      </w:r>
      <w:r>
        <w:rPr>
          <w:color w:val="262526"/>
        </w:rPr>
        <w:t>of regions</w:t>
      </w:r>
      <w:r>
        <w:rPr>
          <w:color w:val="262526"/>
        </w:rPr>
        <w:tab/>
        <w:t>49</w:t>
      </w:r>
    </w:p>
    <w:p w14:paraId="20088495" w14:textId="77777777" w:rsidR="007F5956" w:rsidRDefault="005A2EE2">
      <w:pPr>
        <w:pStyle w:val="BodyText"/>
        <w:tabs>
          <w:tab w:val="left" w:pos="1823"/>
          <w:tab w:val="left" w:leader="dot" w:pos="8894"/>
        </w:tabs>
        <w:spacing w:before="12"/>
        <w:ind w:left="119"/>
      </w:pPr>
      <w:r>
        <w:rPr>
          <w:color w:val="262526"/>
        </w:rPr>
        <w:t>2A.1.3</w:t>
      </w:r>
      <w:r>
        <w:rPr>
          <w:color w:val="262526"/>
        </w:rPr>
        <w:tab/>
        <w:t>Publication of regions</w:t>
      </w:r>
      <w:r>
        <w:rPr>
          <w:color w:val="262526"/>
          <w:spacing w:val="-8"/>
        </w:rPr>
        <w:t xml:space="preserve"> </w:t>
      </w:r>
      <w:r>
        <w:rPr>
          <w:color w:val="262526"/>
        </w:rPr>
        <w:t>by</w:t>
      </w:r>
      <w:r>
        <w:rPr>
          <w:color w:val="262526"/>
          <w:spacing w:val="-16"/>
        </w:rPr>
        <w:t xml:space="preserve"> </w:t>
      </w:r>
      <w:r>
        <w:rPr>
          <w:color w:val="262526"/>
        </w:rPr>
        <w:t>AEMO</w:t>
      </w:r>
      <w:r>
        <w:rPr>
          <w:color w:val="262526"/>
        </w:rPr>
        <w:tab/>
        <w:t>49</w:t>
      </w:r>
    </w:p>
    <w:p w14:paraId="20088496" w14:textId="77777777" w:rsidR="007F5956" w:rsidRDefault="005A2EE2">
      <w:pPr>
        <w:pStyle w:val="Heading1"/>
        <w:tabs>
          <w:tab w:val="left" w:pos="1823"/>
          <w:tab w:val="left" w:leader="dot" w:pos="8894"/>
        </w:tabs>
        <w:spacing w:before="121"/>
        <w:ind w:left="119"/>
      </w:pPr>
      <w:r>
        <w:rPr>
          <w:color w:val="262526"/>
        </w:rPr>
        <w:t>2A.2</w:t>
      </w:r>
      <w:r>
        <w:rPr>
          <w:color w:val="262526"/>
        </w:rPr>
        <w:tab/>
        <w:t>Region</w:t>
      </w:r>
      <w:r>
        <w:rPr>
          <w:color w:val="262526"/>
          <w:spacing w:val="-3"/>
        </w:rPr>
        <w:t xml:space="preserve"> </w:t>
      </w:r>
      <w:r>
        <w:rPr>
          <w:color w:val="262526"/>
        </w:rPr>
        <w:t>change</w:t>
      </w:r>
      <w:r>
        <w:rPr>
          <w:color w:val="262526"/>
          <w:spacing w:val="-1"/>
        </w:rPr>
        <w:t xml:space="preserve"> </w:t>
      </w:r>
      <w:r>
        <w:rPr>
          <w:color w:val="262526"/>
        </w:rPr>
        <w:t>applications</w:t>
      </w:r>
      <w:r>
        <w:rPr>
          <w:color w:val="262526"/>
        </w:rPr>
        <w:tab/>
        <w:t>49</w:t>
      </w:r>
    </w:p>
    <w:p w14:paraId="20088497" w14:textId="77777777" w:rsidR="007F5956" w:rsidRDefault="005A2EE2">
      <w:pPr>
        <w:pStyle w:val="BodyText"/>
        <w:tabs>
          <w:tab w:val="left" w:pos="1810"/>
          <w:tab w:val="left" w:leader="dot" w:pos="8894"/>
        </w:tabs>
        <w:spacing w:before="16"/>
        <w:ind w:left="119"/>
      </w:pPr>
      <w:r>
        <w:rPr>
          <w:color w:val="262526"/>
        </w:rPr>
        <w:t>2A.2.1</w:t>
      </w:r>
      <w:r>
        <w:rPr>
          <w:color w:val="262526"/>
        </w:rPr>
        <w:tab/>
        <w:t>A complete region</w:t>
      </w:r>
      <w:r>
        <w:rPr>
          <w:color w:val="262526"/>
          <w:spacing w:val="-14"/>
        </w:rPr>
        <w:t xml:space="preserve"> </w:t>
      </w:r>
      <w:r>
        <w:rPr>
          <w:color w:val="262526"/>
        </w:rPr>
        <w:t>change application</w:t>
      </w:r>
      <w:r>
        <w:rPr>
          <w:color w:val="262526"/>
        </w:rPr>
        <w:tab/>
        <w:t>49</w:t>
      </w:r>
    </w:p>
    <w:p w14:paraId="20088498" w14:textId="77777777" w:rsidR="007F5956" w:rsidRDefault="005A2EE2">
      <w:pPr>
        <w:pStyle w:val="BodyText"/>
        <w:tabs>
          <w:tab w:val="left" w:pos="1823"/>
          <w:tab w:val="left" w:leader="dot" w:pos="8894"/>
        </w:tabs>
        <w:spacing w:before="12"/>
        <w:ind w:left="119"/>
      </w:pPr>
      <w:r>
        <w:rPr>
          <w:color w:val="262526"/>
        </w:rPr>
        <w:t>2A.2.2</w:t>
      </w:r>
      <w:r>
        <w:rPr>
          <w:color w:val="262526"/>
        </w:rPr>
        <w:tab/>
        <w:t>Identifying a congestion problem</w:t>
      </w:r>
      <w:r>
        <w:rPr>
          <w:color w:val="262526"/>
        </w:rPr>
        <w:tab/>
        <w:t>50</w:t>
      </w:r>
    </w:p>
    <w:p w14:paraId="20088499" w14:textId="77777777" w:rsidR="007F5956" w:rsidRDefault="005A2EE2">
      <w:pPr>
        <w:pStyle w:val="BodyText"/>
        <w:tabs>
          <w:tab w:val="left" w:pos="1823"/>
          <w:tab w:val="left" w:leader="dot" w:pos="8894"/>
        </w:tabs>
        <w:spacing w:before="12"/>
        <w:ind w:left="119"/>
      </w:pPr>
      <w:r>
        <w:rPr>
          <w:color w:val="262526"/>
        </w:rPr>
        <w:t>2A.2.3</w:t>
      </w:r>
      <w:r>
        <w:rPr>
          <w:color w:val="262526"/>
        </w:rPr>
        <w:tab/>
        <w:t>Explanation of economic efficiency of proposed</w:t>
      </w:r>
      <w:r>
        <w:rPr>
          <w:color w:val="262526"/>
          <w:spacing w:val="-9"/>
        </w:rPr>
        <w:t xml:space="preserve"> </w:t>
      </w:r>
      <w:r>
        <w:rPr>
          <w:color w:val="262526"/>
        </w:rPr>
        <w:t>region</w:t>
      </w:r>
      <w:r>
        <w:rPr>
          <w:color w:val="262526"/>
          <w:spacing w:val="-1"/>
        </w:rPr>
        <w:t xml:space="preserve"> </w:t>
      </w:r>
      <w:r>
        <w:rPr>
          <w:color w:val="262526"/>
        </w:rPr>
        <w:t>solution</w:t>
      </w:r>
      <w:r>
        <w:rPr>
          <w:color w:val="262526"/>
        </w:rPr>
        <w:tab/>
        <w:t>50</w:t>
      </w:r>
    </w:p>
    <w:p w14:paraId="2008849A" w14:textId="77777777" w:rsidR="007F5956" w:rsidRDefault="005A2EE2">
      <w:pPr>
        <w:pStyle w:val="BodyText"/>
        <w:tabs>
          <w:tab w:val="left" w:pos="1823"/>
          <w:tab w:val="left" w:leader="dot" w:pos="8894"/>
        </w:tabs>
        <w:spacing w:before="12"/>
        <w:ind w:left="119"/>
      </w:pPr>
      <w:r>
        <w:rPr>
          <w:color w:val="262526"/>
        </w:rPr>
        <w:t>2A.2.4</w:t>
      </w:r>
      <w:r>
        <w:rPr>
          <w:color w:val="262526"/>
        </w:rPr>
        <w:tab/>
        <w:t>Region change application must be technically competent</w:t>
      </w:r>
      <w:r>
        <w:rPr>
          <w:color w:val="262526"/>
        </w:rPr>
        <w:tab/>
        <w:t>50</w:t>
      </w:r>
    </w:p>
    <w:p w14:paraId="2008849B" w14:textId="77777777" w:rsidR="007F5956" w:rsidRDefault="005A2EE2">
      <w:pPr>
        <w:pStyle w:val="BodyText"/>
        <w:tabs>
          <w:tab w:val="left" w:pos="1810"/>
          <w:tab w:val="left" w:leader="dot" w:pos="8894"/>
        </w:tabs>
        <w:spacing w:before="12"/>
        <w:ind w:left="119"/>
      </w:pPr>
      <w:r>
        <w:rPr>
          <w:color w:val="262526"/>
        </w:rPr>
        <w:t>2A.2.5</w:t>
      </w:r>
      <w:r>
        <w:rPr>
          <w:color w:val="262526"/>
        </w:rPr>
        <w:tab/>
        <w:t>Alternative congestion</w:t>
      </w:r>
      <w:r>
        <w:rPr>
          <w:color w:val="262526"/>
          <w:spacing w:val="-5"/>
        </w:rPr>
        <w:t xml:space="preserve"> </w:t>
      </w:r>
      <w:r>
        <w:rPr>
          <w:color w:val="262526"/>
        </w:rPr>
        <w:t>management</w:t>
      </w:r>
      <w:r>
        <w:rPr>
          <w:color w:val="262526"/>
          <w:spacing w:val="-2"/>
        </w:rPr>
        <w:t xml:space="preserve"> </w:t>
      </w:r>
      <w:r>
        <w:rPr>
          <w:color w:val="262526"/>
        </w:rPr>
        <w:t>options</w:t>
      </w:r>
      <w:r>
        <w:rPr>
          <w:color w:val="262526"/>
        </w:rPr>
        <w:tab/>
        <w:t>51</w:t>
      </w:r>
    </w:p>
    <w:p w14:paraId="2008849C" w14:textId="77777777" w:rsidR="007F5956" w:rsidRDefault="005A2EE2">
      <w:pPr>
        <w:pStyle w:val="BodyText"/>
        <w:tabs>
          <w:tab w:val="left" w:pos="1823"/>
          <w:tab w:val="left" w:leader="dot" w:pos="8894"/>
        </w:tabs>
        <w:spacing w:before="12"/>
        <w:ind w:left="119"/>
      </w:pPr>
      <w:r>
        <w:rPr>
          <w:color w:val="262526"/>
        </w:rPr>
        <w:t>2A.2.6</w:t>
      </w:r>
      <w:r>
        <w:rPr>
          <w:color w:val="262526"/>
        </w:rPr>
        <w:tab/>
        <w:t>Previous application relating to</w:t>
      </w:r>
      <w:r>
        <w:rPr>
          <w:color w:val="262526"/>
          <w:spacing w:val="-5"/>
        </w:rPr>
        <w:t xml:space="preserve"> </w:t>
      </w:r>
      <w:r>
        <w:rPr>
          <w:color w:val="262526"/>
        </w:rPr>
        <w:t>congestion</w:t>
      </w:r>
      <w:r>
        <w:rPr>
          <w:color w:val="262526"/>
          <w:spacing w:val="-1"/>
        </w:rPr>
        <w:t xml:space="preserve"> </w:t>
      </w:r>
      <w:r>
        <w:rPr>
          <w:color w:val="262526"/>
        </w:rPr>
        <w:t>problem</w:t>
      </w:r>
      <w:r>
        <w:rPr>
          <w:color w:val="262526"/>
        </w:rPr>
        <w:tab/>
        <w:t>51</w:t>
      </w:r>
    </w:p>
    <w:p w14:paraId="2008849D" w14:textId="77777777" w:rsidR="007F5956" w:rsidRDefault="005A2EE2">
      <w:pPr>
        <w:pStyle w:val="BodyText"/>
        <w:tabs>
          <w:tab w:val="left" w:pos="1810"/>
          <w:tab w:val="left" w:leader="dot" w:pos="8894"/>
        </w:tabs>
        <w:spacing w:before="12"/>
        <w:ind w:left="119"/>
      </w:pPr>
      <w:r>
        <w:rPr>
          <w:color w:val="262526"/>
        </w:rPr>
        <w:t>2A.2.7</w:t>
      </w:r>
      <w:r>
        <w:rPr>
          <w:color w:val="262526"/>
        </w:rPr>
        <w:tab/>
        <w:t>AEMO to provide information to</w:t>
      </w:r>
      <w:r>
        <w:rPr>
          <w:color w:val="262526"/>
          <w:spacing w:val="-3"/>
        </w:rPr>
        <w:t xml:space="preserve"> </w:t>
      </w:r>
      <w:r>
        <w:rPr>
          <w:color w:val="262526"/>
        </w:rPr>
        <w:t>intending</w:t>
      </w:r>
      <w:r>
        <w:rPr>
          <w:color w:val="262526"/>
          <w:spacing w:val="-1"/>
        </w:rPr>
        <w:t xml:space="preserve"> </w:t>
      </w:r>
      <w:r>
        <w:rPr>
          <w:color w:val="262526"/>
        </w:rPr>
        <w:t>applicants</w:t>
      </w:r>
      <w:r>
        <w:rPr>
          <w:color w:val="262526"/>
        </w:rPr>
        <w:tab/>
        <w:t>52</w:t>
      </w:r>
    </w:p>
    <w:p w14:paraId="2008849E" w14:textId="77777777" w:rsidR="007F5956" w:rsidRDefault="005A2EE2">
      <w:pPr>
        <w:pStyle w:val="BodyText"/>
        <w:tabs>
          <w:tab w:val="left" w:pos="1810"/>
          <w:tab w:val="left" w:leader="dot" w:pos="8894"/>
        </w:tabs>
        <w:spacing w:before="12"/>
        <w:ind w:left="119"/>
      </w:pPr>
      <w:r>
        <w:rPr>
          <w:color w:val="262526"/>
        </w:rPr>
        <w:t>2A.2.8</w:t>
      </w:r>
      <w:r>
        <w:rPr>
          <w:color w:val="262526"/>
        </w:rPr>
        <w:tab/>
        <w:t>AEMC may refuse to accept</w:t>
      </w:r>
      <w:r>
        <w:rPr>
          <w:color w:val="262526"/>
          <w:spacing w:val="-3"/>
        </w:rPr>
        <w:t xml:space="preserve"> </w:t>
      </w:r>
      <w:r>
        <w:rPr>
          <w:color w:val="262526"/>
        </w:rPr>
        <w:t>incomplete</w:t>
      </w:r>
      <w:r>
        <w:rPr>
          <w:color w:val="262526"/>
          <w:spacing w:val="-1"/>
        </w:rPr>
        <w:t xml:space="preserve"> </w:t>
      </w:r>
      <w:r>
        <w:rPr>
          <w:color w:val="262526"/>
        </w:rPr>
        <w:t>applications</w:t>
      </w:r>
      <w:r>
        <w:rPr>
          <w:color w:val="262526"/>
        </w:rPr>
        <w:tab/>
        <w:t>53</w:t>
      </w:r>
    </w:p>
    <w:p w14:paraId="2008849F" w14:textId="77777777" w:rsidR="007F5956" w:rsidRDefault="005A2EE2">
      <w:pPr>
        <w:pStyle w:val="Heading1"/>
        <w:tabs>
          <w:tab w:val="left" w:pos="1810"/>
          <w:tab w:val="left" w:leader="dot" w:pos="8894"/>
        </w:tabs>
        <w:spacing w:before="122"/>
        <w:ind w:left="119"/>
      </w:pPr>
      <w:r>
        <w:rPr>
          <w:color w:val="262526"/>
        </w:rPr>
        <w:t>2A.3</w:t>
      </w:r>
      <w:r>
        <w:rPr>
          <w:color w:val="262526"/>
        </w:rPr>
        <w:tab/>
        <w:t>Acceptance of region change application</w:t>
      </w:r>
      <w:r>
        <w:rPr>
          <w:color w:val="262526"/>
          <w:spacing w:val="-13"/>
        </w:rPr>
        <w:t xml:space="preserve"> </w:t>
      </w:r>
      <w:r>
        <w:rPr>
          <w:color w:val="262526"/>
        </w:rPr>
        <w:t>by</w:t>
      </w:r>
      <w:r>
        <w:rPr>
          <w:color w:val="262526"/>
          <w:spacing w:val="-16"/>
        </w:rPr>
        <w:t xml:space="preserve"> </w:t>
      </w:r>
      <w:r>
        <w:rPr>
          <w:color w:val="262526"/>
        </w:rPr>
        <w:t>AEMC</w:t>
      </w:r>
      <w:r>
        <w:rPr>
          <w:color w:val="262526"/>
        </w:rPr>
        <w:tab/>
        <w:t>53</w:t>
      </w:r>
    </w:p>
    <w:p w14:paraId="200884A0" w14:textId="77777777" w:rsidR="007F5956" w:rsidRDefault="005A2EE2">
      <w:pPr>
        <w:pStyle w:val="BodyText"/>
        <w:tabs>
          <w:tab w:val="left" w:pos="1810"/>
          <w:tab w:val="left" w:leader="dot" w:pos="8894"/>
        </w:tabs>
        <w:spacing w:before="16"/>
        <w:ind w:left="119"/>
      </w:pPr>
      <w:r>
        <w:rPr>
          <w:color w:val="262526"/>
        </w:rPr>
        <w:t>2A.3.</w:t>
      </w:r>
      <w:r>
        <w:rPr>
          <w:color w:val="262526"/>
        </w:rPr>
        <w:t>1</w:t>
      </w:r>
      <w:r>
        <w:rPr>
          <w:color w:val="262526"/>
        </w:rPr>
        <w:tab/>
        <w:t>Acceptance of a region change application</w:t>
      </w:r>
      <w:r>
        <w:rPr>
          <w:color w:val="262526"/>
          <w:spacing w:val="-10"/>
        </w:rPr>
        <w:t xml:space="preserve"> </w:t>
      </w:r>
      <w:r>
        <w:rPr>
          <w:color w:val="262526"/>
        </w:rPr>
        <w:t>by</w:t>
      </w:r>
      <w:r>
        <w:rPr>
          <w:color w:val="262526"/>
          <w:spacing w:val="-15"/>
        </w:rPr>
        <w:t xml:space="preserve"> </w:t>
      </w:r>
      <w:r>
        <w:rPr>
          <w:color w:val="262526"/>
        </w:rPr>
        <w:t>AEMC</w:t>
      </w:r>
      <w:r>
        <w:rPr>
          <w:color w:val="262526"/>
        </w:rPr>
        <w:tab/>
        <w:t>53</w:t>
      </w:r>
    </w:p>
    <w:p w14:paraId="200884A1" w14:textId="77777777" w:rsidR="007F5956" w:rsidRDefault="005A2EE2">
      <w:pPr>
        <w:pStyle w:val="BodyText"/>
        <w:tabs>
          <w:tab w:val="left" w:pos="1823"/>
          <w:tab w:val="left" w:leader="dot" w:pos="8894"/>
        </w:tabs>
        <w:spacing w:before="12" w:line="249" w:lineRule="auto"/>
        <w:ind w:left="1820" w:right="129" w:hanging="1701"/>
      </w:pPr>
      <w:r>
        <w:rPr>
          <w:color w:val="262526"/>
        </w:rPr>
        <w:t>2A.3.2</w:t>
      </w:r>
      <w:r>
        <w:rPr>
          <w:color w:val="262526"/>
        </w:rPr>
        <w:tab/>
      </w:r>
      <w:r>
        <w:rPr>
          <w:color w:val="262526"/>
        </w:rPr>
        <w:tab/>
        <w:t>Preliminary consultation prior to acceptance of a  region  change application</w:t>
      </w:r>
      <w:r>
        <w:rPr>
          <w:color w:val="262526"/>
        </w:rPr>
        <w:tab/>
      </w:r>
      <w:r>
        <w:rPr>
          <w:color w:val="262526"/>
          <w:spacing w:val="-9"/>
        </w:rPr>
        <w:t>53</w:t>
      </w:r>
    </w:p>
    <w:p w14:paraId="200884A2" w14:textId="77777777" w:rsidR="007F5956" w:rsidRDefault="005A2EE2">
      <w:pPr>
        <w:pStyle w:val="Heading1"/>
        <w:tabs>
          <w:tab w:val="left" w:pos="1823"/>
          <w:tab w:val="left" w:leader="dot" w:pos="8894"/>
        </w:tabs>
        <w:spacing w:before="111"/>
        <w:ind w:left="119"/>
      </w:pPr>
      <w:r>
        <w:rPr>
          <w:color w:val="262526"/>
        </w:rPr>
        <w:t>2A.4</w:t>
      </w:r>
      <w:r>
        <w:rPr>
          <w:color w:val="262526"/>
        </w:rPr>
        <w:tab/>
        <w:t>First round consultation on region</w:t>
      </w:r>
      <w:r>
        <w:rPr>
          <w:color w:val="262526"/>
          <w:spacing w:val="-7"/>
        </w:rPr>
        <w:t xml:space="preserve"> </w:t>
      </w:r>
      <w:r>
        <w:rPr>
          <w:color w:val="262526"/>
        </w:rPr>
        <w:t>change</w:t>
      </w:r>
      <w:r>
        <w:rPr>
          <w:color w:val="262526"/>
          <w:spacing w:val="-1"/>
        </w:rPr>
        <w:t xml:space="preserve"> </w:t>
      </w:r>
      <w:r>
        <w:rPr>
          <w:color w:val="262526"/>
        </w:rPr>
        <w:t>application</w:t>
      </w:r>
      <w:r>
        <w:rPr>
          <w:color w:val="262526"/>
        </w:rPr>
        <w:tab/>
        <w:t>54</w:t>
      </w:r>
    </w:p>
    <w:p w14:paraId="200884A3" w14:textId="77777777" w:rsidR="007F5956" w:rsidRDefault="005A2EE2">
      <w:pPr>
        <w:pStyle w:val="BodyText"/>
        <w:tabs>
          <w:tab w:val="left" w:pos="1823"/>
          <w:tab w:val="left" w:leader="dot" w:pos="8894"/>
        </w:tabs>
        <w:spacing w:before="16"/>
        <w:ind w:left="119"/>
      </w:pPr>
      <w:r>
        <w:rPr>
          <w:color w:val="262526"/>
        </w:rPr>
        <w:t>2A.4.1</w:t>
      </w:r>
      <w:r>
        <w:rPr>
          <w:color w:val="262526"/>
        </w:rPr>
        <w:tab/>
        <w:t>Notice of first</w:t>
      </w:r>
      <w:r>
        <w:rPr>
          <w:color w:val="262526"/>
          <w:spacing w:val="-4"/>
        </w:rPr>
        <w:t xml:space="preserve"> </w:t>
      </w:r>
      <w:r>
        <w:rPr>
          <w:color w:val="262526"/>
        </w:rPr>
        <w:t>round</w:t>
      </w:r>
      <w:r>
        <w:rPr>
          <w:color w:val="262526"/>
          <w:spacing w:val="-1"/>
        </w:rPr>
        <w:t xml:space="preserve"> </w:t>
      </w:r>
      <w:r>
        <w:rPr>
          <w:color w:val="262526"/>
        </w:rPr>
        <w:t>consultation</w:t>
      </w:r>
      <w:r>
        <w:rPr>
          <w:color w:val="262526"/>
        </w:rPr>
        <w:tab/>
        <w:t>54</w:t>
      </w:r>
    </w:p>
    <w:p w14:paraId="200884A4" w14:textId="77777777" w:rsidR="007F5956" w:rsidRDefault="005A2EE2">
      <w:pPr>
        <w:pStyle w:val="BodyText"/>
        <w:tabs>
          <w:tab w:val="left" w:pos="1810"/>
          <w:tab w:val="left" w:leader="dot" w:pos="8894"/>
        </w:tabs>
        <w:spacing w:before="12" w:line="249" w:lineRule="auto"/>
        <w:ind w:left="119" w:right="129"/>
      </w:pPr>
      <w:r>
        <w:rPr>
          <w:color w:val="262526"/>
        </w:rPr>
        <w:t>2A.4.</w:t>
      </w:r>
      <w:r>
        <w:rPr>
          <w:color w:val="262526"/>
        </w:rPr>
        <w:t>2</w:t>
      </w:r>
      <w:r>
        <w:rPr>
          <w:color w:val="262526"/>
        </w:rPr>
        <w:tab/>
        <w:t>Right to make written submissions during first round consultation period.54 2A.4.3</w:t>
      </w:r>
      <w:r>
        <w:rPr>
          <w:color w:val="262526"/>
        </w:rPr>
        <w:tab/>
        <w:t>Alternative region solution put forward by</w:t>
      </w:r>
      <w:r>
        <w:rPr>
          <w:color w:val="262526"/>
          <w:spacing w:val="-13"/>
        </w:rPr>
        <w:t xml:space="preserve"> </w:t>
      </w:r>
      <w:r>
        <w:rPr>
          <w:color w:val="262526"/>
        </w:rPr>
        <w:t>third</w:t>
      </w:r>
      <w:r>
        <w:rPr>
          <w:color w:val="262526"/>
          <w:spacing w:val="-2"/>
        </w:rPr>
        <w:t xml:space="preserve"> </w:t>
      </w:r>
      <w:r>
        <w:rPr>
          <w:color w:val="262526"/>
        </w:rPr>
        <w:t>parties</w:t>
      </w:r>
      <w:r>
        <w:rPr>
          <w:color w:val="262526"/>
        </w:rPr>
        <w:tab/>
      </w:r>
      <w:r>
        <w:rPr>
          <w:color w:val="262526"/>
          <w:spacing w:val="-9"/>
        </w:rPr>
        <w:t>55</w:t>
      </w:r>
    </w:p>
    <w:p w14:paraId="200884A5" w14:textId="77777777" w:rsidR="007F5956" w:rsidRDefault="005A2EE2">
      <w:pPr>
        <w:pStyle w:val="BodyText"/>
        <w:tabs>
          <w:tab w:val="left" w:pos="1810"/>
          <w:tab w:val="left" w:leader="dot" w:pos="8894"/>
        </w:tabs>
        <w:spacing w:before="2"/>
        <w:ind w:left="119"/>
      </w:pPr>
      <w:r>
        <w:rPr>
          <w:color w:val="262526"/>
        </w:rPr>
        <w:t>2A.4.4</w:t>
      </w:r>
      <w:r>
        <w:rPr>
          <w:color w:val="262526"/>
        </w:rPr>
        <w:tab/>
        <w:t>Acceptance as a formal alternative region solution</w:t>
      </w:r>
      <w:r>
        <w:rPr>
          <w:color w:val="262526"/>
          <w:spacing w:val="-16"/>
        </w:rPr>
        <w:t xml:space="preserve"> </w:t>
      </w:r>
      <w:r>
        <w:rPr>
          <w:color w:val="262526"/>
        </w:rPr>
        <w:t>by</w:t>
      </w:r>
      <w:r>
        <w:rPr>
          <w:color w:val="262526"/>
          <w:spacing w:val="-16"/>
        </w:rPr>
        <w:t xml:space="preserve"> </w:t>
      </w:r>
      <w:r>
        <w:rPr>
          <w:color w:val="262526"/>
        </w:rPr>
        <w:t>AEMC</w:t>
      </w:r>
      <w:r>
        <w:rPr>
          <w:color w:val="262526"/>
        </w:rPr>
        <w:tab/>
        <w:t>55</w:t>
      </w:r>
    </w:p>
    <w:p w14:paraId="200884A6" w14:textId="77777777" w:rsidR="007F5956" w:rsidRDefault="005A2EE2">
      <w:pPr>
        <w:pStyle w:val="Heading1"/>
        <w:tabs>
          <w:tab w:val="left" w:pos="1823"/>
          <w:tab w:val="left" w:leader="dot" w:pos="8894"/>
        </w:tabs>
        <w:spacing w:before="122"/>
        <w:ind w:left="119"/>
      </w:pPr>
      <w:r>
        <w:rPr>
          <w:color w:val="262526"/>
        </w:rPr>
        <w:t>2A.5</w:t>
      </w:r>
      <w:r>
        <w:rPr>
          <w:color w:val="262526"/>
        </w:rPr>
        <w:tab/>
      </w:r>
      <w:r>
        <w:rPr>
          <w:color w:val="262526"/>
        </w:rPr>
        <w:t>Provision of supplementary</w:t>
      </w:r>
      <w:r>
        <w:rPr>
          <w:color w:val="262526"/>
          <w:spacing w:val="-10"/>
        </w:rPr>
        <w:t xml:space="preserve"> </w:t>
      </w:r>
      <w:r>
        <w:rPr>
          <w:color w:val="262526"/>
        </w:rPr>
        <w:t>economic</w:t>
      </w:r>
      <w:r>
        <w:rPr>
          <w:color w:val="262526"/>
          <w:spacing w:val="-2"/>
        </w:rPr>
        <w:t xml:space="preserve"> </w:t>
      </w:r>
      <w:r>
        <w:rPr>
          <w:color w:val="262526"/>
        </w:rPr>
        <w:t>analysis</w:t>
      </w:r>
      <w:r>
        <w:rPr>
          <w:color w:val="262526"/>
        </w:rPr>
        <w:tab/>
        <w:t>56</w:t>
      </w:r>
    </w:p>
    <w:p w14:paraId="200884A7" w14:textId="77777777" w:rsidR="007F5956" w:rsidRDefault="005A2EE2">
      <w:pPr>
        <w:pStyle w:val="BodyText"/>
        <w:tabs>
          <w:tab w:val="left" w:pos="1810"/>
          <w:tab w:val="left" w:leader="dot" w:pos="8894"/>
        </w:tabs>
        <w:spacing w:before="15"/>
        <w:ind w:left="119"/>
      </w:pPr>
      <w:r>
        <w:rPr>
          <w:color w:val="262526"/>
        </w:rPr>
        <w:t>2A.5.1</w:t>
      </w:r>
      <w:r>
        <w:rPr>
          <w:color w:val="262526"/>
        </w:rPr>
        <w:tab/>
        <w:t>AEMC may direct provision of</w:t>
      </w:r>
      <w:r>
        <w:rPr>
          <w:color w:val="262526"/>
          <w:spacing w:val="-11"/>
        </w:rPr>
        <w:t xml:space="preserve"> </w:t>
      </w:r>
      <w:r>
        <w:rPr>
          <w:color w:val="262526"/>
        </w:rPr>
        <w:t>supplementary</w:t>
      </w:r>
      <w:r>
        <w:rPr>
          <w:color w:val="262526"/>
          <w:spacing w:val="-2"/>
        </w:rPr>
        <w:t xml:space="preserve"> </w:t>
      </w:r>
      <w:r>
        <w:rPr>
          <w:color w:val="262526"/>
        </w:rPr>
        <w:t>analysis</w:t>
      </w:r>
      <w:r>
        <w:rPr>
          <w:color w:val="262526"/>
        </w:rPr>
        <w:tab/>
        <w:t>56</w:t>
      </w:r>
    </w:p>
    <w:p w14:paraId="200884A8" w14:textId="77777777" w:rsidR="007F5956" w:rsidRDefault="005A2EE2">
      <w:pPr>
        <w:pStyle w:val="BodyText"/>
        <w:tabs>
          <w:tab w:val="left" w:pos="1810"/>
          <w:tab w:val="left" w:leader="dot" w:pos="8894"/>
        </w:tabs>
        <w:spacing w:before="12"/>
        <w:ind w:left="119"/>
      </w:pPr>
      <w:r>
        <w:rPr>
          <w:color w:val="262526"/>
        </w:rPr>
        <w:t>2A.5.2</w:t>
      </w:r>
      <w:r>
        <w:rPr>
          <w:color w:val="262526"/>
        </w:rPr>
        <w:tab/>
        <w:t>AEMC may direct AEMO to</w:t>
      </w:r>
      <w:r>
        <w:rPr>
          <w:color w:val="262526"/>
          <w:spacing w:val="-20"/>
        </w:rPr>
        <w:t xml:space="preserve"> </w:t>
      </w:r>
      <w:r>
        <w:rPr>
          <w:color w:val="262526"/>
        </w:rPr>
        <w:t>provide</w:t>
      </w:r>
      <w:r>
        <w:rPr>
          <w:color w:val="262526"/>
          <w:spacing w:val="-1"/>
        </w:rPr>
        <w:t xml:space="preserve"> </w:t>
      </w:r>
      <w:r>
        <w:rPr>
          <w:color w:val="262526"/>
        </w:rPr>
        <w:t>information</w:t>
      </w:r>
      <w:r>
        <w:rPr>
          <w:color w:val="262526"/>
        </w:rPr>
        <w:tab/>
        <w:t>56</w:t>
      </w:r>
    </w:p>
    <w:p w14:paraId="200884A9" w14:textId="77777777" w:rsidR="007F5956" w:rsidRDefault="005A2EE2">
      <w:pPr>
        <w:pStyle w:val="Heading1"/>
        <w:tabs>
          <w:tab w:val="left" w:pos="1823"/>
          <w:tab w:val="left" w:leader="dot" w:pos="8894"/>
        </w:tabs>
        <w:spacing w:before="122"/>
        <w:ind w:left="119"/>
      </w:pPr>
      <w:r>
        <w:rPr>
          <w:color w:val="262526"/>
        </w:rPr>
        <w:t>2A.6</w:t>
      </w:r>
      <w:r>
        <w:rPr>
          <w:color w:val="262526"/>
        </w:rPr>
        <w:tab/>
        <w:t>Region</w:t>
      </w:r>
      <w:r>
        <w:rPr>
          <w:color w:val="262526"/>
          <w:spacing w:val="-7"/>
        </w:rPr>
        <w:t xml:space="preserve"> </w:t>
      </w:r>
      <w:r>
        <w:rPr>
          <w:color w:val="262526"/>
        </w:rPr>
        <w:t>determinations</w:t>
      </w:r>
      <w:r>
        <w:rPr>
          <w:color w:val="262526"/>
        </w:rPr>
        <w:tab/>
        <w:t>57</w:t>
      </w:r>
    </w:p>
    <w:p w14:paraId="200884AA" w14:textId="77777777" w:rsidR="007F5956" w:rsidRDefault="005A2EE2">
      <w:pPr>
        <w:pStyle w:val="BodyText"/>
        <w:tabs>
          <w:tab w:val="left" w:pos="1810"/>
          <w:tab w:val="left" w:leader="dot" w:pos="8894"/>
        </w:tabs>
        <w:spacing w:before="16"/>
        <w:ind w:left="119"/>
      </w:pPr>
      <w:r>
        <w:rPr>
          <w:color w:val="262526"/>
        </w:rPr>
        <w:t>2A.6.1</w:t>
      </w:r>
      <w:r>
        <w:rPr>
          <w:color w:val="262526"/>
        </w:rPr>
        <w:tab/>
        <w:t>AEMC powers to make a</w:t>
      </w:r>
      <w:r>
        <w:rPr>
          <w:color w:val="262526"/>
          <w:spacing w:val="-3"/>
        </w:rPr>
        <w:t xml:space="preserve"> </w:t>
      </w:r>
      <w:r>
        <w:rPr>
          <w:color w:val="262526"/>
        </w:rPr>
        <w:t>region</w:t>
      </w:r>
      <w:r>
        <w:rPr>
          <w:color w:val="262526"/>
          <w:spacing w:val="-1"/>
        </w:rPr>
        <w:t xml:space="preserve"> </w:t>
      </w:r>
      <w:r>
        <w:rPr>
          <w:color w:val="262526"/>
        </w:rPr>
        <w:t>determination</w:t>
      </w:r>
      <w:r>
        <w:rPr>
          <w:color w:val="262526"/>
        </w:rPr>
        <w:tab/>
        <w:t>57</w:t>
      </w:r>
    </w:p>
    <w:p w14:paraId="200884AB" w14:textId="77777777" w:rsidR="007F5956" w:rsidRDefault="005A2EE2">
      <w:pPr>
        <w:pStyle w:val="BodyText"/>
        <w:tabs>
          <w:tab w:val="left" w:pos="1823"/>
          <w:tab w:val="left" w:leader="dot" w:pos="8894"/>
        </w:tabs>
        <w:spacing w:before="12"/>
        <w:ind w:left="119"/>
      </w:pPr>
      <w:r>
        <w:rPr>
          <w:color w:val="262526"/>
        </w:rPr>
        <w:t>2A.6.2</w:t>
      </w:r>
      <w:r>
        <w:rPr>
          <w:color w:val="262526"/>
        </w:rPr>
        <w:tab/>
        <w:t>Matters for consideration in making</w:t>
      </w:r>
      <w:r>
        <w:rPr>
          <w:color w:val="262526"/>
          <w:spacing w:val="-5"/>
        </w:rPr>
        <w:t xml:space="preserve"> </w:t>
      </w:r>
      <w:r>
        <w:rPr>
          <w:color w:val="262526"/>
        </w:rPr>
        <w:t>region</w:t>
      </w:r>
      <w:r>
        <w:rPr>
          <w:color w:val="262526"/>
          <w:spacing w:val="-1"/>
        </w:rPr>
        <w:t xml:space="preserve"> </w:t>
      </w:r>
      <w:r>
        <w:rPr>
          <w:color w:val="262526"/>
        </w:rPr>
        <w:t>determination</w:t>
      </w:r>
      <w:r>
        <w:rPr>
          <w:color w:val="262526"/>
        </w:rPr>
        <w:tab/>
        <w:t>57</w:t>
      </w:r>
    </w:p>
    <w:p w14:paraId="200884AC" w14:textId="77777777" w:rsidR="007F5956" w:rsidRDefault="005A2EE2">
      <w:pPr>
        <w:pStyle w:val="Heading1"/>
        <w:tabs>
          <w:tab w:val="left" w:pos="1823"/>
          <w:tab w:val="left" w:leader="dot" w:pos="8894"/>
        </w:tabs>
        <w:spacing w:before="121"/>
        <w:ind w:left="119"/>
      </w:pPr>
      <w:r>
        <w:rPr>
          <w:color w:val="262526"/>
        </w:rPr>
        <w:t>2A.7</w:t>
      </w:r>
      <w:r>
        <w:rPr>
          <w:color w:val="262526"/>
        </w:rPr>
        <w:tab/>
        <w:t>Draft region determination and second</w:t>
      </w:r>
      <w:r>
        <w:rPr>
          <w:color w:val="262526"/>
          <w:spacing w:val="-22"/>
        </w:rPr>
        <w:t xml:space="preserve"> </w:t>
      </w:r>
      <w:r>
        <w:rPr>
          <w:color w:val="262526"/>
        </w:rPr>
        <w:t>round</w:t>
      </w:r>
      <w:r>
        <w:rPr>
          <w:color w:val="262526"/>
          <w:spacing w:val="-4"/>
        </w:rPr>
        <w:t xml:space="preserve"> </w:t>
      </w:r>
      <w:r>
        <w:rPr>
          <w:color w:val="262526"/>
        </w:rPr>
        <w:t>consultation</w:t>
      </w:r>
      <w:r>
        <w:rPr>
          <w:color w:val="262526"/>
        </w:rPr>
        <w:tab/>
        <w:t>58</w:t>
      </w:r>
    </w:p>
    <w:p w14:paraId="200884AD" w14:textId="77777777" w:rsidR="007F5956" w:rsidRDefault="005A2EE2">
      <w:pPr>
        <w:pStyle w:val="BodyText"/>
        <w:tabs>
          <w:tab w:val="left" w:pos="1823"/>
          <w:tab w:val="left" w:leader="dot" w:pos="8894"/>
        </w:tabs>
        <w:spacing w:before="16"/>
        <w:ind w:left="119"/>
      </w:pPr>
      <w:r>
        <w:rPr>
          <w:color w:val="262526"/>
        </w:rPr>
        <w:t>2A.7.1</w:t>
      </w:r>
      <w:r>
        <w:rPr>
          <w:color w:val="262526"/>
        </w:rPr>
        <w:tab/>
        <w:t>Publishing of draft</w:t>
      </w:r>
      <w:r>
        <w:rPr>
          <w:color w:val="262526"/>
          <w:spacing w:val="-6"/>
        </w:rPr>
        <w:t xml:space="preserve"> </w:t>
      </w:r>
      <w:r>
        <w:rPr>
          <w:color w:val="262526"/>
        </w:rPr>
        <w:t>region</w:t>
      </w:r>
      <w:r>
        <w:rPr>
          <w:color w:val="262526"/>
          <w:spacing w:val="-1"/>
        </w:rPr>
        <w:t xml:space="preserve"> </w:t>
      </w:r>
      <w:r>
        <w:rPr>
          <w:color w:val="262526"/>
        </w:rPr>
        <w:t>determination</w:t>
      </w:r>
      <w:r>
        <w:rPr>
          <w:color w:val="262526"/>
        </w:rPr>
        <w:tab/>
        <w:t>58</w:t>
      </w:r>
    </w:p>
    <w:p w14:paraId="200884AE" w14:textId="77777777" w:rsidR="007F5956" w:rsidRDefault="005A2EE2">
      <w:pPr>
        <w:pStyle w:val="BodyText"/>
        <w:tabs>
          <w:tab w:val="left" w:pos="1823"/>
          <w:tab w:val="left" w:leader="dot" w:pos="8894"/>
        </w:tabs>
        <w:spacing w:before="12"/>
        <w:ind w:left="119"/>
      </w:pPr>
      <w:r>
        <w:rPr>
          <w:color w:val="262526"/>
        </w:rPr>
        <w:t>2A.7.2</w:t>
      </w:r>
      <w:r>
        <w:rPr>
          <w:color w:val="262526"/>
        </w:rPr>
        <w:tab/>
        <w:t>Second</w:t>
      </w:r>
      <w:r>
        <w:rPr>
          <w:color w:val="262526"/>
          <w:spacing w:val="-3"/>
        </w:rPr>
        <w:t xml:space="preserve"> </w:t>
      </w:r>
      <w:r>
        <w:rPr>
          <w:color w:val="262526"/>
        </w:rPr>
        <w:t>round</w:t>
      </w:r>
      <w:r>
        <w:rPr>
          <w:color w:val="262526"/>
          <w:spacing w:val="-1"/>
        </w:rPr>
        <w:t xml:space="preserve"> </w:t>
      </w:r>
      <w:r>
        <w:rPr>
          <w:color w:val="262526"/>
        </w:rPr>
        <w:t>consultation</w:t>
      </w:r>
      <w:r>
        <w:rPr>
          <w:color w:val="262526"/>
        </w:rPr>
        <w:tab/>
        <w:t>58</w:t>
      </w:r>
    </w:p>
    <w:p w14:paraId="200884AF" w14:textId="77777777" w:rsidR="007F5956" w:rsidRDefault="005A2EE2">
      <w:pPr>
        <w:pStyle w:val="BodyText"/>
        <w:tabs>
          <w:tab w:val="left" w:pos="1823"/>
          <w:tab w:val="left" w:leader="dot" w:pos="8894"/>
        </w:tabs>
        <w:spacing w:before="12"/>
        <w:ind w:left="119"/>
      </w:pPr>
      <w:r>
        <w:rPr>
          <w:color w:val="262526"/>
        </w:rPr>
        <w:t>2A.7.3</w:t>
      </w:r>
      <w:r>
        <w:rPr>
          <w:color w:val="262526"/>
        </w:rPr>
        <w:tab/>
      </w:r>
      <w:r>
        <w:rPr>
          <w:color w:val="262526"/>
        </w:rPr>
        <w:t>Right to make written submissions during second</w:t>
      </w:r>
      <w:r>
        <w:rPr>
          <w:color w:val="262526"/>
          <w:spacing w:val="-18"/>
        </w:rPr>
        <w:t xml:space="preserve"> </w:t>
      </w:r>
      <w:r>
        <w:rPr>
          <w:color w:val="262526"/>
        </w:rPr>
        <w:t>round</w:t>
      </w:r>
      <w:r>
        <w:rPr>
          <w:color w:val="262526"/>
          <w:spacing w:val="-2"/>
        </w:rPr>
        <w:t xml:space="preserve"> </w:t>
      </w:r>
      <w:r>
        <w:rPr>
          <w:color w:val="262526"/>
        </w:rPr>
        <w:t>consultation</w:t>
      </w:r>
      <w:r>
        <w:rPr>
          <w:color w:val="262526"/>
        </w:rPr>
        <w:tab/>
        <w:t>59</w:t>
      </w:r>
    </w:p>
    <w:p w14:paraId="200884B0" w14:textId="77777777" w:rsidR="007F5956" w:rsidRDefault="005A2EE2">
      <w:pPr>
        <w:pStyle w:val="Heading1"/>
        <w:tabs>
          <w:tab w:val="left" w:pos="1823"/>
          <w:tab w:val="left" w:leader="dot" w:pos="8894"/>
        </w:tabs>
        <w:spacing w:before="122"/>
        <w:ind w:left="119"/>
      </w:pPr>
      <w:r>
        <w:rPr>
          <w:color w:val="262526"/>
        </w:rPr>
        <w:t>2A.8</w:t>
      </w:r>
      <w:r>
        <w:rPr>
          <w:color w:val="262526"/>
        </w:rPr>
        <w:tab/>
        <w:t>Final</w:t>
      </w:r>
      <w:r>
        <w:rPr>
          <w:color w:val="262526"/>
          <w:spacing w:val="-5"/>
        </w:rPr>
        <w:t xml:space="preserve"> </w:t>
      </w:r>
      <w:r>
        <w:rPr>
          <w:color w:val="262526"/>
        </w:rPr>
        <w:t>region</w:t>
      </w:r>
      <w:r>
        <w:rPr>
          <w:color w:val="262526"/>
          <w:spacing w:val="-4"/>
        </w:rPr>
        <w:t xml:space="preserve"> </w:t>
      </w:r>
      <w:r>
        <w:rPr>
          <w:color w:val="262526"/>
        </w:rPr>
        <w:t>determination</w:t>
      </w:r>
      <w:r>
        <w:rPr>
          <w:color w:val="262526"/>
        </w:rPr>
        <w:tab/>
        <w:t>59</w:t>
      </w:r>
    </w:p>
    <w:p w14:paraId="200884B1" w14:textId="77777777" w:rsidR="007F5956" w:rsidRDefault="005A2EE2">
      <w:pPr>
        <w:pStyle w:val="BodyText"/>
        <w:tabs>
          <w:tab w:val="left" w:pos="1823"/>
          <w:tab w:val="left" w:leader="dot" w:pos="8894"/>
        </w:tabs>
        <w:spacing w:before="16"/>
        <w:ind w:left="119"/>
      </w:pPr>
      <w:r>
        <w:rPr>
          <w:color w:val="262526"/>
        </w:rPr>
        <w:t>2A.8.1</w:t>
      </w:r>
      <w:r>
        <w:rPr>
          <w:color w:val="262526"/>
        </w:rPr>
        <w:tab/>
        <w:t>Final determination for</w:t>
      </w:r>
      <w:r>
        <w:rPr>
          <w:color w:val="262526"/>
          <w:spacing w:val="-3"/>
        </w:rPr>
        <w:t xml:space="preserve"> </w:t>
      </w:r>
      <w:r>
        <w:rPr>
          <w:color w:val="262526"/>
        </w:rPr>
        <w:t>region</w:t>
      </w:r>
      <w:r>
        <w:rPr>
          <w:color w:val="262526"/>
          <w:spacing w:val="-1"/>
        </w:rPr>
        <w:t xml:space="preserve"> </w:t>
      </w:r>
      <w:r>
        <w:rPr>
          <w:color w:val="262526"/>
        </w:rPr>
        <w:t>change</w:t>
      </w:r>
      <w:r>
        <w:rPr>
          <w:color w:val="262526"/>
        </w:rPr>
        <w:tab/>
        <w:t>59</w:t>
      </w:r>
    </w:p>
    <w:p w14:paraId="200884B2" w14:textId="77777777" w:rsidR="007F5956" w:rsidRDefault="005A2EE2">
      <w:pPr>
        <w:pStyle w:val="BodyText"/>
        <w:tabs>
          <w:tab w:val="left" w:pos="1823"/>
          <w:tab w:val="left" w:leader="dot" w:pos="8894"/>
        </w:tabs>
        <w:spacing w:before="12"/>
        <w:ind w:left="119"/>
      </w:pPr>
      <w:r>
        <w:rPr>
          <w:color w:val="262526"/>
        </w:rPr>
        <w:t>2A.8.2</w:t>
      </w:r>
      <w:r>
        <w:rPr>
          <w:color w:val="262526"/>
        </w:rPr>
        <w:tab/>
        <w:t>Formal publication of</w:t>
      </w:r>
      <w:r>
        <w:rPr>
          <w:color w:val="262526"/>
          <w:spacing w:val="-4"/>
        </w:rPr>
        <w:t xml:space="preserve"> </w:t>
      </w:r>
      <w:r>
        <w:rPr>
          <w:color w:val="262526"/>
        </w:rPr>
        <w:t>region</w:t>
      </w:r>
      <w:r>
        <w:rPr>
          <w:color w:val="262526"/>
          <w:spacing w:val="-1"/>
        </w:rPr>
        <w:t xml:space="preserve"> </w:t>
      </w:r>
      <w:r>
        <w:rPr>
          <w:color w:val="262526"/>
        </w:rPr>
        <w:t>determination</w:t>
      </w:r>
      <w:r>
        <w:rPr>
          <w:color w:val="262526"/>
        </w:rPr>
        <w:tab/>
        <w:t>59</w:t>
      </w:r>
    </w:p>
    <w:p w14:paraId="200884B3" w14:textId="77777777" w:rsidR="007F5956" w:rsidRDefault="005A2EE2">
      <w:pPr>
        <w:pStyle w:val="Heading1"/>
        <w:tabs>
          <w:tab w:val="left" w:pos="1823"/>
          <w:tab w:val="left" w:leader="dot" w:pos="8894"/>
        </w:tabs>
        <w:spacing w:before="121"/>
        <w:ind w:left="119"/>
      </w:pPr>
      <w:r>
        <w:rPr>
          <w:color w:val="262526"/>
        </w:rPr>
        <w:t>2A.9</w:t>
      </w:r>
      <w:r>
        <w:rPr>
          <w:color w:val="262526"/>
        </w:rPr>
        <w:tab/>
        <w:t>Miscellaneous matters for region</w:t>
      </w:r>
      <w:r>
        <w:rPr>
          <w:color w:val="262526"/>
          <w:spacing w:val="-11"/>
        </w:rPr>
        <w:t xml:space="preserve"> </w:t>
      </w:r>
      <w:r>
        <w:rPr>
          <w:color w:val="262526"/>
        </w:rPr>
        <w:t>change</w:t>
      </w:r>
      <w:r>
        <w:rPr>
          <w:color w:val="262526"/>
          <w:spacing w:val="-2"/>
        </w:rPr>
        <w:t xml:space="preserve"> </w:t>
      </w:r>
      <w:r>
        <w:rPr>
          <w:color w:val="262526"/>
        </w:rPr>
        <w:t>proce</w:t>
      </w:r>
      <w:r>
        <w:rPr>
          <w:color w:val="262526"/>
        </w:rPr>
        <w:t>ss</w:t>
      </w:r>
      <w:r>
        <w:rPr>
          <w:color w:val="262526"/>
        </w:rPr>
        <w:tab/>
        <w:t>59</w:t>
      </w:r>
    </w:p>
    <w:p w14:paraId="200884B4" w14:textId="77777777" w:rsidR="007F5956" w:rsidRDefault="005A2EE2">
      <w:pPr>
        <w:pStyle w:val="BodyText"/>
        <w:tabs>
          <w:tab w:val="left" w:pos="1810"/>
          <w:tab w:val="left" w:leader="dot" w:pos="8894"/>
        </w:tabs>
        <w:spacing w:before="16"/>
        <w:ind w:left="119"/>
      </w:pPr>
      <w:r>
        <w:rPr>
          <w:color w:val="262526"/>
        </w:rPr>
        <w:t>2A.9.1</w:t>
      </w:r>
      <w:r>
        <w:rPr>
          <w:color w:val="262526"/>
        </w:rPr>
        <w:tab/>
        <w:t>AEMC may extend periods of time specified in</w:t>
      </w:r>
      <w:r>
        <w:rPr>
          <w:color w:val="262526"/>
          <w:spacing w:val="-10"/>
        </w:rPr>
        <w:t xml:space="preserve"> </w:t>
      </w:r>
      <w:r>
        <w:rPr>
          <w:color w:val="262526"/>
        </w:rPr>
        <w:t>Chapter</w:t>
      </w:r>
      <w:r>
        <w:rPr>
          <w:color w:val="262526"/>
          <w:spacing w:val="-1"/>
        </w:rPr>
        <w:t xml:space="preserve"> </w:t>
      </w:r>
      <w:r>
        <w:rPr>
          <w:color w:val="262526"/>
        </w:rPr>
        <w:t>2A</w:t>
      </w:r>
      <w:r>
        <w:rPr>
          <w:color w:val="262526"/>
        </w:rPr>
        <w:tab/>
        <w:t>59</w:t>
      </w:r>
    </w:p>
    <w:p w14:paraId="200884B5" w14:textId="77777777" w:rsidR="007F5956" w:rsidRDefault="005A2EE2">
      <w:pPr>
        <w:pStyle w:val="BodyText"/>
        <w:tabs>
          <w:tab w:val="left" w:pos="1823"/>
          <w:tab w:val="left" w:leader="dot" w:pos="8894"/>
        </w:tabs>
        <w:spacing w:before="12"/>
        <w:ind w:left="119"/>
      </w:pPr>
      <w:r>
        <w:rPr>
          <w:color w:val="262526"/>
        </w:rPr>
        <w:t>2A.9.2</w:t>
      </w:r>
      <w:r>
        <w:rPr>
          <w:color w:val="262526"/>
        </w:rPr>
        <w:tab/>
        <w:t>Consultation meeting in relation to region change application</w:t>
      </w:r>
      <w:r>
        <w:rPr>
          <w:color w:val="262526"/>
        </w:rPr>
        <w:tab/>
        <w:t>59</w:t>
      </w:r>
    </w:p>
    <w:p w14:paraId="200884B6" w14:textId="77777777" w:rsidR="007F5956" w:rsidRDefault="005A2EE2">
      <w:pPr>
        <w:pStyle w:val="Heading1"/>
        <w:tabs>
          <w:tab w:val="left" w:pos="1823"/>
          <w:tab w:val="left" w:leader="dot" w:pos="8894"/>
        </w:tabs>
        <w:spacing w:before="122"/>
        <w:ind w:left="119"/>
      </w:pPr>
      <w:r>
        <w:rPr>
          <w:color w:val="262526"/>
        </w:rPr>
        <w:t>Part B</w:t>
      </w:r>
      <w:r>
        <w:rPr>
          <w:color w:val="262526"/>
        </w:rPr>
        <w:tab/>
        <w:t>Implementation of</w:t>
      </w:r>
      <w:r>
        <w:rPr>
          <w:color w:val="262526"/>
          <w:spacing w:val="-13"/>
        </w:rPr>
        <w:t xml:space="preserve"> </w:t>
      </w:r>
      <w:r>
        <w:rPr>
          <w:color w:val="262526"/>
        </w:rPr>
        <w:t>region</w:t>
      </w:r>
      <w:r>
        <w:rPr>
          <w:color w:val="262526"/>
          <w:spacing w:val="-6"/>
        </w:rPr>
        <w:t xml:space="preserve"> </w:t>
      </w:r>
      <w:r>
        <w:rPr>
          <w:color w:val="262526"/>
        </w:rPr>
        <w:t>determination</w:t>
      </w:r>
      <w:r>
        <w:rPr>
          <w:color w:val="262526"/>
        </w:rPr>
        <w:tab/>
        <w:t>60</w:t>
      </w:r>
    </w:p>
    <w:p w14:paraId="200884B7" w14:textId="77777777" w:rsidR="007F5956" w:rsidRDefault="005A2EE2">
      <w:pPr>
        <w:pStyle w:val="Heading1"/>
        <w:tabs>
          <w:tab w:val="left" w:pos="1823"/>
          <w:tab w:val="left" w:leader="dot" w:pos="8894"/>
        </w:tabs>
        <w:spacing w:before="125"/>
        <w:ind w:left="119"/>
      </w:pPr>
      <w:r>
        <w:rPr>
          <w:color w:val="262526"/>
        </w:rPr>
        <w:t>2A.10</w:t>
      </w:r>
      <w:r>
        <w:rPr>
          <w:color w:val="262526"/>
        </w:rPr>
        <w:tab/>
        <w:t>Purpose and application of Part B</w:t>
      </w:r>
      <w:r>
        <w:rPr>
          <w:color w:val="262526"/>
        </w:rPr>
        <w:tab/>
        <w:t>60</w:t>
      </w:r>
    </w:p>
    <w:p w14:paraId="200884B8" w14:textId="77777777" w:rsidR="007F5956" w:rsidRDefault="005A2EE2">
      <w:pPr>
        <w:pStyle w:val="BodyText"/>
        <w:tabs>
          <w:tab w:val="left" w:pos="1823"/>
          <w:tab w:val="left" w:leader="dot" w:pos="8894"/>
        </w:tabs>
        <w:spacing w:before="16"/>
        <w:ind w:left="119"/>
      </w:pPr>
      <w:r>
        <w:rPr>
          <w:color w:val="262526"/>
        </w:rPr>
        <w:t>2A.10.1</w:t>
      </w:r>
      <w:r>
        <w:rPr>
          <w:color w:val="262526"/>
        </w:rPr>
        <w:tab/>
      </w:r>
      <w:r>
        <w:rPr>
          <w:color w:val="262526"/>
        </w:rPr>
        <w:t>Purpose of</w:t>
      </w:r>
      <w:r>
        <w:rPr>
          <w:color w:val="262526"/>
          <w:spacing w:val="-5"/>
        </w:rPr>
        <w:t xml:space="preserve"> </w:t>
      </w:r>
      <w:r>
        <w:rPr>
          <w:color w:val="262526"/>
        </w:rPr>
        <w:t>Part</w:t>
      </w:r>
      <w:r>
        <w:rPr>
          <w:color w:val="262526"/>
          <w:spacing w:val="-3"/>
        </w:rPr>
        <w:t xml:space="preserve"> </w:t>
      </w:r>
      <w:r>
        <w:rPr>
          <w:color w:val="262526"/>
        </w:rPr>
        <w:t>B</w:t>
      </w:r>
      <w:r>
        <w:rPr>
          <w:color w:val="262526"/>
        </w:rPr>
        <w:tab/>
        <w:t>60</w:t>
      </w:r>
    </w:p>
    <w:p w14:paraId="200884B9" w14:textId="77777777" w:rsidR="007F5956" w:rsidRDefault="005A2EE2">
      <w:pPr>
        <w:pStyle w:val="BodyText"/>
        <w:tabs>
          <w:tab w:val="left" w:pos="1810"/>
          <w:tab w:val="left" w:leader="dot" w:pos="8894"/>
        </w:tabs>
        <w:spacing w:before="12"/>
        <w:ind w:left="119"/>
      </w:pPr>
      <w:r>
        <w:rPr>
          <w:color w:val="262526"/>
        </w:rPr>
        <w:t>2A.10.2</w:t>
      </w:r>
      <w:r>
        <w:rPr>
          <w:color w:val="262526"/>
        </w:rPr>
        <w:tab/>
        <w:t>Application of</w:t>
      </w:r>
      <w:r>
        <w:rPr>
          <w:color w:val="262526"/>
          <w:spacing w:val="-6"/>
        </w:rPr>
        <w:t xml:space="preserve"> </w:t>
      </w:r>
      <w:r>
        <w:rPr>
          <w:color w:val="262526"/>
        </w:rPr>
        <w:t>Part</w:t>
      </w:r>
      <w:r>
        <w:rPr>
          <w:color w:val="262526"/>
          <w:spacing w:val="-4"/>
        </w:rPr>
        <w:t xml:space="preserve"> </w:t>
      </w:r>
      <w:r>
        <w:rPr>
          <w:color w:val="262526"/>
        </w:rPr>
        <w:t>B</w:t>
      </w:r>
      <w:r>
        <w:rPr>
          <w:color w:val="262526"/>
        </w:rPr>
        <w:tab/>
        <w:t>60</w:t>
      </w:r>
    </w:p>
    <w:p w14:paraId="200884BA" w14:textId="77777777" w:rsidR="007F5956" w:rsidRDefault="005A2EE2">
      <w:pPr>
        <w:pStyle w:val="Heading1"/>
        <w:tabs>
          <w:tab w:val="left" w:pos="1823"/>
          <w:tab w:val="left" w:leader="dot" w:pos="8894"/>
        </w:tabs>
        <w:spacing w:before="122"/>
        <w:ind w:left="119"/>
      </w:pPr>
      <w:r>
        <w:rPr>
          <w:color w:val="262526"/>
          <w:spacing w:val="-3"/>
        </w:rPr>
        <w:t>2A.11</w:t>
      </w:r>
      <w:r>
        <w:rPr>
          <w:color w:val="262526"/>
          <w:spacing w:val="-3"/>
        </w:rPr>
        <w:tab/>
      </w:r>
      <w:r>
        <w:rPr>
          <w:color w:val="262526"/>
        </w:rPr>
        <w:t>Region Change</w:t>
      </w:r>
      <w:r>
        <w:rPr>
          <w:color w:val="262526"/>
          <w:spacing w:val="-15"/>
        </w:rPr>
        <w:t xml:space="preserve"> </w:t>
      </w:r>
      <w:r>
        <w:rPr>
          <w:color w:val="262526"/>
        </w:rPr>
        <w:t>Implementation</w:t>
      </w:r>
      <w:r>
        <w:rPr>
          <w:color w:val="262526"/>
          <w:spacing w:val="-7"/>
        </w:rPr>
        <w:t xml:space="preserve"> </w:t>
      </w:r>
      <w:r>
        <w:rPr>
          <w:color w:val="262526"/>
        </w:rPr>
        <w:t>Procedure</w:t>
      </w:r>
      <w:r>
        <w:rPr>
          <w:color w:val="262526"/>
        </w:rPr>
        <w:tab/>
        <w:t>60</w:t>
      </w:r>
    </w:p>
    <w:p w14:paraId="200884BB" w14:textId="77777777" w:rsidR="007F5956" w:rsidRDefault="005A2EE2">
      <w:pPr>
        <w:pStyle w:val="BodyText"/>
        <w:tabs>
          <w:tab w:val="left" w:pos="1823"/>
          <w:tab w:val="left" w:leader="dot" w:pos="8894"/>
        </w:tabs>
        <w:spacing w:before="16"/>
        <w:ind w:left="119"/>
      </w:pPr>
      <w:r>
        <w:rPr>
          <w:color w:val="262526"/>
        </w:rPr>
        <w:t>2A.11.1</w:t>
      </w:r>
      <w:r>
        <w:rPr>
          <w:color w:val="262526"/>
        </w:rPr>
        <w:tab/>
        <w:t>Submission of draft Region Change</w:t>
      </w:r>
      <w:r>
        <w:rPr>
          <w:color w:val="262526"/>
          <w:spacing w:val="-12"/>
        </w:rPr>
        <w:t xml:space="preserve"> </w:t>
      </w:r>
      <w:r>
        <w:rPr>
          <w:color w:val="262526"/>
        </w:rPr>
        <w:t>Implementation</w:t>
      </w:r>
      <w:r>
        <w:rPr>
          <w:color w:val="262526"/>
          <w:spacing w:val="-2"/>
        </w:rPr>
        <w:t xml:space="preserve"> </w:t>
      </w:r>
      <w:r>
        <w:rPr>
          <w:color w:val="262526"/>
        </w:rPr>
        <w:t>Procedure</w:t>
      </w:r>
      <w:r>
        <w:rPr>
          <w:color w:val="262526"/>
        </w:rPr>
        <w:tab/>
        <w:t>60</w:t>
      </w:r>
    </w:p>
    <w:p w14:paraId="200884BC" w14:textId="77777777" w:rsidR="007F5956" w:rsidRDefault="005A2EE2">
      <w:pPr>
        <w:pStyle w:val="BodyText"/>
        <w:tabs>
          <w:tab w:val="left" w:pos="1810"/>
          <w:tab w:val="left" w:leader="dot" w:pos="8894"/>
        </w:tabs>
        <w:spacing w:before="12"/>
        <w:ind w:left="119"/>
      </w:pPr>
      <w:r>
        <w:rPr>
          <w:color w:val="262526"/>
        </w:rPr>
        <w:t>2A.11.2</w:t>
      </w:r>
      <w:r>
        <w:rPr>
          <w:color w:val="262526"/>
        </w:rPr>
        <w:tab/>
        <w:t>Approved Region Change</w:t>
      </w:r>
      <w:r>
        <w:rPr>
          <w:color w:val="262526"/>
          <w:spacing w:val="-9"/>
        </w:rPr>
        <w:t xml:space="preserve"> </w:t>
      </w:r>
      <w:r>
        <w:rPr>
          <w:color w:val="262526"/>
        </w:rPr>
        <w:t>Implementation</w:t>
      </w:r>
      <w:r>
        <w:rPr>
          <w:color w:val="262526"/>
          <w:spacing w:val="-3"/>
        </w:rPr>
        <w:t xml:space="preserve"> </w:t>
      </w:r>
      <w:r>
        <w:rPr>
          <w:color w:val="262526"/>
        </w:rPr>
        <w:t>Procedure</w:t>
      </w:r>
      <w:r>
        <w:rPr>
          <w:color w:val="262526"/>
        </w:rPr>
        <w:tab/>
        <w:t>61</w:t>
      </w:r>
    </w:p>
    <w:p w14:paraId="200884BD" w14:textId="77777777" w:rsidR="007F5956" w:rsidRDefault="005A2EE2">
      <w:pPr>
        <w:pStyle w:val="Heading1"/>
        <w:tabs>
          <w:tab w:val="left" w:pos="1810"/>
          <w:tab w:val="left" w:leader="dot" w:pos="8894"/>
        </w:tabs>
        <w:spacing w:before="121"/>
        <w:ind w:left="119"/>
      </w:pPr>
      <w:r>
        <w:rPr>
          <w:color w:val="262526"/>
        </w:rPr>
        <w:t>2A.12</w:t>
      </w:r>
      <w:r>
        <w:rPr>
          <w:color w:val="262526"/>
        </w:rPr>
        <w:tab/>
      </w:r>
      <w:r>
        <w:rPr>
          <w:color w:val="262526"/>
        </w:rPr>
        <w:t>AEMO region change</w:t>
      </w:r>
      <w:r>
        <w:rPr>
          <w:color w:val="262526"/>
          <w:spacing w:val="-5"/>
        </w:rPr>
        <w:t xml:space="preserve"> </w:t>
      </w:r>
      <w:r>
        <w:rPr>
          <w:color w:val="262526"/>
        </w:rPr>
        <w:t>implementation</w:t>
      </w:r>
      <w:r>
        <w:rPr>
          <w:color w:val="262526"/>
          <w:spacing w:val="-2"/>
        </w:rPr>
        <w:t xml:space="preserve"> </w:t>
      </w:r>
      <w:r>
        <w:rPr>
          <w:color w:val="262526"/>
        </w:rPr>
        <w:t>functions</w:t>
      </w:r>
      <w:r>
        <w:rPr>
          <w:color w:val="262526"/>
        </w:rPr>
        <w:tab/>
        <w:t>61</w:t>
      </w:r>
    </w:p>
    <w:p w14:paraId="200884BE" w14:textId="77777777" w:rsidR="007F5956" w:rsidRDefault="005A2EE2">
      <w:pPr>
        <w:pStyle w:val="BodyText"/>
        <w:tabs>
          <w:tab w:val="left" w:pos="1823"/>
          <w:tab w:val="left" w:leader="dot" w:pos="8894"/>
        </w:tabs>
        <w:spacing w:before="16"/>
        <w:ind w:left="119"/>
      </w:pPr>
      <w:r>
        <w:rPr>
          <w:color w:val="262526"/>
        </w:rPr>
        <w:t>2A.12.1</w:t>
      </w:r>
      <w:r>
        <w:rPr>
          <w:color w:val="262526"/>
        </w:rPr>
        <w:tab/>
        <w:t>General</w:t>
      </w:r>
      <w:r>
        <w:rPr>
          <w:color w:val="262526"/>
          <w:spacing w:val="-3"/>
        </w:rPr>
        <w:t xml:space="preserve"> </w:t>
      </w:r>
      <w:r>
        <w:rPr>
          <w:color w:val="262526"/>
        </w:rPr>
        <w:t>implementation</w:t>
      </w:r>
      <w:r>
        <w:rPr>
          <w:color w:val="262526"/>
          <w:spacing w:val="-1"/>
        </w:rPr>
        <w:t xml:space="preserve"> </w:t>
      </w:r>
      <w:r>
        <w:rPr>
          <w:color w:val="262526"/>
        </w:rPr>
        <w:t>functions</w:t>
      </w:r>
      <w:r>
        <w:rPr>
          <w:color w:val="262526"/>
        </w:rPr>
        <w:tab/>
        <w:t>61</w:t>
      </w:r>
    </w:p>
    <w:p w14:paraId="200884BF" w14:textId="77777777" w:rsidR="007F5956" w:rsidRDefault="007F5956">
      <w:pPr>
        <w:sectPr w:rsidR="007F5956">
          <w:headerReference w:type="default" r:id="rId16"/>
          <w:footerReference w:type="default" r:id="rId17"/>
          <w:pgSz w:w="11910" w:h="16840"/>
          <w:pgMar w:top="1100" w:right="1320" w:bottom="880" w:left="1320" w:header="664" w:footer="697" w:gutter="0"/>
          <w:pgNumType w:start="3"/>
          <w:cols w:space="720"/>
        </w:sectPr>
      </w:pPr>
    </w:p>
    <w:p w14:paraId="200884C0" w14:textId="77777777" w:rsidR="007F5956" w:rsidRDefault="005A2EE2">
      <w:pPr>
        <w:pStyle w:val="BodyText"/>
        <w:tabs>
          <w:tab w:val="left" w:pos="1824"/>
        </w:tabs>
        <w:spacing w:before="187"/>
        <w:ind w:left="120"/>
      </w:pPr>
      <w:r>
        <w:rPr>
          <w:color w:val="262526"/>
        </w:rPr>
        <w:lastRenderedPageBreak/>
        <w:t>2A.12.2</w:t>
      </w:r>
      <w:r>
        <w:rPr>
          <w:color w:val="262526"/>
        </w:rPr>
        <w:tab/>
      </w:r>
      <w:r>
        <w:rPr>
          <w:color w:val="262526"/>
        </w:rPr>
        <w:t>Implementation functions referable to published implementation</w:t>
      </w:r>
    </w:p>
    <w:p w14:paraId="200884C1" w14:textId="77777777" w:rsidR="007F5956" w:rsidRDefault="005A2EE2">
      <w:pPr>
        <w:pStyle w:val="BodyText"/>
        <w:tabs>
          <w:tab w:val="left" w:leader="dot" w:pos="8894"/>
        </w:tabs>
        <w:spacing w:before="12"/>
        <w:ind w:left="1820"/>
      </w:pPr>
      <w:r>
        <w:rPr>
          <w:color w:val="262526"/>
        </w:rPr>
        <w:t>procedure</w:t>
      </w:r>
      <w:r>
        <w:rPr>
          <w:color w:val="262526"/>
        </w:rPr>
        <w:tab/>
        <w:t>61</w:t>
      </w:r>
    </w:p>
    <w:p w14:paraId="200884C2" w14:textId="77777777" w:rsidR="007F5956" w:rsidRDefault="005A2EE2">
      <w:pPr>
        <w:pStyle w:val="BodyText"/>
        <w:tabs>
          <w:tab w:val="left" w:pos="1810"/>
        </w:tabs>
        <w:spacing w:before="12"/>
        <w:ind w:left="120"/>
      </w:pPr>
      <w:r>
        <w:rPr>
          <w:color w:val="262526"/>
        </w:rPr>
        <w:t>2A.12.3</w:t>
      </w:r>
      <w:r>
        <w:rPr>
          <w:color w:val="262526"/>
        </w:rPr>
        <w:tab/>
        <w:t>Amendment of current or subsequent Regions and Loss</w:t>
      </w:r>
      <w:r>
        <w:rPr>
          <w:color w:val="262526"/>
          <w:spacing w:val="-9"/>
        </w:rPr>
        <w:t xml:space="preserve"> </w:t>
      </w:r>
      <w:r>
        <w:rPr>
          <w:color w:val="262526"/>
        </w:rPr>
        <w:t>Factors</w:t>
      </w:r>
    </w:p>
    <w:p w14:paraId="200884C3" w14:textId="77777777" w:rsidR="007F5956" w:rsidRDefault="005A2EE2">
      <w:pPr>
        <w:pStyle w:val="BodyText"/>
        <w:tabs>
          <w:tab w:val="left" w:leader="dot" w:pos="8894"/>
        </w:tabs>
        <w:spacing w:before="12"/>
        <w:ind w:left="1820"/>
      </w:pPr>
      <w:r>
        <w:rPr>
          <w:color w:val="262526"/>
        </w:rPr>
        <w:t>Publication</w:t>
      </w:r>
      <w:r>
        <w:rPr>
          <w:color w:val="262526"/>
        </w:rPr>
        <w:tab/>
        <w:t>61</w:t>
      </w:r>
    </w:p>
    <w:p w14:paraId="200884C4" w14:textId="77777777" w:rsidR="007F5956" w:rsidRDefault="005A2EE2">
      <w:pPr>
        <w:pStyle w:val="Heading1"/>
        <w:tabs>
          <w:tab w:val="left" w:pos="1824"/>
          <w:tab w:val="left" w:leader="dot" w:pos="8894"/>
        </w:tabs>
        <w:spacing w:before="121"/>
        <w:ind w:left="120"/>
      </w:pPr>
      <w:r>
        <w:rPr>
          <w:color w:val="262526"/>
        </w:rPr>
        <w:t>2A.13</w:t>
      </w:r>
      <w:r>
        <w:rPr>
          <w:color w:val="262526"/>
        </w:rPr>
        <w:tab/>
        <w:t>Continuity</w:t>
      </w:r>
      <w:r>
        <w:rPr>
          <w:color w:val="262526"/>
          <w:spacing w:val="-5"/>
        </w:rPr>
        <w:t xml:space="preserve"> </w:t>
      </w:r>
      <w:r>
        <w:rPr>
          <w:color w:val="262526"/>
        </w:rPr>
        <w:t>of</w:t>
      </w:r>
      <w:r>
        <w:rPr>
          <w:color w:val="262526"/>
          <w:spacing w:val="-3"/>
        </w:rPr>
        <w:t xml:space="preserve"> </w:t>
      </w:r>
      <w:r>
        <w:rPr>
          <w:color w:val="262526"/>
        </w:rPr>
        <w:t>regions</w:t>
      </w:r>
      <w:r>
        <w:rPr>
          <w:color w:val="262526"/>
        </w:rPr>
        <w:tab/>
        <w:t>62</w:t>
      </w:r>
    </w:p>
    <w:p w14:paraId="200884C5" w14:textId="77777777" w:rsidR="007F5956" w:rsidRDefault="005A2EE2">
      <w:pPr>
        <w:pStyle w:val="Heading1"/>
        <w:tabs>
          <w:tab w:val="left" w:pos="1824"/>
          <w:tab w:val="left" w:leader="dot" w:pos="8894"/>
        </w:tabs>
        <w:spacing w:before="126"/>
        <w:ind w:left="120"/>
      </w:pPr>
      <w:r>
        <w:rPr>
          <w:color w:val="262526"/>
        </w:rPr>
        <w:t>Schedule</w:t>
      </w:r>
      <w:r>
        <w:rPr>
          <w:color w:val="262526"/>
          <w:spacing w:val="-4"/>
        </w:rPr>
        <w:t xml:space="preserve"> </w:t>
      </w:r>
      <w:r>
        <w:rPr>
          <w:color w:val="262526"/>
        </w:rPr>
        <w:t>2A.1</w:t>
      </w:r>
      <w:r>
        <w:rPr>
          <w:color w:val="262526"/>
        </w:rPr>
        <w:tab/>
        <w:t>Glossary for</w:t>
      </w:r>
      <w:r>
        <w:rPr>
          <w:color w:val="262526"/>
          <w:spacing w:val="-7"/>
        </w:rPr>
        <w:t xml:space="preserve"> </w:t>
      </w:r>
      <w:r>
        <w:rPr>
          <w:color w:val="262526"/>
        </w:rPr>
        <w:t>Chapter</w:t>
      </w:r>
      <w:r>
        <w:rPr>
          <w:color w:val="262526"/>
          <w:spacing w:val="-6"/>
        </w:rPr>
        <w:t xml:space="preserve"> </w:t>
      </w:r>
      <w:r>
        <w:rPr>
          <w:color w:val="262526"/>
        </w:rPr>
        <w:t>2A</w:t>
      </w:r>
      <w:r>
        <w:rPr>
          <w:color w:val="262526"/>
        </w:rPr>
        <w:tab/>
        <w:t>62</w:t>
      </w:r>
    </w:p>
    <w:p w14:paraId="200884C6" w14:textId="77777777" w:rsidR="007F5956" w:rsidRDefault="005A2EE2">
      <w:pPr>
        <w:pStyle w:val="ListParagraph"/>
        <w:numPr>
          <w:ilvl w:val="0"/>
          <w:numId w:val="106"/>
        </w:numPr>
        <w:tabs>
          <w:tab w:val="left" w:pos="1834"/>
          <w:tab w:val="left" w:pos="1835"/>
          <w:tab w:val="left" w:leader="dot" w:pos="8854"/>
        </w:tabs>
        <w:spacing w:before="228"/>
        <w:rPr>
          <w:b/>
          <w:sz w:val="28"/>
        </w:rPr>
      </w:pPr>
      <w:r>
        <w:rPr>
          <w:b/>
          <w:color w:val="262526"/>
          <w:sz w:val="28"/>
        </w:rPr>
        <w:t>Market</w:t>
      </w:r>
      <w:r>
        <w:rPr>
          <w:b/>
          <w:color w:val="262526"/>
          <w:spacing w:val="-2"/>
          <w:sz w:val="28"/>
        </w:rPr>
        <w:t xml:space="preserve"> </w:t>
      </w:r>
      <w:r>
        <w:rPr>
          <w:b/>
          <w:color w:val="262526"/>
          <w:sz w:val="28"/>
        </w:rPr>
        <w:t>Rules</w:t>
      </w:r>
      <w:r>
        <w:rPr>
          <w:b/>
          <w:color w:val="262526"/>
          <w:sz w:val="28"/>
        </w:rPr>
        <w:tab/>
        <w:t>65</w:t>
      </w:r>
    </w:p>
    <w:p w14:paraId="200884C7" w14:textId="77777777" w:rsidR="007F5956" w:rsidRDefault="005A2EE2">
      <w:pPr>
        <w:pStyle w:val="Heading1"/>
        <w:numPr>
          <w:ilvl w:val="1"/>
          <w:numId w:val="106"/>
        </w:numPr>
        <w:tabs>
          <w:tab w:val="left" w:pos="1824"/>
          <w:tab w:val="left" w:pos="1825"/>
          <w:tab w:val="left" w:leader="dot" w:pos="8894"/>
        </w:tabs>
        <w:spacing w:before="138"/>
      </w:pPr>
      <w:r>
        <w:rPr>
          <w:color w:val="262526"/>
        </w:rPr>
        <w:t>Introduction to</w:t>
      </w:r>
      <w:r>
        <w:rPr>
          <w:color w:val="262526"/>
          <w:spacing w:val="-5"/>
        </w:rPr>
        <w:t xml:space="preserve"> </w:t>
      </w:r>
      <w:r>
        <w:rPr>
          <w:color w:val="262526"/>
        </w:rPr>
        <w:t>Market</w:t>
      </w:r>
      <w:r>
        <w:rPr>
          <w:color w:val="262526"/>
          <w:spacing w:val="-3"/>
        </w:rPr>
        <w:t xml:space="preserve"> </w:t>
      </w:r>
      <w:r>
        <w:rPr>
          <w:color w:val="262526"/>
        </w:rPr>
        <w:t>Rules</w:t>
      </w:r>
      <w:r>
        <w:rPr>
          <w:color w:val="262526"/>
        </w:rPr>
        <w:tab/>
        <w:t>67</w:t>
      </w:r>
    </w:p>
    <w:p w14:paraId="200884C8" w14:textId="77777777" w:rsidR="007F5956" w:rsidRDefault="005A2EE2">
      <w:pPr>
        <w:pStyle w:val="ListParagraph"/>
        <w:numPr>
          <w:ilvl w:val="2"/>
          <w:numId w:val="106"/>
        </w:numPr>
        <w:tabs>
          <w:tab w:val="left" w:pos="1824"/>
          <w:tab w:val="left" w:pos="1825"/>
          <w:tab w:val="left" w:leader="dot" w:pos="8894"/>
        </w:tabs>
        <w:spacing w:before="16"/>
        <w:rPr>
          <w:sz w:val="24"/>
        </w:rPr>
      </w:pPr>
      <w:r>
        <w:rPr>
          <w:color w:val="262526"/>
          <w:sz w:val="24"/>
        </w:rPr>
        <w:t>Purpose</w:t>
      </w:r>
      <w:r>
        <w:rPr>
          <w:color w:val="262526"/>
          <w:sz w:val="24"/>
        </w:rPr>
        <w:tab/>
        <w:t>67</w:t>
      </w:r>
    </w:p>
    <w:p w14:paraId="200884C9" w14:textId="77777777" w:rsidR="007F5956" w:rsidRDefault="005A2EE2">
      <w:pPr>
        <w:pStyle w:val="ListParagraph"/>
        <w:numPr>
          <w:ilvl w:val="2"/>
          <w:numId w:val="99"/>
        </w:numPr>
        <w:tabs>
          <w:tab w:val="left" w:pos="601"/>
          <w:tab w:val="left" w:pos="1824"/>
          <w:tab w:val="left" w:leader="dot" w:pos="8894"/>
        </w:tabs>
        <w:rPr>
          <w:sz w:val="24"/>
        </w:rPr>
      </w:pPr>
      <w:r>
        <w:rPr>
          <w:color w:val="262526"/>
          <w:sz w:val="24"/>
        </w:rPr>
        <w:t>A</w:t>
      </w:r>
      <w:r>
        <w:rPr>
          <w:color w:val="262526"/>
          <w:sz w:val="24"/>
        </w:rPr>
        <w:tab/>
        <w:t>Definitions</w:t>
      </w:r>
      <w:r>
        <w:rPr>
          <w:color w:val="262526"/>
          <w:sz w:val="24"/>
        </w:rPr>
        <w:tab/>
        <w:t>67</w:t>
      </w:r>
    </w:p>
    <w:p w14:paraId="200884CA" w14:textId="77777777" w:rsidR="007F5956" w:rsidRDefault="005A2EE2">
      <w:pPr>
        <w:pStyle w:val="ListParagraph"/>
        <w:numPr>
          <w:ilvl w:val="2"/>
          <w:numId w:val="99"/>
        </w:numPr>
        <w:tabs>
          <w:tab w:val="left" w:pos="1824"/>
          <w:tab w:val="left" w:pos="1825"/>
          <w:tab w:val="left" w:leader="dot" w:pos="8894"/>
        </w:tabs>
        <w:ind w:left="1824" w:hanging="1705"/>
        <w:rPr>
          <w:sz w:val="24"/>
        </w:rPr>
      </w:pPr>
      <w:r>
        <w:rPr>
          <w:color w:val="262526"/>
          <w:sz w:val="24"/>
        </w:rPr>
        <w:t>[Deleted]</w:t>
      </w:r>
      <w:r>
        <w:rPr>
          <w:color w:val="262526"/>
          <w:sz w:val="24"/>
        </w:rPr>
        <w:tab/>
        <w:t>68</w:t>
      </w:r>
    </w:p>
    <w:p w14:paraId="200884CB" w14:textId="77777777" w:rsidR="007F5956" w:rsidRDefault="005A2EE2">
      <w:pPr>
        <w:pStyle w:val="ListParagraph"/>
        <w:numPr>
          <w:ilvl w:val="2"/>
          <w:numId w:val="99"/>
        </w:numPr>
        <w:tabs>
          <w:tab w:val="left" w:pos="1824"/>
          <w:tab w:val="left" w:pos="1825"/>
          <w:tab w:val="left" w:leader="dot" w:pos="8894"/>
        </w:tabs>
        <w:ind w:left="1824" w:hanging="1705"/>
        <w:rPr>
          <w:sz w:val="24"/>
        </w:rPr>
      </w:pPr>
      <w:r>
        <w:rPr>
          <w:color w:val="262526"/>
          <w:sz w:val="24"/>
        </w:rPr>
        <w:t>[Deleted]</w:t>
      </w:r>
      <w:r>
        <w:rPr>
          <w:color w:val="262526"/>
          <w:sz w:val="24"/>
        </w:rPr>
        <w:tab/>
        <w:t>68</w:t>
      </w:r>
    </w:p>
    <w:p w14:paraId="200884CC" w14:textId="77777777" w:rsidR="007F5956" w:rsidRDefault="005A2EE2">
      <w:pPr>
        <w:pStyle w:val="ListParagraph"/>
        <w:numPr>
          <w:ilvl w:val="2"/>
          <w:numId w:val="99"/>
        </w:numPr>
        <w:tabs>
          <w:tab w:val="left" w:pos="1824"/>
          <w:tab w:val="left" w:pos="1825"/>
          <w:tab w:val="left" w:leader="dot" w:pos="8894"/>
        </w:tabs>
        <w:ind w:left="1824" w:hanging="1705"/>
        <w:rPr>
          <w:sz w:val="24"/>
        </w:rPr>
      </w:pPr>
      <w:r>
        <w:rPr>
          <w:color w:val="262526"/>
          <w:sz w:val="24"/>
        </w:rPr>
        <w:t>Market</w:t>
      </w:r>
      <w:r>
        <w:rPr>
          <w:color w:val="262526"/>
          <w:spacing w:val="-3"/>
          <w:sz w:val="24"/>
        </w:rPr>
        <w:t xml:space="preserve"> </w:t>
      </w:r>
      <w:r>
        <w:rPr>
          <w:color w:val="262526"/>
          <w:sz w:val="24"/>
        </w:rPr>
        <w:t>design</w:t>
      </w:r>
      <w:r>
        <w:rPr>
          <w:color w:val="262526"/>
          <w:spacing w:val="-1"/>
          <w:sz w:val="24"/>
        </w:rPr>
        <w:t xml:space="preserve"> </w:t>
      </w:r>
      <w:r>
        <w:rPr>
          <w:color w:val="262526"/>
          <w:sz w:val="24"/>
        </w:rPr>
        <w:t>principles</w:t>
      </w:r>
      <w:r>
        <w:rPr>
          <w:color w:val="262526"/>
          <w:sz w:val="24"/>
        </w:rPr>
        <w:tab/>
        <w:t>68</w:t>
      </w:r>
    </w:p>
    <w:p w14:paraId="200884CD" w14:textId="77777777" w:rsidR="007F5956" w:rsidRDefault="005A2EE2">
      <w:pPr>
        <w:pStyle w:val="ListParagraph"/>
        <w:numPr>
          <w:ilvl w:val="2"/>
          <w:numId w:val="99"/>
        </w:numPr>
        <w:tabs>
          <w:tab w:val="left" w:pos="1819"/>
          <w:tab w:val="left" w:pos="1820"/>
          <w:tab w:val="left" w:leader="dot" w:pos="8894"/>
        </w:tabs>
        <w:ind w:left="1819" w:hanging="1700"/>
        <w:rPr>
          <w:sz w:val="24"/>
        </w:rPr>
      </w:pPr>
      <w:r>
        <w:rPr>
          <w:color w:val="262526"/>
          <w:spacing w:val="-3"/>
          <w:sz w:val="24"/>
        </w:rPr>
        <w:t xml:space="preserve">Time </w:t>
      </w:r>
      <w:r>
        <w:rPr>
          <w:color w:val="262526"/>
          <w:sz w:val="24"/>
        </w:rPr>
        <w:t>for</w:t>
      </w:r>
      <w:r>
        <w:rPr>
          <w:color w:val="262526"/>
          <w:spacing w:val="4"/>
          <w:sz w:val="24"/>
        </w:rPr>
        <w:t xml:space="preserve"> </w:t>
      </w:r>
      <w:r>
        <w:rPr>
          <w:color w:val="262526"/>
          <w:sz w:val="24"/>
        </w:rPr>
        <w:t>undertaking action</w:t>
      </w:r>
      <w:r>
        <w:rPr>
          <w:color w:val="262526"/>
          <w:sz w:val="24"/>
        </w:rPr>
        <w:tab/>
        <w:t>69</w:t>
      </w:r>
    </w:p>
    <w:p w14:paraId="200884CE" w14:textId="77777777" w:rsidR="007F5956" w:rsidRDefault="005A2EE2">
      <w:pPr>
        <w:pStyle w:val="Heading1"/>
        <w:numPr>
          <w:ilvl w:val="1"/>
          <w:numId w:val="106"/>
        </w:numPr>
        <w:tabs>
          <w:tab w:val="left" w:pos="1810"/>
          <w:tab w:val="left" w:pos="1811"/>
          <w:tab w:val="left" w:leader="dot" w:pos="8894"/>
        </w:tabs>
        <w:spacing w:before="121"/>
        <w:ind w:left="1810" w:hanging="1691"/>
      </w:pPr>
      <w:r>
        <w:rPr>
          <w:color w:val="262526"/>
        </w:rPr>
        <w:t>AEMO's</w:t>
      </w:r>
      <w:r>
        <w:rPr>
          <w:color w:val="262526"/>
          <w:spacing w:val="-6"/>
        </w:rPr>
        <w:t xml:space="preserve"> </w:t>
      </w:r>
      <w:r>
        <w:rPr>
          <w:color w:val="262526"/>
        </w:rPr>
        <w:t>Market</w:t>
      </w:r>
      <w:r>
        <w:rPr>
          <w:color w:val="262526"/>
          <w:spacing w:val="-5"/>
        </w:rPr>
        <w:t xml:space="preserve"> </w:t>
      </w:r>
      <w:r>
        <w:rPr>
          <w:color w:val="262526"/>
        </w:rPr>
        <w:t>Responsibilities</w:t>
      </w:r>
      <w:r>
        <w:rPr>
          <w:color w:val="262526"/>
        </w:rPr>
        <w:tab/>
        <w:t>69</w:t>
      </w:r>
    </w:p>
    <w:p w14:paraId="200884CF" w14:textId="77777777" w:rsidR="007F5956" w:rsidRDefault="005A2EE2">
      <w:pPr>
        <w:pStyle w:val="ListParagraph"/>
        <w:numPr>
          <w:ilvl w:val="2"/>
          <w:numId w:val="106"/>
        </w:numPr>
        <w:tabs>
          <w:tab w:val="left" w:pos="1824"/>
          <w:tab w:val="left" w:pos="1825"/>
          <w:tab w:val="left" w:leader="dot" w:pos="8894"/>
        </w:tabs>
        <w:spacing w:before="16"/>
        <w:rPr>
          <w:sz w:val="24"/>
        </w:rPr>
      </w:pPr>
      <w:r>
        <w:rPr>
          <w:color w:val="262526"/>
          <w:sz w:val="24"/>
        </w:rPr>
        <w:t>Market functions</w:t>
      </w:r>
      <w:r>
        <w:rPr>
          <w:color w:val="262526"/>
          <w:spacing w:val="-5"/>
          <w:sz w:val="24"/>
        </w:rPr>
        <w:t xml:space="preserve"> </w:t>
      </w:r>
      <w:r>
        <w:rPr>
          <w:color w:val="262526"/>
          <w:sz w:val="24"/>
        </w:rPr>
        <w:t>of</w:t>
      </w:r>
      <w:r>
        <w:rPr>
          <w:color w:val="262526"/>
          <w:spacing w:val="-15"/>
          <w:sz w:val="24"/>
        </w:rPr>
        <w:t xml:space="preserve"> </w:t>
      </w:r>
      <w:r>
        <w:rPr>
          <w:color w:val="262526"/>
          <w:sz w:val="24"/>
        </w:rPr>
        <w:t>AEMO</w:t>
      </w:r>
      <w:r>
        <w:rPr>
          <w:color w:val="262526"/>
          <w:sz w:val="24"/>
        </w:rPr>
        <w:tab/>
        <w:t>69</w:t>
      </w:r>
    </w:p>
    <w:p w14:paraId="200884D0"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Spot</w:t>
      </w:r>
      <w:r>
        <w:rPr>
          <w:color w:val="262526"/>
          <w:spacing w:val="-2"/>
          <w:sz w:val="24"/>
        </w:rPr>
        <w:t xml:space="preserve"> </w:t>
      </w:r>
      <w:r>
        <w:rPr>
          <w:color w:val="262526"/>
          <w:sz w:val="24"/>
        </w:rPr>
        <w:t>market</w:t>
      </w:r>
      <w:r>
        <w:rPr>
          <w:color w:val="262526"/>
          <w:sz w:val="24"/>
        </w:rPr>
        <w:tab/>
        <w:t>69</w:t>
      </w:r>
    </w:p>
    <w:p w14:paraId="200884D1"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Power</w:t>
      </w:r>
      <w:r>
        <w:rPr>
          <w:color w:val="262526"/>
          <w:spacing w:val="-4"/>
          <w:sz w:val="24"/>
        </w:rPr>
        <w:t xml:space="preserve"> </w:t>
      </w:r>
      <w:r>
        <w:rPr>
          <w:color w:val="262526"/>
          <w:sz w:val="24"/>
        </w:rPr>
        <w:t>system</w:t>
      </w:r>
      <w:r>
        <w:rPr>
          <w:color w:val="262526"/>
          <w:spacing w:val="-3"/>
          <w:sz w:val="24"/>
        </w:rPr>
        <w:t xml:space="preserve"> </w:t>
      </w:r>
      <w:r>
        <w:rPr>
          <w:color w:val="262526"/>
          <w:sz w:val="24"/>
        </w:rPr>
        <w:t>operations</w:t>
      </w:r>
      <w:r>
        <w:rPr>
          <w:color w:val="262526"/>
          <w:sz w:val="24"/>
        </w:rPr>
        <w:tab/>
        <w:t>70</w:t>
      </w:r>
    </w:p>
    <w:p w14:paraId="200884D2"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Non-market ancillary</w:t>
      </w:r>
      <w:r>
        <w:rPr>
          <w:color w:val="262526"/>
          <w:spacing w:val="-8"/>
          <w:sz w:val="24"/>
        </w:rPr>
        <w:t xml:space="preserve"> </w:t>
      </w:r>
      <w:r>
        <w:rPr>
          <w:color w:val="262526"/>
          <w:sz w:val="24"/>
        </w:rPr>
        <w:t>services</w:t>
      </w:r>
      <w:r>
        <w:rPr>
          <w:color w:val="262526"/>
          <w:spacing w:val="-4"/>
          <w:sz w:val="24"/>
        </w:rPr>
        <w:t xml:space="preserve"> </w:t>
      </w:r>
      <w:r>
        <w:rPr>
          <w:color w:val="262526"/>
          <w:sz w:val="24"/>
        </w:rPr>
        <w:t>function</w:t>
      </w:r>
      <w:r>
        <w:rPr>
          <w:color w:val="262526"/>
          <w:sz w:val="24"/>
        </w:rPr>
        <w:tab/>
        <w:t>70</w:t>
      </w:r>
    </w:p>
    <w:p w14:paraId="200884D3"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[Deleted]</w:t>
      </w:r>
      <w:r>
        <w:rPr>
          <w:color w:val="262526"/>
          <w:sz w:val="24"/>
        </w:rPr>
        <w:tab/>
        <w:t>70</w:t>
      </w:r>
    </w:p>
    <w:p w14:paraId="200884D4"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Settlements</w:t>
      </w:r>
      <w:r>
        <w:rPr>
          <w:color w:val="262526"/>
          <w:sz w:val="24"/>
        </w:rPr>
        <w:tab/>
        <w:t>70</w:t>
      </w:r>
    </w:p>
    <w:p w14:paraId="200884D5" w14:textId="77777777" w:rsidR="007F5956" w:rsidRDefault="005A2EE2">
      <w:pPr>
        <w:pStyle w:val="Heading1"/>
        <w:numPr>
          <w:ilvl w:val="1"/>
          <w:numId w:val="106"/>
        </w:numPr>
        <w:tabs>
          <w:tab w:val="left" w:pos="1824"/>
          <w:tab w:val="left" w:pos="1825"/>
          <w:tab w:val="left" w:leader="dot" w:pos="8894"/>
        </w:tabs>
        <w:spacing w:before="122"/>
      </w:pPr>
      <w:r>
        <w:rPr>
          <w:color w:val="262526"/>
        </w:rPr>
        <w:t>Prudential</w:t>
      </w:r>
      <w:r>
        <w:rPr>
          <w:color w:val="262526"/>
          <w:spacing w:val="-4"/>
        </w:rPr>
        <w:t xml:space="preserve"> </w:t>
      </w:r>
      <w:r>
        <w:rPr>
          <w:color w:val="262526"/>
        </w:rPr>
        <w:t>Requirements</w:t>
      </w:r>
      <w:r>
        <w:rPr>
          <w:color w:val="262526"/>
        </w:rPr>
        <w:tab/>
        <w:t>70</w:t>
      </w:r>
    </w:p>
    <w:p w14:paraId="200884D6" w14:textId="77777777" w:rsidR="007F5956" w:rsidRDefault="005A2EE2">
      <w:pPr>
        <w:pStyle w:val="ListParagraph"/>
        <w:numPr>
          <w:ilvl w:val="2"/>
          <w:numId w:val="106"/>
        </w:numPr>
        <w:tabs>
          <w:tab w:val="left" w:pos="1824"/>
          <w:tab w:val="left" w:pos="1825"/>
          <w:tab w:val="left" w:leader="dot" w:pos="8894"/>
        </w:tabs>
        <w:spacing w:before="16"/>
        <w:rPr>
          <w:sz w:val="24"/>
        </w:rPr>
      </w:pPr>
      <w:r>
        <w:rPr>
          <w:color w:val="262526"/>
          <w:sz w:val="24"/>
        </w:rPr>
        <w:t>Market</w:t>
      </w:r>
      <w:r>
        <w:rPr>
          <w:color w:val="262526"/>
          <w:spacing w:val="-5"/>
          <w:sz w:val="24"/>
        </w:rPr>
        <w:t xml:space="preserve"> </w:t>
      </w:r>
      <w:r>
        <w:rPr>
          <w:color w:val="262526"/>
          <w:sz w:val="24"/>
        </w:rPr>
        <w:t>Participant</w:t>
      </w:r>
      <w:r>
        <w:rPr>
          <w:color w:val="262526"/>
          <w:spacing w:val="-4"/>
          <w:sz w:val="24"/>
        </w:rPr>
        <w:t xml:space="preserve"> </w:t>
      </w:r>
      <w:r>
        <w:rPr>
          <w:color w:val="262526"/>
          <w:sz w:val="24"/>
        </w:rPr>
        <w:t>criteria</w:t>
      </w:r>
      <w:r>
        <w:rPr>
          <w:color w:val="262526"/>
          <w:sz w:val="24"/>
        </w:rPr>
        <w:tab/>
        <w:t>70</w:t>
      </w:r>
    </w:p>
    <w:p w14:paraId="200884D7" w14:textId="77777777" w:rsidR="007F5956" w:rsidRDefault="005A2EE2">
      <w:pPr>
        <w:pStyle w:val="ListParagraph"/>
        <w:numPr>
          <w:ilvl w:val="2"/>
          <w:numId w:val="106"/>
        </w:numPr>
        <w:tabs>
          <w:tab w:val="left" w:pos="1824"/>
          <w:tab w:val="left" w:pos="1825"/>
          <w:tab w:val="left" w:leader="dot" w:pos="8894"/>
        </w:tabs>
        <w:rPr>
          <w:sz w:val="24"/>
        </w:rPr>
      </w:pPr>
      <w:r>
        <w:rPr>
          <w:color w:val="262526"/>
          <w:sz w:val="24"/>
        </w:rPr>
        <w:t>Credit</w:t>
      </w:r>
      <w:r>
        <w:rPr>
          <w:color w:val="262526"/>
          <w:spacing w:val="-3"/>
          <w:sz w:val="24"/>
        </w:rPr>
        <w:t xml:space="preserve"> </w:t>
      </w:r>
      <w:r>
        <w:rPr>
          <w:color w:val="262526"/>
          <w:sz w:val="24"/>
        </w:rPr>
        <w:t>support</w:t>
      </w:r>
      <w:r>
        <w:rPr>
          <w:color w:val="262526"/>
          <w:sz w:val="24"/>
        </w:rPr>
        <w:tab/>
        <w:t>71</w:t>
      </w:r>
    </w:p>
    <w:p w14:paraId="200884D8" w14:textId="77777777" w:rsidR="007F5956" w:rsidRDefault="005A2EE2">
      <w:pPr>
        <w:pStyle w:val="ListParagraph"/>
        <w:numPr>
          <w:ilvl w:val="2"/>
          <w:numId w:val="106"/>
        </w:numPr>
        <w:tabs>
          <w:tab w:val="left" w:pos="1810"/>
          <w:tab w:val="left" w:pos="1811"/>
          <w:tab w:val="left" w:leader="dot" w:pos="8894"/>
        </w:tabs>
        <w:ind w:left="1810" w:hanging="1691"/>
        <w:rPr>
          <w:sz w:val="24"/>
        </w:rPr>
      </w:pPr>
      <w:r>
        <w:rPr>
          <w:color w:val="262526"/>
          <w:sz w:val="24"/>
        </w:rPr>
        <w:t>Acceptable</w:t>
      </w:r>
      <w:r>
        <w:rPr>
          <w:color w:val="262526"/>
          <w:spacing w:val="-4"/>
          <w:sz w:val="24"/>
        </w:rPr>
        <w:t xml:space="preserve"> </w:t>
      </w:r>
      <w:r>
        <w:rPr>
          <w:color w:val="262526"/>
          <w:sz w:val="24"/>
        </w:rPr>
        <w:t>credit</w:t>
      </w:r>
      <w:r>
        <w:rPr>
          <w:color w:val="262526"/>
          <w:spacing w:val="-2"/>
          <w:sz w:val="24"/>
        </w:rPr>
        <w:t xml:space="preserve"> </w:t>
      </w:r>
      <w:r>
        <w:rPr>
          <w:color w:val="262526"/>
          <w:sz w:val="24"/>
        </w:rPr>
        <w:t>criteria</w:t>
      </w:r>
      <w:r>
        <w:rPr>
          <w:color w:val="262526"/>
          <w:sz w:val="24"/>
        </w:rPr>
        <w:tab/>
        <w:t>71</w:t>
      </w:r>
    </w:p>
    <w:p w14:paraId="200884D9" w14:textId="77777777" w:rsidR="007F5956" w:rsidRDefault="005A2EE2">
      <w:pPr>
        <w:pStyle w:val="ListParagraph"/>
        <w:numPr>
          <w:ilvl w:val="2"/>
          <w:numId w:val="106"/>
        </w:numPr>
        <w:tabs>
          <w:tab w:val="left" w:pos="1810"/>
          <w:tab w:val="left" w:pos="1811"/>
          <w:tab w:val="left" w:leader="dot" w:pos="8894"/>
        </w:tabs>
        <w:ind w:left="1810" w:hanging="1691"/>
        <w:rPr>
          <w:sz w:val="24"/>
        </w:rPr>
      </w:pPr>
      <w:r>
        <w:rPr>
          <w:color w:val="262526"/>
          <w:sz w:val="24"/>
        </w:rPr>
        <w:t>Acceptable</w:t>
      </w:r>
      <w:r>
        <w:rPr>
          <w:color w:val="262526"/>
          <w:spacing w:val="-4"/>
          <w:sz w:val="24"/>
        </w:rPr>
        <w:t xml:space="preserve"> </w:t>
      </w:r>
      <w:r>
        <w:rPr>
          <w:color w:val="262526"/>
          <w:sz w:val="24"/>
        </w:rPr>
        <w:t>credit</w:t>
      </w:r>
      <w:r>
        <w:rPr>
          <w:color w:val="262526"/>
          <w:spacing w:val="-2"/>
          <w:sz w:val="24"/>
        </w:rPr>
        <w:t xml:space="preserve"> </w:t>
      </w:r>
      <w:r>
        <w:rPr>
          <w:color w:val="262526"/>
          <w:sz w:val="24"/>
        </w:rPr>
        <w:t>rating</w:t>
      </w:r>
      <w:r>
        <w:rPr>
          <w:color w:val="262526"/>
          <w:sz w:val="24"/>
        </w:rPr>
        <w:tab/>
        <w:t>72</w:t>
      </w:r>
    </w:p>
    <w:p w14:paraId="200884DA" w14:textId="77777777" w:rsidR="007F5956" w:rsidRDefault="005A2EE2">
      <w:pPr>
        <w:pStyle w:val="ListParagraph"/>
        <w:numPr>
          <w:ilvl w:val="2"/>
          <w:numId w:val="98"/>
        </w:numPr>
        <w:tabs>
          <w:tab w:val="left" w:pos="601"/>
          <w:tab w:val="left" w:pos="1824"/>
          <w:tab w:val="left" w:leader="dot" w:pos="8894"/>
        </w:tabs>
        <w:rPr>
          <w:sz w:val="24"/>
        </w:rPr>
      </w:pPr>
      <w:r>
        <w:rPr>
          <w:color w:val="262526"/>
          <w:sz w:val="24"/>
        </w:rPr>
        <w:t>A</w:t>
      </w:r>
      <w:r>
        <w:rPr>
          <w:color w:val="262526"/>
          <w:sz w:val="24"/>
        </w:rPr>
        <w:tab/>
        <w:t>Prudential</w:t>
      </w:r>
      <w:r>
        <w:rPr>
          <w:color w:val="262526"/>
          <w:spacing w:val="-7"/>
          <w:sz w:val="24"/>
        </w:rPr>
        <w:t xml:space="preserve"> </w:t>
      </w:r>
      <w:r>
        <w:rPr>
          <w:color w:val="262526"/>
          <w:sz w:val="24"/>
        </w:rPr>
        <w:t>standard</w:t>
      </w:r>
      <w:r>
        <w:rPr>
          <w:color w:val="262526"/>
          <w:sz w:val="24"/>
        </w:rPr>
        <w:tab/>
        <w:t>72</w:t>
      </w:r>
    </w:p>
    <w:p w14:paraId="200884DB" w14:textId="77777777" w:rsidR="007F5956" w:rsidRDefault="005A2EE2">
      <w:pPr>
        <w:pStyle w:val="ListParagraph"/>
        <w:numPr>
          <w:ilvl w:val="2"/>
          <w:numId w:val="98"/>
        </w:numPr>
        <w:tabs>
          <w:tab w:val="left" w:pos="1810"/>
          <w:tab w:val="left" w:pos="1811"/>
          <w:tab w:val="left" w:leader="dot" w:pos="8894"/>
        </w:tabs>
        <w:ind w:left="1810" w:hanging="1691"/>
        <w:rPr>
          <w:sz w:val="24"/>
        </w:rPr>
      </w:pPr>
      <w:r>
        <w:rPr>
          <w:color w:val="262526"/>
          <w:sz w:val="24"/>
        </w:rPr>
        <w:t>Amount of</w:t>
      </w:r>
      <w:r>
        <w:rPr>
          <w:color w:val="262526"/>
          <w:spacing w:val="-6"/>
          <w:sz w:val="24"/>
        </w:rPr>
        <w:t xml:space="preserve"> </w:t>
      </w:r>
      <w:r>
        <w:rPr>
          <w:color w:val="262526"/>
          <w:sz w:val="24"/>
        </w:rPr>
        <w:t>credit</w:t>
      </w:r>
      <w:r>
        <w:rPr>
          <w:color w:val="262526"/>
          <w:spacing w:val="-2"/>
          <w:sz w:val="24"/>
        </w:rPr>
        <w:t xml:space="preserve"> </w:t>
      </w:r>
      <w:r>
        <w:rPr>
          <w:color w:val="262526"/>
          <w:sz w:val="24"/>
        </w:rPr>
        <w:t>support</w:t>
      </w:r>
      <w:r>
        <w:rPr>
          <w:color w:val="262526"/>
          <w:sz w:val="24"/>
        </w:rPr>
        <w:tab/>
        <w:t>72</w:t>
      </w:r>
    </w:p>
    <w:p w14:paraId="200884DC" w14:textId="77777777" w:rsidR="007F5956" w:rsidRDefault="005A2EE2">
      <w:pPr>
        <w:pStyle w:val="ListParagraph"/>
        <w:numPr>
          <w:ilvl w:val="2"/>
          <w:numId w:val="98"/>
        </w:numPr>
        <w:tabs>
          <w:tab w:val="left" w:pos="1824"/>
          <w:tab w:val="left" w:pos="1825"/>
          <w:tab w:val="left" w:leader="dot" w:pos="8894"/>
        </w:tabs>
        <w:ind w:left="1824" w:hanging="1705"/>
        <w:rPr>
          <w:sz w:val="24"/>
        </w:rPr>
      </w:pPr>
      <w:r>
        <w:rPr>
          <w:color w:val="262526"/>
          <w:sz w:val="24"/>
        </w:rPr>
        <w:t>Changes to</w:t>
      </w:r>
      <w:r>
        <w:rPr>
          <w:color w:val="262526"/>
          <w:spacing w:val="-3"/>
          <w:sz w:val="24"/>
        </w:rPr>
        <w:t xml:space="preserve"> </w:t>
      </w:r>
      <w:r>
        <w:rPr>
          <w:color w:val="262526"/>
          <w:sz w:val="24"/>
        </w:rPr>
        <w:t>credit</w:t>
      </w:r>
      <w:r>
        <w:rPr>
          <w:color w:val="262526"/>
          <w:spacing w:val="-1"/>
          <w:sz w:val="24"/>
        </w:rPr>
        <w:t xml:space="preserve"> </w:t>
      </w:r>
      <w:r>
        <w:rPr>
          <w:color w:val="262526"/>
          <w:sz w:val="24"/>
        </w:rPr>
        <w:t>support</w:t>
      </w:r>
      <w:r>
        <w:rPr>
          <w:color w:val="262526"/>
          <w:sz w:val="24"/>
        </w:rPr>
        <w:tab/>
        <w:t>73</w:t>
      </w:r>
    </w:p>
    <w:p w14:paraId="200884DD" w14:textId="77777777" w:rsidR="007F5956" w:rsidRDefault="005A2EE2">
      <w:pPr>
        <w:pStyle w:val="ListParagraph"/>
        <w:numPr>
          <w:ilvl w:val="2"/>
          <w:numId w:val="98"/>
        </w:numPr>
        <w:tabs>
          <w:tab w:val="left" w:pos="1824"/>
          <w:tab w:val="left" w:pos="1825"/>
          <w:tab w:val="left" w:leader="dot" w:pos="8894"/>
        </w:tabs>
        <w:ind w:left="1824" w:hanging="1705"/>
        <w:rPr>
          <w:sz w:val="24"/>
        </w:rPr>
      </w:pPr>
      <w:r>
        <w:rPr>
          <w:color w:val="262526"/>
          <w:sz w:val="24"/>
        </w:rPr>
        <w:t>Drawings on</w:t>
      </w:r>
      <w:r>
        <w:rPr>
          <w:color w:val="262526"/>
          <w:spacing w:val="-7"/>
          <w:sz w:val="24"/>
        </w:rPr>
        <w:t xml:space="preserve"> </w:t>
      </w:r>
      <w:r>
        <w:rPr>
          <w:color w:val="262526"/>
          <w:sz w:val="24"/>
        </w:rPr>
        <w:t>credit</w:t>
      </w:r>
      <w:r>
        <w:rPr>
          <w:color w:val="262526"/>
          <w:spacing w:val="-2"/>
          <w:sz w:val="24"/>
        </w:rPr>
        <w:t xml:space="preserve"> </w:t>
      </w:r>
      <w:r>
        <w:rPr>
          <w:color w:val="262526"/>
          <w:sz w:val="24"/>
        </w:rPr>
        <w:t>support</w:t>
      </w:r>
      <w:r>
        <w:rPr>
          <w:color w:val="262526"/>
          <w:sz w:val="24"/>
        </w:rPr>
        <w:tab/>
        <w:t>73</w:t>
      </w:r>
    </w:p>
    <w:p w14:paraId="200884DE" w14:textId="77777777" w:rsidR="007F5956" w:rsidRDefault="005A2EE2">
      <w:pPr>
        <w:pStyle w:val="ListParagraph"/>
        <w:numPr>
          <w:ilvl w:val="2"/>
          <w:numId w:val="98"/>
        </w:numPr>
        <w:tabs>
          <w:tab w:val="left" w:pos="1824"/>
          <w:tab w:val="left" w:pos="1825"/>
          <w:tab w:val="left" w:leader="dot" w:pos="8894"/>
        </w:tabs>
        <w:ind w:left="1824" w:hanging="1705"/>
        <w:rPr>
          <w:sz w:val="24"/>
        </w:rPr>
      </w:pPr>
      <w:r>
        <w:rPr>
          <w:color w:val="262526"/>
          <w:sz w:val="24"/>
        </w:rPr>
        <w:t>Credit limit procedures and</w:t>
      </w:r>
      <w:r>
        <w:rPr>
          <w:color w:val="262526"/>
          <w:spacing w:val="-5"/>
          <w:sz w:val="24"/>
        </w:rPr>
        <w:t xml:space="preserve"> </w:t>
      </w:r>
      <w:r>
        <w:rPr>
          <w:color w:val="262526"/>
          <w:sz w:val="24"/>
        </w:rPr>
        <w:t>prudential</w:t>
      </w:r>
      <w:r>
        <w:rPr>
          <w:color w:val="262526"/>
          <w:spacing w:val="-1"/>
          <w:sz w:val="24"/>
        </w:rPr>
        <w:t xml:space="preserve"> </w:t>
      </w:r>
      <w:r>
        <w:rPr>
          <w:color w:val="262526"/>
          <w:sz w:val="24"/>
        </w:rPr>
        <w:t>settings</w:t>
      </w:r>
      <w:r>
        <w:rPr>
          <w:color w:val="262526"/>
          <w:sz w:val="24"/>
        </w:rPr>
        <w:tab/>
        <w:t>74</w:t>
      </w:r>
    </w:p>
    <w:p w14:paraId="200884DF" w14:textId="77777777" w:rsidR="007F5956" w:rsidRDefault="005A2EE2">
      <w:pPr>
        <w:pStyle w:val="ListParagraph"/>
        <w:numPr>
          <w:ilvl w:val="2"/>
          <w:numId w:val="97"/>
        </w:numPr>
        <w:tabs>
          <w:tab w:val="left" w:pos="601"/>
          <w:tab w:val="left" w:pos="1824"/>
          <w:tab w:val="left" w:leader="dot" w:pos="8894"/>
        </w:tabs>
        <w:rPr>
          <w:sz w:val="24"/>
        </w:rPr>
      </w:pPr>
      <w:r>
        <w:rPr>
          <w:color w:val="262526"/>
          <w:sz w:val="24"/>
        </w:rPr>
        <w:t>A</w:t>
      </w:r>
      <w:r>
        <w:rPr>
          <w:color w:val="262526"/>
          <w:sz w:val="24"/>
        </w:rPr>
        <w:tab/>
        <w:t>Security</w:t>
      </w:r>
      <w:r>
        <w:rPr>
          <w:color w:val="262526"/>
          <w:spacing w:val="-6"/>
          <w:sz w:val="24"/>
        </w:rPr>
        <w:t xml:space="preserve"> </w:t>
      </w:r>
      <w:r>
        <w:rPr>
          <w:color w:val="262526"/>
          <w:sz w:val="24"/>
        </w:rPr>
        <w:t>Deposits</w:t>
      </w:r>
      <w:r>
        <w:rPr>
          <w:color w:val="262526"/>
          <w:sz w:val="24"/>
        </w:rPr>
        <w:tab/>
        <w:t>76</w:t>
      </w:r>
    </w:p>
    <w:p w14:paraId="200884E0" w14:textId="77777777" w:rsidR="007F5956" w:rsidRDefault="005A2EE2">
      <w:pPr>
        <w:pStyle w:val="ListParagraph"/>
        <w:numPr>
          <w:ilvl w:val="2"/>
          <w:numId w:val="97"/>
        </w:numPr>
        <w:tabs>
          <w:tab w:val="left" w:pos="1824"/>
          <w:tab w:val="left" w:pos="1825"/>
          <w:tab w:val="left" w:leader="dot" w:pos="8894"/>
        </w:tabs>
        <w:ind w:left="1824" w:hanging="1705"/>
        <w:rPr>
          <w:sz w:val="24"/>
        </w:rPr>
      </w:pPr>
      <w:r>
        <w:rPr>
          <w:color w:val="262526"/>
          <w:sz w:val="24"/>
        </w:rPr>
        <w:t>Outstandings</w:t>
      </w:r>
      <w:r>
        <w:rPr>
          <w:color w:val="262526"/>
          <w:sz w:val="24"/>
        </w:rPr>
        <w:tab/>
        <w:t>76</w:t>
      </w:r>
    </w:p>
    <w:p w14:paraId="200884E1" w14:textId="77777777" w:rsidR="007F5956" w:rsidRDefault="005A2EE2">
      <w:pPr>
        <w:pStyle w:val="ListParagraph"/>
        <w:numPr>
          <w:ilvl w:val="2"/>
          <w:numId w:val="97"/>
        </w:numPr>
        <w:tabs>
          <w:tab w:val="left" w:pos="1819"/>
          <w:tab w:val="left" w:pos="1820"/>
          <w:tab w:val="left" w:leader="dot" w:pos="8894"/>
        </w:tabs>
        <w:ind w:left="1819" w:hanging="1700"/>
        <w:rPr>
          <w:sz w:val="24"/>
        </w:rPr>
      </w:pPr>
      <w:r>
        <w:rPr>
          <w:color w:val="262526"/>
          <w:sz w:val="24"/>
        </w:rPr>
        <w:t>Trading</w:t>
      </w:r>
      <w:r>
        <w:rPr>
          <w:color w:val="262526"/>
          <w:spacing w:val="-3"/>
          <w:sz w:val="24"/>
        </w:rPr>
        <w:t xml:space="preserve"> </w:t>
      </w:r>
      <w:r>
        <w:rPr>
          <w:color w:val="262526"/>
          <w:sz w:val="24"/>
        </w:rPr>
        <w:t>limit</w:t>
      </w:r>
      <w:r>
        <w:rPr>
          <w:color w:val="262526"/>
          <w:sz w:val="24"/>
        </w:rPr>
        <w:tab/>
        <w:t>76</w:t>
      </w:r>
    </w:p>
    <w:p w14:paraId="200884E2" w14:textId="77777777" w:rsidR="007F5956" w:rsidRDefault="005A2EE2">
      <w:pPr>
        <w:pStyle w:val="ListParagraph"/>
        <w:numPr>
          <w:ilvl w:val="2"/>
          <w:numId w:val="97"/>
        </w:numPr>
        <w:tabs>
          <w:tab w:val="left" w:pos="1824"/>
          <w:tab w:val="left" w:pos="1825"/>
          <w:tab w:val="left" w:leader="dot" w:pos="8894"/>
        </w:tabs>
        <w:ind w:left="1824" w:hanging="1705"/>
        <w:rPr>
          <w:sz w:val="24"/>
        </w:rPr>
      </w:pPr>
      <w:r>
        <w:rPr>
          <w:color w:val="262526"/>
          <w:sz w:val="24"/>
        </w:rPr>
        <w:t>Call notices</w:t>
      </w:r>
      <w:r>
        <w:rPr>
          <w:color w:val="262526"/>
          <w:sz w:val="24"/>
        </w:rPr>
        <w:tab/>
        <w:t>77</w:t>
      </w:r>
    </w:p>
    <w:p w14:paraId="200884E3" w14:textId="77777777" w:rsidR="007F5956" w:rsidRDefault="005A2EE2">
      <w:pPr>
        <w:pStyle w:val="ListParagraph"/>
        <w:numPr>
          <w:ilvl w:val="2"/>
          <w:numId w:val="97"/>
        </w:numPr>
        <w:tabs>
          <w:tab w:val="left" w:pos="1819"/>
          <w:tab w:val="left" w:pos="1820"/>
          <w:tab w:val="left" w:leader="dot" w:pos="8894"/>
        </w:tabs>
        <w:ind w:left="1819" w:hanging="1700"/>
        <w:rPr>
          <w:sz w:val="24"/>
        </w:rPr>
      </w:pPr>
      <w:r>
        <w:rPr>
          <w:color w:val="262526"/>
          <w:spacing w:val="-3"/>
          <w:sz w:val="24"/>
        </w:rPr>
        <w:t>Typical</w:t>
      </w:r>
      <w:r>
        <w:rPr>
          <w:color w:val="262526"/>
          <w:spacing w:val="1"/>
          <w:sz w:val="24"/>
        </w:rPr>
        <w:t xml:space="preserve"> </w:t>
      </w:r>
      <w:r>
        <w:rPr>
          <w:color w:val="262526"/>
          <w:sz w:val="24"/>
        </w:rPr>
        <w:t>accrual</w:t>
      </w:r>
      <w:r>
        <w:rPr>
          <w:color w:val="262526"/>
          <w:sz w:val="24"/>
        </w:rPr>
        <w:tab/>
        <w:t>77</w:t>
      </w:r>
    </w:p>
    <w:p w14:paraId="200884E4" w14:textId="77777777" w:rsidR="007F5956" w:rsidRDefault="005A2EE2">
      <w:pPr>
        <w:pStyle w:val="ListParagraph"/>
        <w:numPr>
          <w:ilvl w:val="2"/>
          <w:numId w:val="97"/>
        </w:numPr>
        <w:tabs>
          <w:tab w:val="left" w:pos="1824"/>
          <w:tab w:val="left" w:pos="1825"/>
          <w:tab w:val="left" w:leader="dot" w:pos="8894"/>
        </w:tabs>
        <w:ind w:left="1824" w:hanging="1705"/>
        <w:rPr>
          <w:sz w:val="24"/>
        </w:rPr>
      </w:pPr>
      <w:r>
        <w:rPr>
          <w:color w:val="262526"/>
          <w:sz w:val="24"/>
        </w:rPr>
        <w:t>Response to</w:t>
      </w:r>
      <w:r>
        <w:rPr>
          <w:color w:val="262526"/>
          <w:spacing w:val="-3"/>
          <w:sz w:val="24"/>
        </w:rPr>
        <w:t xml:space="preserve"> </w:t>
      </w:r>
      <w:r>
        <w:rPr>
          <w:color w:val="262526"/>
          <w:sz w:val="24"/>
        </w:rPr>
        <w:t>Call</w:t>
      </w:r>
      <w:r>
        <w:rPr>
          <w:color w:val="262526"/>
          <w:spacing w:val="-1"/>
          <w:sz w:val="24"/>
        </w:rPr>
        <w:t xml:space="preserve"> </w:t>
      </w:r>
      <w:r>
        <w:rPr>
          <w:color w:val="262526"/>
          <w:sz w:val="24"/>
        </w:rPr>
        <w:t>Notices</w:t>
      </w:r>
      <w:r>
        <w:rPr>
          <w:color w:val="262526"/>
          <w:sz w:val="24"/>
        </w:rPr>
        <w:tab/>
        <w:t>78</w:t>
      </w:r>
    </w:p>
    <w:p w14:paraId="200884E5" w14:textId="77777777" w:rsidR="007F5956" w:rsidRDefault="005A2EE2">
      <w:pPr>
        <w:pStyle w:val="ListParagraph"/>
        <w:numPr>
          <w:ilvl w:val="2"/>
          <w:numId w:val="96"/>
        </w:numPr>
        <w:tabs>
          <w:tab w:val="left" w:pos="721"/>
          <w:tab w:val="left" w:pos="1810"/>
          <w:tab w:val="left" w:leader="dot" w:pos="8894"/>
        </w:tabs>
        <w:rPr>
          <w:sz w:val="24"/>
        </w:rPr>
      </w:pPr>
      <w:r>
        <w:rPr>
          <w:color w:val="262526"/>
          <w:sz w:val="24"/>
        </w:rPr>
        <w:t>A</w:t>
      </w:r>
      <w:r>
        <w:rPr>
          <w:color w:val="262526"/>
          <w:sz w:val="24"/>
        </w:rPr>
        <w:tab/>
        <w:t>Application of</w:t>
      </w:r>
      <w:r>
        <w:rPr>
          <w:color w:val="262526"/>
          <w:sz w:val="24"/>
        </w:rPr>
        <w:t xml:space="preserve"> monies in the security</w:t>
      </w:r>
      <w:r>
        <w:rPr>
          <w:color w:val="262526"/>
          <w:spacing w:val="-13"/>
          <w:sz w:val="24"/>
        </w:rPr>
        <w:t xml:space="preserve"> </w:t>
      </w:r>
      <w:r>
        <w:rPr>
          <w:color w:val="262526"/>
          <w:sz w:val="24"/>
        </w:rPr>
        <w:t>deposit</w:t>
      </w:r>
      <w:r>
        <w:rPr>
          <w:color w:val="262526"/>
          <w:spacing w:val="-2"/>
          <w:sz w:val="24"/>
        </w:rPr>
        <w:t xml:space="preserve"> </w:t>
      </w:r>
      <w:r>
        <w:rPr>
          <w:color w:val="262526"/>
          <w:sz w:val="24"/>
        </w:rPr>
        <w:t>fund</w:t>
      </w:r>
      <w:r>
        <w:rPr>
          <w:color w:val="262526"/>
          <w:sz w:val="24"/>
        </w:rPr>
        <w:tab/>
        <w:t>78</w:t>
      </w:r>
    </w:p>
    <w:p w14:paraId="200884E6" w14:textId="77777777" w:rsidR="007F5956" w:rsidRDefault="005A2EE2">
      <w:pPr>
        <w:pStyle w:val="ListParagraph"/>
        <w:numPr>
          <w:ilvl w:val="2"/>
          <w:numId w:val="96"/>
        </w:numPr>
        <w:tabs>
          <w:tab w:val="left" w:pos="1824"/>
          <w:tab w:val="left" w:pos="1825"/>
          <w:tab w:val="left" w:leader="dot" w:pos="8894"/>
        </w:tabs>
        <w:ind w:left="1824" w:hanging="1705"/>
        <w:rPr>
          <w:sz w:val="24"/>
        </w:rPr>
      </w:pPr>
      <w:r>
        <w:rPr>
          <w:color w:val="262526"/>
          <w:sz w:val="24"/>
        </w:rPr>
        <w:t>Potential value of</w:t>
      </w:r>
      <w:r>
        <w:rPr>
          <w:color w:val="262526"/>
          <w:spacing w:val="-5"/>
          <w:sz w:val="24"/>
        </w:rPr>
        <w:t xml:space="preserve"> </w:t>
      </w:r>
      <w:r>
        <w:rPr>
          <w:color w:val="262526"/>
          <w:sz w:val="24"/>
        </w:rPr>
        <w:t>a</w:t>
      </w:r>
      <w:r>
        <w:rPr>
          <w:color w:val="262526"/>
          <w:spacing w:val="-2"/>
          <w:sz w:val="24"/>
        </w:rPr>
        <w:t xml:space="preserve"> </w:t>
      </w:r>
      <w:r>
        <w:rPr>
          <w:color w:val="262526"/>
          <w:sz w:val="24"/>
        </w:rPr>
        <w:t>transaction</w:t>
      </w:r>
      <w:r>
        <w:rPr>
          <w:color w:val="262526"/>
          <w:sz w:val="24"/>
        </w:rPr>
        <w:tab/>
        <w:t>80</w:t>
      </w:r>
    </w:p>
    <w:p w14:paraId="200884E7" w14:textId="77777777" w:rsidR="007F5956" w:rsidRDefault="005A2EE2">
      <w:pPr>
        <w:pStyle w:val="ListParagraph"/>
        <w:numPr>
          <w:ilvl w:val="2"/>
          <w:numId w:val="96"/>
        </w:numPr>
        <w:tabs>
          <w:tab w:val="left" w:pos="1819"/>
          <w:tab w:val="left" w:pos="1820"/>
          <w:tab w:val="left" w:leader="dot" w:pos="8894"/>
        </w:tabs>
        <w:ind w:left="1819" w:hanging="1700"/>
        <w:rPr>
          <w:sz w:val="24"/>
        </w:rPr>
      </w:pPr>
      <w:r>
        <w:rPr>
          <w:color w:val="262526"/>
          <w:sz w:val="24"/>
        </w:rPr>
        <w:t>Trading</w:t>
      </w:r>
      <w:r>
        <w:rPr>
          <w:color w:val="262526"/>
          <w:spacing w:val="-5"/>
          <w:sz w:val="24"/>
        </w:rPr>
        <w:t xml:space="preserve"> </w:t>
      </w:r>
      <w:r>
        <w:rPr>
          <w:color w:val="262526"/>
          <w:sz w:val="24"/>
        </w:rPr>
        <w:t>margin</w:t>
      </w:r>
      <w:r>
        <w:rPr>
          <w:color w:val="262526"/>
          <w:sz w:val="24"/>
        </w:rPr>
        <w:tab/>
        <w:t>80</w:t>
      </w:r>
    </w:p>
    <w:p w14:paraId="200884E8" w14:textId="77777777" w:rsidR="007F5956" w:rsidRDefault="005A2EE2">
      <w:pPr>
        <w:pStyle w:val="ListParagraph"/>
        <w:numPr>
          <w:ilvl w:val="2"/>
          <w:numId w:val="96"/>
        </w:numPr>
        <w:tabs>
          <w:tab w:val="left" w:pos="1824"/>
          <w:tab w:val="left" w:pos="1825"/>
          <w:tab w:val="left" w:leader="dot" w:pos="8894"/>
        </w:tabs>
        <w:ind w:left="1824" w:hanging="1705"/>
        <w:rPr>
          <w:sz w:val="24"/>
        </w:rPr>
      </w:pPr>
      <w:r>
        <w:rPr>
          <w:color w:val="262526"/>
          <w:sz w:val="24"/>
        </w:rPr>
        <w:t>Limitation on entry of transactions</w:t>
      </w:r>
      <w:r>
        <w:rPr>
          <w:color w:val="262526"/>
          <w:sz w:val="24"/>
        </w:rPr>
        <w:tab/>
        <w:t>80</w:t>
      </w:r>
    </w:p>
    <w:p w14:paraId="200884E9" w14:textId="77777777" w:rsidR="007F5956" w:rsidRDefault="005A2EE2">
      <w:pPr>
        <w:pStyle w:val="ListParagraph"/>
        <w:numPr>
          <w:ilvl w:val="2"/>
          <w:numId w:val="96"/>
        </w:numPr>
        <w:tabs>
          <w:tab w:val="left" w:pos="1824"/>
          <w:tab w:val="left" w:pos="1825"/>
          <w:tab w:val="left" w:leader="dot" w:pos="8894"/>
        </w:tabs>
        <w:ind w:left="1824" w:hanging="1705"/>
        <w:rPr>
          <w:sz w:val="24"/>
        </w:rPr>
      </w:pPr>
      <w:r>
        <w:rPr>
          <w:color w:val="262526"/>
          <w:sz w:val="24"/>
        </w:rPr>
        <w:t>Scheduled</w:t>
      </w:r>
      <w:r>
        <w:rPr>
          <w:color w:val="262526"/>
          <w:spacing w:val="-4"/>
          <w:sz w:val="24"/>
        </w:rPr>
        <w:t xml:space="preserve"> </w:t>
      </w:r>
      <w:r>
        <w:rPr>
          <w:color w:val="262526"/>
          <w:sz w:val="24"/>
        </w:rPr>
        <w:t>prices</w:t>
      </w:r>
      <w:r>
        <w:rPr>
          <w:color w:val="262526"/>
          <w:sz w:val="24"/>
        </w:rPr>
        <w:tab/>
        <w:t>81</w:t>
      </w:r>
    </w:p>
    <w:p w14:paraId="200884EA" w14:textId="77777777" w:rsidR="007F5956" w:rsidRDefault="005A2EE2">
      <w:pPr>
        <w:pStyle w:val="ListParagraph"/>
        <w:numPr>
          <w:ilvl w:val="2"/>
          <w:numId w:val="96"/>
        </w:numPr>
        <w:tabs>
          <w:tab w:val="left" w:pos="1810"/>
          <w:tab w:val="left" w:pos="1811"/>
          <w:tab w:val="left" w:leader="dot" w:pos="8894"/>
        </w:tabs>
        <w:ind w:left="1810" w:hanging="1691"/>
        <w:rPr>
          <w:sz w:val="24"/>
        </w:rPr>
      </w:pPr>
      <w:r>
        <w:rPr>
          <w:color w:val="262526"/>
          <w:sz w:val="24"/>
        </w:rPr>
        <w:t>Additional</w:t>
      </w:r>
      <w:r>
        <w:rPr>
          <w:color w:val="262526"/>
          <w:spacing w:val="-5"/>
          <w:sz w:val="24"/>
        </w:rPr>
        <w:t xml:space="preserve"> </w:t>
      </w:r>
      <w:r>
        <w:rPr>
          <w:color w:val="262526"/>
          <w:sz w:val="24"/>
        </w:rPr>
        <w:t>credit</w:t>
      </w:r>
      <w:r>
        <w:rPr>
          <w:color w:val="262526"/>
          <w:spacing w:val="-4"/>
          <w:sz w:val="24"/>
        </w:rPr>
        <w:t xml:space="preserve"> </w:t>
      </w:r>
      <w:r>
        <w:rPr>
          <w:color w:val="262526"/>
          <w:sz w:val="24"/>
        </w:rPr>
        <w:t>support</w:t>
      </w:r>
      <w:r>
        <w:rPr>
          <w:color w:val="262526"/>
          <w:sz w:val="24"/>
        </w:rPr>
        <w:tab/>
        <w:t>81</w:t>
      </w:r>
    </w:p>
    <w:p w14:paraId="200884EB" w14:textId="77777777" w:rsidR="007F5956" w:rsidRDefault="005A2EE2">
      <w:pPr>
        <w:pStyle w:val="ListParagraph"/>
        <w:numPr>
          <w:ilvl w:val="2"/>
          <w:numId w:val="96"/>
        </w:numPr>
        <w:tabs>
          <w:tab w:val="left" w:pos="1824"/>
          <w:tab w:val="left" w:pos="1825"/>
          <w:tab w:val="left" w:leader="dot" w:pos="8894"/>
        </w:tabs>
        <w:ind w:left="1824" w:hanging="1705"/>
        <w:rPr>
          <w:sz w:val="24"/>
        </w:rPr>
      </w:pPr>
      <w:r>
        <w:rPr>
          <w:color w:val="262526"/>
          <w:sz w:val="24"/>
        </w:rPr>
        <w:t>Consideration of other Market</w:t>
      </w:r>
      <w:r>
        <w:rPr>
          <w:color w:val="262526"/>
          <w:spacing w:val="-10"/>
          <w:sz w:val="24"/>
        </w:rPr>
        <w:t xml:space="preserve"> </w:t>
      </w:r>
      <w:r>
        <w:rPr>
          <w:color w:val="262526"/>
          <w:sz w:val="24"/>
        </w:rPr>
        <w:t>Participant</w:t>
      </w:r>
      <w:r>
        <w:rPr>
          <w:color w:val="262526"/>
          <w:spacing w:val="-3"/>
          <w:sz w:val="24"/>
        </w:rPr>
        <w:t xml:space="preserve"> </w:t>
      </w:r>
      <w:r>
        <w:rPr>
          <w:color w:val="262526"/>
          <w:sz w:val="24"/>
        </w:rPr>
        <w:t>transactions</w:t>
      </w:r>
      <w:r>
        <w:rPr>
          <w:color w:val="262526"/>
          <w:sz w:val="24"/>
        </w:rPr>
        <w:tab/>
        <w:t>81</w:t>
      </w:r>
    </w:p>
    <w:p w14:paraId="200884EC" w14:textId="77777777" w:rsidR="007F5956" w:rsidRDefault="005A2EE2">
      <w:pPr>
        <w:pStyle w:val="Heading1"/>
        <w:numPr>
          <w:ilvl w:val="1"/>
          <w:numId w:val="106"/>
        </w:numPr>
        <w:tabs>
          <w:tab w:val="left" w:pos="1824"/>
          <w:tab w:val="left" w:pos="1825"/>
          <w:tab w:val="left" w:leader="dot" w:pos="8894"/>
        </w:tabs>
        <w:spacing w:before="122"/>
      </w:pPr>
      <w:r>
        <w:rPr>
          <w:color w:val="262526"/>
        </w:rPr>
        <w:t>Spot</w:t>
      </w:r>
      <w:r>
        <w:rPr>
          <w:color w:val="262526"/>
          <w:spacing w:val="-2"/>
        </w:rPr>
        <w:t xml:space="preserve"> </w:t>
      </w:r>
      <w:r>
        <w:rPr>
          <w:color w:val="262526"/>
        </w:rPr>
        <w:t>Market</w:t>
      </w:r>
      <w:r>
        <w:rPr>
          <w:color w:val="262526"/>
        </w:rPr>
        <w:tab/>
        <w:t>82</w:t>
      </w:r>
    </w:p>
    <w:p w14:paraId="200884ED" w14:textId="77777777" w:rsidR="007F5956" w:rsidRDefault="005A2EE2">
      <w:pPr>
        <w:pStyle w:val="ListParagraph"/>
        <w:numPr>
          <w:ilvl w:val="2"/>
          <w:numId w:val="106"/>
        </w:numPr>
        <w:tabs>
          <w:tab w:val="left" w:pos="1824"/>
          <w:tab w:val="left" w:pos="1825"/>
          <w:tab w:val="left" w:leader="dot" w:pos="8894"/>
        </w:tabs>
        <w:spacing w:before="16"/>
        <w:rPr>
          <w:sz w:val="24"/>
        </w:rPr>
      </w:pPr>
      <w:r>
        <w:rPr>
          <w:color w:val="262526"/>
          <w:sz w:val="24"/>
        </w:rPr>
        <w:t>Establishment of</w:t>
      </w:r>
      <w:r>
        <w:rPr>
          <w:color w:val="262526"/>
          <w:spacing w:val="-2"/>
          <w:sz w:val="24"/>
        </w:rPr>
        <w:t xml:space="preserve"> </w:t>
      </w:r>
      <w:r>
        <w:rPr>
          <w:color w:val="262526"/>
          <w:sz w:val="24"/>
        </w:rPr>
        <w:t>spot</w:t>
      </w:r>
      <w:r>
        <w:rPr>
          <w:color w:val="262526"/>
          <w:spacing w:val="-1"/>
          <w:sz w:val="24"/>
        </w:rPr>
        <w:t xml:space="preserve"> </w:t>
      </w:r>
      <w:r>
        <w:rPr>
          <w:color w:val="262526"/>
          <w:sz w:val="24"/>
        </w:rPr>
        <w:t>market</w:t>
      </w:r>
      <w:r>
        <w:rPr>
          <w:color w:val="262526"/>
          <w:sz w:val="24"/>
        </w:rPr>
        <w:tab/>
        <w:t>82</w:t>
      </w:r>
    </w:p>
    <w:p w14:paraId="200884EE" w14:textId="77777777" w:rsidR="007F5956" w:rsidRDefault="005A2EE2">
      <w:pPr>
        <w:pStyle w:val="ListParagraph"/>
        <w:numPr>
          <w:ilvl w:val="2"/>
          <w:numId w:val="106"/>
        </w:numPr>
        <w:tabs>
          <w:tab w:val="left" w:pos="1819"/>
          <w:tab w:val="left" w:pos="1820"/>
          <w:tab w:val="left" w:leader="dot" w:pos="8894"/>
        </w:tabs>
        <w:ind w:left="1819" w:hanging="1700"/>
        <w:rPr>
          <w:sz w:val="24"/>
        </w:rPr>
      </w:pPr>
      <w:r>
        <w:rPr>
          <w:color w:val="262526"/>
          <w:sz w:val="24"/>
        </w:rPr>
        <w:t>Trading day and</w:t>
      </w:r>
      <w:r>
        <w:rPr>
          <w:color w:val="262526"/>
          <w:spacing w:val="-5"/>
          <w:sz w:val="24"/>
        </w:rPr>
        <w:t xml:space="preserve"> </w:t>
      </w:r>
      <w:r>
        <w:rPr>
          <w:color w:val="262526"/>
          <w:sz w:val="24"/>
        </w:rPr>
        <w:t>trading</w:t>
      </w:r>
      <w:r>
        <w:rPr>
          <w:color w:val="262526"/>
          <w:spacing w:val="-1"/>
          <w:sz w:val="24"/>
        </w:rPr>
        <w:t xml:space="preserve"> </w:t>
      </w:r>
      <w:r>
        <w:rPr>
          <w:color w:val="262526"/>
          <w:sz w:val="24"/>
        </w:rPr>
        <w:t>interval</w:t>
      </w:r>
      <w:r>
        <w:rPr>
          <w:color w:val="262526"/>
          <w:sz w:val="24"/>
        </w:rPr>
        <w:tab/>
        <w:t>82</w:t>
      </w:r>
    </w:p>
    <w:p w14:paraId="200884EF" w14:textId="77777777" w:rsidR="007F5956" w:rsidRDefault="007F5956">
      <w:pPr>
        <w:rPr>
          <w:sz w:val="24"/>
        </w:rPr>
        <w:sectPr w:rsidR="007F5956">
          <w:pgSz w:w="11910" w:h="16840"/>
          <w:pgMar w:top="1100" w:right="1320" w:bottom="880" w:left="1320" w:header="664" w:footer="697" w:gutter="0"/>
          <w:cols w:space="720"/>
        </w:sectPr>
      </w:pPr>
    </w:p>
    <w:p w14:paraId="200884F0" w14:textId="77777777" w:rsidR="007F5956" w:rsidRDefault="005A2EE2">
      <w:pPr>
        <w:pStyle w:val="ListParagraph"/>
        <w:numPr>
          <w:ilvl w:val="2"/>
          <w:numId w:val="106"/>
        </w:numPr>
        <w:tabs>
          <w:tab w:val="left" w:pos="1823"/>
          <w:tab w:val="left" w:pos="1825"/>
          <w:tab w:val="left" w:leader="dot" w:pos="8894"/>
        </w:tabs>
        <w:spacing w:before="187"/>
        <w:ind w:hanging="1706"/>
        <w:rPr>
          <w:sz w:val="24"/>
        </w:rPr>
      </w:pPr>
      <w:r>
        <w:rPr>
          <w:color w:val="262526"/>
          <w:sz w:val="24"/>
        </w:rPr>
        <w:lastRenderedPageBreak/>
        <w:t>Spot market</w:t>
      </w:r>
      <w:r>
        <w:rPr>
          <w:color w:val="262526"/>
          <w:spacing w:val="-3"/>
          <w:sz w:val="24"/>
        </w:rPr>
        <w:t xml:space="preserve"> </w:t>
      </w:r>
      <w:r>
        <w:rPr>
          <w:color w:val="262526"/>
          <w:sz w:val="24"/>
        </w:rPr>
        <w:t>operations timetable</w:t>
      </w:r>
      <w:r>
        <w:rPr>
          <w:color w:val="262526"/>
          <w:sz w:val="24"/>
        </w:rPr>
        <w:tab/>
        <w:t>82</w:t>
      </w:r>
    </w:p>
    <w:p w14:paraId="200884F1" w14:textId="77777777" w:rsidR="007F5956" w:rsidRDefault="005A2EE2">
      <w:pPr>
        <w:pStyle w:val="Heading1"/>
        <w:numPr>
          <w:ilvl w:val="1"/>
          <w:numId w:val="106"/>
        </w:numPr>
        <w:tabs>
          <w:tab w:val="left" w:pos="1823"/>
          <w:tab w:val="left" w:pos="1825"/>
          <w:tab w:val="left" w:leader="dot" w:pos="8894"/>
        </w:tabs>
        <w:spacing w:before="121"/>
        <w:ind w:hanging="1706"/>
      </w:pPr>
      <w:r>
        <w:rPr>
          <w:color w:val="262526"/>
        </w:rPr>
        <w:t>Regions</w:t>
      </w:r>
      <w:r>
        <w:rPr>
          <w:color w:val="262526"/>
        </w:rPr>
        <w:tab/>
        <w:t>83</w:t>
      </w:r>
    </w:p>
    <w:p w14:paraId="200884F2" w14:textId="77777777" w:rsidR="007F5956" w:rsidRDefault="005A2EE2">
      <w:pPr>
        <w:pStyle w:val="ListParagraph"/>
        <w:numPr>
          <w:ilvl w:val="2"/>
          <w:numId w:val="106"/>
        </w:numPr>
        <w:tabs>
          <w:tab w:val="left" w:pos="1823"/>
          <w:tab w:val="left" w:pos="1825"/>
          <w:tab w:val="left" w:leader="dot" w:pos="8894"/>
        </w:tabs>
        <w:spacing w:before="16"/>
        <w:ind w:hanging="1706"/>
        <w:rPr>
          <w:sz w:val="24"/>
        </w:rPr>
      </w:pPr>
      <w:r>
        <w:rPr>
          <w:color w:val="262526"/>
          <w:sz w:val="24"/>
        </w:rPr>
        <w:t>[Deleted]</w:t>
      </w:r>
      <w:r>
        <w:rPr>
          <w:color w:val="262526"/>
          <w:sz w:val="24"/>
        </w:rPr>
        <w:tab/>
        <w:t>83</w:t>
      </w:r>
    </w:p>
    <w:p w14:paraId="200884F3"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[Deleted]</w:t>
      </w:r>
      <w:r>
        <w:rPr>
          <w:color w:val="262526"/>
          <w:sz w:val="24"/>
        </w:rPr>
        <w:tab/>
        <w:t>83</w:t>
      </w:r>
    </w:p>
    <w:p w14:paraId="200884F4"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[Deleted]</w:t>
      </w:r>
      <w:r>
        <w:rPr>
          <w:color w:val="262526"/>
          <w:sz w:val="24"/>
        </w:rPr>
        <w:tab/>
        <w:t>83</w:t>
      </w:r>
    </w:p>
    <w:p w14:paraId="200884F5"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[Deleted]</w:t>
      </w:r>
      <w:r>
        <w:rPr>
          <w:color w:val="262526"/>
          <w:sz w:val="24"/>
        </w:rPr>
        <w:tab/>
        <w:t>83</w:t>
      </w:r>
    </w:p>
    <w:p w14:paraId="200884F6"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[Deleted]</w:t>
      </w:r>
      <w:r>
        <w:rPr>
          <w:color w:val="262526"/>
          <w:sz w:val="24"/>
        </w:rPr>
        <w:tab/>
        <w:t>83</w:t>
      </w:r>
    </w:p>
    <w:p w14:paraId="200884F7"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[Deleted]</w:t>
      </w:r>
      <w:r>
        <w:rPr>
          <w:color w:val="262526"/>
          <w:sz w:val="24"/>
        </w:rPr>
        <w:tab/>
        <w:t>83</w:t>
      </w:r>
    </w:p>
    <w:p w14:paraId="200884F8" w14:textId="77777777" w:rsidR="007F5956" w:rsidRDefault="005A2EE2">
      <w:pPr>
        <w:pStyle w:val="Heading1"/>
        <w:numPr>
          <w:ilvl w:val="1"/>
          <w:numId w:val="106"/>
        </w:numPr>
        <w:tabs>
          <w:tab w:val="left" w:pos="1823"/>
          <w:tab w:val="left" w:pos="1825"/>
          <w:tab w:val="left" w:leader="dot" w:pos="8894"/>
        </w:tabs>
        <w:spacing w:before="122"/>
        <w:ind w:hanging="1706"/>
      </w:pPr>
      <w:r>
        <w:rPr>
          <w:color w:val="262526"/>
        </w:rPr>
        <w:t>Network Losses</w:t>
      </w:r>
      <w:r>
        <w:rPr>
          <w:color w:val="262526"/>
          <w:spacing w:val="-8"/>
        </w:rPr>
        <w:t xml:space="preserve"> </w:t>
      </w:r>
      <w:r>
        <w:rPr>
          <w:color w:val="262526"/>
        </w:rPr>
        <w:t>and</w:t>
      </w:r>
      <w:r>
        <w:rPr>
          <w:color w:val="262526"/>
          <w:spacing w:val="-3"/>
        </w:rPr>
        <w:t xml:space="preserve"> </w:t>
      </w:r>
      <w:r>
        <w:rPr>
          <w:color w:val="262526"/>
        </w:rPr>
        <w:t>Constraints</w:t>
      </w:r>
      <w:r>
        <w:rPr>
          <w:color w:val="262526"/>
        </w:rPr>
        <w:tab/>
        <w:t>83</w:t>
      </w:r>
    </w:p>
    <w:p w14:paraId="200884F9" w14:textId="77777777" w:rsidR="007F5956" w:rsidRDefault="005A2EE2">
      <w:pPr>
        <w:pStyle w:val="ListParagraph"/>
        <w:numPr>
          <w:ilvl w:val="2"/>
          <w:numId w:val="106"/>
        </w:numPr>
        <w:tabs>
          <w:tab w:val="left" w:pos="1823"/>
          <w:tab w:val="left" w:pos="1825"/>
          <w:tab w:val="left" w:leader="dot" w:pos="8894"/>
        </w:tabs>
        <w:spacing w:before="16"/>
        <w:ind w:hanging="1706"/>
        <w:rPr>
          <w:sz w:val="24"/>
        </w:rPr>
      </w:pPr>
      <w:r>
        <w:rPr>
          <w:color w:val="262526"/>
          <w:sz w:val="24"/>
        </w:rPr>
        <w:t>Inter-regional</w:t>
      </w:r>
      <w:r>
        <w:rPr>
          <w:color w:val="262526"/>
          <w:spacing w:val="-2"/>
          <w:sz w:val="24"/>
        </w:rPr>
        <w:t xml:space="preserve"> </w:t>
      </w:r>
      <w:r>
        <w:rPr>
          <w:color w:val="262526"/>
          <w:sz w:val="24"/>
        </w:rPr>
        <w:t>losses</w:t>
      </w:r>
      <w:r>
        <w:rPr>
          <w:color w:val="262526"/>
          <w:sz w:val="24"/>
        </w:rPr>
        <w:tab/>
        <w:t>83</w:t>
      </w:r>
    </w:p>
    <w:p w14:paraId="200884FA"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Intra-regional losses</w:t>
      </w:r>
      <w:r>
        <w:rPr>
          <w:color w:val="262526"/>
          <w:sz w:val="24"/>
        </w:rPr>
        <w:tab/>
        <w:t>84</w:t>
      </w:r>
    </w:p>
    <w:p w14:paraId="200884FB" w14:textId="77777777" w:rsidR="007F5956" w:rsidRDefault="005A2EE2">
      <w:pPr>
        <w:pStyle w:val="ListParagraph"/>
        <w:numPr>
          <w:ilvl w:val="2"/>
          <w:numId w:val="95"/>
        </w:numPr>
        <w:tabs>
          <w:tab w:val="left" w:pos="601"/>
          <w:tab w:val="left" w:pos="1823"/>
          <w:tab w:val="left" w:leader="dot" w:pos="8894"/>
        </w:tabs>
        <w:spacing w:line="249" w:lineRule="auto"/>
        <w:ind w:right="129" w:hanging="1701"/>
        <w:rPr>
          <w:sz w:val="24"/>
        </w:rPr>
      </w:pPr>
      <w:r>
        <w:rPr>
          <w:color w:val="262526"/>
          <w:sz w:val="24"/>
        </w:rPr>
        <w:t>A</w:t>
      </w:r>
      <w:r>
        <w:rPr>
          <w:color w:val="262526"/>
          <w:sz w:val="24"/>
        </w:rPr>
        <w:tab/>
      </w:r>
      <w:r>
        <w:rPr>
          <w:color w:val="262526"/>
          <w:sz w:val="24"/>
        </w:rPr>
        <w:tab/>
        <w:t>Load and generation data used to determine inter-regional loss factor equations and intra-regional loss factors</w:t>
      </w:r>
      <w:r>
        <w:rPr>
          <w:color w:val="262526"/>
          <w:sz w:val="24"/>
        </w:rPr>
        <w:tab/>
      </w:r>
      <w:r>
        <w:rPr>
          <w:color w:val="262526"/>
          <w:spacing w:val="-9"/>
          <w:sz w:val="24"/>
        </w:rPr>
        <w:t>88</w:t>
      </w:r>
    </w:p>
    <w:p w14:paraId="200884FC" w14:textId="77777777" w:rsidR="007F5956" w:rsidRDefault="005A2EE2">
      <w:pPr>
        <w:pStyle w:val="ListParagraph"/>
        <w:numPr>
          <w:ilvl w:val="2"/>
          <w:numId w:val="95"/>
        </w:numPr>
        <w:tabs>
          <w:tab w:val="left" w:pos="1823"/>
          <w:tab w:val="left" w:pos="1825"/>
          <w:tab w:val="left" w:leader="dot" w:pos="8894"/>
        </w:tabs>
        <w:spacing w:before="2"/>
        <w:ind w:left="1824" w:hanging="1706"/>
        <w:rPr>
          <w:sz w:val="24"/>
        </w:rPr>
      </w:pPr>
      <w:r>
        <w:rPr>
          <w:color w:val="262526"/>
          <w:sz w:val="24"/>
        </w:rPr>
        <w:t>Distribution</w:t>
      </w:r>
      <w:r>
        <w:rPr>
          <w:color w:val="262526"/>
          <w:spacing w:val="-5"/>
          <w:sz w:val="24"/>
        </w:rPr>
        <w:t xml:space="preserve"> </w:t>
      </w:r>
      <w:r>
        <w:rPr>
          <w:color w:val="262526"/>
          <w:sz w:val="24"/>
        </w:rPr>
        <w:t>losses</w:t>
      </w:r>
      <w:r>
        <w:rPr>
          <w:color w:val="262526"/>
          <w:sz w:val="24"/>
        </w:rPr>
        <w:tab/>
        <w:t>89</w:t>
      </w:r>
    </w:p>
    <w:p w14:paraId="200884FD" w14:textId="77777777" w:rsidR="007F5956" w:rsidRDefault="005A2EE2">
      <w:pPr>
        <w:pStyle w:val="ListParagraph"/>
        <w:numPr>
          <w:ilvl w:val="2"/>
          <w:numId w:val="95"/>
        </w:numPr>
        <w:tabs>
          <w:tab w:val="left" w:pos="1823"/>
          <w:tab w:val="left" w:pos="1825"/>
          <w:tab w:val="left" w:leader="dot" w:pos="8894"/>
        </w:tabs>
        <w:ind w:left="1824" w:hanging="1706"/>
        <w:rPr>
          <w:sz w:val="24"/>
        </w:rPr>
      </w:pPr>
      <w:r>
        <w:rPr>
          <w:color w:val="262526"/>
          <w:sz w:val="24"/>
        </w:rPr>
        <w:t>Network</w:t>
      </w:r>
      <w:r>
        <w:rPr>
          <w:color w:val="262526"/>
          <w:spacing w:val="-3"/>
          <w:sz w:val="24"/>
        </w:rPr>
        <w:t xml:space="preserve"> </w:t>
      </w:r>
      <w:r>
        <w:rPr>
          <w:color w:val="262526"/>
          <w:sz w:val="24"/>
        </w:rPr>
        <w:t>constraints</w:t>
      </w:r>
      <w:r>
        <w:rPr>
          <w:color w:val="262526"/>
          <w:sz w:val="24"/>
        </w:rPr>
        <w:tab/>
        <w:t>93</w:t>
      </w:r>
    </w:p>
    <w:p w14:paraId="200884FE" w14:textId="77777777" w:rsidR="007F5956" w:rsidRDefault="005A2EE2">
      <w:pPr>
        <w:pStyle w:val="ListParagraph"/>
        <w:numPr>
          <w:ilvl w:val="2"/>
          <w:numId w:val="95"/>
        </w:numPr>
        <w:tabs>
          <w:tab w:val="left" w:pos="1823"/>
          <w:tab w:val="left" w:pos="1825"/>
          <w:tab w:val="left" w:leader="dot" w:pos="8894"/>
        </w:tabs>
        <w:ind w:left="1824" w:hanging="1706"/>
        <w:rPr>
          <w:sz w:val="24"/>
        </w:rPr>
      </w:pPr>
      <w:r>
        <w:rPr>
          <w:color w:val="262526"/>
          <w:sz w:val="24"/>
        </w:rPr>
        <w:t>Settlements residue due to network losses</w:t>
      </w:r>
      <w:r>
        <w:rPr>
          <w:color w:val="262526"/>
          <w:spacing w:val="-8"/>
          <w:sz w:val="24"/>
        </w:rPr>
        <w:t xml:space="preserve"> </w:t>
      </w:r>
      <w:r>
        <w:rPr>
          <w:color w:val="262526"/>
          <w:sz w:val="24"/>
        </w:rPr>
        <w:t>and</w:t>
      </w:r>
      <w:r>
        <w:rPr>
          <w:color w:val="262526"/>
          <w:spacing w:val="-1"/>
          <w:sz w:val="24"/>
        </w:rPr>
        <w:t xml:space="preserve"> </w:t>
      </w:r>
      <w:r>
        <w:rPr>
          <w:color w:val="262526"/>
          <w:sz w:val="24"/>
        </w:rPr>
        <w:t>constraints</w:t>
      </w:r>
      <w:r>
        <w:rPr>
          <w:color w:val="262526"/>
          <w:sz w:val="24"/>
        </w:rPr>
        <w:tab/>
        <w:t>94</w:t>
      </w:r>
    </w:p>
    <w:p w14:paraId="200884FF" w14:textId="77777777" w:rsidR="007F5956" w:rsidRDefault="005A2EE2">
      <w:pPr>
        <w:pStyle w:val="Heading1"/>
        <w:numPr>
          <w:ilvl w:val="1"/>
          <w:numId w:val="106"/>
        </w:numPr>
        <w:tabs>
          <w:tab w:val="left" w:pos="1823"/>
          <w:tab w:val="left" w:pos="1825"/>
          <w:tab w:val="left" w:leader="dot" w:pos="8894"/>
        </w:tabs>
        <w:spacing w:before="121"/>
        <w:ind w:hanging="1706"/>
      </w:pPr>
      <w:r>
        <w:rPr>
          <w:color w:val="262526"/>
        </w:rPr>
        <w:t>Projected Assessment of</w:t>
      </w:r>
      <w:r>
        <w:rPr>
          <w:color w:val="262526"/>
          <w:spacing w:val="-28"/>
        </w:rPr>
        <w:t xml:space="preserve"> </w:t>
      </w:r>
      <w:r>
        <w:rPr>
          <w:color w:val="262526"/>
        </w:rPr>
        <w:t>System</w:t>
      </w:r>
      <w:r>
        <w:rPr>
          <w:color w:val="262526"/>
          <w:spacing w:val="-18"/>
        </w:rPr>
        <w:t xml:space="preserve"> </w:t>
      </w:r>
      <w:r>
        <w:rPr>
          <w:color w:val="262526"/>
        </w:rPr>
        <w:t>Adequacy</w:t>
      </w:r>
      <w:r>
        <w:rPr>
          <w:color w:val="262526"/>
        </w:rPr>
        <w:tab/>
        <w:t>96</w:t>
      </w:r>
    </w:p>
    <w:p w14:paraId="20088500" w14:textId="77777777" w:rsidR="007F5956" w:rsidRDefault="005A2EE2">
      <w:pPr>
        <w:pStyle w:val="ListParagraph"/>
        <w:numPr>
          <w:ilvl w:val="2"/>
          <w:numId w:val="106"/>
        </w:numPr>
        <w:tabs>
          <w:tab w:val="left" w:pos="1810"/>
          <w:tab w:val="left" w:pos="1811"/>
          <w:tab w:val="left" w:leader="dot" w:pos="8894"/>
        </w:tabs>
        <w:spacing w:before="16"/>
        <w:ind w:left="1810" w:hanging="1692"/>
        <w:rPr>
          <w:sz w:val="24"/>
        </w:rPr>
      </w:pPr>
      <w:r>
        <w:rPr>
          <w:color w:val="262526"/>
          <w:sz w:val="24"/>
        </w:rPr>
        <w:t>Administration</w:t>
      </w:r>
      <w:r>
        <w:rPr>
          <w:color w:val="262526"/>
          <w:spacing w:val="-4"/>
          <w:sz w:val="24"/>
        </w:rPr>
        <w:t xml:space="preserve"> </w:t>
      </w:r>
      <w:r>
        <w:rPr>
          <w:color w:val="262526"/>
          <w:sz w:val="24"/>
        </w:rPr>
        <w:t>of</w:t>
      </w:r>
      <w:r>
        <w:rPr>
          <w:color w:val="262526"/>
          <w:spacing w:val="-3"/>
          <w:sz w:val="24"/>
        </w:rPr>
        <w:t xml:space="preserve"> </w:t>
      </w:r>
      <w:r>
        <w:rPr>
          <w:color w:val="262526"/>
          <w:spacing w:val="-7"/>
          <w:sz w:val="24"/>
        </w:rPr>
        <w:t>PASA</w:t>
      </w:r>
      <w:r>
        <w:rPr>
          <w:color w:val="262526"/>
          <w:spacing w:val="-7"/>
          <w:sz w:val="24"/>
        </w:rPr>
        <w:tab/>
      </w:r>
      <w:r>
        <w:rPr>
          <w:color w:val="262526"/>
          <w:sz w:val="24"/>
        </w:rPr>
        <w:t>96</w:t>
      </w:r>
    </w:p>
    <w:p w14:paraId="20088501"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Medium</w:t>
      </w:r>
      <w:r>
        <w:rPr>
          <w:color w:val="262526"/>
          <w:spacing w:val="-2"/>
          <w:sz w:val="24"/>
        </w:rPr>
        <w:t xml:space="preserve"> </w:t>
      </w:r>
      <w:r>
        <w:rPr>
          <w:color w:val="262526"/>
          <w:sz w:val="24"/>
        </w:rPr>
        <w:t>term</w:t>
      </w:r>
      <w:r>
        <w:rPr>
          <w:color w:val="262526"/>
          <w:spacing w:val="-1"/>
          <w:sz w:val="24"/>
        </w:rPr>
        <w:t xml:space="preserve"> </w:t>
      </w:r>
      <w:r>
        <w:rPr>
          <w:color w:val="262526"/>
          <w:spacing w:val="-7"/>
          <w:sz w:val="24"/>
        </w:rPr>
        <w:t>PASA</w:t>
      </w:r>
      <w:r>
        <w:rPr>
          <w:color w:val="262526"/>
          <w:spacing w:val="-7"/>
          <w:sz w:val="24"/>
        </w:rPr>
        <w:tab/>
      </w:r>
      <w:r>
        <w:rPr>
          <w:color w:val="262526"/>
          <w:sz w:val="24"/>
        </w:rPr>
        <w:t>97</w:t>
      </w:r>
    </w:p>
    <w:p w14:paraId="20088502" w14:textId="77777777" w:rsidR="007F5956" w:rsidRDefault="005A2EE2">
      <w:pPr>
        <w:pStyle w:val="ListParagraph"/>
        <w:numPr>
          <w:ilvl w:val="2"/>
          <w:numId w:val="106"/>
        </w:numPr>
        <w:tabs>
          <w:tab w:val="left" w:pos="1823"/>
          <w:tab w:val="left" w:pos="1825"/>
          <w:tab w:val="left" w:leader="dot" w:pos="8894"/>
        </w:tabs>
        <w:ind w:hanging="1706"/>
        <w:rPr>
          <w:sz w:val="24"/>
        </w:rPr>
      </w:pPr>
      <w:r>
        <w:rPr>
          <w:color w:val="262526"/>
          <w:sz w:val="24"/>
        </w:rPr>
        <w:t>Short</w:t>
      </w:r>
      <w:r>
        <w:rPr>
          <w:color w:val="262526"/>
          <w:spacing w:val="-2"/>
          <w:sz w:val="24"/>
        </w:rPr>
        <w:t xml:space="preserve"> </w:t>
      </w:r>
      <w:r>
        <w:rPr>
          <w:color w:val="262526"/>
          <w:sz w:val="24"/>
        </w:rPr>
        <w:t xml:space="preserve">term </w:t>
      </w:r>
      <w:r>
        <w:rPr>
          <w:color w:val="262526"/>
          <w:spacing w:val="-7"/>
          <w:sz w:val="24"/>
        </w:rPr>
        <w:t>PASA</w:t>
      </w:r>
      <w:r>
        <w:rPr>
          <w:color w:val="262526"/>
          <w:spacing w:val="-7"/>
          <w:sz w:val="24"/>
        </w:rPr>
        <w:tab/>
      </w:r>
      <w:r>
        <w:rPr>
          <w:color w:val="262526"/>
          <w:sz w:val="24"/>
        </w:rPr>
        <w:t>99</w:t>
      </w:r>
    </w:p>
    <w:p w14:paraId="20088503" w14:textId="77777777" w:rsidR="007F5956" w:rsidRDefault="005A2EE2">
      <w:pPr>
        <w:pStyle w:val="Heading1"/>
        <w:tabs>
          <w:tab w:val="left" w:pos="1823"/>
          <w:tab w:val="left" w:leader="dot" w:pos="8774"/>
        </w:tabs>
        <w:spacing w:before="122"/>
        <w:ind w:left="119"/>
      </w:pPr>
      <w:r>
        <w:rPr>
          <w:color w:val="262526"/>
        </w:rPr>
        <w:t>3.7A</w:t>
      </w:r>
      <w:r>
        <w:rPr>
          <w:color w:val="262526"/>
        </w:rPr>
        <w:tab/>
        <w:t>Congestion</w:t>
      </w:r>
      <w:r>
        <w:rPr>
          <w:color w:val="262526"/>
          <w:spacing w:val="-6"/>
        </w:rPr>
        <w:t xml:space="preserve"> </w:t>
      </w:r>
      <w:r>
        <w:rPr>
          <w:color w:val="262526"/>
        </w:rPr>
        <w:t>information</w:t>
      </w:r>
      <w:r>
        <w:rPr>
          <w:color w:val="262526"/>
          <w:spacing w:val="-4"/>
        </w:rPr>
        <w:t xml:space="preserve"> </w:t>
      </w:r>
      <w:r>
        <w:rPr>
          <w:color w:val="262526"/>
        </w:rPr>
        <w:t>resource</w:t>
      </w:r>
      <w:r>
        <w:rPr>
          <w:color w:val="262526"/>
        </w:rPr>
        <w:tab/>
        <w:t>102</w:t>
      </w:r>
    </w:p>
    <w:p w14:paraId="20088504" w14:textId="77777777" w:rsidR="007F5956" w:rsidRDefault="005A2EE2">
      <w:pPr>
        <w:pStyle w:val="Heading1"/>
        <w:tabs>
          <w:tab w:val="left" w:pos="1823"/>
          <w:tab w:val="left" w:leader="dot" w:pos="8774"/>
        </w:tabs>
        <w:spacing w:before="125"/>
        <w:ind w:left="119"/>
      </w:pPr>
      <w:r>
        <w:rPr>
          <w:color w:val="262526"/>
        </w:rPr>
        <w:t>3.7B</w:t>
      </w:r>
      <w:r>
        <w:rPr>
          <w:color w:val="262526"/>
        </w:rPr>
        <w:tab/>
      </w:r>
      <w:r>
        <w:rPr>
          <w:color w:val="262526"/>
        </w:rPr>
        <w:t>Unconstrained intermittent</w:t>
      </w:r>
      <w:r>
        <w:rPr>
          <w:color w:val="262526"/>
          <w:spacing w:val="-8"/>
        </w:rPr>
        <w:t xml:space="preserve"> </w:t>
      </w:r>
      <w:r>
        <w:rPr>
          <w:color w:val="262526"/>
        </w:rPr>
        <w:t>generation</w:t>
      </w:r>
      <w:r>
        <w:rPr>
          <w:color w:val="262526"/>
          <w:spacing w:val="-3"/>
        </w:rPr>
        <w:t xml:space="preserve"> </w:t>
      </w:r>
      <w:r>
        <w:rPr>
          <w:color w:val="262526"/>
        </w:rPr>
        <w:t>forecast</w:t>
      </w:r>
      <w:r>
        <w:rPr>
          <w:color w:val="262526"/>
        </w:rPr>
        <w:tab/>
        <w:t>104</w:t>
      </w:r>
    </w:p>
    <w:p w14:paraId="20088505" w14:textId="77777777" w:rsidR="007F5956" w:rsidRDefault="005A2EE2">
      <w:pPr>
        <w:pStyle w:val="Heading1"/>
        <w:tabs>
          <w:tab w:val="left" w:pos="1823"/>
          <w:tab w:val="left" w:leader="dot" w:pos="8774"/>
        </w:tabs>
        <w:spacing w:before="125"/>
        <w:ind w:left="119"/>
      </w:pPr>
      <w:r>
        <w:rPr>
          <w:color w:val="262526"/>
        </w:rPr>
        <w:t>3.7C</w:t>
      </w:r>
      <w:r>
        <w:rPr>
          <w:color w:val="262526"/>
        </w:rPr>
        <w:tab/>
        <w:t>Energy Adequacy</w:t>
      </w:r>
      <w:r>
        <w:rPr>
          <w:color w:val="262526"/>
          <w:spacing w:val="-35"/>
        </w:rPr>
        <w:t xml:space="preserve"> </w:t>
      </w:r>
      <w:r>
        <w:rPr>
          <w:color w:val="262526"/>
        </w:rPr>
        <w:t>Assessment</w:t>
      </w:r>
      <w:r>
        <w:rPr>
          <w:color w:val="262526"/>
          <w:spacing w:val="-5"/>
        </w:rPr>
        <w:t xml:space="preserve"> </w:t>
      </w:r>
      <w:r>
        <w:rPr>
          <w:color w:val="262526"/>
        </w:rPr>
        <w:t>Projection</w:t>
      </w:r>
      <w:r>
        <w:rPr>
          <w:color w:val="262526"/>
        </w:rPr>
        <w:tab/>
        <w:t>105</w:t>
      </w:r>
    </w:p>
    <w:p w14:paraId="20088506" w14:textId="77777777" w:rsidR="007F5956" w:rsidRDefault="005A2EE2">
      <w:pPr>
        <w:pStyle w:val="Heading1"/>
        <w:numPr>
          <w:ilvl w:val="1"/>
          <w:numId w:val="94"/>
        </w:numPr>
        <w:tabs>
          <w:tab w:val="left" w:pos="421"/>
          <w:tab w:val="left" w:pos="1823"/>
          <w:tab w:val="left" w:leader="dot" w:pos="8774"/>
        </w:tabs>
        <w:spacing w:before="126"/>
        <w:ind w:hanging="302"/>
      </w:pPr>
      <w:r>
        <w:rPr>
          <w:color w:val="262526"/>
        </w:rPr>
        <w:t>D</w:t>
      </w:r>
      <w:r>
        <w:rPr>
          <w:color w:val="262526"/>
        </w:rPr>
        <w:tab/>
        <w:t>Demand side</w:t>
      </w:r>
      <w:r>
        <w:rPr>
          <w:color w:val="262526"/>
          <w:spacing w:val="-10"/>
        </w:rPr>
        <w:t xml:space="preserve"> </w:t>
      </w:r>
      <w:r>
        <w:rPr>
          <w:color w:val="262526"/>
        </w:rPr>
        <w:t>participation</w:t>
      </w:r>
      <w:r>
        <w:rPr>
          <w:color w:val="262526"/>
          <w:spacing w:val="-5"/>
        </w:rPr>
        <w:t xml:space="preserve"> </w:t>
      </w:r>
      <w:r>
        <w:rPr>
          <w:color w:val="262526"/>
        </w:rPr>
        <w:t>information</w:t>
      </w:r>
      <w:r>
        <w:rPr>
          <w:color w:val="262526"/>
        </w:rPr>
        <w:tab/>
        <w:t>108</w:t>
      </w:r>
    </w:p>
    <w:p w14:paraId="20088507" w14:textId="77777777" w:rsidR="007F5956" w:rsidRDefault="005A2EE2">
      <w:pPr>
        <w:pStyle w:val="Heading1"/>
        <w:numPr>
          <w:ilvl w:val="1"/>
          <w:numId w:val="94"/>
        </w:numPr>
        <w:tabs>
          <w:tab w:val="left" w:pos="1823"/>
          <w:tab w:val="left" w:pos="1825"/>
          <w:tab w:val="left" w:leader="dot" w:pos="8800"/>
        </w:tabs>
        <w:spacing w:before="125"/>
        <w:ind w:left="1824" w:hanging="1706"/>
      </w:pPr>
      <w:r>
        <w:rPr>
          <w:color w:val="262526"/>
        </w:rPr>
        <w:t>Central Dispatch and Spot</w:t>
      </w:r>
      <w:r>
        <w:rPr>
          <w:color w:val="262526"/>
          <w:spacing w:val="-12"/>
        </w:rPr>
        <w:t xml:space="preserve"> </w:t>
      </w:r>
      <w:r>
        <w:rPr>
          <w:color w:val="262526"/>
        </w:rPr>
        <w:t>Market</w:t>
      </w:r>
      <w:r>
        <w:rPr>
          <w:color w:val="262526"/>
          <w:spacing w:val="-2"/>
        </w:rPr>
        <w:t xml:space="preserve"> </w:t>
      </w:r>
      <w:r>
        <w:rPr>
          <w:color w:val="262526"/>
        </w:rPr>
        <w:t>Operation</w:t>
      </w:r>
      <w:r>
        <w:rPr>
          <w:color w:val="262526"/>
        </w:rPr>
        <w:tab/>
      </w:r>
      <w:r>
        <w:rPr>
          <w:color w:val="262526"/>
          <w:spacing w:val="-14"/>
        </w:rPr>
        <w:t>111</w:t>
      </w:r>
    </w:p>
    <w:p w14:paraId="20088508" w14:textId="77777777" w:rsidR="007F5956" w:rsidRDefault="005A2EE2">
      <w:pPr>
        <w:pStyle w:val="ListParagraph"/>
        <w:numPr>
          <w:ilvl w:val="2"/>
          <w:numId w:val="94"/>
        </w:numPr>
        <w:tabs>
          <w:tab w:val="left" w:pos="1823"/>
          <w:tab w:val="left" w:pos="1825"/>
          <w:tab w:val="left" w:leader="dot" w:pos="8791"/>
        </w:tabs>
        <w:spacing w:before="16"/>
        <w:ind w:hanging="1706"/>
        <w:rPr>
          <w:sz w:val="24"/>
        </w:rPr>
      </w:pPr>
      <w:r>
        <w:rPr>
          <w:color w:val="262526"/>
          <w:sz w:val="24"/>
        </w:rPr>
        <w:t>Central</w:t>
      </w:r>
      <w:r>
        <w:rPr>
          <w:color w:val="262526"/>
          <w:spacing w:val="-3"/>
          <w:sz w:val="24"/>
        </w:rPr>
        <w:t xml:space="preserve"> </w:t>
      </w:r>
      <w:r>
        <w:rPr>
          <w:color w:val="262526"/>
          <w:sz w:val="24"/>
        </w:rPr>
        <w:t>Dispatch</w:t>
      </w:r>
      <w:r>
        <w:rPr>
          <w:color w:val="262526"/>
          <w:sz w:val="24"/>
        </w:rPr>
        <w:tab/>
      </w:r>
      <w:r>
        <w:rPr>
          <w:color w:val="262526"/>
          <w:spacing w:val="-9"/>
          <w:sz w:val="24"/>
        </w:rPr>
        <w:t>111</w:t>
      </w:r>
    </w:p>
    <w:p w14:paraId="20088509" w14:textId="77777777" w:rsidR="007F5956" w:rsidRDefault="005A2EE2">
      <w:pPr>
        <w:pStyle w:val="ListParagraph"/>
        <w:numPr>
          <w:ilvl w:val="2"/>
          <w:numId w:val="94"/>
        </w:numPr>
        <w:tabs>
          <w:tab w:val="left" w:pos="1823"/>
          <w:tab w:val="left" w:pos="1825"/>
          <w:tab w:val="left" w:leader="dot" w:pos="8782"/>
        </w:tabs>
        <w:ind w:hanging="1706"/>
        <w:rPr>
          <w:sz w:val="24"/>
        </w:rPr>
      </w:pPr>
      <w:r>
        <w:rPr>
          <w:color w:val="262526"/>
          <w:sz w:val="24"/>
        </w:rPr>
        <w:t>Participation in</w:t>
      </w:r>
      <w:r>
        <w:rPr>
          <w:color w:val="262526"/>
          <w:spacing w:val="-6"/>
          <w:sz w:val="24"/>
        </w:rPr>
        <w:t xml:space="preserve"> </w:t>
      </w:r>
      <w:r>
        <w:rPr>
          <w:color w:val="262526"/>
          <w:sz w:val="24"/>
        </w:rPr>
        <w:t>central</w:t>
      </w:r>
      <w:r>
        <w:rPr>
          <w:color w:val="262526"/>
          <w:spacing w:val="-2"/>
          <w:sz w:val="24"/>
        </w:rPr>
        <w:t xml:space="preserve"> </w:t>
      </w:r>
      <w:r>
        <w:rPr>
          <w:color w:val="262526"/>
          <w:sz w:val="24"/>
        </w:rPr>
        <w:t>dispatch</w:t>
      </w:r>
      <w:r>
        <w:rPr>
          <w:color w:val="262526"/>
          <w:sz w:val="24"/>
        </w:rPr>
        <w:tab/>
      </w:r>
      <w:r>
        <w:rPr>
          <w:color w:val="262526"/>
          <w:spacing w:val="-3"/>
          <w:sz w:val="24"/>
        </w:rPr>
        <w:t>112</w:t>
      </w:r>
    </w:p>
    <w:p w14:paraId="2008850A" w14:textId="77777777" w:rsidR="007F5956" w:rsidRDefault="005A2EE2">
      <w:pPr>
        <w:pStyle w:val="ListParagraph"/>
        <w:numPr>
          <w:ilvl w:val="2"/>
          <w:numId w:val="94"/>
        </w:numPr>
        <w:tabs>
          <w:tab w:val="left" w:pos="1823"/>
          <w:tab w:val="left" w:pos="1825"/>
          <w:tab w:val="left" w:leader="dot" w:pos="8782"/>
        </w:tabs>
        <w:ind w:hanging="1706"/>
        <w:rPr>
          <w:sz w:val="24"/>
        </w:rPr>
      </w:pPr>
      <w:r>
        <w:rPr>
          <w:color w:val="262526"/>
          <w:sz w:val="24"/>
        </w:rPr>
        <w:t>Bid and offer</w:t>
      </w:r>
      <w:r>
        <w:rPr>
          <w:color w:val="262526"/>
          <w:spacing w:val="-3"/>
          <w:sz w:val="24"/>
        </w:rPr>
        <w:t xml:space="preserve"> </w:t>
      </w:r>
      <w:r>
        <w:rPr>
          <w:color w:val="262526"/>
          <w:sz w:val="24"/>
        </w:rPr>
        <w:t>aggregation</w:t>
      </w:r>
      <w:r>
        <w:rPr>
          <w:color w:val="262526"/>
          <w:spacing w:val="-1"/>
          <w:sz w:val="24"/>
        </w:rPr>
        <w:t xml:space="preserve"> </w:t>
      </w:r>
      <w:r>
        <w:rPr>
          <w:color w:val="262526"/>
          <w:sz w:val="24"/>
        </w:rPr>
        <w:t>guidelines</w:t>
      </w:r>
      <w:r>
        <w:rPr>
          <w:color w:val="262526"/>
          <w:sz w:val="24"/>
        </w:rPr>
        <w:tab/>
      </w:r>
      <w:r>
        <w:rPr>
          <w:color w:val="262526"/>
          <w:spacing w:val="-3"/>
          <w:sz w:val="24"/>
        </w:rPr>
        <w:t>113</w:t>
      </w:r>
    </w:p>
    <w:p w14:paraId="2008850B" w14:textId="77777777" w:rsidR="007F5956" w:rsidRDefault="005A2EE2">
      <w:pPr>
        <w:pStyle w:val="ListParagraph"/>
        <w:numPr>
          <w:ilvl w:val="2"/>
          <w:numId w:val="93"/>
        </w:numPr>
        <w:tabs>
          <w:tab w:val="left" w:pos="601"/>
          <w:tab w:val="left" w:pos="1823"/>
          <w:tab w:val="left" w:leader="dot" w:pos="8782"/>
        </w:tabs>
        <w:ind w:hanging="482"/>
        <w:rPr>
          <w:sz w:val="24"/>
        </w:rPr>
      </w:pPr>
      <w:r>
        <w:rPr>
          <w:color w:val="262526"/>
          <w:sz w:val="24"/>
        </w:rPr>
        <w:t>A</w:t>
      </w:r>
      <w:r>
        <w:rPr>
          <w:color w:val="262526"/>
          <w:sz w:val="24"/>
        </w:rPr>
        <w:tab/>
        <w:t>Ramp rates</w:t>
      </w:r>
      <w:r>
        <w:rPr>
          <w:color w:val="262526"/>
          <w:sz w:val="24"/>
        </w:rPr>
        <w:tab/>
      </w:r>
      <w:r>
        <w:rPr>
          <w:color w:val="262526"/>
          <w:spacing w:val="-3"/>
          <w:sz w:val="24"/>
        </w:rPr>
        <w:t>115</w:t>
      </w:r>
    </w:p>
    <w:p w14:paraId="2008850C" w14:textId="77777777" w:rsidR="007F5956" w:rsidRDefault="005A2EE2">
      <w:pPr>
        <w:pStyle w:val="ListParagraph"/>
        <w:numPr>
          <w:ilvl w:val="2"/>
          <w:numId w:val="93"/>
        </w:numPr>
        <w:tabs>
          <w:tab w:val="left" w:pos="1823"/>
          <w:tab w:val="left" w:pos="1825"/>
          <w:tab w:val="left" w:leader="dot" w:pos="8782"/>
        </w:tabs>
        <w:ind w:left="1824" w:hanging="1706"/>
        <w:rPr>
          <w:sz w:val="24"/>
        </w:rPr>
      </w:pPr>
      <w:r>
        <w:rPr>
          <w:color w:val="262526"/>
          <w:sz w:val="24"/>
        </w:rPr>
        <w:t>Notification of</w:t>
      </w:r>
      <w:r>
        <w:rPr>
          <w:color w:val="262526"/>
          <w:spacing w:val="-9"/>
          <w:sz w:val="24"/>
        </w:rPr>
        <w:t xml:space="preserve"> </w:t>
      </w:r>
      <w:r>
        <w:rPr>
          <w:color w:val="262526"/>
          <w:sz w:val="24"/>
        </w:rPr>
        <w:t>scheduled</w:t>
      </w:r>
      <w:r>
        <w:rPr>
          <w:color w:val="262526"/>
          <w:spacing w:val="-4"/>
          <w:sz w:val="24"/>
        </w:rPr>
        <w:t xml:space="preserve"> </w:t>
      </w:r>
      <w:r>
        <w:rPr>
          <w:color w:val="262526"/>
          <w:sz w:val="24"/>
        </w:rPr>
        <w:t>capacity</w:t>
      </w:r>
      <w:r>
        <w:rPr>
          <w:color w:val="262526"/>
          <w:sz w:val="24"/>
        </w:rPr>
        <w:tab/>
      </w:r>
      <w:r>
        <w:rPr>
          <w:color w:val="262526"/>
          <w:spacing w:val="-3"/>
          <w:sz w:val="24"/>
        </w:rPr>
        <w:t>117</w:t>
      </w:r>
    </w:p>
    <w:p w14:paraId="2008850D" w14:textId="77777777" w:rsidR="007F5956" w:rsidRDefault="005A2EE2">
      <w:pPr>
        <w:pStyle w:val="ListParagraph"/>
        <w:numPr>
          <w:ilvl w:val="2"/>
          <w:numId w:val="93"/>
        </w:numPr>
        <w:tabs>
          <w:tab w:val="left" w:pos="1823"/>
          <w:tab w:val="left" w:pos="1825"/>
          <w:tab w:val="left" w:leader="dot" w:pos="8782"/>
        </w:tabs>
        <w:ind w:left="1824" w:hanging="1706"/>
        <w:rPr>
          <w:sz w:val="24"/>
        </w:rPr>
      </w:pPr>
      <w:r>
        <w:rPr>
          <w:color w:val="262526"/>
          <w:sz w:val="24"/>
        </w:rPr>
        <w:t>Submission</w:t>
      </w:r>
      <w:r>
        <w:rPr>
          <w:color w:val="262526"/>
          <w:spacing w:val="-4"/>
          <w:sz w:val="24"/>
        </w:rPr>
        <w:t xml:space="preserve"> </w:t>
      </w:r>
      <w:r>
        <w:rPr>
          <w:color w:val="262526"/>
          <w:sz w:val="24"/>
        </w:rPr>
        <w:t>timing</w:t>
      </w:r>
      <w:r>
        <w:rPr>
          <w:color w:val="262526"/>
          <w:sz w:val="24"/>
        </w:rPr>
        <w:tab/>
      </w:r>
      <w:r>
        <w:rPr>
          <w:color w:val="262526"/>
          <w:spacing w:val="-3"/>
          <w:sz w:val="24"/>
        </w:rPr>
        <w:t>119</w:t>
      </w:r>
    </w:p>
    <w:p w14:paraId="2008850E" w14:textId="77777777" w:rsidR="007F5956" w:rsidRDefault="005A2EE2">
      <w:pPr>
        <w:pStyle w:val="ListParagraph"/>
        <w:numPr>
          <w:ilvl w:val="2"/>
          <w:numId w:val="93"/>
        </w:numPr>
        <w:tabs>
          <w:tab w:val="left" w:pos="1823"/>
          <w:tab w:val="left" w:pos="1825"/>
          <w:tab w:val="left" w:leader="dot" w:pos="8782"/>
        </w:tabs>
        <w:ind w:left="1824" w:hanging="1706"/>
        <w:rPr>
          <w:sz w:val="24"/>
        </w:rPr>
      </w:pPr>
      <w:r>
        <w:rPr>
          <w:color w:val="262526"/>
          <w:sz w:val="24"/>
        </w:rPr>
        <w:t>Generating unit offers</w:t>
      </w:r>
      <w:r>
        <w:rPr>
          <w:color w:val="262526"/>
          <w:spacing w:val="-8"/>
          <w:sz w:val="24"/>
        </w:rPr>
        <w:t xml:space="preserve"> </w:t>
      </w:r>
      <w:r>
        <w:rPr>
          <w:color w:val="262526"/>
          <w:sz w:val="24"/>
        </w:rPr>
        <w:t>for</w:t>
      </w:r>
      <w:r>
        <w:rPr>
          <w:color w:val="262526"/>
          <w:spacing w:val="-2"/>
          <w:sz w:val="24"/>
        </w:rPr>
        <w:t xml:space="preserve"> </w:t>
      </w:r>
      <w:r>
        <w:rPr>
          <w:color w:val="262526"/>
          <w:sz w:val="24"/>
        </w:rPr>
        <w:t>dispatch</w:t>
      </w:r>
      <w:r>
        <w:rPr>
          <w:color w:val="262526"/>
          <w:sz w:val="24"/>
        </w:rPr>
        <w:tab/>
      </w:r>
      <w:r>
        <w:rPr>
          <w:color w:val="262526"/>
          <w:spacing w:val="-3"/>
          <w:sz w:val="24"/>
        </w:rPr>
        <w:t>119</w:t>
      </w:r>
    </w:p>
    <w:p w14:paraId="2008850F" w14:textId="77777777" w:rsidR="007F5956" w:rsidRDefault="005A2EE2">
      <w:pPr>
        <w:pStyle w:val="ListParagraph"/>
        <w:numPr>
          <w:ilvl w:val="2"/>
          <w:numId w:val="92"/>
        </w:numPr>
        <w:tabs>
          <w:tab w:val="left" w:pos="601"/>
          <w:tab w:val="left" w:pos="1823"/>
          <w:tab w:val="left" w:leader="dot" w:pos="8774"/>
        </w:tabs>
        <w:ind w:hanging="482"/>
        <w:rPr>
          <w:sz w:val="24"/>
        </w:rPr>
      </w:pPr>
      <w:r>
        <w:rPr>
          <w:color w:val="262526"/>
          <w:sz w:val="24"/>
        </w:rPr>
        <w:t>A</w:t>
      </w:r>
      <w:r>
        <w:rPr>
          <w:color w:val="262526"/>
          <w:sz w:val="24"/>
        </w:rPr>
        <w:tab/>
        <w:t>Scheduled network service offers</w:t>
      </w:r>
      <w:r>
        <w:rPr>
          <w:color w:val="262526"/>
          <w:spacing w:val="-13"/>
          <w:sz w:val="24"/>
        </w:rPr>
        <w:t xml:space="preserve"> </w:t>
      </w:r>
      <w:r>
        <w:rPr>
          <w:color w:val="262526"/>
          <w:sz w:val="24"/>
        </w:rPr>
        <w:t>for</w:t>
      </w:r>
      <w:r>
        <w:rPr>
          <w:color w:val="262526"/>
          <w:spacing w:val="-2"/>
          <w:sz w:val="24"/>
        </w:rPr>
        <w:t xml:space="preserve"> </w:t>
      </w:r>
      <w:r>
        <w:rPr>
          <w:color w:val="262526"/>
          <w:sz w:val="24"/>
        </w:rPr>
        <w:t>dispatch</w:t>
      </w:r>
      <w:r>
        <w:rPr>
          <w:color w:val="262526"/>
          <w:sz w:val="24"/>
        </w:rPr>
        <w:tab/>
        <w:t>121</w:t>
      </w:r>
    </w:p>
    <w:p w14:paraId="20088510" w14:textId="77777777" w:rsidR="007F5956" w:rsidRDefault="005A2EE2">
      <w:pPr>
        <w:pStyle w:val="ListParagraph"/>
        <w:numPr>
          <w:ilvl w:val="2"/>
          <w:numId w:val="92"/>
        </w:numPr>
        <w:tabs>
          <w:tab w:val="left" w:pos="1823"/>
          <w:tab w:val="left" w:pos="1825"/>
          <w:tab w:val="left" w:leader="dot" w:pos="8774"/>
        </w:tabs>
        <w:ind w:left="1824" w:hanging="1706"/>
        <w:rPr>
          <w:sz w:val="24"/>
        </w:rPr>
      </w:pPr>
      <w:r>
        <w:rPr>
          <w:color w:val="262526"/>
          <w:sz w:val="24"/>
        </w:rPr>
        <w:t>Bids for</w:t>
      </w:r>
      <w:r>
        <w:rPr>
          <w:color w:val="262526"/>
          <w:spacing w:val="-4"/>
          <w:sz w:val="24"/>
        </w:rPr>
        <w:t xml:space="preserve"> </w:t>
      </w:r>
      <w:r>
        <w:rPr>
          <w:color w:val="262526"/>
          <w:sz w:val="24"/>
        </w:rPr>
        <w:t>scheduled</w:t>
      </w:r>
      <w:r>
        <w:rPr>
          <w:color w:val="262526"/>
          <w:spacing w:val="-2"/>
          <w:sz w:val="24"/>
        </w:rPr>
        <w:t xml:space="preserve"> </w:t>
      </w:r>
      <w:r>
        <w:rPr>
          <w:color w:val="262526"/>
          <w:sz w:val="24"/>
        </w:rPr>
        <w:t>load</w:t>
      </w:r>
      <w:r>
        <w:rPr>
          <w:color w:val="262526"/>
          <w:sz w:val="24"/>
        </w:rPr>
        <w:tab/>
        <w:t>122</w:t>
      </w:r>
    </w:p>
    <w:p w14:paraId="20088511" w14:textId="77777777" w:rsidR="007F5956" w:rsidRDefault="005A2EE2">
      <w:pPr>
        <w:pStyle w:val="ListParagraph"/>
        <w:numPr>
          <w:ilvl w:val="2"/>
          <w:numId w:val="91"/>
        </w:numPr>
        <w:tabs>
          <w:tab w:val="left" w:pos="601"/>
          <w:tab w:val="left" w:pos="1823"/>
          <w:tab w:val="left" w:leader="dot" w:pos="8774"/>
        </w:tabs>
        <w:ind w:hanging="482"/>
        <w:rPr>
          <w:sz w:val="24"/>
        </w:rPr>
      </w:pPr>
      <w:r>
        <w:rPr>
          <w:color w:val="262526"/>
          <w:sz w:val="24"/>
        </w:rPr>
        <w:t>A</w:t>
      </w:r>
      <w:r>
        <w:rPr>
          <w:color w:val="262526"/>
          <w:sz w:val="24"/>
        </w:rPr>
        <w:tab/>
      </w:r>
      <w:r>
        <w:rPr>
          <w:color w:val="262526"/>
          <w:sz w:val="24"/>
        </w:rPr>
        <w:t>Market ancillary</w:t>
      </w:r>
      <w:r>
        <w:rPr>
          <w:color w:val="262526"/>
          <w:spacing w:val="-8"/>
          <w:sz w:val="24"/>
        </w:rPr>
        <w:t xml:space="preserve"> </w:t>
      </w:r>
      <w:r>
        <w:rPr>
          <w:color w:val="262526"/>
          <w:sz w:val="24"/>
        </w:rPr>
        <w:t>services</w:t>
      </w:r>
      <w:r>
        <w:rPr>
          <w:color w:val="262526"/>
          <w:spacing w:val="-4"/>
          <w:sz w:val="24"/>
        </w:rPr>
        <w:t xml:space="preserve"> </w:t>
      </w:r>
      <w:r>
        <w:rPr>
          <w:color w:val="262526"/>
          <w:sz w:val="24"/>
        </w:rPr>
        <w:t>offers</w:t>
      </w:r>
      <w:r>
        <w:rPr>
          <w:color w:val="262526"/>
          <w:sz w:val="24"/>
        </w:rPr>
        <w:tab/>
        <w:t>124</w:t>
      </w:r>
    </w:p>
    <w:p w14:paraId="20088512" w14:textId="77777777" w:rsidR="007F5956" w:rsidRDefault="005A2EE2">
      <w:pPr>
        <w:pStyle w:val="ListParagraph"/>
        <w:numPr>
          <w:ilvl w:val="2"/>
          <w:numId w:val="91"/>
        </w:numPr>
        <w:tabs>
          <w:tab w:val="left" w:pos="1819"/>
          <w:tab w:val="left" w:pos="1820"/>
          <w:tab w:val="left" w:leader="dot" w:pos="8774"/>
        </w:tabs>
        <w:ind w:left="1819" w:hanging="1701"/>
        <w:rPr>
          <w:sz w:val="24"/>
        </w:rPr>
      </w:pPr>
      <w:r>
        <w:rPr>
          <w:color w:val="262526"/>
          <w:spacing w:val="-3"/>
          <w:sz w:val="24"/>
        </w:rPr>
        <w:t xml:space="preserve">Validation </w:t>
      </w:r>
      <w:r>
        <w:rPr>
          <w:color w:val="262526"/>
          <w:sz w:val="24"/>
        </w:rPr>
        <w:t>of dispatch bids</w:t>
      </w:r>
      <w:r>
        <w:rPr>
          <w:color w:val="262526"/>
          <w:spacing w:val="1"/>
          <w:sz w:val="24"/>
        </w:rPr>
        <w:t xml:space="preserve"> </w:t>
      </w:r>
      <w:r>
        <w:rPr>
          <w:color w:val="262526"/>
          <w:sz w:val="24"/>
        </w:rPr>
        <w:t>and offers</w:t>
      </w:r>
      <w:r>
        <w:rPr>
          <w:color w:val="262526"/>
          <w:sz w:val="24"/>
        </w:rPr>
        <w:tab/>
        <w:t>125</w:t>
      </w:r>
    </w:p>
    <w:p w14:paraId="20088513"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Default offers</w:t>
      </w:r>
      <w:r>
        <w:rPr>
          <w:color w:val="262526"/>
          <w:spacing w:val="-6"/>
          <w:sz w:val="24"/>
        </w:rPr>
        <w:t xml:space="preserve"> </w:t>
      </w:r>
      <w:r>
        <w:rPr>
          <w:color w:val="262526"/>
          <w:sz w:val="24"/>
        </w:rPr>
        <w:t>and</w:t>
      </w:r>
      <w:r>
        <w:rPr>
          <w:color w:val="262526"/>
          <w:spacing w:val="-2"/>
          <w:sz w:val="24"/>
        </w:rPr>
        <w:t xml:space="preserve"> </w:t>
      </w:r>
      <w:r>
        <w:rPr>
          <w:color w:val="262526"/>
          <w:sz w:val="24"/>
        </w:rPr>
        <w:t>bids</w:t>
      </w:r>
      <w:r>
        <w:rPr>
          <w:color w:val="262526"/>
          <w:sz w:val="24"/>
        </w:rPr>
        <w:tab/>
        <w:t>126</w:t>
      </w:r>
    </w:p>
    <w:p w14:paraId="20088514"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Network</w:t>
      </w:r>
      <w:r>
        <w:rPr>
          <w:color w:val="262526"/>
          <w:spacing w:val="-3"/>
          <w:sz w:val="24"/>
        </w:rPr>
        <w:t xml:space="preserve"> </w:t>
      </w:r>
      <w:r>
        <w:rPr>
          <w:color w:val="262526"/>
          <w:sz w:val="24"/>
        </w:rPr>
        <w:t>constraints</w:t>
      </w:r>
      <w:r>
        <w:rPr>
          <w:color w:val="262526"/>
          <w:sz w:val="24"/>
        </w:rPr>
        <w:tab/>
        <w:t>127</w:t>
      </w:r>
    </w:p>
    <w:p w14:paraId="20088515" w14:textId="77777777" w:rsidR="007F5956" w:rsidRDefault="005A2EE2">
      <w:pPr>
        <w:pStyle w:val="ListParagraph"/>
        <w:numPr>
          <w:ilvl w:val="2"/>
          <w:numId w:val="91"/>
        </w:numPr>
        <w:tabs>
          <w:tab w:val="left" w:pos="1810"/>
          <w:tab w:val="left" w:pos="1811"/>
          <w:tab w:val="left" w:leader="dot" w:pos="8774"/>
        </w:tabs>
        <w:ind w:left="1810" w:hanging="1692"/>
        <w:rPr>
          <w:sz w:val="24"/>
        </w:rPr>
      </w:pPr>
      <w:r>
        <w:rPr>
          <w:color w:val="262526"/>
          <w:sz w:val="24"/>
        </w:rPr>
        <w:t>Ancillary</w:t>
      </w:r>
      <w:r>
        <w:rPr>
          <w:color w:val="262526"/>
          <w:spacing w:val="-5"/>
          <w:sz w:val="24"/>
        </w:rPr>
        <w:t xml:space="preserve"> </w:t>
      </w:r>
      <w:r>
        <w:rPr>
          <w:color w:val="262526"/>
          <w:sz w:val="24"/>
        </w:rPr>
        <w:t>services</w:t>
      </w:r>
      <w:r>
        <w:rPr>
          <w:color w:val="262526"/>
          <w:spacing w:val="-4"/>
          <w:sz w:val="24"/>
        </w:rPr>
        <w:t xml:space="preserve"> </w:t>
      </w:r>
      <w:r>
        <w:rPr>
          <w:color w:val="262526"/>
          <w:sz w:val="24"/>
        </w:rPr>
        <w:t>constraints</w:t>
      </w:r>
      <w:r>
        <w:rPr>
          <w:color w:val="262526"/>
          <w:sz w:val="24"/>
        </w:rPr>
        <w:tab/>
        <w:t>128</w:t>
      </w:r>
    </w:p>
    <w:p w14:paraId="20088516"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System scheduled</w:t>
      </w:r>
      <w:r>
        <w:rPr>
          <w:color w:val="262526"/>
          <w:spacing w:val="-7"/>
          <w:sz w:val="24"/>
        </w:rPr>
        <w:t xml:space="preserve"> </w:t>
      </w:r>
      <w:r>
        <w:rPr>
          <w:color w:val="262526"/>
          <w:sz w:val="24"/>
        </w:rPr>
        <w:t>reserve</w:t>
      </w:r>
      <w:r>
        <w:rPr>
          <w:color w:val="262526"/>
          <w:spacing w:val="-3"/>
          <w:sz w:val="24"/>
        </w:rPr>
        <w:t xml:space="preserve"> </w:t>
      </w:r>
      <w:r>
        <w:rPr>
          <w:color w:val="262526"/>
          <w:sz w:val="24"/>
        </w:rPr>
        <w:t>constraints</w:t>
      </w:r>
      <w:r>
        <w:rPr>
          <w:color w:val="262526"/>
          <w:sz w:val="24"/>
        </w:rPr>
        <w:tab/>
        <w:t>128</w:t>
      </w:r>
    </w:p>
    <w:p w14:paraId="20088517"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Notification</w:t>
      </w:r>
      <w:r>
        <w:rPr>
          <w:color w:val="262526"/>
          <w:spacing w:val="-4"/>
          <w:sz w:val="24"/>
        </w:rPr>
        <w:t xml:space="preserve"> </w:t>
      </w:r>
      <w:r>
        <w:rPr>
          <w:color w:val="262526"/>
          <w:sz w:val="24"/>
        </w:rPr>
        <w:t>of</w:t>
      </w:r>
      <w:r>
        <w:rPr>
          <w:color w:val="262526"/>
          <w:spacing w:val="-3"/>
          <w:sz w:val="24"/>
        </w:rPr>
        <w:t xml:space="preserve"> </w:t>
      </w:r>
      <w:r>
        <w:rPr>
          <w:color w:val="262526"/>
          <w:sz w:val="24"/>
        </w:rPr>
        <w:t>constraints</w:t>
      </w:r>
      <w:r>
        <w:rPr>
          <w:color w:val="262526"/>
          <w:sz w:val="24"/>
        </w:rPr>
        <w:tab/>
        <w:t>129</w:t>
      </w:r>
    </w:p>
    <w:p w14:paraId="20088518" w14:textId="77777777" w:rsidR="007F5956" w:rsidRDefault="005A2EE2">
      <w:pPr>
        <w:pStyle w:val="ListParagraph"/>
        <w:numPr>
          <w:ilvl w:val="2"/>
          <w:numId w:val="91"/>
        </w:numPr>
        <w:tabs>
          <w:tab w:val="left" w:pos="1823"/>
          <w:tab w:val="left" w:pos="1825"/>
          <w:tab w:val="left" w:leader="dot" w:pos="8774"/>
        </w:tabs>
        <w:spacing w:before="13"/>
        <w:ind w:left="1824" w:hanging="1706"/>
        <w:rPr>
          <w:sz w:val="24"/>
        </w:rPr>
      </w:pPr>
      <w:r>
        <w:rPr>
          <w:color w:val="262526"/>
          <w:sz w:val="24"/>
        </w:rPr>
        <w:t>Dispatch under conditions of</w:t>
      </w:r>
      <w:r>
        <w:rPr>
          <w:color w:val="262526"/>
          <w:spacing w:val="-12"/>
          <w:sz w:val="24"/>
        </w:rPr>
        <w:t xml:space="preserve"> </w:t>
      </w:r>
      <w:r>
        <w:rPr>
          <w:color w:val="262526"/>
          <w:sz w:val="24"/>
        </w:rPr>
        <w:t>supply</w:t>
      </w:r>
      <w:r>
        <w:rPr>
          <w:color w:val="262526"/>
          <w:spacing w:val="-4"/>
          <w:sz w:val="24"/>
        </w:rPr>
        <w:t xml:space="preserve"> </w:t>
      </w:r>
      <w:r>
        <w:rPr>
          <w:color w:val="262526"/>
          <w:sz w:val="24"/>
        </w:rPr>
        <w:t>scarcity</w:t>
      </w:r>
      <w:r>
        <w:rPr>
          <w:color w:val="262526"/>
          <w:sz w:val="24"/>
        </w:rPr>
        <w:tab/>
        <w:t>129</w:t>
      </w:r>
    </w:p>
    <w:p w14:paraId="20088519"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[Deleted]</w:t>
      </w:r>
      <w:r>
        <w:rPr>
          <w:color w:val="262526"/>
          <w:sz w:val="24"/>
        </w:rPr>
        <w:tab/>
        <w:t>129</w:t>
      </w:r>
    </w:p>
    <w:p w14:paraId="2008851A"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Equal priced dispatch bids and</w:t>
      </w:r>
      <w:r>
        <w:rPr>
          <w:color w:val="262526"/>
          <w:spacing w:val="-4"/>
          <w:sz w:val="24"/>
        </w:rPr>
        <w:t xml:space="preserve"> </w:t>
      </w:r>
      <w:r>
        <w:rPr>
          <w:color w:val="262526"/>
          <w:sz w:val="24"/>
        </w:rPr>
        <w:t>dispatch offers</w:t>
      </w:r>
      <w:r>
        <w:rPr>
          <w:color w:val="262526"/>
          <w:sz w:val="24"/>
        </w:rPr>
        <w:tab/>
        <w:t>129</w:t>
      </w:r>
    </w:p>
    <w:p w14:paraId="2008851B"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Self-commitment</w:t>
      </w:r>
      <w:r>
        <w:rPr>
          <w:color w:val="262526"/>
          <w:sz w:val="24"/>
        </w:rPr>
        <w:tab/>
        <w:t>130</w:t>
      </w:r>
    </w:p>
    <w:p w14:paraId="2008851C"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Self-decommitment</w:t>
      </w:r>
      <w:r>
        <w:rPr>
          <w:color w:val="262526"/>
          <w:sz w:val="24"/>
        </w:rPr>
        <w:tab/>
        <w:t>130</w:t>
      </w:r>
    </w:p>
    <w:p w14:paraId="2008851D" w14:textId="77777777" w:rsidR="007F5956" w:rsidRDefault="005A2EE2">
      <w:pPr>
        <w:pStyle w:val="ListParagraph"/>
        <w:numPr>
          <w:ilvl w:val="2"/>
          <w:numId w:val="91"/>
        </w:numPr>
        <w:tabs>
          <w:tab w:val="left" w:pos="1823"/>
          <w:tab w:val="left" w:pos="1825"/>
          <w:tab w:val="left" w:leader="dot" w:pos="8774"/>
        </w:tabs>
        <w:ind w:left="1824" w:hanging="1706"/>
        <w:rPr>
          <w:sz w:val="24"/>
        </w:rPr>
      </w:pPr>
      <w:r>
        <w:rPr>
          <w:color w:val="262526"/>
          <w:sz w:val="24"/>
        </w:rPr>
        <w:t>Dispatch</w:t>
      </w:r>
      <w:r>
        <w:rPr>
          <w:color w:val="262526"/>
          <w:spacing w:val="-4"/>
          <w:sz w:val="24"/>
        </w:rPr>
        <w:t xml:space="preserve"> </w:t>
      </w:r>
      <w:r>
        <w:rPr>
          <w:color w:val="262526"/>
          <w:sz w:val="24"/>
        </w:rPr>
        <w:t>inflexibilities</w:t>
      </w:r>
      <w:r>
        <w:rPr>
          <w:color w:val="262526"/>
          <w:sz w:val="24"/>
        </w:rPr>
        <w:tab/>
        <w:t>131</w:t>
      </w:r>
    </w:p>
    <w:p w14:paraId="2008851E" w14:textId="77777777" w:rsidR="007F5956" w:rsidRDefault="007F5956">
      <w:pPr>
        <w:rPr>
          <w:sz w:val="24"/>
        </w:rPr>
        <w:sectPr w:rsidR="007F5956">
          <w:pgSz w:w="11910" w:h="16840"/>
          <w:pgMar w:top="1100" w:right="1320" w:bottom="880" w:left="1320" w:header="664" w:footer="697" w:gutter="0"/>
          <w:cols w:space="720"/>
        </w:sectPr>
      </w:pPr>
    </w:p>
    <w:p w14:paraId="2008851F" w14:textId="77777777" w:rsidR="007F5956" w:rsidRDefault="005A2EE2">
      <w:pPr>
        <w:pStyle w:val="ListParagraph"/>
        <w:numPr>
          <w:ilvl w:val="2"/>
          <w:numId w:val="91"/>
        </w:numPr>
        <w:tabs>
          <w:tab w:val="left" w:pos="1824"/>
          <w:tab w:val="left" w:pos="1825"/>
          <w:tab w:val="left" w:leader="dot" w:pos="8774"/>
        </w:tabs>
        <w:spacing w:before="187"/>
        <w:ind w:left="1824" w:hanging="1705"/>
        <w:rPr>
          <w:sz w:val="24"/>
        </w:rPr>
      </w:pPr>
      <w:r>
        <w:rPr>
          <w:color w:val="262526"/>
          <w:sz w:val="24"/>
        </w:rPr>
        <w:lastRenderedPageBreak/>
        <w:t>Pre-dispatch</w:t>
      </w:r>
      <w:r>
        <w:rPr>
          <w:color w:val="262526"/>
          <w:spacing w:val="-7"/>
          <w:sz w:val="24"/>
        </w:rPr>
        <w:t xml:space="preserve"> </w:t>
      </w:r>
      <w:r>
        <w:rPr>
          <w:color w:val="262526"/>
          <w:sz w:val="24"/>
        </w:rPr>
        <w:t>schedule</w:t>
      </w:r>
      <w:r>
        <w:rPr>
          <w:color w:val="262526"/>
          <w:sz w:val="24"/>
        </w:rPr>
        <w:tab/>
        <w:t>133</w:t>
      </w:r>
    </w:p>
    <w:p w14:paraId="20088520" w14:textId="77777777" w:rsidR="007F5956" w:rsidRDefault="005A2EE2">
      <w:pPr>
        <w:pStyle w:val="ListParagraph"/>
        <w:numPr>
          <w:ilvl w:val="2"/>
          <w:numId w:val="91"/>
        </w:numPr>
        <w:tabs>
          <w:tab w:val="left" w:pos="1824"/>
          <w:tab w:val="left" w:pos="1825"/>
          <w:tab w:val="left" w:leader="dot" w:pos="8774"/>
        </w:tabs>
        <w:ind w:left="1824" w:hanging="1705"/>
        <w:rPr>
          <w:sz w:val="24"/>
        </w:rPr>
      </w:pPr>
      <w:r>
        <w:rPr>
          <w:color w:val="262526"/>
          <w:sz w:val="24"/>
        </w:rPr>
        <w:t>On-line</w:t>
      </w:r>
      <w:r>
        <w:rPr>
          <w:color w:val="262526"/>
          <w:spacing w:val="-3"/>
          <w:sz w:val="24"/>
        </w:rPr>
        <w:t xml:space="preserve"> </w:t>
      </w:r>
      <w:r>
        <w:rPr>
          <w:color w:val="262526"/>
          <w:sz w:val="24"/>
        </w:rPr>
        <w:t>dispatch</w:t>
      </w:r>
      <w:r>
        <w:rPr>
          <w:color w:val="262526"/>
          <w:spacing w:val="-1"/>
          <w:sz w:val="24"/>
        </w:rPr>
        <w:t xml:space="preserve"> </w:t>
      </w:r>
      <w:r>
        <w:rPr>
          <w:color w:val="262526"/>
          <w:sz w:val="24"/>
        </w:rPr>
        <w:t>process</w:t>
      </w:r>
      <w:r>
        <w:rPr>
          <w:color w:val="262526"/>
          <w:sz w:val="24"/>
        </w:rPr>
        <w:tab/>
        <w:t>13</w:t>
      </w:r>
      <w:r>
        <w:rPr>
          <w:color w:val="262526"/>
          <w:sz w:val="24"/>
        </w:rPr>
        <w:t>5</w:t>
      </w:r>
    </w:p>
    <w:p w14:paraId="20088521" w14:textId="77777777" w:rsidR="007F5956" w:rsidRDefault="005A2EE2">
      <w:pPr>
        <w:pStyle w:val="ListParagraph"/>
        <w:numPr>
          <w:ilvl w:val="2"/>
          <w:numId w:val="91"/>
        </w:numPr>
        <w:tabs>
          <w:tab w:val="left" w:pos="1824"/>
          <w:tab w:val="left" w:pos="1825"/>
          <w:tab w:val="left" w:leader="dot" w:pos="8774"/>
        </w:tabs>
        <w:ind w:left="1824" w:hanging="1705"/>
        <w:rPr>
          <w:sz w:val="24"/>
        </w:rPr>
      </w:pPr>
      <w:r>
        <w:rPr>
          <w:color w:val="262526"/>
          <w:sz w:val="24"/>
        </w:rPr>
        <w:t>Rebidding</w:t>
      </w:r>
      <w:r>
        <w:rPr>
          <w:color w:val="262526"/>
          <w:sz w:val="24"/>
        </w:rPr>
        <w:tab/>
        <w:t>136</w:t>
      </w:r>
    </w:p>
    <w:p w14:paraId="20088522" w14:textId="77777777" w:rsidR="007F5956" w:rsidRDefault="005A2EE2">
      <w:pPr>
        <w:pStyle w:val="ListParagraph"/>
        <w:numPr>
          <w:ilvl w:val="2"/>
          <w:numId w:val="90"/>
        </w:numPr>
        <w:tabs>
          <w:tab w:val="left" w:pos="721"/>
          <w:tab w:val="left" w:pos="1824"/>
          <w:tab w:val="left" w:leader="dot" w:pos="8774"/>
        </w:tabs>
        <w:rPr>
          <w:sz w:val="24"/>
        </w:rPr>
      </w:pPr>
      <w:r>
        <w:rPr>
          <w:color w:val="262526"/>
          <w:sz w:val="24"/>
        </w:rPr>
        <w:t>A</w:t>
      </w:r>
      <w:r>
        <w:rPr>
          <w:color w:val="262526"/>
          <w:sz w:val="24"/>
        </w:rPr>
        <w:tab/>
        <w:t>Offers, bids and rebids must not be false</w:t>
      </w:r>
      <w:r>
        <w:rPr>
          <w:color w:val="262526"/>
          <w:spacing w:val="-5"/>
          <w:sz w:val="24"/>
        </w:rPr>
        <w:t xml:space="preserve"> </w:t>
      </w:r>
      <w:r>
        <w:rPr>
          <w:color w:val="262526"/>
          <w:sz w:val="24"/>
        </w:rPr>
        <w:t>or misleading</w:t>
      </w:r>
      <w:r>
        <w:rPr>
          <w:color w:val="262526"/>
          <w:sz w:val="24"/>
        </w:rPr>
        <w:tab/>
        <w:t>138</w:t>
      </w:r>
    </w:p>
    <w:p w14:paraId="20088523" w14:textId="77777777" w:rsidR="007F5956" w:rsidRDefault="005A2EE2">
      <w:pPr>
        <w:pStyle w:val="ListParagraph"/>
        <w:numPr>
          <w:ilvl w:val="2"/>
          <w:numId w:val="90"/>
        </w:numPr>
        <w:tabs>
          <w:tab w:val="left" w:pos="1824"/>
          <w:tab w:val="left" w:pos="1825"/>
          <w:tab w:val="left" w:leader="dot" w:pos="8774"/>
        </w:tabs>
        <w:ind w:left="1824" w:hanging="1705"/>
        <w:rPr>
          <w:sz w:val="24"/>
        </w:rPr>
      </w:pPr>
      <w:r>
        <w:rPr>
          <w:color w:val="262526"/>
          <w:sz w:val="24"/>
        </w:rPr>
        <w:t>Failure to conform to</w:t>
      </w:r>
      <w:r>
        <w:rPr>
          <w:color w:val="262526"/>
          <w:spacing w:val="-5"/>
          <w:sz w:val="24"/>
        </w:rPr>
        <w:t xml:space="preserve"> </w:t>
      </w:r>
      <w:r>
        <w:rPr>
          <w:color w:val="262526"/>
          <w:sz w:val="24"/>
        </w:rPr>
        <w:t>dispatch</w:t>
      </w:r>
      <w:r>
        <w:rPr>
          <w:color w:val="262526"/>
          <w:spacing w:val="-1"/>
          <w:sz w:val="24"/>
        </w:rPr>
        <w:t xml:space="preserve"> </w:t>
      </w:r>
      <w:r>
        <w:rPr>
          <w:color w:val="262526"/>
          <w:sz w:val="24"/>
        </w:rPr>
        <w:t>instructions</w:t>
      </w:r>
      <w:r>
        <w:rPr>
          <w:color w:val="262526"/>
          <w:sz w:val="24"/>
        </w:rPr>
        <w:tab/>
        <w:t>140</w:t>
      </w:r>
    </w:p>
    <w:p w14:paraId="20088524" w14:textId="77777777" w:rsidR="007F5956" w:rsidRDefault="005A2EE2">
      <w:pPr>
        <w:pStyle w:val="ListParagraph"/>
        <w:numPr>
          <w:ilvl w:val="2"/>
          <w:numId w:val="90"/>
        </w:numPr>
        <w:tabs>
          <w:tab w:val="left" w:pos="1824"/>
          <w:tab w:val="left" w:pos="1825"/>
          <w:tab w:val="left" w:leader="dot" w:pos="8774"/>
        </w:tabs>
        <w:ind w:left="1824" w:hanging="1705"/>
        <w:rPr>
          <w:sz w:val="24"/>
        </w:rPr>
      </w:pPr>
      <w:r>
        <w:rPr>
          <w:color w:val="262526"/>
          <w:sz w:val="24"/>
        </w:rPr>
        <w:t>Scheduling</w:t>
      </w:r>
      <w:r>
        <w:rPr>
          <w:color w:val="262526"/>
          <w:spacing w:val="-4"/>
          <w:sz w:val="24"/>
        </w:rPr>
        <w:t xml:space="preserve"> </w:t>
      </w:r>
      <w:r>
        <w:rPr>
          <w:color w:val="262526"/>
          <w:sz w:val="24"/>
        </w:rPr>
        <w:t>errors</w:t>
      </w:r>
      <w:r>
        <w:rPr>
          <w:color w:val="262526"/>
          <w:sz w:val="24"/>
        </w:rPr>
        <w:tab/>
        <w:t>142</w:t>
      </w:r>
    </w:p>
    <w:p w14:paraId="20088525" w14:textId="77777777" w:rsidR="007F5956" w:rsidRDefault="005A2EE2">
      <w:pPr>
        <w:pStyle w:val="Heading1"/>
        <w:numPr>
          <w:ilvl w:val="1"/>
          <w:numId w:val="94"/>
        </w:numPr>
        <w:tabs>
          <w:tab w:val="left" w:pos="1824"/>
          <w:tab w:val="left" w:pos="1825"/>
          <w:tab w:val="left" w:leader="dot" w:pos="8774"/>
        </w:tabs>
        <w:spacing w:before="121"/>
        <w:ind w:left="1824" w:hanging="1705"/>
      </w:pPr>
      <w:r>
        <w:rPr>
          <w:color w:val="262526"/>
        </w:rPr>
        <w:t>Price</w:t>
      </w:r>
      <w:r>
        <w:rPr>
          <w:color w:val="262526"/>
          <w:spacing w:val="-4"/>
        </w:rPr>
        <w:t xml:space="preserve"> </w:t>
      </w:r>
      <w:r>
        <w:rPr>
          <w:color w:val="262526"/>
        </w:rPr>
        <w:t>Determination</w:t>
      </w:r>
      <w:r>
        <w:rPr>
          <w:color w:val="262526"/>
        </w:rPr>
        <w:tab/>
        <w:t>142</w:t>
      </w:r>
    </w:p>
    <w:p w14:paraId="20088526" w14:textId="77777777" w:rsidR="007F5956" w:rsidRDefault="005A2EE2">
      <w:pPr>
        <w:pStyle w:val="ListParagraph"/>
        <w:numPr>
          <w:ilvl w:val="2"/>
          <w:numId w:val="94"/>
        </w:numPr>
        <w:tabs>
          <w:tab w:val="left" w:pos="1824"/>
          <w:tab w:val="left" w:pos="1825"/>
          <w:tab w:val="left" w:leader="dot" w:pos="8774"/>
        </w:tabs>
        <w:spacing w:before="16"/>
        <w:rPr>
          <w:sz w:val="24"/>
        </w:rPr>
      </w:pPr>
      <w:r>
        <w:rPr>
          <w:color w:val="262526"/>
          <w:sz w:val="24"/>
        </w:rPr>
        <w:t>Principles applicable to spot</w:t>
      </w:r>
      <w:r>
        <w:rPr>
          <w:color w:val="262526"/>
          <w:spacing w:val="-9"/>
          <w:sz w:val="24"/>
        </w:rPr>
        <w:t xml:space="preserve"> </w:t>
      </w:r>
      <w:r>
        <w:rPr>
          <w:color w:val="262526"/>
          <w:sz w:val="24"/>
        </w:rPr>
        <w:t>price</w:t>
      </w:r>
      <w:r>
        <w:rPr>
          <w:color w:val="262526"/>
          <w:spacing w:val="-2"/>
          <w:sz w:val="24"/>
        </w:rPr>
        <w:t xml:space="preserve"> </w:t>
      </w:r>
      <w:r>
        <w:rPr>
          <w:color w:val="262526"/>
          <w:sz w:val="24"/>
        </w:rPr>
        <w:t>determination</w:t>
      </w:r>
      <w:r>
        <w:rPr>
          <w:color w:val="262526"/>
          <w:sz w:val="24"/>
        </w:rPr>
        <w:tab/>
        <w:t>142</w:t>
      </w:r>
    </w:p>
    <w:p w14:paraId="20088527" w14:textId="77777777" w:rsidR="007F5956" w:rsidRDefault="005A2EE2">
      <w:pPr>
        <w:pStyle w:val="ListParagraph"/>
        <w:numPr>
          <w:ilvl w:val="2"/>
          <w:numId w:val="94"/>
        </w:numPr>
        <w:tabs>
          <w:tab w:val="left" w:pos="1824"/>
          <w:tab w:val="left" w:pos="1825"/>
          <w:tab w:val="left" w:leader="dot" w:pos="8774"/>
        </w:tabs>
        <w:rPr>
          <w:sz w:val="24"/>
        </w:rPr>
      </w:pPr>
      <w:r>
        <w:rPr>
          <w:color w:val="262526"/>
          <w:sz w:val="24"/>
        </w:rPr>
        <w:t>Determination of</w:t>
      </w:r>
      <w:r>
        <w:rPr>
          <w:color w:val="262526"/>
          <w:spacing w:val="-7"/>
          <w:sz w:val="24"/>
        </w:rPr>
        <w:t xml:space="preserve"> </w:t>
      </w:r>
      <w:r>
        <w:rPr>
          <w:color w:val="262526"/>
          <w:sz w:val="24"/>
        </w:rPr>
        <w:t>spot</w:t>
      </w:r>
      <w:r>
        <w:rPr>
          <w:color w:val="262526"/>
          <w:spacing w:val="-4"/>
          <w:sz w:val="24"/>
        </w:rPr>
        <w:t xml:space="preserve"> </w:t>
      </w:r>
      <w:r>
        <w:rPr>
          <w:color w:val="262526"/>
          <w:sz w:val="24"/>
        </w:rPr>
        <w:t>prices</w:t>
      </w:r>
      <w:r>
        <w:rPr>
          <w:color w:val="262526"/>
          <w:sz w:val="24"/>
        </w:rPr>
        <w:tab/>
        <w:t>144</w:t>
      </w:r>
    </w:p>
    <w:p w14:paraId="20088528" w14:textId="77777777" w:rsidR="007F5956" w:rsidRDefault="005A2EE2">
      <w:pPr>
        <w:pStyle w:val="BodyText"/>
        <w:tabs>
          <w:tab w:val="left" w:pos="1824"/>
          <w:tab w:val="left" w:leader="dot" w:pos="8774"/>
        </w:tabs>
        <w:spacing w:before="12"/>
        <w:ind w:left="120"/>
      </w:pPr>
      <w:r>
        <w:rPr>
          <w:color w:val="262526"/>
        </w:rPr>
        <w:t>3.9.2A</w:t>
      </w:r>
      <w:r>
        <w:rPr>
          <w:color w:val="262526"/>
        </w:rPr>
        <w:tab/>
        <w:t>Determination of ancillary</w:t>
      </w:r>
      <w:r>
        <w:rPr>
          <w:color w:val="262526"/>
          <w:spacing w:val="-11"/>
        </w:rPr>
        <w:t xml:space="preserve"> </w:t>
      </w:r>
      <w:r>
        <w:rPr>
          <w:color w:val="262526"/>
        </w:rPr>
        <w:t>services</w:t>
      </w:r>
      <w:r>
        <w:rPr>
          <w:color w:val="262526"/>
          <w:spacing w:val="-4"/>
        </w:rPr>
        <w:t xml:space="preserve"> </w:t>
      </w:r>
      <w:r>
        <w:rPr>
          <w:color w:val="262526"/>
        </w:rPr>
        <w:t>prices</w:t>
      </w:r>
      <w:r>
        <w:rPr>
          <w:color w:val="262526"/>
        </w:rPr>
        <w:tab/>
        <w:t>145</w:t>
      </w:r>
    </w:p>
    <w:p w14:paraId="20088529" w14:textId="77777777" w:rsidR="007F5956" w:rsidRDefault="005A2EE2">
      <w:pPr>
        <w:pStyle w:val="ListParagraph"/>
        <w:numPr>
          <w:ilvl w:val="2"/>
          <w:numId w:val="89"/>
        </w:numPr>
        <w:tabs>
          <w:tab w:val="left" w:pos="601"/>
          <w:tab w:val="left" w:pos="1824"/>
          <w:tab w:val="left" w:leader="dot" w:pos="8774"/>
        </w:tabs>
        <w:rPr>
          <w:sz w:val="24"/>
        </w:rPr>
      </w:pPr>
      <w:r>
        <w:rPr>
          <w:color w:val="262526"/>
          <w:sz w:val="24"/>
        </w:rPr>
        <w:t>B</w:t>
      </w:r>
      <w:r>
        <w:rPr>
          <w:color w:val="262526"/>
          <w:sz w:val="24"/>
        </w:rPr>
        <w:tab/>
        <w:t>Pricing where AEMO determines a manifestly</w:t>
      </w:r>
      <w:r>
        <w:rPr>
          <w:color w:val="262526"/>
          <w:spacing w:val="-25"/>
          <w:sz w:val="24"/>
        </w:rPr>
        <w:t xml:space="preserve"> </w:t>
      </w:r>
      <w:r>
        <w:rPr>
          <w:color w:val="262526"/>
          <w:sz w:val="24"/>
        </w:rPr>
        <w:t>incorrect</w:t>
      </w:r>
      <w:r>
        <w:rPr>
          <w:color w:val="262526"/>
          <w:spacing w:val="-1"/>
          <w:sz w:val="24"/>
        </w:rPr>
        <w:t xml:space="preserve"> </w:t>
      </w:r>
      <w:r>
        <w:rPr>
          <w:color w:val="262526"/>
          <w:sz w:val="24"/>
        </w:rPr>
        <w:t>input</w:t>
      </w:r>
      <w:r>
        <w:rPr>
          <w:color w:val="262526"/>
          <w:sz w:val="24"/>
        </w:rPr>
        <w:tab/>
        <w:t>146</w:t>
      </w:r>
    </w:p>
    <w:p w14:paraId="2008852A" w14:textId="77777777" w:rsidR="007F5956" w:rsidRDefault="005A2EE2">
      <w:pPr>
        <w:pStyle w:val="ListParagraph"/>
        <w:numPr>
          <w:ilvl w:val="2"/>
          <w:numId w:val="89"/>
        </w:numPr>
        <w:tabs>
          <w:tab w:val="left" w:pos="1824"/>
          <w:tab w:val="left" w:pos="1825"/>
          <w:tab w:val="left" w:leader="dot" w:pos="8774"/>
        </w:tabs>
        <w:ind w:left="1824" w:hanging="1705"/>
        <w:rPr>
          <w:sz w:val="24"/>
        </w:rPr>
      </w:pPr>
      <w:r>
        <w:rPr>
          <w:color w:val="262526"/>
          <w:sz w:val="24"/>
        </w:rPr>
        <w:t>Pricing in the event of intervention</w:t>
      </w:r>
      <w:r>
        <w:rPr>
          <w:color w:val="262526"/>
          <w:spacing w:val="-8"/>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147</w:t>
      </w:r>
    </w:p>
    <w:p w14:paraId="2008852B" w14:textId="77777777" w:rsidR="007F5956" w:rsidRDefault="005A2EE2">
      <w:pPr>
        <w:pStyle w:val="BodyText"/>
        <w:tabs>
          <w:tab w:val="left" w:pos="1824"/>
          <w:tab w:val="left" w:leader="dot" w:pos="8774"/>
        </w:tabs>
        <w:spacing w:before="12"/>
        <w:ind w:left="120"/>
      </w:pPr>
      <w:r>
        <w:rPr>
          <w:color w:val="262526"/>
        </w:rPr>
        <w:t>3.9.3A</w:t>
      </w:r>
      <w:r>
        <w:rPr>
          <w:color w:val="262526"/>
        </w:rPr>
        <w:tab/>
        <w:t>Reliability standard and</w:t>
      </w:r>
      <w:r>
        <w:rPr>
          <w:color w:val="262526"/>
          <w:spacing w:val="-8"/>
        </w:rPr>
        <w:t xml:space="preserve"> </w:t>
      </w:r>
      <w:r>
        <w:rPr>
          <w:color w:val="262526"/>
        </w:rPr>
        <w:t>settings</w:t>
      </w:r>
      <w:r>
        <w:rPr>
          <w:color w:val="262526"/>
          <w:spacing w:val="-3"/>
        </w:rPr>
        <w:t xml:space="preserve"> </w:t>
      </w:r>
      <w:r>
        <w:rPr>
          <w:color w:val="262526"/>
        </w:rPr>
        <w:t>review</w:t>
      </w:r>
      <w:r>
        <w:rPr>
          <w:color w:val="262526"/>
        </w:rPr>
        <w:tab/>
        <w:t>148</w:t>
      </w:r>
    </w:p>
    <w:p w14:paraId="2008852C" w14:textId="77777777" w:rsidR="007F5956" w:rsidRDefault="005A2EE2">
      <w:pPr>
        <w:pStyle w:val="BodyText"/>
        <w:tabs>
          <w:tab w:val="left" w:pos="1824"/>
          <w:tab w:val="left" w:leader="dot" w:pos="8774"/>
        </w:tabs>
        <w:spacing w:before="12"/>
        <w:ind w:left="120"/>
      </w:pPr>
      <w:r>
        <w:rPr>
          <w:color w:val="262526"/>
        </w:rPr>
        <w:t>3.9.3B</w:t>
      </w:r>
      <w:r>
        <w:rPr>
          <w:color w:val="262526"/>
        </w:rPr>
        <w:tab/>
        <w:t>Reliability standard and settings</w:t>
      </w:r>
      <w:r>
        <w:rPr>
          <w:color w:val="262526"/>
          <w:spacing w:val="-10"/>
        </w:rPr>
        <w:t xml:space="preserve"> </w:t>
      </w:r>
      <w:r>
        <w:rPr>
          <w:color w:val="262526"/>
        </w:rPr>
        <w:t>review</w:t>
      </w:r>
      <w:r>
        <w:rPr>
          <w:color w:val="262526"/>
          <w:spacing w:val="-2"/>
        </w:rPr>
        <w:t xml:space="preserve"> </w:t>
      </w:r>
      <w:r>
        <w:rPr>
          <w:color w:val="262526"/>
        </w:rPr>
        <w:t>report</w:t>
      </w:r>
      <w:r>
        <w:rPr>
          <w:color w:val="262526"/>
        </w:rPr>
        <w:tab/>
        <w:t>149</w:t>
      </w:r>
    </w:p>
    <w:p w14:paraId="2008852D" w14:textId="77777777" w:rsidR="007F5956" w:rsidRDefault="005A2EE2">
      <w:pPr>
        <w:pStyle w:val="BodyText"/>
        <w:tabs>
          <w:tab w:val="left" w:pos="1824"/>
          <w:tab w:val="left" w:leader="dot" w:pos="8774"/>
        </w:tabs>
        <w:spacing w:before="12"/>
        <w:ind w:left="120"/>
      </w:pPr>
      <w:r>
        <w:rPr>
          <w:color w:val="262526"/>
        </w:rPr>
        <w:t>3.9.3C</w:t>
      </w:r>
      <w:r>
        <w:rPr>
          <w:color w:val="262526"/>
        </w:rPr>
        <w:tab/>
        <w:t>Reliability</w:t>
      </w:r>
      <w:r>
        <w:rPr>
          <w:color w:val="262526"/>
          <w:spacing w:val="-3"/>
        </w:rPr>
        <w:t xml:space="preserve"> </w:t>
      </w:r>
      <w:r>
        <w:rPr>
          <w:color w:val="262526"/>
        </w:rPr>
        <w:t>standard</w:t>
      </w:r>
      <w:r>
        <w:rPr>
          <w:color w:val="262526"/>
        </w:rPr>
        <w:tab/>
        <w:t>150</w:t>
      </w:r>
    </w:p>
    <w:p w14:paraId="2008852E" w14:textId="77777777" w:rsidR="007F5956" w:rsidRDefault="005A2EE2">
      <w:pPr>
        <w:pStyle w:val="ListParagraph"/>
        <w:numPr>
          <w:ilvl w:val="2"/>
          <w:numId w:val="88"/>
        </w:numPr>
        <w:tabs>
          <w:tab w:val="left" w:pos="601"/>
          <w:tab w:val="left" w:pos="1824"/>
          <w:tab w:val="left" w:leader="dot" w:pos="8774"/>
        </w:tabs>
        <w:rPr>
          <w:sz w:val="24"/>
        </w:rPr>
      </w:pPr>
      <w:r>
        <w:rPr>
          <w:color w:val="262526"/>
          <w:sz w:val="24"/>
        </w:rPr>
        <w:t>D</w:t>
      </w:r>
      <w:r>
        <w:rPr>
          <w:color w:val="262526"/>
          <w:sz w:val="24"/>
        </w:rPr>
        <w:tab/>
        <w:t>Implementation of the</w:t>
      </w:r>
      <w:r>
        <w:rPr>
          <w:color w:val="262526"/>
          <w:spacing w:val="-4"/>
          <w:sz w:val="24"/>
        </w:rPr>
        <w:t xml:space="preserve"> </w:t>
      </w:r>
      <w:r>
        <w:rPr>
          <w:color w:val="262526"/>
          <w:sz w:val="24"/>
        </w:rPr>
        <w:t>reliability</w:t>
      </w:r>
      <w:r>
        <w:rPr>
          <w:color w:val="262526"/>
          <w:spacing w:val="-2"/>
          <w:sz w:val="24"/>
        </w:rPr>
        <w:t xml:space="preserve"> </w:t>
      </w:r>
      <w:r>
        <w:rPr>
          <w:color w:val="262526"/>
          <w:sz w:val="24"/>
        </w:rPr>
        <w:t>standard</w:t>
      </w:r>
      <w:r>
        <w:rPr>
          <w:color w:val="262526"/>
          <w:sz w:val="24"/>
        </w:rPr>
        <w:tab/>
        <w:t>151</w:t>
      </w:r>
    </w:p>
    <w:p w14:paraId="2008852F" w14:textId="77777777" w:rsidR="007F5956" w:rsidRDefault="005A2EE2">
      <w:pPr>
        <w:pStyle w:val="ListParagraph"/>
        <w:numPr>
          <w:ilvl w:val="2"/>
          <w:numId w:val="88"/>
        </w:numPr>
        <w:tabs>
          <w:tab w:val="left" w:pos="1824"/>
          <w:tab w:val="left" w:pos="1825"/>
          <w:tab w:val="left" w:leader="dot" w:pos="8774"/>
        </w:tabs>
        <w:ind w:left="1824" w:hanging="1705"/>
        <w:rPr>
          <w:sz w:val="24"/>
        </w:rPr>
      </w:pPr>
      <w:r>
        <w:rPr>
          <w:color w:val="262526"/>
          <w:sz w:val="24"/>
        </w:rPr>
        <w:t>Market</w:t>
      </w:r>
      <w:r>
        <w:rPr>
          <w:color w:val="262526"/>
          <w:spacing w:val="-4"/>
          <w:sz w:val="24"/>
        </w:rPr>
        <w:t xml:space="preserve"> </w:t>
      </w:r>
      <w:r>
        <w:rPr>
          <w:color w:val="262526"/>
          <w:sz w:val="24"/>
        </w:rPr>
        <w:t>Price</w:t>
      </w:r>
      <w:r>
        <w:rPr>
          <w:color w:val="262526"/>
          <w:spacing w:val="-3"/>
          <w:sz w:val="24"/>
        </w:rPr>
        <w:t xml:space="preserve"> </w:t>
      </w:r>
      <w:r>
        <w:rPr>
          <w:color w:val="262526"/>
          <w:sz w:val="24"/>
        </w:rPr>
        <w:t>Cap</w:t>
      </w:r>
      <w:r>
        <w:rPr>
          <w:color w:val="262526"/>
          <w:sz w:val="24"/>
        </w:rPr>
        <w:tab/>
        <w:t>151</w:t>
      </w:r>
    </w:p>
    <w:p w14:paraId="20088530" w14:textId="77777777" w:rsidR="007F5956" w:rsidRDefault="005A2EE2">
      <w:pPr>
        <w:pStyle w:val="ListParagraph"/>
        <w:numPr>
          <w:ilvl w:val="2"/>
          <w:numId w:val="88"/>
        </w:numPr>
        <w:tabs>
          <w:tab w:val="left" w:pos="1810"/>
          <w:tab w:val="left" w:pos="1811"/>
          <w:tab w:val="left" w:leader="dot" w:pos="8774"/>
        </w:tabs>
        <w:ind w:left="1810" w:hanging="1691"/>
        <w:rPr>
          <w:sz w:val="24"/>
        </w:rPr>
      </w:pPr>
      <w:r>
        <w:rPr>
          <w:color w:val="262526"/>
          <w:sz w:val="24"/>
        </w:rPr>
        <w:t>Application of the Market</w:t>
      </w:r>
      <w:r>
        <w:rPr>
          <w:color w:val="262526"/>
          <w:spacing w:val="-13"/>
          <w:sz w:val="24"/>
        </w:rPr>
        <w:t xml:space="preserve"> </w:t>
      </w:r>
      <w:r>
        <w:rPr>
          <w:color w:val="262526"/>
          <w:sz w:val="24"/>
        </w:rPr>
        <w:t>Price</w:t>
      </w:r>
      <w:r>
        <w:rPr>
          <w:color w:val="262526"/>
          <w:spacing w:val="-3"/>
          <w:sz w:val="24"/>
        </w:rPr>
        <w:t xml:space="preserve"> </w:t>
      </w:r>
      <w:r>
        <w:rPr>
          <w:color w:val="262526"/>
          <w:sz w:val="24"/>
        </w:rPr>
        <w:t>Cap</w:t>
      </w:r>
      <w:r>
        <w:rPr>
          <w:color w:val="262526"/>
          <w:sz w:val="24"/>
        </w:rPr>
        <w:tab/>
        <w:t>152</w:t>
      </w:r>
    </w:p>
    <w:p w14:paraId="20088531" w14:textId="77777777" w:rsidR="007F5956" w:rsidRDefault="005A2EE2">
      <w:pPr>
        <w:pStyle w:val="ListParagraph"/>
        <w:numPr>
          <w:ilvl w:val="2"/>
          <w:numId w:val="88"/>
        </w:numPr>
        <w:tabs>
          <w:tab w:val="left" w:pos="1824"/>
          <w:tab w:val="left" w:pos="1825"/>
          <w:tab w:val="left" w:leader="dot" w:pos="8774"/>
        </w:tabs>
        <w:ind w:left="1824" w:hanging="1705"/>
        <w:rPr>
          <w:sz w:val="24"/>
        </w:rPr>
      </w:pPr>
      <w:r>
        <w:rPr>
          <w:color w:val="262526"/>
          <w:sz w:val="24"/>
        </w:rPr>
        <w:t>Market</w:t>
      </w:r>
      <w:r>
        <w:rPr>
          <w:color w:val="262526"/>
          <w:spacing w:val="-5"/>
          <w:sz w:val="24"/>
        </w:rPr>
        <w:t xml:space="preserve"> </w:t>
      </w:r>
      <w:r>
        <w:rPr>
          <w:color w:val="262526"/>
          <w:sz w:val="24"/>
        </w:rPr>
        <w:t>Floor</w:t>
      </w:r>
      <w:r>
        <w:rPr>
          <w:color w:val="262526"/>
          <w:spacing w:val="-4"/>
          <w:sz w:val="24"/>
        </w:rPr>
        <w:t xml:space="preserve"> </w:t>
      </w:r>
      <w:r>
        <w:rPr>
          <w:color w:val="262526"/>
          <w:sz w:val="24"/>
        </w:rPr>
        <w:t>Price</w:t>
      </w:r>
      <w:r>
        <w:rPr>
          <w:color w:val="262526"/>
          <w:sz w:val="24"/>
        </w:rPr>
        <w:tab/>
        <w:t>153</w:t>
      </w:r>
    </w:p>
    <w:p w14:paraId="20088532" w14:textId="77777777" w:rsidR="007F5956" w:rsidRDefault="005A2EE2">
      <w:pPr>
        <w:pStyle w:val="ListParagraph"/>
        <w:numPr>
          <w:ilvl w:val="2"/>
          <w:numId w:val="87"/>
        </w:numPr>
        <w:tabs>
          <w:tab w:val="left" w:pos="601"/>
          <w:tab w:val="left" w:pos="1810"/>
          <w:tab w:val="left" w:leader="dot" w:pos="8774"/>
        </w:tabs>
        <w:rPr>
          <w:sz w:val="24"/>
        </w:rPr>
      </w:pPr>
      <w:r>
        <w:rPr>
          <w:color w:val="262526"/>
          <w:sz w:val="24"/>
        </w:rPr>
        <w:t>A</w:t>
      </w:r>
      <w:r>
        <w:rPr>
          <w:color w:val="262526"/>
          <w:sz w:val="24"/>
        </w:rPr>
        <w:tab/>
      </w:r>
      <w:r>
        <w:rPr>
          <w:color w:val="262526"/>
          <w:sz w:val="24"/>
        </w:rPr>
        <w:t>Application of the Market</w:t>
      </w:r>
      <w:r>
        <w:rPr>
          <w:color w:val="262526"/>
          <w:spacing w:val="-16"/>
          <w:sz w:val="24"/>
        </w:rPr>
        <w:t xml:space="preserve"> </w:t>
      </w:r>
      <w:r>
        <w:rPr>
          <w:color w:val="262526"/>
          <w:sz w:val="24"/>
        </w:rPr>
        <w:t>Floor</w:t>
      </w:r>
      <w:r>
        <w:rPr>
          <w:color w:val="262526"/>
          <w:spacing w:val="-4"/>
          <w:sz w:val="24"/>
        </w:rPr>
        <w:t xml:space="preserve"> </w:t>
      </w:r>
      <w:r>
        <w:rPr>
          <w:color w:val="262526"/>
          <w:sz w:val="24"/>
        </w:rPr>
        <w:t>Price</w:t>
      </w:r>
      <w:r>
        <w:rPr>
          <w:color w:val="262526"/>
          <w:sz w:val="24"/>
        </w:rPr>
        <w:tab/>
        <w:t>153</w:t>
      </w:r>
    </w:p>
    <w:p w14:paraId="20088533" w14:textId="77777777" w:rsidR="007F5956" w:rsidRDefault="005A2EE2">
      <w:pPr>
        <w:pStyle w:val="ListParagraph"/>
        <w:numPr>
          <w:ilvl w:val="2"/>
          <w:numId w:val="87"/>
        </w:numPr>
        <w:tabs>
          <w:tab w:val="left" w:pos="1824"/>
          <w:tab w:val="left" w:pos="1825"/>
          <w:tab w:val="left" w:leader="dot" w:pos="8774"/>
        </w:tabs>
        <w:ind w:left="1824" w:hanging="1705"/>
        <w:rPr>
          <w:sz w:val="24"/>
        </w:rPr>
      </w:pPr>
      <w:r>
        <w:rPr>
          <w:color w:val="262526"/>
          <w:sz w:val="24"/>
        </w:rPr>
        <w:t>Pricing for constrained-on scheduled</w:t>
      </w:r>
      <w:r>
        <w:rPr>
          <w:color w:val="262526"/>
          <w:spacing w:val="-10"/>
          <w:sz w:val="24"/>
        </w:rPr>
        <w:t xml:space="preserve"> </w:t>
      </w:r>
      <w:r>
        <w:rPr>
          <w:color w:val="262526"/>
          <w:sz w:val="24"/>
        </w:rPr>
        <w:t>generating</w:t>
      </w:r>
      <w:r>
        <w:rPr>
          <w:color w:val="262526"/>
          <w:spacing w:val="-2"/>
          <w:sz w:val="24"/>
        </w:rPr>
        <w:t xml:space="preserve"> </w:t>
      </w:r>
      <w:r>
        <w:rPr>
          <w:color w:val="262526"/>
          <w:sz w:val="24"/>
        </w:rPr>
        <w:t>units</w:t>
      </w:r>
      <w:r>
        <w:rPr>
          <w:color w:val="262526"/>
          <w:sz w:val="24"/>
        </w:rPr>
        <w:tab/>
        <w:t>153</w:t>
      </w:r>
    </w:p>
    <w:p w14:paraId="20088534" w14:textId="77777777" w:rsidR="007F5956" w:rsidRDefault="005A2EE2">
      <w:pPr>
        <w:pStyle w:val="Heading1"/>
        <w:numPr>
          <w:ilvl w:val="1"/>
          <w:numId w:val="94"/>
        </w:numPr>
        <w:tabs>
          <w:tab w:val="left" w:pos="1824"/>
          <w:tab w:val="left" w:pos="1825"/>
          <w:tab w:val="left" w:leader="dot" w:pos="8774"/>
        </w:tabs>
        <w:spacing w:before="122"/>
        <w:ind w:left="1824" w:hanging="1705"/>
      </w:pPr>
      <w:r>
        <w:rPr>
          <w:color w:val="262526"/>
        </w:rPr>
        <w:t>[Deleted]</w:t>
      </w:r>
      <w:r>
        <w:rPr>
          <w:color w:val="262526"/>
        </w:rPr>
        <w:tab/>
        <w:t>154</w:t>
      </w:r>
    </w:p>
    <w:p w14:paraId="20088535" w14:textId="77777777" w:rsidR="007F5956" w:rsidRDefault="005A2EE2">
      <w:pPr>
        <w:pStyle w:val="Heading1"/>
        <w:numPr>
          <w:ilvl w:val="1"/>
          <w:numId w:val="94"/>
        </w:numPr>
        <w:tabs>
          <w:tab w:val="left" w:pos="1810"/>
          <w:tab w:val="left" w:pos="1811"/>
          <w:tab w:val="left" w:leader="dot" w:pos="8774"/>
        </w:tabs>
        <w:spacing w:before="125"/>
        <w:ind w:left="1810" w:hanging="1691"/>
      </w:pPr>
      <w:r>
        <w:rPr>
          <w:color w:val="262526"/>
        </w:rPr>
        <w:t>Ancillary</w:t>
      </w:r>
      <w:r>
        <w:rPr>
          <w:color w:val="262526"/>
          <w:spacing w:val="-6"/>
        </w:rPr>
        <w:t xml:space="preserve"> </w:t>
      </w:r>
      <w:r>
        <w:rPr>
          <w:color w:val="262526"/>
        </w:rPr>
        <w:t>Services</w:t>
      </w:r>
      <w:r>
        <w:rPr>
          <w:color w:val="262526"/>
        </w:rPr>
        <w:tab/>
        <w:t>154</w:t>
      </w:r>
    </w:p>
    <w:p w14:paraId="20088536" w14:textId="77777777" w:rsidR="007F5956" w:rsidRDefault="005A2EE2">
      <w:pPr>
        <w:pStyle w:val="ListParagraph"/>
        <w:numPr>
          <w:ilvl w:val="2"/>
          <w:numId w:val="94"/>
        </w:numPr>
        <w:tabs>
          <w:tab w:val="left" w:pos="1824"/>
          <w:tab w:val="left" w:pos="1825"/>
          <w:tab w:val="left" w:leader="dot" w:pos="8774"/>
        </w:tabs>
        <w:spacing w:before="16"/>
        <w:rPr>
          <w:sz w:val="24"/>
        </w:rPr>
      </w:pPr>
      <w:r>
        <w:rPr>
          <w:color w:val="262526"/>
          <w:sz w:val="24"/>
        </w:rPr>
        <w:t>Introduction</w:t>
      </w:r>
      <w:r>
        <w:rPr>
          <w:color w:val="262526"/>
          <w:sz w:val="24"/>
        </w:rPr>
        <w:tab/>
        <w:t>154</w:t>
      </w:r>
    </w:p>
    <w:p w14:paraId="20088537" w14:textId="77777777" w:rsidR="007F5956" w:rsidRDefault="005A2EE2">
      <w:pPr>
        <w:pStyle w:val="ListParagraph"/>
        <w:numPr>
          <w:ilvl w:val="2"/>
          <w:numId w:val="94"/>
        </w:numPr>
        <w:tabs>
          <w:tab w:val="left" w:pos="1824"/>
          <w:tab w:val="left" w:pos="1825"/>
          <w:tab w:val="left" w:leader="dot" w:pos="8774"/>
        </w:tabs>
        <w:rPr>
          <w:sz w:val="24"/>
        </w:rPr>
      </w:pPr>
      <w:r>
        <w:rPr>
          <w:color w:val="262526"/>
          <w:sz w:val="24"/>
        </w:rPr>
        <w:t>Market</w:t>
      </w:r>
      <w:r>
        <w:rPr>
          <w:color w:val="262526"/>
          <w:spacing w:val="-4"/>
          <w:sz w:val="24"/>
        </w:rPr>
        <w:t xml:space="preserve"> </w:t>
      </w:r>
      <w:r>
        <w:rPr>
          <w:color w:val="262526"/>
          <w:sz w:val="24"/>
        </w:rPr>
        <w:t>ancillary</w:t>
      </w:r>
      <w:r>
        <w:rPr>
          <w:color w:val="262526"/>
          <w:spacing w:val="-4"/>
          <w:sz w:val="24"/>
        </w:rPr>
        <w:t xml:space="preserve"> </w:t>
      </w:r>
      <w:r>
        <w:rPr>
          <w:color w:val="262526"/>
          <w:sz w:val="24"/>
        </w:rPr>
        <w:t>services</w:t>
      </w:r>
      <w:r>
        <w:rPr>
          <w:color w:val="262526"/>
          <w:sz w:val="24"/>
        </w:rPr>
        <w:tab/>
        <w:t>155</w:t>
      </w:r>
    </w:p>
    <w:p w14:paraId="20088538" w14:textId="77777777" w:rsidR="007F5956" w:rsidRDefault="005A2EE2">
      <w:pPr>
        <w:pStyle w:val="ListParagraph"/>
        <w:numPr>
          <w:ilvl w:val="2"/>
          <w:numId w:val="94"/>
        </w:numPr>
        <w:tabs>
          <w:tab w:val="left" w:pos="1810"/>
          <w:tab w:val="left" w:pos="1811"/>
          <w:tab w:val="left" w:leader="dot" w:pos="8774"/>
        </w:tabs>
        <w:ind w:left="1810" w:hanging="1691"/>
        <w:rPr>
          <w:sz w:val="24"/>
        </w:rPr>
      </w:pPr>
      <w:r>
        <w:rPr>
          <w:color w:val="262526"/>
          <w:sz w:val="24"/>
        </w:rPr>
        <w:t>Acquisition of Network Support and Control</w:t>
      </w:r>
      <w:r>
        <w:rPr>
          <w:color w:val="262526"/>
          <w:spacing w:val="-41"/>
          <w:sz w:val="24"/>
        </w:rPr>
        <w:t xml:space="preserve"> </w:t>
      </w:r>
      <w:r>
        <w:rPr>
          <w:color w:val="262526"/>
          <w:sz w:val="24"/>
        </w:rPr>
        <w:t>Ancillary</w:t>
      </w:r>
      <w:r>
        <w:rPr>
          <w:color w:val="262526"/>
          <w:spacing w:val="-5"/>
          <w:sz w:val="24"/>
        </w:rPr>
        <w:t xml:space="preserve"> </w:t>
      </w:r>
      <w:r>
        <w:rPr>
          <w:color w:val="262526"/>
          <w:sz w:val="24"/>
        </w:rPr>
        <w:t>Service</w:t>
      </w:r>
      <w:r>
        <w:rPr>
          <w:color w:val="262526"/>
          <w:sz w:val="24"/>
        </w:rPr>
        <w:tab/>
        <w:t>156</w:t>
      </w:r>
    </w:p>
    <w:p w14:paraId="20088539" w14:textId="77777777" w:rsidR="007F5956" w:rsidRDefault="005A2EE2">
      <w:pPr>
        <w:pStyle w:val="ListParagraph"/>
        <w:numPr>
          <w:ilvl w:val="2"/>
          <w:numId w:val="94"/>
        </w:numPr>
        <w:tabs>
          <w:tab w:val="left" w:pos="1824"/>
          <w:tab w:val="left" w:pos="1825"/>
          <w:tab w:val="left" w:leader="dot" w:pos="8774"/>
        </w:tabs>
        <w:spacing w:line="249" w:lineRule="auto"/>
        <w:ind w:left="1820" w:right="129" w:hanging="1701"/>
        <w:rPr>
          <w:sz w:val="24"/>
        </w:rPr>
      </w:pPr>
      <w:r>
        <w:rPr>
          <w:color w:val="262526"/>
          <w:sz w:val="24"/>
        </w:rPr>
        <w:t>Guidelines and objectives for acquisition of network support and control ancillary</w:t>
      </w:r>
      <w:r>
        <w:rPr>
          <w:color w:val="262526"/>
          <w:spacing w:val="-3"/>
          <w:sz w:val="24"/>
        </w:rPr>
        <w:t xml:space="preserve"> </w:t>
      </w:r>
      <w:r>
        <w:rPr>
          <w:color w:val="262526"/>
          <w:sz w:val="24"/>
        </w:rPr>
        <w:t>services</w:t>
      </w:r>
      <w:r>
        <w:rPr>
          <w:color w:val="262526"/>
          <w:sz w:val="24"/>
        </w:rPr>
        <w:tab/>
      </w:r>
      <w:r>
        <w:rPr>
          <w:color w:val="262526"/>
          <w:spacing w:val="-6"/>
          <w:sz w:val="24"/>
        </w:rPr>
        <w:t>157</w:t>
      </w:r>
    </w:p>
    <w:p w14:paraId="2008853A" w14:textId="77777777" w:rsidR="007F5956" w:rsidRDefault="005A2EE2">
      <w:pPr>
        <w:pStyle w:val="ListParagraph"/>
        <w:numPr>
          <w:ilvl w:val="2"/>
          <w:numId w:val="94"/>
        </w:numPr>
        <w:tabs>
          <w:tab w:val="left" w:pos="1819"/>
          <w:tab w:val="left" w:pos="1820"/>
          <w:tab w:val="left" w:leader="dot" w:pos="8774"/>
        </w:tabs>
        <w:spacing w:before="2"/>
        <w:ind w:left="1819" w:hanging="1700"/>
        <w:rPr>
          <w:sz w:val="24"/>
        </w:rPr>
      </w:pPr>
      <w:r>
        <w:rPr>
          <w:color w:val="262526"/>
          <w:spacing w:val="-3"/>
          <w:sz w:val="24"/>
        </w:rPr>
        <w:t xml:space="preserve">Tender </w:t>
      </w:r>
      <w:r>
        <w:rPr>
          <w:color w:val="262526"/>
          <w:sz w:val="24"/>
        </w:rPr>
        <w:t>process for network support and control</w:t>
      </w:r>
      <w:r>
        <w:rPr>
          <w:color w:val="262526"/>
          <w:spacing w:val="-7"/>
          <w:sz w:val="24"/>
        </w:rPr>
        <w:t xml:space="preserve"> </w:t>
      </w:r>
      <w:r>
        <w:rPr>
          <w:color w:val="262526"/>
          <w:sz w:val="24"/>
        </w:rPr>
        <w:t>ancillary</w:t>
      </w:r>
      <w:r>
        <w:rPr>
          <w:color w:val="262526"/>
          <w:spacing w:val="-2"/>
          <w:sz w:val="24"/>
        </w:rPr>
        <w:t xml:space="preserve"> </w:t>
      </w:r>
      <w:r>
        <w:rPr>
          <w:color w:val="262526"/>
          <w:sz w:val="24"/>
        </w:rPr>
        <w:t>services</w:t>
      </w:r>
      <w:r>
        <w:rPr>
          <w:color w:val="262526"/>
          <w:sz w:val="24"/>
        </w:rPr>
        <w:tab/>
        <w:t>157</w:t>
      </w:r>
    </w:p>
    <w:p w14:paraId="2008853B" w14:textId="77777777" w:rsidR="007F5956" w:rsidRDefault="005A2EE2">
      <w:pPr>
        <w:pStyle w:val="ListParagraph"/>
        <w:numPr>
          <w:ilvl w:val="2"/>
          <w:numId w:val="94"/>
        </w:numPr>
        <w:tabs>
          <w:tab w:val="left" w:pos="1824"/>
          <w:tab w:val="left" w:pos="1825"/>
          <w:tab w:val="left" w:leader="dot" w:pos="8774"/>
        </w:tabs>
        <w:rPr>
          <w:sz w:val="24"/>
        </w:rPr>
      </w:pPr>
      <w:r>
        <w:rPr>
          <w:color w:val="262526"/>
          <w:sz w:val="24"/>
        </w:rPr>
        <w:t>Dispatch of network support and control ancillary services</w:t>
      </w:r>
      <w:r>
        <w:rPr>
          <w:color w:val="262526"/>
          <w:spacing w:val="-21"/>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159</w:t>
      </w:r>
    </w:p>
    <w:p w14:paraId="2008853C" w14:textId="77777777" w:rsidR="007F5956" w:rsidRDefault="005A2EE2">
      <w:pPr>
        <w:pStyle w:val="ListParagraph"/>
        <w:numPr>
          <w:ilvl w:val="2"/>
          <w:numId w:val="94"/>
        </w:numPr>
        <w:tabs>
          <w:tab w:val="left" w:pos="1824"/>
          <w:tab w:val="left" w:pos="1825"/>
          <w:tab w:val="left" w:leader="dot" w:pos="8774"/>
        </w:tabs>
        <w:spacing w:line="249" w:lineRule="auto"/>
        <w:ind w:left="1820" w:right="128" w:hanging="1701"/>
        <w:rPr>
          <w:sz w:val="24"/>
        </w:rPr>
      </w:pPr>
      <w:r>
        <w:rPr>
          <w:color w:val="262526"/>
          <w:sz w:val="24"/>
        </w:rPr>
        <w:t>Guidelines and objectives for acquisition of system restart ancillary services by</w:t>
      </w:r>
      <w:r>
        <w:rPr>
          <w:color w:val="262526"/>
          <w:spacing w:val="-15"/>
          <w:sz w:val="24"/>
        </w:rPr>
        <w:t xml:space="preserve"> </w:t>
      </w:r>
      <w:r>
        <w:rPr>
          <w:color w:val="262526"/>
          <w:sz w:val="24"/>
        </w:rPr>
        <w:t>AEMO</w:t>
      </w:r>
      <w:r>
        <w:rPr>
          <w:color w:val="262526"/>
          <w:sz w:val="24"/>
        </w:rPr>
        <w:tab/>
      </w:r>
      <w:r>
        <w:rPr>
          <w:color w:val="262526"/>
          <w:spacing w:val="-6"/>
          <w:sz w:val="24"/>
        </w:rPr>
        <w:t>160</w:t>
      </w:r>
    </w:p>
    <w:p w14:paraId="2008853D" w14:textId="77777777" w:rsidR="007F5956" w:rsidRDefault="005A2EE2">
      <w:pPr>
        <w:pStyle w:val="ListParagraph"/>
        <w:numPr>
          <w:ilvl w:val="2"/>
          <w:numId w:val="94"/>
        </w:numPr>
        <w:tabs>
          <w:tab w:val="left" w:pos="1824"/>
          <w:tab w:val="left" w:pos="1825"/>
          <w:tab w:val="left" w:leader="dot" w:pos="8774"/>
        </w:tabs>
        <w:spacing w:before="2"/>
        <w:rPr>
          <w:sz w:val="24"/>
        </w:rPr>
      </w:pPr>
      <w:r>
        <w:rPr>
          <w:color w:val="262526"/>
          <w:sz w:val="24"/>
        </w:rPr>
        <w:t>Determination of electrical</w:t>
      </w:r>
      <w:r>
        <w:rPr>
          <w:color w:val="262526"/>
          <w:spacing w:val="-12"/>
          <w:sz w:val="24"/>
        </w:rPr>
        <w:t xml:space="preserve"> </w:t>
      </w:r>
      <w:r>
        <w:rPr>
          <w:color w:val="262526"/>
          <w:sz w:val="24"/>
        </w:rPr>
        <w:t>sub-network</w:t>
      </w:r>
      <w:r>
        <w:rPr>
          <w:color w:val="262526"/>
          <w:spacing w:val="-4"/>
          <w:sz w:val="24"/>
        </w:rPr>
        <w:t xml:space="preserve"> </w:t>
      </w:r>
      <w:r>
        <w:rPr>
          <w:color w:val="262526"/>
          <w:sz w:val="24"/>
        </w:rPr>
        <w:t>boundaries</w:t>
      </w:r>
      <w:r>
        <w:rPr>
          <w:color w:val="262526"/>
          <w:sz w:val="24"/>
        </w:rPr>
        <w:tab/>
        <w:t>161</w:t>
      </w:r>
    </w:p>
    <w:p w14:paraId="2008853E" w14:textId="77777777" w:rsidR="007F5956" w:rsidRDefault="005A2EE2">
      <w:pPr>
        <w:pStyle w:val="ListParagraph"/>
        <w:numPr>
          <w:ilvl w:val="2"/>
          <w:numId w:val="94"/>
        </w:numPr>
        <w:tabs>
          <w:tab w:val="left" w:pos="1810"/>
          <w:tab w:val="left" w:pos="1811"/>
          <w:tab w:val="left" w:leader="dot" w:pos="8774"/>
        </w:tabs>
        <w:ind w:left="1810" w:hanging="1691"/>
        <w:rPr>
          <w:sz w:val="24"/>
        </w:rPr>
      </w:pPr>
      <w:r>
        <w:rPr>
          <w:color w:val="262526"/>
          <w:sz w:val="24"/>
        </w:rPr>
        <w:t>Acquisition of system restart ancillary</w:t>
      </w:r>
      <w:r>
        <w:rPr>
          <w:color w:val="262526"/>
          <w:sz w:val="24"/>
        </w:rPr>
        <w:t xml:space="preserve"> services</w:t>
      </w:r>
      <w:r>
        <w:rPr>
          <w:color w:val="262526"/>
          <w:spacing w:val="-21"/>
          <w:sz w:val="24"/>
        </w:rPr>
        <w:t xml:space="preserve"> </w:t>
      </w:r>
      <w:r>
        <w:rPr>
          <w:color w:val="262526"/>
          <w:sz w:val="24"/>
        </w:rPr>
        <w:t>by</w:t>
      </w:r>
      <w:r>
        <w:rPr>
          <w:color w:val="262526"/>
          <w:spacing w:val="-16"/>
          <w:sz w:val="24"/>
        </w:rPr>
        <w:t xml:space="preserve"> </w:t>
      </w:r>
      <w:r>
        <w:rPr>
          <w:color w:val="262526"/>
          <w:sz w:val="24"/>
        </w:rPr>
        <w:t>AEMO</w:t>
      </w:r>
      <w:r>
        <w:rPr>
          <w:color w:val="262526"/>
          <w:sz w:val="24"/>
        </w:rPr>
        <w:tab/>
        <w:t>162</w:t>
      </w:r>
    </w:p>
    <w:p w14:paraId="2008853F" w14:textId="77777777" w:rsidR="007F5956" w:rsidRDefault="005A2EE2">
      <w:pPr>
        <w:pStyle w:val="ListParagraph"/>
        <w:numPr>
          <w:ilvl w:val="2"/>
          <w:numId w:val="94"/>
        </w:numPr>
        <w:tabs>
          <w:tab w:val="left" w:pos="1824"/>
          <w:tab w:val="left" w:pos="1825"/>
          <w:tab w:val="left" w:leader="dot" w:pos="8774"/>
        </w:tabs>
        <w:rPr>
          <w:sz w:val="24"/>
        </w:rPr>
      </w:pPr>
      <w:r>
        <w:rPr>
          <w:color w:val="262526"/>
          <w:sz w:val="24"/>
        </w:rPr>
        <w:t>Reporting</w:t>
      </w:r>
      <w:r>
        <w:rPr>
          <w:color w:val="262526"/>
          <w:sz w:val="24"/>
        </w:rPr>
        <w:tab/>
        <w:t>163</w:t>
      </w:r>
    </w:p>
    <w:p w14:paraId="20088540" w14:textId="77777777" w:rsidR="007F5956" w:rsidRDefault="005A2EE2">
      <w:pPr>
        <w:pStyle w:val="Heading1"/>
        <w:numPr>
          <w:ilvl w:val="1"/>
          <w:numId w:val="94"/>
        </w:numPr>
        <w:tabs>
          <w:tab w:val="left" w:pos="1824"/>
          <w:tab w:val="left" w:pos="1825"/>
          <w:tab w:val="left" w:leader="dot" w:pos="8774"/>
        </w:tabs>
        <w:spacing w:before="122"/>
        <w:ind w:left="1824" w:hanging="1705"/>
      </w:pPr>
      <w:r>
        <w:rPr>
          <w:color w:val="262526"/>
        </w:rPr>
        <w:t>Market Intervention</w:t>
      </w:r>
      <w:r>
        <w:rPr>
          <w:color w:val="262526"/>
          <w:spacing w:val="-8"/>
        </w:rPr>
        <w:t xml:space="preserve"> </w:t>
      </w:r>
      <w:r>
        <w:rPr>
          <w:color w:val="262526"/>
        </w:rPr>
        <w:t>by</w:t>
      </w:r>
      <w:r>
        <w:rPr>
          <w:color w:val="262526"/>
          <w:spacing w:val="-16"/>
        </w:rPr>
        <w:t xml:space="preserve"> </w:t>
      </w:r>
      <w:r>
        <w:rPr>
          <w:color w:val="262526"/>
        </w:rPr>
        <w:t>AEMO</w:t>
      </w:r>
      <w:r>
        <w:rPr>
          <w:color w:val="262526"/>
        </w:rPr>
        <w:tab/>
        <w:t>163</w:t>
      </w:r>
    </w:p>
    <w:p w14:paraId="20088541" w14:textId="77777777" w:rsidR="007F5956" w:rsidRDefault="005A2EE2">
      <w:pPr>
        <w:pStyle w:val="ListParagraph"/>
        <w:numPr>
          <w:ilvl w:val="2"/>
          <w:numId w:val="94"/>
        </w:numPr>
        <w:tabs>
          <w:tab w:val="left" w:pos="1824"/>
          <w:tab w:val="left" w:pos="1825"/>
          <w:tab w:val="left" w:leader="dot" w:pos="8774"/>
        </w:tabs>
        <w:spacing w:before="16"/>
        <w:rPr>
          <w:sz w:val="24"/>
        </w:rPr>
      </w:pPr>
      <w:r>
        <w:rPr>
          <w:color w:val="262526"/>
          <w:sz w:val="24"/>
        </w:rPr>
        <w:t>Intervention</w:t>
      </w:r>
      <w:r>
        <w:rPr>
          <w:color w:val="262526"/>
          <w:spacing w:val="-3"/>
          <w:sz w:val="24"/>
        </w:rPr>
        <w:t xml:space="preserve"> </w:t>
      </w:r>
      <w:r>
        <w:rPr>
          <w:color w:val="262526"/>
          <w:sz w:val="24"/>
        </w:rPr>
        <w:t>settlement</w:t>
      </w:r>
      <w:r>
        <w:rPr>
          <w:color w:val="262526"/>
          <w:spacing w:val="-3"/>
          <w:sz w:val="24"/>
        </w:rPr>
        <w:t xml:space="preserve"> </w:t>
      </w:r>
      <w:r>
        <w:rPr>
          <w:color w:val="262526"/>
          <w:sz w:val="24"/>
        </w:rPr>
        <w:t>timetable</w:t>
      </w:r>
      <w:r>
        <w:rPr>
          <w:color w:val="262526"/>
          <w:sz w:val="24"/>
        </w:rPr>
        <w:tab/>
        <w:t>163</w:t>
      </w:r>
    </w:p>
    <w:p w14:paraId="20088542" w14:textId="77777777" w:rsidR="007F5956" w:rsidRDefault="005A2EE2">
      <w:pPr>
        <w:pStyle w:val="ListParagraph"/>
        <w:numPr>
          <w:ilvl w:val="2"/>
          <w:numId w:val="94"/>
        </w:numPr>
        <w:tabs>
          <w:tab w:val="left" w:pos="1810"/>
          <w:tab w:val="left" w:pos="1811"/>
          <w:tab w:val="left" w:leader="dot" w:pos="8774"/>
        </w:tabs>
        <w:spacing w:line="249" w:lineRule="auto"/>
        <w:ind w:left="1820" w:right="129" w:hanging="1701"/>
        <w:rPr>
          <w:sz w:val="24"/>
        </w:rPr>
      </w:pPr>
      <w:r>
        <w:rPr>
          <w:color w:val="262526"/>
          <w:sz w:val="24"/>
        </w:rPr>
        <w:t>Affected Participants and Market Customers entitlements to compensation in relation to</w:t>
      </w:r>
      <w:r>
        <w:rPr>
          <w:color w:val="262526"/>
          <w:spacing w:val="-16"/>
          <w:sz w:val="24"/>
        </w:rPr>
        <w:t xml:space="preserve"> </w:t>
      </w:r>
      <w:r>
        <w:rPr>
          <w:color w:val="262526"/>
          <w:sz w:val="24"/>
        </w:rPr>
        <w:t>AEMO</w:t>
      </w:r>
      <w:r>
        <w:rPr>
          <w:color w:val="262526"/>
          <w:spacing w:val="-1"/>
          <w:sz w:val="24"/>
        </w:rPr>
        <w:t xml:space="preserve"> </w:t>
      </w:r>
      <w:r>
        <w:rPr>
          <w:color w:val="262526"/>
          <w:sz w:val="24"/>
        </w:rPr>
        <w:t>intervention</w:t>
      </w:r>
      <w:r>
        <w:rPr>
          <w:color w:val="262526"/>
          <w:sz w:val="24"/>
        </w:rPr>
        <w:tab/>
      </w:r>
      <w:r>
        <w:rPr>
          <w:color w:val="262526"/>
          <w:spacing w:val="-6"/>
          <w:sz w:val="24"/>
        </w:rPr>
        <w:t>164</w:t>
      </w:r>
    </w:p>
    <w:p w14:paraId="20088543" w14:textId="77777777" w:rsidR="007F5956" w:rsidRDefault="005A2EE2">
      <w:pPr>
        <w:pStyle w:val="ListParagraph"/>
        <w:numPr>
          <w:ilvl w:val="2"/>
          <w:numId w:val="94"/>
        </w:numPr>
        <w:tabs>
          <w:tab w:val="left" w:pos="1824"/>
          <w:tab w:val="left" w:pos="1825"/>
        </w:tabs>
        <w:spacing w:before="2" w:line="249" w:lineRule="auto"/>
        <w:ind w:left="1820" w:right="129" w:hanging="1701"/>
        <w:rPr>
          <w:sz w:val="24"/>
        </w:rPr>
      </w:pPr>
      <w:r>
        <w:rPr>
          <w:color w:val="262526"/>
          <w:sz w:val="24"/>
        </w:rPr>
        <w:t>Role of the Independent Expert in calculating payments in relation to intervention by AEMO and market suspension pricing schedule</w:t>
      </w:r>
      <w:r>
        <w:rPr>
          <w:color w:val="262526"/>
          <w:spacing w:val="-30"/>
          <w:sz w:val="24"/>
        </w:rPr>
        <w:t xml:space="preserve"> </w:t>
      </w:r>
      <w:r>
        <w:rPr>
          <w:color w:val="262526"/>
          <w:spacing w:val="2"/>
          <w:sz w:val="24"/>
        </w:rPr>
        <w:t>periods.168</w:t>
      </w:r>
    </w:p>
    <w:p w14:paraId="20088544" w14:textId="77777777" w:rsidR="007F5956" w:rsidRDefault="005A2EE2">
      <w:pPr>
        <w:pStyle w:val="Heading1"/>
        <w:tabs>
          <w:tab w:val="left" w:pos="1824"/>
          <w:tab w:val="left" w:leader="dot" w:pos="8774"/>
        </w:tabs>
        <w:spacing w:before="111"/>
        <w:ind w:left="120"/>
      </w:pPr>
      <w:r>
        <w:rPr>
          <w:color w:val="262526"/>
        </w:rPr>
        <w:t>3.12A</w:t>
      </w:r>
      <w:r>
        <w:rPr>
          <w:color w:val="262526"/>
        </w:rPr>
        <w:tab/>
        <w:t>Mandatory</w:t>
      </w:r>
      <w:r>
        <w:rPr>
          <w:color w:val="262526"/>
          <w:spacing w:val="-2"/>
        </w:rPr>
        <w:t xml:space="preserve"> </w:t>
      </w:r>
      <w:r>
        <w:rPr>
          <w:color w:val="262526"/>
        </w:rPr>
        <w:t>restrictions</w:t>
      </w:r>
      <w:r>
        <w:rPr>
          <w:color w:val="262526"/>
        </w:rPr>
        <w:tab/>
        <w:t>170</w:t>
      </w:r>
    </w:p>
    <w:p w14:paraId="20088545" w14:textId="77777777" w:rsidR="007F5956" w:rsidRDefault="005A2EE2">
      <w:pPr>
        <w:pStyle w:val="BodyText"/>
        <w:tabs>
          <w:tab w:val="left" w:pos="1824"/>
          <w:tab w:val="left" w:leader="dot" w:pos="8774"/>
        </w:tabs>
        <w:spacing w:before="16"/>
        <w:ind w:left="120"/>
      </w:pPr>
      <w:r>
        <w:rPr>
          <w:color w:val="262526"/>
        </w:rPr>
        <w:t>3.12A.1</w:t>
      </w:r>
      <w:r>
        <w:rPr>
          <w:color w:val="262526"/>
        </w:rPr>
        <w:tab/>
        <w:t>Restriction</w:t>
      </w:r>
      <w:r>
        <w:rPr>
          <w:color w:val="262526"/>
          <w:spacing w:val="-2"/>
        </w:rPr>
        <w:t xml:space="preserve"> </w:t>
      </w:r>
      <w:r>
        <w:rPr>
          <w:color w:val="262526"/>
        </w:rPr>
        <w:t>offers</w:t>
      </w:r>
      <w:r>
        <w:rPr>
          <w:color w:val="262526"/>
        </w:rPr>
        <w:tab/>
        <w:t>170</w:t>
      </w:r>
    </w:p>
    <w:p w14:paraId="20088546" w14:textId="77777777" w:rsidR="007F5956" w:rsidRDefault="005A2EE2">
      <w:pPr>
        <w:pStyle w:val="BodyText"/>
        <w:tabs>
          <w:tab w:val="left" w:pos="1824"/>
          <w:tab w:val="left" w:leader="dot" w:pos="8774"/>
        </w:tabs>
        <w:spacing w:before="12"/>
        <w:ind w:left="120"/>
      </w:pPr>
      <w:r>
        <w:rPr>
          <w:color w:val="262526"/>
        </w:rPr>
        <w:t>3.12A.2</w:t>
      </w:r>
      <w:r>
        <w:rPr>
          <w:color w:val="262526"/>
        </w:rPr>
        <w:tab/>
        <w:t>Mandatory</w:t>
      </w:r>
      <w:r>
        <w:rPr>
          <w:color w:val="262526"/>
          <w:spacing w:val="-5"/>
        </w:rPr>
        <w:t xml:space="preserve"> </w:t>
      </w:r>
      <w:r>
        <w:rPr>
          <w:color w:val="262526"/>
        </w:rPr>
        <w:t>restrictions</w:t>
      </w:r>
      <w:r>
        <w:rPr>
          <w:color w:val="262526"/>
          <w:spacing w:val="-4"/>
        </w:rPr>
        <w:t xml:space="preserve"> </w:t>
      </w:r>
      <w:r>
        <w:rPr>
          <w:color w:val="262526"/>
        </w:rPr>
        <w:t>schedule</w:t>
      </w:r>
      <w:r>
        <w:rPr>
          <w:color w:val="262526"/>
        </w:rPr>
        <w:tab/>
        <w:t>172</w:t>
      </w:r>
    </w:p>
    <w:p w14:paraId="20088547" w14:textId="77777777" w:rsidR="007F5956" w:rsidRDefault="005A2EE2">
      <w:pPr>
        <w:pStyle w:val="BodyText"/>
        <w:tabs>
          <w:tab w:val="left" w:pos="1810"/>
          <w:tab w:val="left" w:leader="dot" w:pos="8774"/>
        </w:tabs>
        <w:spacing w:before="12"/>
        <w:ind w:left="120"/>
      </w:pPr>
      <w:r>
        <w:rPr>
          <w:color w:val="262526"/>
        </w:rPr>
        <w:t>3.12A.3</w:t>
      </w:r>
      <w:r>
        <w:rPr>
          <w:color w:val="262526"/>
        </w:rPr>
        <w:tab/>
        <w:t>Acquisition</w:t>
      </w:r>
      <w:r>
        <w:rPr>
          <w:color w:val="262526"/>
          <w:spacing w:val="-4"/>
        </w:rPr>
        <w:t xml:space="preserve"> </w:t>
      </w:r>
      <w:r>
        <w:rPr>
          <w:color w:val="262526"/>
        </w:rPr>
        <w:t>of</w:t>
      </w:r>
      <w:r>
        <w:rPr>
          <w:color w:val="262526"/>
          <w:spacing w:val="-2"/>
        </w:rPr>
        <w:t xml:space="preserve"> </w:t>
      </w:r>
      <w:r>
        <w:rPr>
          <w:color w:val="262526"/>
        </w:rPr>
        <w:t>capacity</w:t>
      </w:r>
      <w:r>
        <w:rPr>
          <w:color w:val="262526"/>
        </w:rPr>
        <w:tab/>
        <w:t>173</w:t>
      </w:r>
    </w:p>
    <w:p w14:paraId="20088548" w14:textId="77777777" w:rsidR="007F5956" w:rsidRDefault="005A2EE2">
      <w:pPr>
        <w:pStyle w:val="BodyText"/>
        <w:tabs>
          <w:tab w:val="left" w:pos="1824"/>
          <w:tab w:val="left" w:leader="dot" w:pos="8774"/>
        </w:tabs>
        <w:spacing w:before="12"/>
        <w:ind w:left="120"/>
      </w:pPr>
      <w:r>
        <w:rPr>
          <w:color w:val="262526"/>
        </w:rPr>
        <w:t>3.12A.4</w:t>
      </w:r>
      <w:r>
        <w:rPr>
          <w:color w:val="262526"/>
        </w:rPr>
        <w:tab/>
        <w:t>Rebid of capacity under</w:t>
      </w:r>
      <w:r>
        <w:rPr>
          <w:color w:val="262526"/>
          <w:spacing w:val="-3"/>
        </w:rPr>
        <w:t xml:space="preserve"> </w:t>
      </w:r>
      <w:r>
        <w:rPr>
          <w:color w:val="262526"/>
        </w:rPr>
        <w:t>restriction</w:t>
      </w:r>
      <w:r>
        <w:rPr>
          <w:color w:val="262526"/>
          <w:spacing w:val="-1"/>
        </w:rPr>
        <w:t xml:space="preserve"> </w:t>
      </w:r>
      <w:r>
        <w:rPr>
          <w:color w:val="262526"/>
        </w:rPr>
        <w:t>offers</w:t>
      </w:r>
      <w:r>
        <w:rPr>
          <w:color w:val="262526"/>
        </w:rPr>
        <w:tab/>
        <w:t>173</w:t>
      </w:r>
    </w:p>
    <w:p w14:paraId="20088549" w14:textId="77777777" w:rsidR="007F5956" w:rsidRDefault="005A2EE2">
      <w:pPr>
        <w:pStyle w:val="BodyText"/>
        <w:tabs>
          <w:tab w:val="left" w:pos="1824"/>
          <w:tab w:val="left" w:leader="dot" w:pos="8774"/>
        </w:tabs>
        <w:spacing w:before="12"/>
        <w:ind w:left="120"/>
      </w:pPr>
      <w:r>
        <w:rPr>
          <w:color w:val="262526"/>
        </w:rPr>
        <w:t>3.12A.5</w:t>
      </w:r>
      <w:r>
        <w:rPr>
          <w:color w:val="262526"/>
        </w:rPr>
        <w:tab/>
        <w:t>Dispatch of</w:t>
      </w:r>
      <w:r>
        <w:rPr>
          <w:color w:val="262526"/>
          <w:spacing w:val="-6"/>
        </w:rPr>
        <w:t xml:space="preserve"> </w:t>
      </w:r>
      <w:r>
        <w:rPr>
          <w:color w:val="262526"/>
        </w:rPr>
        <w:t>restriction</w:t>
      </w:r>
      <w:r>
        <w:rPr>
          <w:color w:val="262526"/>
          <w:spacing w:val="-2"/>
        </w:rPr>
        <w:t xml:space="preserve"> </w:t>
      </w:r>
      <w:r>
        <w:rPr>
          <w:color w:val="262526"/>
        </w:rPr>
        <w:t>offers</w:t>
      </w:r>
      <w:r>
        <w:rPr>
          <w:color w:val="262526"/>
        </w:rPr>
        <w:tab/>
        <w:t>173</w:t>
      </w:r>
    </w:p>
    <w:p w14:paraId="2008854A" w14:textId="77777777" w:rsidR="007F5956" w:rsidRDefault="005A2EE2">
      <w:pPr>
        <w:pStyle w:val="BodyText"/>
        <w:tabs>
          <w:tab w:val="left" w:pos="1824"/>
          <w:tab w:val="left" w:leader="dot" w:pos="8774"/>
        </w:tabs>
        <w:spacing w:before="12"/>
        <w:ind w:left="120"/>
      </w:pPr>
      <w:r>
        <w:rPr>
          <w:color w:val="262526"/>
        </w:rPr>
        <w:t>3.12A.6</w:t>
      </w:r>
      <w:r>
        <w:rPr>
          <w:color w:val="262526"/>
        </w:rPr>
        <w:tab/>
        <w:t>Pricin</w:t>
      </w:r>
      <w:r>
        <w:rPr>
          <w:color w:val="262526"/>
        </w:rPr>
        <w:t>g during a restriction price</w:t>
      </w:r>
      <w:r>
        <w:rPr>
          <w:color w:val="262526"/>
          <w:spacing w:val="-5"/>
        </w:rPr>
        <w:t xml:space="preserve"> </w:t>
      </w:r>
      <w:r>
        <w:rPr>
          <w:color w:val="262526"/>
        </w:rPr>
        <w:t>trading</w:t>
      </w:r>
      <w:r>
        <w:rPr>
          <w:color w:val="262526"/>
          <w:spacing w:val="-1"/>
        </w:rPr>
        <w:t xml:space="preserve"> </w:t>
      </w:r>
      <w:r>
        <w:rPr>
          <w:color w:val="262526"/>
        </w:rPr>
        <w:t>interval</w:t>
      </w:r>
      <w:r>
        <w:rPr>
          <w:color w:val="262526"/>
        </w:rPr>
        <w:tab/>
        <w:t>174</w:t>
      </w:r>
    </w:p>
    <w:p w14:paraId="2008854B" w14:textId="77777777" w:rsidR="007F5956" w:rsidRDefault="007F5956">
      <w:pPr>
        <w:sectPr w:rsidR="007F5956">
          <w:pgSz w:w="11910" w:h="16840"/>
          <w:pgMar w:top="1100" w:right="1320" w:bottom="880" w:left="1320" w:header="664" w:footer="697" w:gutter="0"/>
          <w:cols w:space="720"/>
        </w:sectPr>
      </w:pPr>
    </w:p>
    <w:p w14:paraId="2008854C" w14:textId="77777777" w:rsidR="007F5956" w:rsidRDefault="005A2EE2">
      <w:pPr>
        <w:pStyle w:val="BodyText"/>
        <w:tabs>
          <w:tab w:val="left" w:pos="1823"/>
          <w:tab w:val="left" w:leader="dot" w:pos="8774"/>
        </w:tabs>
        <w:spacing w:before="187"/>
        <w:ind w:left="119"/>
      </w:pPr>
      <w:r>
        <w:rPr>
          <w:color w:val="262526"/>
        </w:rPr>
        <w:lastRenderedPageBreak/>
        <w:t>3.12A.7</w:t>
      </w:r>
      <w:r>
        <w:rPr>
          <w:color w:val="262526"/>
        </w:rPr>
        <w:tab/>
        <w:t>Determination of funding</w:t>
      </w:r>
      <w:r>
        <w:rPr>
          <w:color w:val="262526"/>
          <w:spacing w:val="-12"/>
        </w:rPr>
        <w:t xml:space="preserve"> </w:t>
      </w:r>
      <w:r>
        <w:rPr>
          <w:color w:val="262526"/>
        </w:rPr>
        <w:t>restriction</w:t>
      </w:r>
      <w:r>
        <w:rPr>
          <w:color w:val="262526"/>
          <w:spacing w:val="-3"/>
        </w:rPr>
        <w:t xml:space="preserve"> </w:t>
      </w:r>
      <w:r>
        <w:rPr>
          <w:color w:val="262526"/>
        </w:rPr>
        <w:t>shortfalls</w:t>
      </w:r>
      <w:r>
        <w:rPr>
          <w:color w:val="262526"/>
        </w:rPr>
        <w:tab/>
        <w:t>174</w:t>
      </w:r>
    </w:p>
    <w:p w14:paraId="2008854D" w14:textId="77777777" w:rsidR="007F5956" w:rsidRDefault="005A2EE2">
      <w:pPr>
        <w:pStyle w:val="BodyText"/>
        <w:tabs>
          <w:tab w:val="left" w:pos="1823"/>
          <w:tab w:val="left" w:leader="dot" w:pos="8774"/>
        </w:tabs>
        <w:spacing w:before="12"/>
        <w:ind w:left="119"/>
      </w:pPr>
      <w:r>
        <w:rPr>
          <w:color w:val="262526"/>
        </w:rPr>
        <w:t>3.12A.8</w:t>
      </w:r>
      <w:r>
        <w:rPr>
          <w:color w:val="262526"/>
        </w:rPr>
        <w:tab/>
        <w:t>Cancellation of a mandatory restriction period</w:t>
      </w:r>
      <w:r>
        <w:rPr>
          <w:color w:val="262526"/>
        </w:rPr>
        <w:tab/>
        <w:t>178</w:t>
      </w:r>
    </w:p>
    <w:p w14:paraId="2008854E" w14:textId="77777777" w:rsidR="007F5956" w:rsidRDefault="005A2EE2">
      <w:pPr>
        <w:pStyle w:val="ListParagraph"/>
        <w:numPr>
          <w:ilvl w:val="1"/>
          <w:numId w:val="86"/>
        </w:numPr>
        <w:tabs>
          <w:tab w:val="left" w:pos="541"/>
          <w:tab w:val="left" w:pos="1823"/>
          <w:tab w:val="left" w:leader="dot" w:pos="8774"/>
        </w:tabs>
        <w:ind w:hanging="422"/>
        <w:rPr>
          <w:color w:val="262526"/>
        </w:rPr>
      </w:pPr>
      <w:r>
        <w:rPr>
          <w:color w:val="262526"/>
          <w:sz w:val="24"/>
        </w:rPr>
        <w:t>A.9</w:t>
      </w:r>
      <w:r>
        <w:rPr>
          <w:color w:val="262526"/>
          <w:sz w:val="24"/>
        </w:rPr>
        <w:tab/>
        <w:t>Review</w:t>
      </w:r>
      <w:r>
        <w:rPr>
          <w:color w:val="262526"/>
          <w:spacing w:val="-1"/>
          <w:sz w:val="24"/>
        </w:rPr>
        <w:t xml:space="preserve"> </w:t>
      </w:r>
      <w:r>
        <w:rPr>
          <w:color w:val="262526"/>
          <w:sz w:val="24"/>
        </w:rPr>
        <w:t>by</w:t>
      </w:r>
      <w:r>
        <w:rPr>
          <w:color w:val="262526"/>
          <w:spacing w:val="-15"/>
          <w:sz w:val="24"/>
        </w:rPr>
        <w:t xml:space="preserve"> </w:t>
      </w:r>
      <w:r>
        <w:rPr>
          <w:color w:val="262526"/>
          <w:sz w:val="24"/>
        </w:rPr>
        <w:t>AEMC</w:t>
      </w:r>
      <w:r>
        <w:rPr>
          <w:color w:val="262526"/>
          <w:sz w:val="24"/>
        </w:rPr>
        <w:tab/>
        <w:t>179</w:t>
      </w:r>
    </w:p>
    <w:p w14:paraId="2008854F" w14:textId="77777777" w:rsidR="007F5956" w:rsidRDefault="005A2EE2">
      <w:pPr>
        <w:pStyle w:val="Heading1"/>
        <w:numPr>
          <w:ilvl w:val="1"/>
          <w:numId w:val="86"/>
        </w:numPr>
        <w:tabs>
          <w:tab w:val="left" w:pos="1823"/>
          <w:tab w:val="left" w:pos="1825"/>
          <w:tab w:val="left" w:leader="dot" w:pos="8774"/>
        </w:tabs>
        <w:spacing w:before="121"/>
        <w:ind w:left="1824" w:hanging="1706"/>
        <w:rPr>
          <w:color w:val="262526"/>
        </w:rPr>
      </w:pPr>
      <w:r>
        <w:rPr>
          <w:color w:val="262526"/>
        </w:rPr>
        <w:t>Market</w:t>
      </w:r>
      <w:r>
        <w:rPr>
          <w:color w:val="262526"/>
          <w:spacing w:val="-4"/>
        </w:rPr>
        <w:t xml:space="preserve"> </w:t>
      </w:r>
      <w:r>
        <w:rPr>
          <w:color w:val="262526"/>
        </w:rPr>
        <w:t>Information</w:t>
      </w:r>
      <w:r>
        <w:rPr>
          <w:color w:val="262526"/>
        </w:rPr>
        <w:tab/>
        <w:t>179</w:t>
      </w:r>
    </w:p>
    <w:p w14:paraId="20088550" w14:textId="77777777" w:rsidR="007F5956" w:rsidRDefault="005A2EE2">
      <w:pPr>
        <w:pStyle w:val="ListParagraph"/>
        <w:numPr>
          <w:ilvl w:val="2"/>
          <w:numId w:val="86"/>
        </w:numPr>
        <w:tabs>
          <w:tab w:val="left" w:pos="1823"/>
          <w:tab w:val="left" w:pos="1825"/>
          <w:tab w:val="left" w:leader="dot" w:pos="8774"/>
        </w:tabs>
        <w:spacing w:before="16"/>
        <w:ind w:hanging="1706"/>
        <w:rPr>
          <w:sz w:val="24"/>
        </w:rPr>
      </w:pPr>
      <w:r>
        <w:rPr>
          <w:color w:val="262526"/>
          <w:sz w:val="24"/>
        </w:rPr>
        <w:t>Provision</w:t>
      </w:r>
      <w:r>
        <w:rPr>
          <w:color w:val="262526"/>
          <w:spacing w:val="-3"/>
          <w:sz w:val="24"/>
        </w:rPr>
        <w:t xml:space="preserve"> </w:t>
      </w:r>
      <w:r>
        <w:rPr>
          <w:color w:val="262526"/>
          <w:sz w:val="24"/>
        </w:rPr>
        <w:t>of</w:t>
      </w:r>
      <w:r>
        <w:rPr>
          <w:color w:val="262526"/>
          <w:spacing w:val="-2"/>
          <w:sz w:val="24"/>
        </w:rPr>
        <w:t xml:space="preserve"> </w:t>
      </w:r>
      <w:r>
        <w:rPr>
          <w:color w:val="262526"/>
          <w:sz w:val="24"/>
        </w:rPr>
        <w:t>information</w:t>
      </w:r>
      <w:r>
        <w:rPr>
          <w:color w:val="262526"/>
          <w:sz w:val="24"/>
        </w:rPr>
        <w:tab/>
        <w:t>179</w:t>
      </w:r>
    </w:p>
    <w:p w14:paraId="20088551"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Systems</w:t>
      </w:r>
      <w:r>
        <w:rPr>
          <w:color w:val="262526"/>
          <w:spacing w:val="-3"/>
          <w:sz w:val="24"/>
        </w:rPr>
        <w:t xml:space="preserve"> </w:t>
      </w:r>
      <w:r>
        <w:rPr>
          <w:color w:val="262526"/>
          <w:sz w:val="24"/>
        </w:rPr>
        <w:t>and</w:t>
      </w:r>
      <w:r>
        <w:rPr>
          <w:color w:val="262526"/>
          <w:spacing w:val="-1"/>
          <w:sz w:val="24"/>
        </w:rPr>
        <w:t xml:space="preserve"> </w:t>
      </w:r>
      <w:r>
        <w:rPr>
          <w:color w:val="262526"/>
          <w:sz w:val="24"/>
        </w:rPr>
        <w:t>procedures</w:t>
      </w:r>
      <w:r>
        <w:rPr>
          <w:color w:val="262526"/>
          <w:sz w:val="24"/>
        </w:rPr>
        <w:tab/>
        <w:t>179</w:t>
      </w:r>
    </w:p>
    <w:p w14:paraId="20088552"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Standing</w:t>
      </w:r>
      <w:r>
        <w:rPr>
          <w:color w:val="262526"/>
          <w:spacing w:val="-4"/>
          <w:sz w:val="24"/>
        </w:rPr>
        <w:t xml:space="preserve"> </w:t>
      </w:r>
      <w:r>
        <w:rPr>
          <w:color w:val="262526"/>
          <w:sz w:val="24"/>
        </w:rPr>
        <w:t>data</w:t>
      </w:r>
      <w:r>
        <w:rPr>
          <w:color w:val="262526"/>
          <w:sz w:val="24"/>
        </w:rPr>
        <w:tab/>
        <w:t>181</w:t>
      </w:r>
    </w:p>
    <w:p w14:paraId="20088553" w14:textId="77777777" w:rsidR="007F5956" w:rsidRDefault="005A2EE2">
      <w:pPr>
        <w:pStyle w:val="ListParagraph"/>
        <w:numPr>
          <w:ilvl w:val="2"/>
          <w:numId w:val="85"/>
        </w:numPr>
        <w:tabs>
          <w:tab w:val="left" w:pos="721"/>
          <w:tab w:val="left" w:pos="1823"/>
          <w:tab w:val="left" w:leader="dot" w:pos="8774"/>
        </w:tabs>
        <w:ind w:hanging="602"/>
        <w:rPr>
          <w:sz w:val="24"/>
        </w:rPr>
      </w:pPr>
      <w:r>
        <w:rPr>
          <w:color w:val="262526"/>
          <w:sz w:val="24"/>
        </w:rPr>
        <w:t>A</w:t>
      </w:r>
      <w:r>
        <w:rPr>
          <w:color w:val="262526"/>
          <w:sz w:val="24"/>
        </w:rPr>
        <w:tab/>
        <w:t>Statement</w:t>
      </w:r>
      <w:r>
        <w:rPr>
          <w:color w:val="262526"/>
          <w:spacing w:val="-3"/>
          <w:sz w:val="24"/>
        </w:rPr>
        <w:t xml:space="preserve"> </w:t>
      </w:r>
      <w:r>
        <w:rPr>
          <w:color w:val="262526"/>
          <w:sz w:val="24"/>
        </w:rPr>
        <w:t>of</w:t>
      </w:r>
      <w:r>
        <w:rPr>
          <w:color w:val="262526"/>
          <w:spacing w:val="-2"/>
          <w:sz w:val="24"/>
        </w:rPr>
        <w:t xml:space="preserve"> </w:t>
      </w:r>
      <w:r>
        <w:rPr>
          <w:color w:val="262526"/>
          <w:sz w:val="24"/>
        </w:rPr>
        <w:t>opportunities</w:t>
      </w:r>
      <w:r>
        <w:rPr>
          <w:color w:val="262526"/>
          <w:sz w:val="24"/>
        </w:rPr>
        <w:tab/>
        <w:t>186</w:t>
      </w:r>
    </w:p>
    <w:p w14:paraId="20088554" w14:textId="77777777" w:rsidR="007F5956" w:rsidRDefault="005A2EE2">
      <w:pPr>
        <w:pStyle w:val="ListParagraph"/>
        <w:numPr>
          <w:ilvl w:val="2"/>
          <w:numId w:val="85"/>
        </w:numPr>
        <w:tabs>
          <w:tab w:val="left" w:pos="1823"/>
          <w:tab w:val="left" w:pos="1825"/>
          <w:tab w:val="left" w:leader="dot" w:pos="8774"/>
        </w:tabs>
        <w:ind w:left="1824" w:hanging="1706"/>
        <w:rPr>
          <w:sz w:val="24"/>
        </w:rPr>
      </w:pPr>
      <w:r>
        <w:rPr>
          <w:color w:val="262526"/>
          <w:sz w:val="24"/>
        </w:rPr>
        <w:t>Spot</w:t>
      </w:r>
      <w:r>
        <w:rPr>
          <w:color w:val="262526"/>
          <w:spacing w:val="-2"/>
          <w:sz w:val="24"/>
        </w:rPr>
        <w:t xml:space="preserve"> </w:t>
      </w:r>
      <w:r>
        <w:rPr>
          <w:color w:val="262526"/>
          <w:sz w:val="24"/>
        </w:rPr>
        <w:t>market</w:t>
      </w:r>
      <w:r>
        <w:rPr>
          <w:color w:val="262526"/>
          <w:sz w:val="24"/>
        </w:rPr>
        <w:tab/>
        <w:t>188</w:t>
      </w:r>
    </w:p>
    <w:p w14:paraId="20088555" w14:textId="77777777" w:rsidR="007F5956" w:rsidRDefault="005A2EE2">
      <w:pPr>
        <w:pStyle w:val="ListParagraph"/>
        <w:numPr>
          <w:ilvl w:val="2"/>
          <w:numId w:val="84"/>
        </w:numPr>
        <w:tabs>
          <w:tab w:val="left" w:pos="721"/>
          <w:tab w:val="left" w:pos="1823"/>
          <w:tab w:val="left" w:leader="dot" w:pos="8774"/>
        </w:tabs>
        <w:ind w:hanging="602"/>
        <w:rPr>
          <w:sz w:val="24"/>
        </w:rPr>
      </w:pPr>
      <w:r>
        <w:rPr>
          <w:color w:val="262526"/>
          <w:sz w:val="24"/>
        </w:rPr>
        <w:t>A</w:t>
      </w:r>
      <w:r>
        <w:rPr>
          <w:color w:val="262526"/>
          <w:sz w:val="24"/>
        </w:rPr>
        <w:tab/>
        <w:t>Market</w:t>
      </w:r>
      <w:r>
        <w:rPr>
          <w:color w:val="262526"/>
          <w:spacing w:val="-4"/>
          <w:sz w:val="24"/>
        </w:rPr>
        <w:t xml:space="preserve"> </w:t>
      </w:r>
      <w:r>
        <w:rPr>
          <w:color w:val="262526"/>
          <w:sz w:val="24"/>
        </w:rPr>
        <w:t>ancillary</w:t>
      </w:r>
      <w:r>
        <w:rPr>
          <w:color w:val="262526"/>
          <w:spacing w:val="-4"/>
          <w:sz w:val="24"/>
        </w:rPr>
        <w:t xml:space="preserve"> </w:t>
      </w:r>
      <w:r>
        <w:rPr>
          <w:color w:val="262526"/>
          <w:sz w:val="24"/>
        </w:rPr>
        <w:t>services</w:t>
      </w:r>
      <w:r>
        <w:rPr>
          <w:color w:val="262526"/>
          <w:sz w:val="24"/>
        </w:rPr>
        <w:tab/>
        <w:t>192</w:t>
      </w:r>
    </w:p>
    <w:p w14:paraId="20088556" w14:textId="77777777" w:rsidR="007F5956" w:rsidRDefault="005A2EE2">
      <w:pPr>
        <w:pStyle w:val="ListParagraph"/>
        <w:numPr>
          <w:ilvl w:val="2"/>
          <w:numId w:val="84"/>
        </w:numPr>
        <w:tabs>
          <w:tab w:val="left" w:pos="1810"/>
          <w:tab w:val="left" w:pos="1811"/>
          <w:tab w:val="left" w:leader="dot" w:pos="8774"/>
        </w:tabs>
        <w:ind w:left="1810" w:hanging="1692"/>
        <w:rPr>
          <w:sz w:val="24"/>
        </w:rPr>
      </w:pPr>
      <w:r>
        <w:rPr>
          <w:color w:val="262526"/>
          <w:sz w:val="24"/>
        </w:rPr>
        <w:t>Ancillary services contracting</w:t>
      </w:r>
      <w:r>
        <w:rPr>
          <w:color w:val="262526"/>
          <w:spacing w:val="-12"/>
          <w:sz w:val="24"/>
        </w:rPr>
        <w:t xml:space="preserve"> </w:t>
      </w:r>
      <w:r>
        <w:rPr>
          <w:color w:val="262526"/>
          <w:sz w:val="24"/>
        </w:rPr>
        <w:t>by</w:t>
      </w:r>
      <w:r>
        <w:rPr>
          <w:color w:val="262526"/>
          <w:spacing w:val="-16"/>
          <w:sz w:val="24"/>
        </w:rPr>
        <w:t xml:space="preserve"> </w:t>
      </w:r>
      <w:r>
        <w:rPr>
          <w:color w:val="262526"/>
          <w:sz w:val="24"/>
        </w:rPr>
        <w:t>AEMO</w:t>
      </w:r>
      <w:r>
        <w:rPr>
          <w:color w:val="262526"/>
          <w:sz w:val="24"/>
        </w:rPr>
        <w:tab/>
        <w:t>193</w:t>
      </w:r>
    </w:p>
    <w:p w14:paraId="20088557" w14:textId="77777777" w:rsidR="007F5956" w:rsidRDefault="005A2EE2">
      <w:pPr>
        <w:pStyle w:val="ListParagraph"/>
        <w:numPr>
          <w:ilvl w:val="2"/>
          <w:numId w:val="83"/>
        </w:numPr>
        <w:tabs>
          <w:tab w:val="left" w:pos="721"/>
          <w:tab w:val="left" w:pos="1823"/>
          <w:tab w:val="left" w:leader="dot" w:pos="8774"/>
        </w:tabs>
        <w:ind w:hanging="602"/>
        <w:rPr>
          <w:sz w:val="24"/>
        </w:rPr>
      </w:pPr>
      <w:r>
        <w:rPr>
          <w:color w:val="262526"/>
          <w:sz w:val="24"/>
        </w:rPr>
        <w:t>A</w:t>
      </w:r>
      <w:r>
        <w:rPr>
          <w:color w:val="262526"/>
          <w:sz w:val="24"/>
        </w:rPr>
        <w:tab/>
        <w:t>Settlements</w:t>
      </w:r>
      <w:r>
        <w:rPr>
          <w:color w:val="262526"/>
          <w:spacing w:val="-4"/>
          <w:sz w:val="24"/>
        </w:rPr>
        <w:t xml:space="preserve"> </w:t>
      </w:r>
      <w:r>
        <w:rPr>
          <w:color w:val="262526"/>
          <w:sz w:val="24"/>
        </w:rPr>
        <w:t>residue</w:t>
      </w:r>
      <w:r>
        <w:rPr>
          <w:color w:val="262526"/>
          <w:spacing w:val="-2"/>
          <w:sz w:val="24"/>
        </w:rPr>
        <w:t xml:space="preserve"> </w:t>
      </w:r>
      <w:r>
        <w:rPr>
          <w:color w:val="262526"/>
          <w:sz w:val="24"/>
        </w:rPr>
        <w:t>auctions</w:t>
      </w:r>
      <w:r>
        <w:rPr>
          <w:color w:val="262526"/>
          <w:sz w:val="24"/>
        </w:rPr>
        <w:tab/>
        <w:t>193</w:t>
      </w:r>
    </w:p>
    <w:p w14:paraId="20088558" w14:textId="77777777" w:rsidR="007F5956" w:rsidRDefault="005A2EE2">
      <w:pPr>
        <w:pStyle w:val="ListParagraph"/>
        <w:numPr>
          <w:ilvl w:val="2"/>
          <w:numId w:val="83"/>
        </w:numPr>
        <w:tabs>
          <w:tab w:val="left" w:pos="1823"/>
          <w:tab w:val="left" w:pos="1825"/>
          <w:tab w:val="left" w:leader="dot" w:pos="8774"/>
        </w:tabs>
        <w:ind w:left="1824" w:hanging="1706"/>
        <w:rPr>
          <w:sz w:val="24"/>
        </w:rPr>
      </w:pPr>
      <w:r>
        <w:rPr>
          <w:color w:val="262526"/>
          <w:sz w:val="24"/>
        </w:rPr>
        <w:t>[Deleted]</w:t>
      </w:r>
      <w:r>
        <w:rPr>
          <w:color w:val="262526"/>
          <w:sz w:val="24"/>
        </w:rPr>
        <w:tab/>
        <w:t>193</w:t>
      </w:r>
    </w:p>
    <w:p w14:paraId="20088559" w14:textId="77777777" w:rsidR="007F5956" w:rsidRDefault="005A2EE2">
      <w:pPr>
        <w:pStyle w:val="ListParagraph"/>
        <w:numPr>
          <w:ilvl w:val="2"/>
          <w:numId w:val="82"/>
        </w:numPr>
        <w:tabs>
          <w:tab w:val="left" w:pos="721"/>
          <w:tab w:val="left" w:pos="1823"/>
          <w:tab w:val="left" w:leader="dot" w:pos="8774"/>
        </w:tabs>
        <w:ind w:hanging="602"/>
        <w:rPr>
          <w:sz w:val="24"/>
        </w:rPr>
      </w:pPr>
      <w:r>
        <w:rPr>
          <w:color w:val="262526"/>
          <w:sz w:val="24"/>
        </w:rPr>
        <w:t>A</w:t>
      </w:r>
      <w:r>
        <w:rPr>
          <w:color w:val="262526"/>
          <w:sz w:val="24"/>
        </w:rPr>
        <w:tab/>
        <w:t>Report</w:t>
      </w:r>
      <w:r>
        <w:rPr>
          <w:color w:val="262526"/>
          <w:spacing w:val="-1"/>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r>
      <w:r>
        <w:rPr>
          <w:color w:val="262526"/>
          <w:sz w:val="24"/>
        </w:rPr>
        <w:t>193</w:t>
      </w:r>
    </w:p>
    <w:p w14:paraId="2008855A" w14:textId="77777777" w:rsidR="007F5956" w:rsidRDefault="005A2EE2">
      <w:pPr>
        <w:pStyle w:val="ListParagraph"/>
        <w:numPr>
          <w:ilvl w:val="2"/>
          <w:numId w:val="82"/>
        </w:numPr>
        <w:tabs>
          <w:tab w:val="left" w:pos="1823"/>
          <w:tab w:val="left" w:pos="1825"/>
          <w:tab w:val="left" w:leader="dot" w:pos="8774"/>
        </w:tabs>
        <w:spacing w:line="249" w:lineRule="auto"/>
        <w:ind w:left="1820" w:right="129" w:hanging="1701"/>
        <w:rPr>
          <w:sz w:val="24"/>
        </w:rPr>
      </w:pPr>
      <w:r>
        <w:rPr>
          <w:color w:val="262526"/>
          <w:sz w:val="24"/>
        </w:rPr>
        <w:t>Monitoring of significant variation between forecast and actual prices by AER</w:t>
      </w:r>
      <w:r>
        <w:rPr>
          <w:color w:val="262526"/>
          <w:sz w:val="24"/>
        </w:rPr>
        <w:tab/>
      </w:r>
      <w:r>
        <w:rPr>
          <w:color w:val="262526"/>
          <w:spacing w:val="-6"/>
          <w:sz w:val="24"/>
        </w:rPr>
        <w:t>194</w:t>
      </w:r>
    </w:p>
    <w:p w14:paraId="2008855B" w14:textId="77777777" w:rsidR="007F5956" w:rsidRDefault="005A2EE2">
      <w:pPr>
        <w:pStyle w:val="ListParagraph"/>
        <w:numPr>
          <w:ilvl w:val="2"/>
          <w:numId w:val="82"/>
        </w:numPr>
        <w:tabs>
          <w:tab w:val="left" w:pos="1823"/>
          <w:tab w:val="left" w:pos="1825"/>
          <w:tab w:val="left" w:leader="dot" w:pos="8774"/>
        </w:tabs>
        <w:spacing w:before="2"/>
        <w:ind w:left="1824" w:hanging="1706"/>
        <w:rPr>
          <w:sz w:val="24"/>
        </w:rPr>
      </w:pPr>
      <w:r>
        <w:rPr>
          <w:color w:val="262526"/>
          <w:sz w:val="24"/>
        </w:rPr>
        <w:t>Public</w:t>
      </w:r>
      <w:r>
        <w:rPr>
          <w:color w:val="262526"/>
          <w:spacing w:val="-3"/>
          <w:sz w:val="24"/>
        </w:rPr>
        <w:t xml:space="preserve"> </w:t>
      </w:r>
      <w:r>
        <w:rPr>
          <w:color w:val="262526"/>
          <w:sz w:val="24"/>
        </w:rPr>
        <w:t>information</w:t>
      </w:r>
      <w:r>
        <w:rPr>
          <w:color w:val="262526"/>
          <w:sz w:val="24"/>
        </w:rPr>
        <w:tab/>
        <w:t>195</w:t>
      </w:r>
    </w:p>
    <w:p w14:paraId="2008855C" w14:textId="77777777" w:rsidR="007F5956" w:rsidRDefault="005A2EE2">
      <w:pPr>
        <w:pStyle w:val="ListParagraph"/>
        <w:numPr>
          <w:ilvl w:val="2"/>
          <w:numId w:val="82"/>
        </w:numPr>
        <w:tabs>
          <w:tab w:val="left" w:pos="1823"/>
          <w:tab w:val="left" w:pos="1825"/>
          <w:tab w:val="left" w:leader="dot" w:pos="8774"/>
        </w:tabs>
        <w:ind w:left="1824" w:hanging="1706"/>
        <w:rPr>
          <w:sz w:val="24"/>
        </w:rPr>
      </w:pPr>
      <w:r>
        <w:rPr>
          <w:color w:val="262526"/>
          <w:sz w:val="24"/>
        </w:rPr>
        <w:t>[Deleted]</w:t>
      </w:r>
      <w:r>
        <w:rPr>
          <w:color w:val="262526"/>
          <w:sz w:val="24"/>
        </w:rPr>
        <w:tab/>
        <w:t>196</w:t>
      </w:r>
    </w:p>
    <w:p w14:paraId="2008855D" w14:textId="77777777" w:rsidR="007F5956" w:rsidRDefault="005A2EE2">
      <w:pPr>
        <w:pStyle w:val="ListParagraph"/>
        <w:numPr>
          <w:ilvl w:val="2"/>
          <w:numId w:val="82"/>
        </w:numPr>
        <w:tabs>
          <w:tab w:val="left" w:pos="1823"/>
          <w:tab w:val="left" w:pos="1825"/>
          <w:tab w:val="left" w:leader="dot" w:pos="8774"/>
        </w:tabs>
        <w:ind w:left="1824" w:hanging="1706"/>
        <w:rPr>
          <w:sz w:val="24"/>
        </w:rPr>
      </w:pPr>
      <w:r>
        <w:rPr>
          <w:color w:val="262526"/>
          <w:sz w:val="24"/>
        </w:rPr>
        <w:t>Market</w:t>
      </w:r>
      <w:r>
        <w:rPr>
          <w:color w:val="262526"/>
          <w:spacing w:val="-3"/>
          <w:sz w:val="24"/>
        </w:rPr>
        <w:t xml:space="preserve"> </w:t>
      </w:r>
      <w:r>
        <w:rPr>
          <w:color w:val="262526"/>
          <w:sz w:val="24"/>
        </w:rPr>
        <w:t>auditor</w:t>
      </w:r>
      <w:r>
        <w:rPr>
          <w:color w:val="262526"/>
          <w:sz w:val="24"/>
        </w:rPr>
        <w:tab/>
        <w:t>196</w:t>
      </w:r>
    </w:p>
    <w:p w14:paraId="2008855E" w14:textId="77777777" w:rsidR="007F5956" w:rsidRDefault="005A2EE2">
      <w:pPr>
        <w:pStyle w:val="ListParagraph"/>
        <w:numPr>
          <w:ilvl w:val="2"/>
          <w:numId w:val="82"/>
        </w:numPr>
        <w:tabs>
          <w:tab w:val="left" w:pos="1823"/>
          <w:tab w:val="left" w:pos="1825"/>
          <w:tab w:val="left" w:leader="dot" w:pos="8774"/>
        </w:tabs>
        <w:ind w:left="1824" w:hanging="1706"/>
        <w:rPr>
          <w:sz w:val="24"/>
        </w:rPr>
      </w:pPr>
      <w:r>
        <w:rPr>
          <w:color w:val="262526"/>
          <w:sz w:val="24"/>
        </w:rPr>
        <w:t>[Deleted]</w:t>
      </w:r>
      <w:r>
        <w:rPr>
          <w:color w:val="262526"/>
          <w:sz w:val="24"/>
        </w:rPr>
        <w:tab/>
        <w:t>197</w:t>
      </w:r>
    </w:p>
    <w:p w14:paraId="2008855F" w14:textId="77777777" w:rsidR="007F5956" w:rsidRDefault="005A2EE2">
      <w:pPr>
        <w:pStyle w:val="ListParagraph"/>
        <w:numPr>
          <w:ilvl w:val="2"/>
          <w:numId w:val="82"/>
        </w:numPr>
        <w:tabs>
          <w:tab w:val="left" w:pos="1823"/>
          <w:tab w:val="left" w:pos="1825"/>
          <w:tab w:val="left" w:leader="dot" w:pos="8774"/>
        </w:tabs>
        <w:ind w:left="1824" w:hanging="1706"/>
        <w:rPr>
          <w:sz w:val="24"/>
        </w:rPr>
      </w:pPr>
      <w:r>
        <w:rPr>
          <w:color w:val="262526"/>
          <w:sz w:val="24"/>
        </w:rPr>
        <w:t>NMI</w:t>
      </w:r>
      <w:r>
        <w:rPr>
          <w:color w:val="262526"/>
          <w:spacing w:val="-4"/>
          <w:sz w:val="24"/>
        </w:rPr>
        <w:t xml:space="preserve"> </w:t>
      </w:r>
      <w:r>
        <w:rPr>
          <w:color w:val="262526"/>
          <w:sz w:val="24"/>
        </w:rPr>
        <w:t>Standing</w:t>
      </w:r>
      <w:r>
        <w:rPr>
          <w:color w:val="262526"/>
          <w:spacing w:val="-4"/>
          <w:sz w:val="24"/>
        </w:rPr>
        <w:t xml:space="preserve"> </w:t>
      </w:r>
      <w:r>
        <w:rPr>
          <w:color w:val="262526"/>
          <w:sz w:val="24"/>
        </w:rPr>
        <w:t>Data</w:t>
      </w:r>
      <w:r>
        <w:rPr>
          <w:color w:val="262526"/>
          <w:sz w:val="24"/>
        </w:rPr>
        <w:tab/>
        <w:t>197</w:t>
      </w:r>
    </w:p>
    <w:p w14:paraId="20088560" w14:textId="77777777" w:rsidR="007F5956" w:rsidRDefault="005A2EE2">
      <w:pPr>
        <w:pStyle w:val="ListParagraph"/>
        <w:numPr>
          <w:ilvl w:val="2"/>
          <w:numId w:val="81"/>
        </w:numPr>
        <w:tabs>
          <w:tab w:val="left" w:pos="841"/>
          <w:tab w:val="left" w:pos="1823"/>
          <w:tab w:val="left" w:leader="dot" w:pos="8774"/>
        </w:tabs>
        <w:ind w:hanging="722"/>
        <w:rPr>
          <w:sz w:val="24"/>
        </w:rPr>
      </w:pPr>
      <w:r>
        <w:rPr>
          <w:color w:val="262526"/>
          <w:sz w:val="24"/>
        </w:rPr>
        <w:t>A</w:t>
      </w:r>
      <w:r>
        <w:rPr>
          <w:color w:val="262526"/>
          <w:sz w:val="24"/>
        </w:rPr>
        <w:tab/>
        <w:t>NMI Standing</w:t>
      </w:r>
      <w:r>
        <w:rPr>
          <w:color w:val="262526"/>
          <w:spacing w:val="-10"/>
          <w:sz w:val="24"/>
        </w:rPr>
        <w:t xml:space="preserve"> </w:t>
      </w:r>
      <w:r>
        <w:rPr>
          <w:color w:val="262526"/>
          <w:sz w:val="24"/>
        </w:rPr>
        <w:t>Data</w:t>
      </w:r>
      <w:r>
        <w:rPr>
          <w:color w:val="262526"/>
          <w:spacing w:val="-5"/>
          <w:sz w:val="24"/>
        </w:rPr>
        <w:t xml:space="preserve"> </w:t>
      </w:r>
      <w:r>
        <w:rPr>
          <w:color w:val="262526"/>
          <w:sz w:val="24"/>
        </w:rPr>
        <w:t>Schedule</w:t>
      </w:r>
      <w:r>
        <w:rPr>
          <w:color w:val="262526"/>
          <w:sz w:val="24"/>
        </w:rPr>
        <w:tab/>
        <w:t>200</w:t>
      </w:r>
    </w:p>
    <w:p w14:paraId="20088561" w14:textId="77777777" w:rsidR="007F5956" w:rsidRDefault="005A2EE2">
      <w:pPr>
        <w:pStyle w:val="ListParagraph"/>
        <w:numPr>
          <w:ilvl w:val="2"/>
          <w:numId w:val="81"/>
        </w:numPr>
        <w:tabs>
          <w:tab w:val="left" w:pos="1823"/>
          <w:tab w:val="left" w:pos="1825"/>
          <w:tab w:val="left" w:leader="dot" w:pos="8774"/>
        </w:tabs>
        <w:ind w:left="1824" w:hanging="1706"/>
        <w:rPr>
          <w:sz w:val="24"/>
        </w:rPr>
      </w:pPr>
      <w:r>
        <w:rPr>
          <w:color w:val="262526"/>
          <w:sz w:val="24"/>
        </w:rPr>
        <w:t>Inter-network</w:t>
      </w:r>
      <w:r>
        <w:rPr>
          <w:color w:val="262526"/>
          <w:spacing w:val="-2"/>
          <w:sz w:val="24"/>
        </w:rPr>
        <w:t xml:space="preserve"> </w:t>
      </w:r>
      <w:r>
        <w:rPr>
          <w:color w:val="262526"/>
          <w:sz w:val="24"/>
        </w:rPr>
        <w:t>tests</w:t>
      </w:r>
      <w:r>
        <w:rPr>
          <w:color w:val="262526"/>
          <w:sz w:val="24"/>
        </w:rPr>
        <w:tab/>
        <w:t>201</w:t>
      </w:r>
    </w:p>
    <w:p w14:paraId="20088562" w14:textId="77777777" w:rsidR="007F5956" w:rsidRDefault="005A2EE2">
      <w:pPr>
        <w:pStyle w:val="ListParagraph"/>
        <w:numPr>
          <w:ilvl w:val="2"/>
          <w:numId w:val="81"/>
        </w:numPr>
        <w:tabs>
          <w:tab w:val="left" w:pos="1823"/>
          <w:tab w:val="left" w:pos="1825"/>
          <w:tab w:val="left" w:leader="dot" w:pos="8774"/>
        </w:tabs>
        <w:ind w:left="1824" w:hanging="1706"/>
        <w:rPr>
          <w:sz w:val="24"/>
        </w:rPr>
      </w:pPr>
      <w:r>
        <w:rPr>
          <w:color w:val="262526"/>
          <w:sz w:val="24"/>
        </w:rPr>
        <w:t>Carbon Dioxide Equivalent</w:t>
      </w:r>
      <w:r>
        <w:rPr>
          <w:color w:val="262526"/>
          <w:spacing w:val="-4"/>
          <w:sz w:val="24"/>
        </w:rPr>
        <w:t xml:space="preserve"> </w:t>
      </w:r>
      <w:r>
        <w:rPr>
          <w:color w:val="262526"/>
          <w:sz w:val="24"/>
        </w:rPr>
        <w:t>Intensity</w:t>
      </w:r>
      <w:r>
        <w:rPr>
          <w:color w:val="262526"/>
          <w:spacing w:val="-1"/>
          <w:sz w:val="24"/>
        </w:rPr>
        <w:t xml:space="preserve"> </w:t>
      </w:r>
      <w:r>
        <w:rPr>
          <w:color w:val="262526"/>
          <w:sz w:val="24"/>
        </w:rPr>
        <w:t>Index</w:t>
      </w:r>
      <w:r>
        <w:rPr>
          <w:color w:val="262526"/>
          <w:sz w:val="24"/>
        </w:rPr>
        <w:tab/>
        <w:t>201</w:t>
      </w:r>
    </w:p>
    <w:p w14:paraId="20088563" w14:textId="77777777" w:rsidR="007F5956" w:rsidRDefault="005A2EE2">
      <w:pPr>
        <w:pStyle w:val="Heading1"/>
        <w:numPr>
          <w:ilvl w:val="1"/>
          <w:numId w:val="86"/>
        </w:numPr>
        <w:tabs>
          <w:tab w:val="left" w:pos="1810"/>
          <w:tab w:val="left" w:pos="1811"/>
          <w:tab w:val="left" w:leader="dot" w:pos="8774"/>
        </w:tabs>
        <w:spacing w:before="122"/>
        <w:ind w:left="1810" w:hanging="1692"/>
        <w:rPr>
          <w:color w:val="262526"/>
        </w:rPr>
      </w:pPr>
      <w:r>
        <w:rPr>
          <w:color w:val="262526"/>
        </w:rPr>
        <w:t>Administered Price Cap and</w:t>
      </w:r>
      <w:r>
        <w:rPr>
          <w:color w:val="262526"/>
          <w:spacing w:val="-16"/>
        </w:rPr>
        <w:t xml:space="preserve"> </w:t>
      </w:r>
      <w:r>
        <w:rPr>
          <w:color w:val="262526"/>
        </w:rPr>
        <w:t>Market</w:t>
      </w:r>
      <w:r>
        <w:rPr>
          <w:color w:val="262526"/>
          <w:spacing w:val="-3"/>
        </w:rPr>
        <w:t xml:space="preserve"> </w:t>
      </w:r>
      <w:r>
        <w:rPr>
          <w:color w:val="262526"/>
        </w:rPr>
        <w:t>Suspension</w:t>
      </w:r>
      <w:r>
        <w:rPr>
          <w:color w:val="262526"/>
        </w:rPr>
        <w:tab/>
        <w:t>204</w:t>
      </w:r>
    </w:p>
    <w:p w14:paraId="20088564" w14:textId="77777777" w:rsidR="007F5956" w:rsidRDefault="005A2EE2">
      <w:pPr>
        <w:pStyle w:val="ListParagraph"/>
        <w:numPr>
          <w:ilvl w:val="2"/>
          <w:numId w:val="86"/>
        </w:numPr>
        <w:tabs>
          <w:tab w:val="left" w:pos="1823"/>
          <w:tab w:val="left" w:pos="1825"/>
          <w:tab w:val="left" w:leader="dot" w:pos="8774"/>
        </w:tabs>
        <w:spacing w:before="16"/>
        <w:ind w:hanging="1706"/>
        <w:rPr>
          <w:sz w:val="24"/>
        </w:rPr>
      </w:pPr>
      <w:r>
        <w:rPr>
          <w:color w:val="262526"/>
          <w:sz w:val="24"/>
        </w:rPr>
        <w:t>Cumulative Price Threshold and Administered</w:t>
      </w:r>
      <w:r>
        <w:rPr>
          <w:color w:val="262526"/>
          <w:spacing w:val="-32"/>
          <w:sz w:val="24"/>
        </w:rPr>
        <w:t xml:space="preserve"> </w:t>
      </w:r>
      <w:r>
        <w:rPr>
          <w:color w:val="262526"/>
          <w:sz w:val="24"/>
        </w:rPr>
        <w:t>Price</w:t>
      </w:r>
      <w:r>
        <w:rPr>
          <w:color w:val="262526"/>
          <w:spacing w:val="-3"/>
          <w:sz w:val="24"/>
        </w:rPr>
        <w:t xml:space="preserve"> </w:t>
      </w:r>
      <w:r>
        <w:rPr>
          <w:color w:val="262526"/>
          <w:sz w:val="24"/>
        </w:rPr>
        <w:t>Cap</w:t>
      </w:r>
      <w:r>
        <w:rPr>
          <w:color w:val="262526"/>
          <w:sz w:val="24"/>
        </w:rPr>
        <w:tab/>
        <w:t>204</w:t>
      </w:r>
    </w:p>
    <w:p w14:paraId="20088565" w14:textId="77777777" w:rsidR="007F5956" w:rsidRDefault="005A2EE2">
      <w:pPr>
        <w:pStyle w:val="ListParagraph"/>
        <w:numPr>
          <w:ilvl w:val="2"/>
          <w:numId w:val="86"/>
        </w:numPr>
        <w:tabs>
          <w:tab w:val="left" w:pos="1810"/>
          <w:tab w:val="left" w:pos="1811"/>
          <w:tab w:val="left" w:leader="dot" w:pos="8774"/>
        </w:tabs>
        <w:ind w:left="1810" w:hanging="1692"/>
        <w:rPr>
          <w:sz w:val="24"/>
        </w:rPr>
      </w:pPr>
      <w:r>
        <w:rPr>
          <w:color w:val="262526"/>
          <w:sz w:val="24"/>
        </w:rPr>
        <w:t>Application of Administered</w:t>
      </w:r>
      <w:r>
        <w:rPr>
          <w:color w:val="262526"/>
          <w:spacing w:val="-28"/>
          <w:sz w:val="24"/>
        </w:rPr>
        <w:t xml:space="preserve"> </w:t>
      </w:r>
      <w:r>
        <w:rPr>
          <w:color w:val="262526"/>
          <w:sz w:val="24"/>
        </w:rPr>
        <w:t>Price</w:t>
      </w:r>
      <w:r>
        <w:rPr>
          <w:color w:val="262526"/>
          <w:spacing w:val="-5"/>
          <w:sz w:val="24"/>
        </w:rPr>
        <w:t xml:space="preserve"> </w:t>
      </w:r>
      <w:r>
        <w:rPr>
          <w:color w:val="262526"/>
          <w:sz w:val="24"/>
        </w:rPr>
        <w:t>Cap</w:t>
      </w:r>
      <w:r>
        <w:rPr>
          <w:color w:val="262526"/>
          <w:sz w:val="24"/>
        </w:rPr>
        <w:tab/>
        <w:t>206</w:t>
      </w:r>
    </w:p>
    <w:p w14:paraId="20088566"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Conditions for suspension of the</w:t>
      </w:r>
      <w:r>
        <w:rPr>
          <w:color w:val="262526"/>
          <w:spacing w:val="-9"/>
          <w:sz w:val="24"/>
        </w:rPr>
        <w:t xml:space="preserve"> </w:t>
      </w:r>
      <w:r>
        <w:rPr>
          <w:color w:val="262526"/>
          <w:sz w:val="24"/>
        </w:rPr>
        <w:t>spot</w:t>
      </w:r>
      <w:r>
        <w:rPr>
          <w:color w:val="262526"/>
          <w:spacing w:val="-2"/>
          <w:sz w:val="24"/>
        </w:rPr>
        <w:t xml:space="preserve"> </w:t>
      </w:r>
      <w:r>
        <w:rPr>
          <w:color w:val="262526"/>
          <w:sz w:val="24"/>
        </w:rPr>
        <w:t>market</w:t>
      </w:r>
      <w:r>
        <w:rPr>
          <w:color w:val="262526"/>
          <w:sz w:val="24"/>
        </w:rPr>
        <w:tab/>
        <w:t>207</w:t>
      </w:r>
    </w:p>
    <w:p w14:paraId="20088567"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Declaration of</w:t>
      </w:r>
      <w:r>
        <w:rPr>
          <w:color w:val="262526"/>
          <w:spacing w:val="-9"/>
          <w:sz w:val="24"/>
        </w:rPr>
        <w:t xml:space="preserve"> </w:t>
      </w:r>
      <w:r>
        <w:rPr>
          <w:color w:val="262526"/>
          <w:sz w:val="24"/>
        </w:rPr>
        <w:t>market</w:t>
      </w:r>
      <w:r>
        <w:rPr>
          <w:color w:val="262526"/>
          <w:spacing w:val="-4"/>
          <w:sz w:val="24"/>
        </w:rPr>
        <w:t xml:space="preserve"> </w:t>
      </w:r>
      <w:r>
        <w:rPr>
          <w:color w:val="262526"/>
          <w:sz w:val="24"/>
        </w:rPr>
        <w:t>suspension</w:t>
      </w:r>
      <w:r>
        <w:rPr>
          <w:color w:val="262526"/>
          <w:sz w:val="24"/>
        </w:rPr>
        <w:tab/>
        <w:t>208</w:t>
      </w:r>
    </w:p>
    <w:p w14:paraId="20088568"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Pricing during</w:t>
      </w:r>
      <w:r>
        <w:rPr>
          <w:color w:val="262526"/>
          <w:spacing w:val="-7"/>
          <w:sz w:val="24"/>
        </w:rPr>
        <w:t xml:space="preserve"> </w:t>
      </w:r>
      <w:r>
        <w:rPr>
          <w:color w:val="262526"/>
          <w:sz w:val="24"/>
        </w:rPr>
        <w:t>market</w:t>
      </w:r>
      <w:r>
        <w:rPr>
          <w:color w:val="262526"/>
          <w:spacing w:val="-4"/>
          <w:sz w:val="24"/>
        </w:rPr>
        <w:t xml:space="preserve"> </w:t>
      </w:r>
      <w:r>
        <w:rPr>
          <w:color w:val="262526"/>
          <w:sz w:val="24"/>
        </w:rPr>
        <w:t>suspension</w:t>
      </w:r>
      <w:r>
        <w:rPr>
          <w:color w:val="262526"/>
          <w:sz w:val="24"/>
        </w:rPr>
        <w:tab/>
        <w:t>209</w:t>
      </w:r>
    </w:p>
    <w:p w14:paraId="20088569" w14:textId="77777777" w:rsidR="007F5956" w:rsidRDefault="005A2EE2">
      <w:pPr>
        <w:pStyle w:val="BodyText"/>
        <w:tabs>
          <w:tab w:val="left" w:pos="1823"/>
          <w:tab w:val="left" w:leader="dot" w:pos="8782"/>
        </w:tabs>
        <w:spacing w:before="12" w:line="249" w:lineRule="auto"/>
        <w:ind w:left="1820" w:right="129" w:hanging="1701"/>
      </w:pPr>
      <w:r>
        <w:rPr>
          <w:color w:val="262526"/>
        </w:rPr>
        <w:t>3.14.5A</w:t>
      </w:r>
      <w:r>
        <w:rPr>
          <w:color w:val="262526"/>
        </w:rPr>
        <w:tab/>
      </w:r>
      <w:r>
        <w:rPr>
          <w:color w:val="262526"/>
        </w:rPr>
        <w:tab/>
      </w:r>
      <w:r>
        <w:rPr>
          <w:color w:val="262526"/>
        </w:rPr>
        <w:t>Payment of compensation due to market suspension pricing schedule periods</w:t>
      </w:r>
      <w:r>
        <w:rPr>
          <w:color w:val="262526"/>
        </w:rPr>
        <w:tab/>
      </w:r>
      <w:r>
        <w:rPr>
          <w:color w:val="262526"/>
          <w:spacing w:val="-9"/>
        </w:rPr>
        <w:t>211</w:t>
      </w:r>
    </w:p>
    <w:p w14:paraId="2008856A" w14:textId="77777777" w:rsidR="007F5956" w:rsidRDefault="005A2EE2">
      <w:pPr>
        <w:pStyle w:val="ListParagraph"/>
        <w:numPr>
          <w:ilvl w:val="2"/>
          <w:numId w:val="80"/>
        </w:numPr>
        <w:tabs>
          <w:tab w:val="left" w:pos="721"/>
          <w:tab w:val="left" w:pos="1823"/>
          <w:tab w:val="left" w:leader="dot" w:pos="8774"/>
        </w:tabs>
        <w:spacing w:before="2" w:line="249" w:lineRule="auto"/>
        <w:ind w:right="129" w:hanging="1701"/>
        <w:rPr>
          <w:sz w:val="24"/>
        </w:rPr>
      </w:pPr>
      <w:r>
        <w:rPr>
          <w:color w:val="262526"/>
          <w:sz w:val="24"/>
        </w:rPr>
        <w:t>B</w:t>
      </w:r>
      <w:r>
        <w:rPr>
          <w:color w:val="262526"/>
          <w:sz w:val="24"/>
        </w:rPr>
        <w:tab/>
      </w:r>
      <w:r>
        <w:rPr>
          <w:color w:val="262526"/>
          <w:sz w:val="24"/>
        </w:rPr>
        <w:tab/>
        <w:t>Claims for additional compensation due to market suspension pricing schedule</w:t>
      </w:r>
      <w:r>
        <w:rPr>
          <w:color w:val="262526"/>
          <w:spacing w:val="-4"/>
          <w:sz w:val="24"/>
        </w:rPr>
        <w:t xml:space="preserve"> </w:t>
      </w:r>
      <w:r>
        <w:rPr>
          <w:color w:val="262526"/>
          <w:sz w:val="24"/>
        </w:rPr>
        <w:t>periods</w:t>
      </w:r>
      <w:r>
        <w:rPr>
          <w:color w:val="262526"/>
          <w:sz w:val="24"/>
        </w:rPr>
        <w:tab/>
      </w:r>
      <w:r>
        <w:rPr>
          <w:color w:val="262526"/>
          <w:spacing w:val="-6"/>
          <w:sz w:val="24"/>
        </w:rPr>
        <w:t>214</w:t>
      </w:r>
    </w:p>
    <w:p w14:paraId="2008856B" w14:textId="77777777" w:rsidR="007F5956" w:rsidRDefault="005A2EE2">
      <w:pPr>
        <w:pStyle w:val="ListParagraph"/>
        <w:numPr>
          <w:ilvl w:val="2"/>
          <w:numId w:val="80"/>
        </w:numPr>
        <w:tabs>
          <w:tab w:val="left" w:pos="1823"/>
          <w:tab w:val="left" w:pos="1825"/>
          <w:tab w:val="left" w:leader="dot" w:pos="8774"/>
        </w:tabs>
        <w:spacing w:before="2" w:line="249" w:lineRule="auto"/>
        <w:ind w:right="129" w:hanging="1701"/>
        <w:rPr>
          <w:sz w:val="24"/>
        </w:rPr>
      </w:pPr>
      <w:r>
        <w:rPr>
          <w:color w:val="262526"/>
          <w:sz w:val="24"/>
        </w:rPr>
        <w:t>Compensation due to the application of an administered price cap or administered floor</w:t>
      </w:r>
      <w:r>
        <w:rPr>
          <w:color w:val="262526"/>
          <w:sz w:val="24"/>
        </w:rPr>
        <w:t xml:space="preserve"> price</w:t>
      </w:r>
      <w:r>
        <w:rPr>
          <w:color w:val="262526"/>
          <w:sz w:val="24"/>
        </w:rPr>
        <w:tab/>
      </w:r>
      <w:r>
        <w:rPr>
          <w:color w:val="262526"/>
          <w:spacing w:val="-6"/>
          <w:sz w:val="24"/>
        </w:rPr>
        <w:t>216</w:t>
      </w:r>
    </w:p>
    <w:p w14:paraId="2008856C" w14:textId="77777777" w:rsidR="007F5956" w:rsidRDefault="005A2EE2">
      <w:pPr>
        <w:pStyle w:val="Heading1"/>
        <w:numPr>
          <w:ilvl w:val="1"/>
          <w:numId w:val="86"/>
        </w:numPr>
        <w:tabs>
          <w:tab w:val="left" w:pos="1823"/>
          <w:tab w:val="left" w:pos="1825"/>
          <w:tab w:val="left" w:leader="dot" w:pos="8774"/>
        </w:tabs>
        <w:spacing w:before="111"/>
        <w:ind w:left="1824" w:hanging="1706"/>
        <w:rPr>
          <w:color w:val="262526"/>
        </w:rPr>
      </w:pPr>
      <w:r>
        <w:rPr>
          <w:color w:val="262526"/>
        </w:rPr>
        <w:t>Settlements</w:t>
      </w:r>
      <w:r>
        <w:rPr>
          <w:color w:val="262526"/>
        </w:rPr>
        <w:tab/>
        <w:t>220</w:t>
      </w:r>
    </w:p>
    <w:p w14:paraId="2008856D" w14:textId="77777777" w:rsidR="007F5956" w:rsidRDefault="005A2EE2">
      <w:pPr>
        <w:pStyle w:val="ListParagraph"/>
        <w:numPr>
          <w:ilvl w:val="2"/>
          <w:numId w:val="86"/>
        </w:numPr>
        <w:tabs>
          <w:tab w:val="left" w:pos="1823"/>
          <w:tab w:val="left" w:pos="1825"/>
          <w:tab w:val="left" w:leader="dot" w:pos="8774"/>
        </w:tabs>
        <w:spacing w:before="16"/>
        <w:ind w:hanging="1706"/>
        <w:rPr>
          <w:sz w:val="24"/>
        </w:rPr>
      </w:pPr>
      <w:r>
        <w:rPr>
          <w:color w:val="262526"/>
          <w:sz w:val="24"/>
        </w:rPr>
        <w:t>Settlements management</w:t>
      </w:r>
      <w:r>
        <w:rPr>
          <w:color w:val="262526"/>
          <w:spacing w:val="-7"/>
          <w:sz w:val="24"/>
        </w:rPr>
        <w:t xml:space="preserve"> </w:t>
      </w:r>
      <w:r>
        <w:rPr>
          <w:color w:val="262526"/>
          <w:sz w:val="24"/>
        </w:rPr>
        <w:t>by</w:t>
      </w:r>
      <w:r>
        <w:rPr>
          <w:color w:val="262526"/>
          <w:spacing w:val="-16"/>
          <w:sz w:val="24"/>
        </w:rPr>
        <w:t xml:space="preserve"> </w:t>
      </w:r>
      <w:r>
        <w:rPr>
          <w:color w:val="262526"/>
          <w:sz w:val="24"/>
        </w:rPr>
        <w:t>AEMO</w:t>
      </w:r>
      <w:r>
        <w:rPr>
          <w:color w:val="262526"/>
          <w:sz w:val="24"/>
        </w:rPr>
        <w:tab/>
        <w:t>220</w:t>
      </w:r>
    </w:p>
    <w:p w14:paraId="2008856E"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Electronic funds transfer</w:t>
      </w:r>
      <w:r>
        <w:rPr>
          <w:color w:val="262526"/>
          <w:sz w:val="24"/>
        </w:rPr>
        <w:tab/>
        <w:t>220</w:t>
      </w:r>
    </w:p>
    <w:p w14:paraId="2008856F" w14:textId="77777777" w:rsidR="007F5956" w:rsidRDefault="005A2EE2">
      <w:pPr>
        <w:pStyle w:val="ListParagraph"/>
        <w:numPr>
          <w:ilvl w:val="2"/>
          <w:numId w:val="86"/>
        </w:numPr>
        <w:tabs>
          <w:tab w:val="left" w:pos="1823"/>
          <w:tab w:val="left" w:pos="1825"/>
          <w:tab w:val="left" w:leader="dot" w:pos="8774"/>
        </w:tabs>
        <w:ind w:hanging="1706"/>
        <w:rPr>
          <w:sz w:val="24"/>
        </w:rPr>
      </w:pPr>
      <w:r>
        <w:rPr>
          <w:color w:val="262526"/>
          <w:sz w:val="24"/>
        </w:rPr>
        <w:t>Connection point and virtual transmission node responsibility</w:t>
      </w:r>
      <w:r>
        <w:rPr>
          <w:color w:val="262526"/>
          <w:sz w:val="24"/>
        </w:rPr>
        <w:tab/>
        <w:t>221</w:t>
      </w:r>
    </w:p>
    <w:p w14:paraId="20088570" w14:textId="77777777" w:rsidR="007F5956" w:rsidRDefault="005A2EE2">
      <w:pPr>
        <w:pStyle w:val="ListParagraph"/>
        <w:numPr>
          <w:ilvl w:val="2"/>
          <w:numId w:val="86"/>
        </w:numPr>
        <w:tabs>
          <w:tab w:val="left" w:pos="1810"/>
          <w:tab w:val="left" w:pos="1811"/>
          <w:tab w:val="left" w:leader="dot" w:pos="8774"/>
        </w:tabs>
        <w:ind w:left="1810" w:hanging="1692"/>
        <w:rPr>
          <w:sz w:val="24"/>
        </w:rPr>
      </w:pPr>
      <w:r>
        <w:rPr>
          <w:color w:val="262526"/>
          <w:sz w:val="24"/>
        </w:rPr>
        <w:t>Adjusted energy amounts</w:t>
      </w:r>
      <w:r>
        <w:rPr>
          <w:color w:val="262526"/>
          <w:spacing w:val="-7"/>
          <w:sz w:val="24"/>
        </w:rPr>
        <w:t xml:space="preserve"> </w:t>
      </w:r>
      <w:r>
        <w:rPr>
          <w:color w:val="262526"/>
          <w:sz w:val="24"/>
        </w:rPr>
        <w:t>connection</w:t>
      </w:r>
      <w:r>
        <w:rPr>
          <w:color w:val="262526"/>
          <w:spacing w:val="-2"/>
          <w:sz w:val="24"/>
        </w:rPr>
        <w:t xml:space="preserve"> </w:t>
      </w:r>
      <w:r>
        <w:rPr>
          <w:color w:val="262526"/>
          <w:sz w:val="24"/>
        </w:rPr>
        <w:t>points</w:t>
      </w:r>
      <w:r>
        <w:rPr>
          <w:color w:val="262526"/>
          <w:sz w:val="24"/>
        </w:rPr>
        <w:tab/>
        <w:t>221</w:t>
      </w:r>
    </w:p>
    <w:p w14:paraId="20088571" w14:textId="77777777" w:rsidR="007F5956" w:rsidRDefault="005A2EE2">
      <w:pPr>
        <w:pStyle w:val="ListParagraph"/>
        <w:numPr>
          <w:ilvl w:val="2"/>
          <w:numId w:val="86"/>
        </w:numPr>
        <w:tabs>
          <w:tab w:val="left" w:pos="1810"/>
          <w:tab w:val="left" w:pos="1811"/>
          <w:tab w:val="left" w:leader="dot" w:pos="8774"/>
        </w:tabs>
        <w:ind w:left="1810" w:hanging="1692"/>
        <w:rPr>
          <w:sz w:val="24"/>
        </w:rPr>
      </w:pPr>
      <w:r>
        <w:rPr>
          <w:color w:val="262526"/>
          <w:sz w:val="24"/>
        </w:rPr>
        <w:t>Adjusted energy - transmission network</w:t>
      </w:r>
      <w:r>
        <w:rPr>
          <w:color w:val="262526"/>
          <w:spacing w:val="-9"/>
          <w:sz w:val="24"/>
        </w:rPr>
        <w:t xml:space="preserve"> </w:t>
      </w:r>
      <w:r>
        <w:rPr>
          <w:color w:val="262526"/>
          <w:sz w:val="24"/>
        </w:rPr>
        <w:t>connection</w:t>
      </w:r>
      <w:r>
        <w:rPr>
          <w:color w:val="262526"/>
          <w:spacing w:val="-1"/>
          <w:sz w:val="24"/>
        </w:rPr>
        <w:t xml:space="preserve"> </w:t>
      </w:r>
      <w:r>
        <w:rPr>
          <w:color w:val="262526"/>
          <w:sz w:val="24"/>
        </w:rPr>
        <w:t>points</w:t>
      </w:r>
      <w:r>
        <w:rPr>
          <w:color w:val="262526"/>
          <w:sz w:val="24"/>
        </w:rPr>
        <w:tab/>
        <w:t>221</w:t>
      </w:r>
    </w:p>
    <w:p w14:paraId="20088572" w14:textId="77777777" w:rsidR="007F5956" w:rsidRDefault="005A2EE2">
      <w:pPr>
        <w:pStyle w:val="ListParagraph"/>
        <w:numPr>
          <w:ilvl w:val="2"/>
          <w:numId w:val="79"/>
        </w:numPr>
        <w:tabs>
          <w:tab w:val="left" w:pos="721"/>
          <w:tab w:val="left" w:pos="1810"/>
          <w:tab w:val="left" w:leader="dot" w:pos="8774"/>
        </w:tabs>
        <w:ind w:hanging="602"/>
        <w:rPr>
          <w:sz w:val="24"/>
        </w:rPr>
      </w:pPr>
      <w:r>
        <w:rPr>
          <w:color w:val="262526"/>
          <w:sz w:val="24"/>
        </w:rPr>
        <w:t>A</w:t>
      </w:r>
      <w:r>
        <w:rPr>
          <w:color w:val="262526"/>
          <w:sz w:val="24"/>
        </w:rPr>
        <w:tab/>
        <w:t>Adjusted energy - virtual</w:t>
      </w:r>
      <w:r>
        <w:rPr>
          <w:color w:val="262526"/>
          <w:spacing w:val="-8"/>
          <w:sz w:val="24"/>
        </w:rPr>
        <w:t xml:space="preserve"> </w:t>
      </w:r>
      <w:r>
        <w:rPr>
          <w:color w:val="262526"/>
          <w:sz w:val="24"/>
        </w:rPr>
        <w:t>transmission</w:t>
      </w:r>
      <w:r>
        <w:rPr>
          <w:color w:val="262526"/>
          <w:spacing w:val="-2"/>
          <w:sz w:val="24"/>
        </w:rPr>
        <w:t xml:space="preserve"> </w:t>
      </w:r>
      <w:r>
        <w:rPr>
          <w:color w:val="262526"/>
          <w:sz w:val="24"/>
        </w:rPr>
        <w:t>nodes</w:t>
      </w:r>
      <w:r>
        <w:rPr>
          <w:color w:val="262526"/>
          <w:sz w:val="24"/>
        </w:rPr>
        <w:tab/>
        <w:t>222</w:t>
      </w:r>
    </w:p>
    <w:p w14:paraId="20088573" w14:textId="77777777" w:rsidR="007F5956" w:rsidRDefault="005A2EE2">
      <w:pPr>
        <w:pStyle w:val="ListParagraph"/>
        <w:numPr>
          <w:ilvl w:val="2"/>
          <w:numId w:val="79"/>
        </w:numPr>
        <w:tabs>
          <w:tab w:val="left" w:pos="1823"/>
          <w:tab w:val="left" w:pos="1825"/>
          <w:tab w:val="left" w:leader="dot" w:pos="8774"/>
        </w:tabs>
        <w:ind w:left="1824" w:hanging="1706"/>
        <w:rPr>
          <w:sz w:val="24"/>
        </w:rPr>
      </w:pPr>
      <w:r>
        <w:rPr>
          <w:color w:val="262526"/>
          <w:sz w:val="24"/>
        </w:rPr>
        <w:t>Spot</w:t>
      </w:r>
      <w:r>
        <w:rPr>
          <w:color w:val="262526"/>
          <w:spacing w:val="-2"/>
          <w:sz w:val="24"/>
        </w:rPr>
        <w:t xml:space="preserve"> </w:t>
      </w:r>
      <w:r>
        <w:rPr>
          <w:color w:val="262526"/>
          <w:sz w:val="24"/>
        </w:rPr>
        <w:t>market</w:t>
      </w:r>
      <w:r>
        <w:rPr>
          <w:color w:val="262526"/>
          <w:spacing w:val="-1"/>
          <w:sz w:val="24"/>
        </w:rPr>
        <w:t xml:space="preserve"> </w:t>
      </w:r>
      <w:r>
        <w:rPr>
          <w:color w:val="262526"/>
          <w:sz w:val="24"/>
        </w:rPr>
        <w:t>transactions</w:t>
      </w:r>
      <w:r>
        <w:rPr>
          <w:color w:val="262526"/>
          <w:sz w:val="24"/>
        </w:rPr>
        <w:tab/>
        <w:t>222</w:t>
      </w:r>
    </w:p>
    <w:p w14:paraId="20088574" w14:textId="77777777" w:rsidR="007F5956" w:rsidRDefault="005A2EE2">
      <w:pPr>
        <w:pStyle w:val="ListParagraph"/>
        <w:numPr>
          <w:ilvl w:val="2"/>
          <w:numId w:val="78"/>
        </w:numPr>
        <w:tabs>
          <w:tab w:val="left" w:pos="721"/>
          <w:tab w:val="left" w:pos="1810"/>
          <w:tab w:val="left" w:leader="dot" w:pos="8774"/>
        </w:tabs>
        <w:ind w:hanging="602"/>
        <w:rPr>
          <w:sz w:val="24"/>
        </w:rPr>
      </w:pPr>
      <w:r>
        <w:rPr>
          <w:color w:val="262526"/>
          <w:sz w:val="24"/>
        </w:rPr>
        <w:t>A</w:t>
      </w:r>
      <w:r>
        <w:rPr>
          <w:color w:val="262526"/>
          <w:sz w:val="24"/>
        </w:rPr>
        <w:tab/>
        <w:t>Ancillary</w:t>
      </w:r>
      <w:r>
        <w:rPr>
          <w:color w:val="262526"/>
          <w:spacing w:val="-5"/>
          <w:sz w:val="24"/>
        </w:rPr>
        <w:t xml:space="preserve"> </w:t>
      </w:r>
      <w:r>
        <w:rPr>
          <w:color w:val="262526"/>
          <w:sz w:val="24"/>
        </w:rPr>
        <w:t>service</w:t>
      </w:r>
      <w:r>
        <w:rPr>
          <w:color w:val="262526"/>
          <w:spacing w:val="-4"/>
          <w:sz w:val="24"/>
        </w:rPr>
        <w:t xml:space="preserve"> </w:t>
      </w:r>
      <w:r>
        <w:rPr>
          <w:color w:val="262526"/>
          <w:sz w:val="24"/>
        </w:rPr>
        <w:t>transactions</w:t>
      </w:r>
      <w:r>
        <w:rPr>
          <w:color w:val="262526"/>
          <w:sz w:val="24"/>
        </w:rPr>
        <w:tab/>
        <w:t>223</w:t>
      </w:r>
    </w:p>
    <w:p w14:paraId="20088575" w14:textId="77777777" w:rsidR="007F5956" w:rsidRDefault="005A2EE2">
      <w:pPr>
        <w:pStyle w:val="ListParagraph"/>
        <w:numPr>
          <w:ilvl w:val="2"/>
          <w:numId w:val="78"/>
        </w:numPr>
        <w:tabs>
          <w:tab w:val="left" w:pos="1823"/>
          <w:tab w:val="left" w:pos="1825"/>
          <w:tab w:val="left" w:leader="dot" w:pos="8774"/>
        </w:tabs>
        <w:ind w:left="1824" w:hanging="1706"/>
        <w:rPr>
          <w:sz w:val="24"/>
        </w:rPr>
      </w:pPr>
      <w:r>
        <w:rPr>
          <w:color w:val="262526"/>
          <w:sz w:val="24"/>
        </w:rPr>
        <w:t>Payment to</w:t>
      </w:r>
      <w:r>
        <w:rPr>
          <w:color w:val="262526"/>
          <w:spacing w:val="-11"/>
          <w:sz w:val="24"/>
        </w:rPr>
        <w:t xml:space="preserve"> </w:t>
      </w:r>
      <w:r>
        <w:rPr>
          <w:color w:val="262526"/>
          <w:sz w:val="24"/>
        </w:rPr>
        <w:t>Directed</w:t>
      </w:r>
      <w:r>
        <w:rPr>
          <w:color w:val="262526"/>
          <w:spacing w:val="-6"/>
          <w:sz w:val="24"/>
        </w:rPr>
        <w:t xml:space="preserve"> </w:t>
      </w:r>
      <w:r>
        <w:rPr>
          <w:color w:val="262526"/>
          <w:sz w:val="24"/>
        </w:rPr>
        <w:t>Participants</w:t>
      </w:r>
      <w:r>
        <w:rPr>
          <w:color w:val="262526"/>
          <w:sz w:val="24"/>
        </w:rPr>
        <w:tab/>
        <w:t>235</w:t>
      </w:r>
    </w:p>
    <w:p w14:paraId="20088576" w14:textId="77777777" w:rsidR="007F5956" w:rsidRDefault="005A2EE2">
      <w:pPr>
        <w:pStyle w:val="BodyText"/>
        <w:tabs>
          <w:tab w:val="left" w:pos="1823"/>
          <w:tab w:val="left" w:leader="dot" w:pos="8774"/>
        </w:tabs>
        <w:spacing w:before="12" w:line="249" w:lineRule="auto"/>
        <w:ind w:left="1820" w:right="129" w:hanging="1701"/>
      </w:pPr>
      <w:r>
        <w:rPr>
          <w:color w:val="262526"/>
        </w:rPr>
        <w:t>3.15.7A</w:t>
      </w:r>
      <w:r>
        <w:rPr>
          <w:color w:val="262526"/>
        </w:rPr>
        <w:tab/>
      </w:r>
      <w:r>
        <w:rPr>
          <w:color w:val="262526"/>
        </w:rPr>
        <w:tab/>
      </w:r>
      <w:r>
        <w:rPr>
          <w:color w:val="262526"/>
        </w:rPr>
        <w:t>Payment to Directed Participants for services other than energy and market ancillary</w:t>
      </w:r>
      <w:r>
        <w:rPr>
          <w:color w:val="262526"/>
          <w:spacing w:val="-3"/>
        </w:rPr>
        <w:t xml:space="preserve"> </w:t>
      </w:r>
      <w:r>
        <w:rPr>
          <w:color w:val="262526"/>
        </w:rPr>
        <w:t>services</w:t>
      </w:r>
      <w:r>
        <w:rPr>
          <w:color w:val="262526"/>
        </w:rPr>
        <w:tab/>
      </w:r>
      <w:r>
        <w:rPr>
          <w:color w:val="262526"/>
          <w:spacing w:val="-6"/>
        </w:rPr>
        <w:t>237</w:t>
      </w:r>
    </w:p>
    <w:p w14:paraId="20088577" w14:textId="77777777" w:rsidR="007F5956" w:rsidRDefault="005A2EE2">
      <w:pPr>
        <w:pStyle w:val="ListParagraph"/>
        <w:numPr>
          <w:ilvl w:val="2"/>
          <w:numId w:val="77"/>
        </w:numPr>
        <w:tabs>
          <w:tab w:val="left" w:pos="721"/>
          <w:tab w:val="left" w:pos="1823"/>
          <w:tab w:val="left" w:leader="dot" w:pos="8774"/>
        </w:tabs>
        <w:spacing w:before="2"/>
        <w:ind w:hanging="602"/>
        <w:rPr>
          <w:sz w:val="24"/>
        </w:rPr>
      </w:pPr>
      <w:r>
        <w:rPr>
          <w:color w:val="262526"/>
          <w:sz w:val="24"/>
        </w:rPr>
        <w:t>B</w:t>
      </w:r>
      <w:r>
        <w:rPr>
          <w:color w:val="262526"/>
          <w:sz w:val="24"/>
        </w:rPr>
        <w:tab/>
        <w:t>Claim for additional compensation by</w:t>
      </w:r>
      <w:r>
        <w:rPr>
          <w:color w:val="262526"/>
          <w:spacing w:val="-12"/>
          <w:sz w:val="24"/>
        </w:rPr>
        <w:t xml:space="preserve"> </w:t>
      </w:r>
      <w:r>
        <w:rPr>
          <w:color w:val="262526"/>
          <w:sz w:val="24"/>
        </w:rPr>
        <w:t>Directed</w:t>
      </w:r>
      <w:r>
        <w:rPr>
          <w:color w:val="262526"/>
          <w:spacing w:val="-3"/>
          <w:sz w:val="24"/>
        </w:rPr>
        <w:t xml:space="preserve"> </w:t>
      </w:r>
      <w:r>
        <w:rPr>
          <w:color w:val="262526"/>
          <w:sz w:val="24"/>
        </w:rPr>
        <w:t>Participants</w:t>
      </w:r>
      <w:r>
        <w:rPr>
          <w:color w:val="262526"/>
          <w:sz w:val="24"/>
        </w:rPr>
        <w:tab/>
        <w:t>240</w:t>
      </w:r>
    </w:p>
    <w:p w14:paraId="20088578" w14:textId="77777777" w:rsidR="007F5956" w:rsidRDefault="007F5956">
      <w:pPr>
        <w:rPr>
          <w:sz w:val="24"/>
        </w:rPr>
        <w:sectPr w:rsidR="007F5956">
          <w:pgSz w:w="11910" w:h="16840"/>
          <w:pgMar w:top="1100" w:right="1320" w:bottom="880" w:left="1320" w:header="664" w:footer="697" w:gutter="0"/>
          <w:cols w:space="720"/>
        </w:sectPr>
      </w:pPr>
    </w:p>
    <w:p w14:paraId="20088579" w14:textId="77777777" w:rsidR="007F5956" w:rsidRDefault="005A2EE2">
      <w:pPr>
        <w:pStyle w:val="ListParagraph"/>
        <w:numPr>
          <w:ilvl w:val="2"/>
          <w:numId w:val="77"/>
        </w:numPr>
        <w:tabs>
          <w:tab w:val="left" w:pos="1824"/>
          <w:tab w:val="left" w:pos="1825"/>
          <w:tab w:val="left" w:leader="dot" w:pos="8774"/>
        </w:tabs>
        <w:spacing w:before="187"/>
        <w:ind w:left="1824" w:hanging="1705"/>
        <w:rPr>
          <w:sz w:val="24"/>
        </w:rPr>
      </w:pPr>
      <w:r>
        <w:rPr>
          <w:color w:val="262526"/>
          <w:sz w:val="24"/>
        </w:rPr>
        <w:lastRenderedPageBreak/>
        <w:t>Funding of Compensation</w:t>
      </w:r>
      <w:r>
        <w:rPr>
          <w:color w:val="262526"/>
          <w:spacing w:val="-4"/>
          <w:sz w:val="24"/>
        </w:rPr>
        <w:t xml:space="preserve"> </w:t>
      </w:r>
      <w:r>
        <w:rPr>
          <w:color w:val="262526"/>
          <w:sz w:val="24"/>
        </w:rPr>
        <w:t>for</w:t>
      </w:r>
      <w:r>
        <w:rPr>
          <w:color w:val="262526"/>
          <w:spacing w:val="-1"/>
          <w:sz w:val="24"/>
        </w:rPr>
        <w:t xml:space="preserve"> </w:t>
      </w:r>
      <w:r>
        <w:rPr>
          <w:color w:val="262526"/>
          <w:sz w:val="24"/>
        </w:rPr>
        <w:t>directions</w:t>
      </w:r>
      <w:r>
        <w:rPr>
          <w:color w:val="262526"/>
          <w:sz w:val="24"/>
        </w:rPr>
        <w:tab/>
        <w:t>242</w:t>
      </w:r>
    </w:p>
    <w:p w14:paraId="2008857A" w14:textId="77777777" w:rsidR="007F5956" w:rsidRDefault="005A2EE2">
      <w:pPr>
        <w:pStyle w:val="ListParagraph"/>
        <w:numPr>
          <w:ilvl w:val="2"/>
          <w:numId w:val="76"/>
        </w:numPr>
        <w:tabs>
          <w:tab w:val="left" w:pos="721"/>
          <w:tab w:val="left" w:pos="1824"/>
          <w:tab w:val="left" w:leader="dot" w:pos="8774"/>
        </w:tabs>
        <w:spacing w:line="249" w:lineRule="auto"/>
        <w:ind w:right="129" w:hanging="1701"/>
        <w:rPr>
          <w:sz w:val="24"/>
        </w:rPr>
      </w:pPr>
      <w:r>
        <w:rPr>
          <w:color w:val="262526"/>
          <w:sz w:val="24"/>
        </w:rPr>
        <w:t>A</w:t>
      </w:r>
      <w:r>
        <w:rPr>
          <w:color w:val="262526"/>
          <w:sz w:val="24"/>
        </w:rPr>
        <w:tab/>
      </w:r>
      <w:r>
        <w:rPr>
          <w:color w:val="262526"/>
          <w:sz w:val="24"/>
        </w:rPr>
        <w:tab/>
        <w:t xml:space="preserve">Funding of compensation  for </w:t>
      </w:r>
      <w:r>
        <w:rPr>
          <w:color w:val="262526"/>
          <w:sz w:val="24"/>
        </w:rPr>
        <w:t xml:space="preserve"> market  suspension  pricing  schedule periods</w:t>
      </w:r>
      <w:r>
        <w:rPr>
          <w:color w:val="262526"/>
          <w:sz w:val="24"/>
        </w:rPr>
        <w:tab/>
      </w:r>
      <w:r>
        <w:rPr>
          <w:color w:val="262526"/>
          <w:spacing w:val="-6"/>
          <w:sz w:val="24"/>
        </w:rPr>
        <w:t>246</w:t>
      </w:r>
    </w:p>
    <w:p w14:paraId="2008857B" w14:textId="77777777" w:rsidR="007F5956" w:rsidRDefault="005A2EE2">
      <w:pPr>
        <w:pStyle w:val="ListParagraph"/>
        <w:numPr>
          <w:ilvl w:val="2"/>
          <w:numId w:val="76"/>
        </w:numPr>
        <w:tabs>
          <w:tab w:val="left" w:pos="1824"/>
          <w:tab w:val="left" w:pos="1825"/>
          <w:tab w:val="left" w:leader="dot" w:pos="8774"/>
        </w:tabs>
        <w:spacing w:before="2"/>
        <w:ind w:left="1824" w:hanging="1705"/>
        <w:rPr>
          <w:sz w:val="24"/>
        </w:rPr>
      </w:pPr>
      <w:r>
        <w:rPr>
          <w:color w:val="262526"/>
          <w:sz w:val="24"/>
        </w:rPr>
        <w:t>Reserve</w:t>
      </w:r>
      <w:r>
        <w:rPr>
          <w:color w:val="262526"/>
          <w:spacing w:val="-4"/>
          <w:sz w:val="24"/>
        </w:rPr>
        <w:t xml:space="preserve"> </w:t>
      </w:r>
      <w:r>
        <w:rPr>
          <w:color w:val="262526"/>
          <w:sz w:val="24"/>
        </w:rPr>
        <w:t>settlements</w:t>
      </w:r>
      <w:r>
        <w:rPr>
          <w:color w:val="262526"/>
          <w:sz w:val="24"/>
        </w:rPr>
        <w:tab/>
        <w:t>248</w:t>
      </w:r>
    </w:p>
    <w:p w14:paraId="2008857C" w14:textId="77777777" w:rsidR="007F5956" w:rsidRDefault="005A2EE2">
      <w:pPr>
        <w:pStyle w:val="ListParagraph"/>
        <w:numPr>
          <w:ilvl w:val="2"/>
          <w:numId w:val="76"/>
        </w:numPr>
        <w:tabs>
          <w:tab w:val="left" w:pos="1810"/>
          <w:tab w:val="left" w:pos="1811"/>
        </w:tabs>
        <w:ind w:left="1810" w:hanging="1691"/>
        <w:rPr>
          <w:sz w:val="24"/>
        </w:rPr>
      </w:pPr>
      <w:r>
        <w:rPr>
          <w:color w:val="262526"/>
          <w:sz w:val="24"/>
        </w:rPr>
        <w:t>Administered price cap or administered floor price</w:t>
      </w:r>
      <w:r>
        <w:rPr>
          <w:color w:val="262526"/>
          <w:spacing w:val="-4"/>
          <w:sz w:val="24"/>
        </w:rPr>
        <w:t xml:space="preserve"> </w:t>
      </w:r>
      <w:r>
        <w:rPr>
          <w:color w:val="262526"/>
          <w:sz w:val="24"/>
        </w:rPr>
        <w:t>compensation</w:t>
      </w:r>
    </w:p>
    <w:p w14:paraId="2008857D" w14:textId="77777777" w:rsidR="007F5956" w:rsidRDefault="005A2EE2">
      <w:pPr>
        <w:pStyle w:val="BodyText"/>
        <w:tabs>
          <w:tab w:val="left" w:leader="dot" w:pos="8774"/>
        </w:tabs>
        <w:spacing w:before="12"/>
        <w:ind w:left="1820"/>
      </w:pPr>
      <w:r>
        <w:rPr>
          <w:color w:val="262526"/>
        </w:rPr>
        <w:t>payments</w:t>
      </w:r>
      <w:r>
        <w:rPr>
          <w:color w:val="262526"/>
        </w:rPr>
        <w:tab/>
        <w:t>249</w:t>
      </w:r>
    </w:p>
    <w:p w14:paraId="2008857E" w14:textId="77777777" w:rsidR="007F5956" w:rsidRDefault="005A2EE2">
      <w:pPr>
        <w:pStyle w:val="BodyText"/>
        <w:tabs>
          <w:tab w:val="left" w:pos="1824"/>
          <w:tab w:val="left" w:leader="dot" w:pos="8774"/>
        </w:tabs>
        <w:spacing w:before="12"/>
        <w:ind w:left="120"/>
      </w:pPr>
      <w:r>
        <w:rPr>
          <w:color w:val="262526"/>
        </w:rPr>
        <w:t>3.15.10A</w:t>
      </w:r>
      <w:r>
        <w:rPr>
          <w:color w:val="262526"/>
        </w:rPr>
        <w:tab/>
        <w:t>Goods and</w:t>
      </w:r>
      <w:r>
        <w:rPr>
          <w:color w:val="262526"/>
          <w:spacing w:val="-6"/>
        </w:rPr>
        <w:t xml:space="preserve"> </w:t>
      </w:r>
      <w:r>
        <w:rPr>
          <w:color w:val="262526"/>
        </w:rPr>
        <w:t>services</w:t>
      </w:r>
      <w:r>
        <w:rPr>
          <w:color w:val="262526"/>
          <w:spacing w:val="-3"/>
        </w:rPr>
        <w:t xml:space="preserve"> </w:t>
      </w:r>
      <w:r>
        <w:rPr>
          <w:color w:val="262526"/>
        </w:rPr>
        <w:t>tax</w:t>
      </w:r>
      <w:r>
        <w:rPr>
          <w:color w:val="262526"/>
        </w:rPr>
        <w:tab/>
        <w:t>250</w:t>
      </w:r>
    </w:p>
    <w:p w14:paraId="2008857F" w14:textId="77777777" w:rsidR="007F5956" w:rsidRDefault="005A2EE2">
      <w:pPr>
        <w:pStyle w:val="BodyText"/>
        <w:tabs>
          <w:tab w:val="left" w:pos="1824"/>
          <w:tab w:val="left" w:leader="dot" w:pos="8774"/>
        </w:tabs>
        <w:spacing w:before="12"/>
        <w:ind w:left="120"/>
      </w:pPr>
      <w:r>
        <w:rPr>
          <w:color w:val="262526"/>
        </w:rPr>
        <w:t>3.15.10B</w:t>
      </w:r>
      <w:r>
        <w:rPr>
          <w:color w:val="262526"/>
        </w:rPr>
        <w:tab/>
        <w:t>Restriction contract amounts</w:t>
      </w:r>
      <w:r>
        <w:rPr>
          <w:color w:val="262526"/>
        </w:rPr>
        <w:tab/>
        <w:t>251</w:t>
      </w:r>
    </w:p>
    <w:p w14:paraId="20088580" w14:textId="77777777" w:rsidR="007F5956" w:rsidRDefault="005A2EE2">
      <w:pPr>
        <w:pStyle w:val="ListParagraph"/>
        <w:numPr>
          <w:ilvl w:val="2"/>
          <w:numId w:val="75"/>
        </w:numPr>
        <w:tabs>
          <w:tab w:val="left" w:pos="841"/>
          <w:tab w:val="left" w:pos="1824"/>
          <w:tab w:val="left" w:leader="dot" w:pos="8774"/>
        </w:tabs>
        <w:spacing w:line="249" w:lineRule="auto"/>
        <w:ind w:right="129" w:hanging="1701"/>
        <w:rPr>
          <w:sz w:val="24"/>
        </w:rPr>
      </w:pPr>
      <w:r>
        <w:rPr>
          <w:color w:val="262526"/>
          <w:sz w:val="24"/>
        </w:rPr>
        <w:t>C</w:t>
      </w:r>
      <w:r>
        <w:rPr>
          <w:color w:val="262526"/>
          <w:sz w:val="24"/>
        </w:rPr>
        <w:tab/>
      </w:r>
      <w:r>
        <w:rPr>
          <w:color w:val="262526"/>
          <w:sz w:val="24"/>
        </w:rPr>
        <w:tab/>
      </w:r>
      <w:r>
        <w:rPr>
          <w:color w:val="262526"/>
          <w:sz w:val="24"/>
        </w:rPr>
        <w:t>Intervention and  Market  Suspension  Pricing  Schedule  Period Settlements</w:t>
      </w:r>
      <w:r>
        <w:rPr>
          <w:color w:val="262526"/>
          <w:sz w:val="24"/>
        </w:rPr>
        <w:tab/>
      </w:r>
      <w:r>
        <w:rPr>
          <w:color w:val="262526"/>
          <w:spacing w:val="-6"/>
          <w:sz w:val="24"/>
        </w:rPr>
        <w:t>252</w:t>
      </w:r>
    </w:p>
    <w:p w14:paraId="20088581" w14:textId="77777777" w:rsidR="007F5956" w:rsidRDefault="005A2EE2">
      <w:pPr>
        <w:pStyle w:val="ListParagraph"/>
        <w:numPr>
          <w:ilvl w:val="2"/>
          <w:numId w:val="75"/>
        </w:numPr>
        <w:tabs>
          <w:tab w:val="left" w:pos="1824"/>
          <w:tab w:val="left" w:pos="1825"/>
          <w:tab w:val="left" w:leader="dot" w:pos="8774"/>
        </w:tabs>
        <w:spacing w:before="2"/>
        <w:ind w:left="1824" w:hanging="1705"/>
        <w:rPr>
          <w:sz w:val="24"/>
        </w:rPr>
      </w:pPr>
      <w:r>
        <w:rPr>
          <w:color w:val="262526"/>
          <w:sz w:val="24"/>
        </w:rPr>
        <w:t>Reallocation transactions</w:t>
      </w:r>
      <w:r>
        <w:rPr>
          <w:color w:val="262526"/>
          <w:sz w:val="24"/>
        </w:rPr>
        <w:tab/>
        <w:t>256</w:t>
      </w:r>
    </w:p>
    <w:p w14:paraId="20088582" w14:textId="77777777" w:rsidR="007F5956" w:rsidRDefault="005A2EE2">
      <w:pPr>
        <w:pStyle w:val="ListParagraph"/>
        <w:numPr>
          <w:ilvl w:val="2"/>
          <w:numId w:val="74"/>
        </w:numPr>
        <w:tabs>
          <w:tab w:val="left" w:pos="833"/>
          <w:tab w:val="left" w:pos="1824"/>
          <w:tab w:val="left" w:leader="dot" w:pos="8774"/>
        </w:tabs>
        <w:rPr>
          <w:sz w:val="24"/>
        </w:rPr>
      </w:pPr>
      <w:r>
        <w:rPr>
          <w:color w:val="262526"/>
          <w:sz w:val="24"/>
        </w:rPr>
        <w:t>A</w:t>
      </w:r>
      <w:r>
        <w:rPr>
          <w:color w:val="262526"/>
          <w:sz w:val="24"/>
        </w:rPr>
        <w:tab/>
        <w:t>Reallocation procedures</w:t>
      </w:r>
      <w:r>
        <w:rPr>
          <w:color w:val="262526"/>
          <w:sz w:val="24"/>
        </w:rPr>
        <w:tab/>
        <w:t>257</w:t>
      </w:r>
    </w:p>
    <w:p w14:paraId="20088583" w14:textId="77777777" w:rsidR="007F5956" w:rsidRDefault="005A2EE2">
      <w:pPr>
        <w:pStyle w:val="ListParagraph"/>
        <w:numPr>
          <w:ilvl w:val="2"/>
          <w:numId w:val="74"/>
        </w:numPr>
        <w:tabs>
          <w:tab w:val="left" w:pos="1824"/>
          <w:tab w:val="left" w:pos="1825"/>
          <w:tab w:val="left" w:leader="dot" w:pos="8774"/>
        </w:tabs>
        <w:ind w:left="1824" w:hanging="1705"/>
        <w:rPr>
          <w:sz w:val="24"/>
        </w:rPr>
      </w:pPr>
      <w:r>
        <w:rPr>
          <w:color w:val="262526"/>
          <w:sz w:val="24"/>
        </w:rPr>
        <w:t>Settlement</w:t>
      </w:r>
      <w:r>
        <w:rPr>
          <w:color w:val="262526"/>
          <w:spacing w:val="-4"/>
          <w:sz w:val="24"/>
        </w:rPr>
        <w:t xml:space="preserve"> </w:t>
      </w:r>
      <w:r>
        <w:rPr>
          <w:color w:val="262526"/>
          <w:sz w:val="24"/>
        </w:rPr>
        <w:t>amount</w:t>
      </w:r>
      <w:r>
        <w:rPr>
          <w:color w:val="262526"/>
          <w:sz w:val="24"/>
        </w:rPr>
        <w:tab/>
        <w:t>258</w:t>
      </w:r>
    </w:p>
    <w:p w14:paraId="20088584" w14:textId="77777777" w:rsidR="007F5956" w:rsidRDefault="005A2EE2">
      <w:pPr>
        <w:pStyle w:val="ListParagraph"/>
        <w:numPr>
          <w:ilvl w:val="2"/>
          <w:numId w:val="74"/>
        </w:numPr>
        <w:tabs>
          <w:tab w:val="left" w:pos="1824"/>
          <w:tab w:val="left" w:pos="1825"/>
          <w:tab w:val="left" w:leader="dot" w:pos="8774"/>
        </w:tabs>
        <w:ind w:left="1824" w:hanging="1705"/>
        <w:rPr>
          <w:sz w:val="24"/>
        </w:rPr>
      </w:pPr>
      <w:r>
        <w:rPr>
          <w:color w:val="262526"/>
          <w:sz w:val="24"/>
        </w:rPr>
        <w:t>Payment of</w:t>
      </w:r>
      <w:r>
        <w:rPr>
          <w:color w:val="262526"/>
          <w:spacing w:val="-7"/>
          <w:sz w:val="24"/>
        </w:rPr>
        <w:t xml:space="preserve"> </w:t>
      </w:r>
      <w:r>
        <w:rPr>
          <w:color w:val="262526"/>
          <w:sz w:val="24"/>
        </w:rPr>
        <w:t>settlement</w:t>
      </w:r>
      <w:r>
        <w:rPr>
          <w:color w:val="262526"/>
          <w:spacing w:val="-4"/>
          <w:sz w:val="24"/>
        </w:rPr>
        <w:t xml:space="preserve"> </w:t>
      </w:r>
      <w:r>
        <w:rPr>
          <w:color w:val="262526"/>
          <w:sz w:val="24"/>
        </w:rPr>
        <w:t>amount</w:t>
      </w:r>
      <w:r>
        <w:rPr>
          <w:color w:val="262526"/>
          <w:sz w:val="24"/>
        </w:rPr>
        <w:tab/>
        <w:t>259</w:t>
      </w:r>
    </w:p>
    <w:p w14:paraId="20088585" w14:textId="77777777" w:rsidR="007F5956" w:rsidRDefault="005A2EE2">
      <w:pPr>
        <w:pStyle w:val="ListParagraph"/>
        <w:numPr>
          <w:ilvl w:val="2"/>
          <w:numId w:val="74"/>
        </w:numPr>
        <w:tabs>
          <w:tab w:val="left" w:pos="1824"/>
          <w:tab w:val="left" w:pos="1825"/>
          <w:tab w:val="left" w:leader="dot" w:pos="8774"/>
        </w:tabs>
        <w:ind w:left="1824" w:hanging="1705"/>
        <w:rPr>
          <w:sz w:val="24"/>
        </w:rPr>
      </w:pPr>
      <w:r>
        <w:rPr>
          <w:color w:val="262526"/>
          <w:sz w:val="24"/>
        </w:rPr>
        <w:t>Preliminary</w:t>
      </w:r>
      <w:r>
        <w:rPr>
          <w:color w:val="262526"/>
          <w:spacing w:val="-7"/>
          <w:sz w:val="24"/>
        </w:rPr>
        <w:t xml:space="preserve"> </w:t>
      </w:r>
      <w:r>
        <w:rPr>
          <w:color w:val="262526"/>
          <w:sz w:val="24"/>
        </w:rPr>
        <w:t>statements</w:t>
      </w:r>
      <w:r>
        <w:rPr>
          <w:color w:val="262526"/>
          <w:sz w:val="24"/>
        </w:rPr>
        <w:tab/>
        <w:t>259</w:t>
      </w:r>
    </w:p>
    <w:p w14:paraId="20088586" w14:textId="77777777" w:rsidR="007F5956" w:rsidRDefault="005A2EE2">
      <w:pPr>
        <w:pStyle w:val="ListParagraph"/>
        <w:numPr>
          <w:ilvl w:val="2"/>
          <w:numId w:val="74"/>
        </w:numPr>
        <w:tabs>
          <w:tab w:val="left" w:pos="1824"/>
          <w:tab w:val="left" w:pos="1825"/>
          <w:tab w:val="left" w:leader="dot" w:pos="8774"/>
        </w:tabs>
        <w:ind w:left="1824" w:hanging="1705"/>
        <w:rPr>
          <w:sz w:val="24"/>
        </w:rPr>
      </w:pPr>
      <w:r>
        <w:rPr>
          <w:color w:val="262526"/>
          <w:sz w:val="24"/>
        </w:rPr>
        <w:t>Final</w:t>
      </w:r>
      <w:r>
        <w:rPr>
          <w:color w:val="262526"/>
          <w:spacing w:val="-6"/>
          <w:sz w:val="24"/>
        </w:rPr>
        <w:t xml:space="preserve"> </w:t>
      </w:r>
      <w:r>
        <w:rPr>
          <w:color w:val="262526"/>
          <w:sz w:val="24"/>
        </w:rPr>
        <w:t>statements</w:t>
      </w:r>
      <w:r>
        <w:rPr>
          <w:color w:val="262526"/>
          <w:sz w:val="24"/>
        </w:rPr>
        <w:tab/>
        <w:t>259</w:t>
      </w:r>
    </w:p>
    <w:p w14:paraId="20088587" w14:textId="77777777" w:rsidR="007F5956" w:rsidRDefault="005A2EE2">
      <w:pPr>
        <w:pStyle w:val="ListParagraph"/>
        <w:numPr>
          <w:ilvl w:val="2"/>
          <w:numId w:val="73"/>
        </w:numPr>
        <w:tabs>
          <w:tab w:val="left" w:pos="841"/>
          <w:tab w:val="left" w:pos="1824"/>
          <w:tab w:val="left" w:leader="dot" w:pos="8774"/>
        </w:tabs>
        <w:rPr>
          <w:sz w:val="24"/>
        </w:rPr>
      </w:pPr>
      <w:r>
        <w:rPr>
          <w:color w:val="262526"/>
          <w:sz w:val="24"/>
        </w:rPr>
        <w:t>A</w:t>
      </w:r>
      <w:r>
        <w:rPr>
          <w:color w:val="262526"/>
          <w:sz w:val="24"/>
        </w:rPr>
        <w:tab/>
      </w:r>
      <w:r>
        <w:rPr>
          <w:color w:val="262526"/>
          <w:sz w:val="24"/>
        </w:rPr>
        <w:t>Use of estimated settlement amounts</w:t>
      </w:r>
      <w:r>
        <w:rPr>
          <w:color w:val="262526"/>
          <w:spacing w:val="-12"/>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259</w:t>
      </w:r>
    </w:p>
    <w:p w14:paraId="20088588"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Payment by</w:t>
      </w:r>
      <w:r>
        <w:rPr>
          <w:color w:val="262526"/>
          <w:spacing w:val="-4"/>
          <w:sz w:val="24"/>
        </w:rPr>
        <w:t xml:space="preserve"> </w:t>
      </w:r>
      <w:r>
        <w:rPr>
          <w:color w:val="262526"/>
          <w:sz w:val="24"/>
        </w:rPr>
        <w:t>market</w:t>
      </w:r>
      <w:r>
        <w:rPr>
          <w:color w:val="262526"/>
          <w:spacing w:val="-1"/>
          <w:sz w:val="24"/>
        </w:rPr>
        <w:t xml:space="preserve"> </w:t>
      </w:r>
      <w:r>
        <w:rPr>
          <w:color w:val="262526"/>
          <w:sz w:val="24"/>
        </w:rPr>
        <w:t>participants</w:t>
      </w:r>
      <w:r>
        <w:rPr>
          <w:color w:val="262526"/>
          <w:sz w:val="24"/>
        </w:rPr>
        <w:tab/>
        <w:t>260</w:t>
      </w:r>
    </w:p>
    <w:p w14:paraId="20088589"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Payment to</w:t>
      </w:r>
      <w:r>
        <w:rPr>
          <w:color w:val="262526"/>
          <w:spacing w:val="-4"/>
          <w:sz w:val="24"/>
        </w:rPr>
        <w:t xml:space="preserve"> </w:t>
      </w:r>
      <w:r>
        <w:rPr>
          <w:color w:val="262526"/>
          <w:sz w:val="24"/>
        </w:rPr>
        <w:t>market</w:t>
      </w:r>
      <w:r>
        <w:rPr>
          <w:color w:val="262526"/>
          <w:spacing w:val="-1"/>
          <w:sz w:val="24"/>
        </w:rPr>
        <w:t xml:space="preserve"> </w:t>
      </w:r>
      <w:r>
        <w:rPr>
          <w:color w:val="262526"/>
          <w:sz w:val="24"/>
        </w:rPr>
        <w:t>participants</w:t>
      </w:r>
      <w:r>
        <w:rPr>
          <w:color w:val="262526"/>
          <w:sz w:val="24"/>
        </w:rPr>
        <w:tab/>
        <w:t>260</w:t>
      </w:r>
    </w:p>
    <w:p w14:paraId="2008858A"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Disputes</w:t>
      </w:r>
      <w:r>
        <w:rPr>
          <w:color w:val="262526"/>
          <w:sz w:val="24"/>
        </w:rPr>
        <w:tab/>
        <w:t>260</w:t>
      </w:r>
    </w:p>
    <w:p w14:paraId="2008858B"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Revised Statements</w:t>
      </w:r>
      <w:r>
        <w:rPr>
          <w:color w:val="262526"/>
          <w:spacing w:val="-9"/>
          <w:sz w:val="24"/>
        </w:rPr>
        <w:t xml:space="preserve"> </w:t>
      </w:r>
      <w:r>
        <w:rPr>
          <w:color w:val="262526"/>
          <w:sz w:val="24"/>
        </w:rPr>
        <w:t>and</w:t>
      </w:r>
      <w:r>
        <w:rPr>
          <w:color w:val="262526"/>
          <w:spacing w:val="-17"/>
          <w:sz w:val="24"/>
        </w:rPr>
        <w:t xml:space="preserve"> </w:t>
      </w:r>
      <w:r>
        <w:rPr>
          <w:color w:val="262526"/>
          <w:sz w:val="24"/>
        </w:rPr>
        <w:t>Adjustments</w:t>
      </w:r>
      <w:r>
        <w:rPr>
          <w:color w:val="262526"/>
          <w:sz w:val="24"/>
        </w:rPr>
        <w:tab/>
        <w:t>260</w:t>
      </w:r>
    </w:p>
    <w:p w14:paraId="2008858C"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Payment</w:t>
      </w:r>
      <w:r>
        <w:rPr>
          <w:color w:val="262526"/>
          <w:spacing w:val="-3"/>
          <w:sz w:val="24"/>
        </w:rPr>
        <w:t xml:space="preserve"> </w:t>
      </w:r>
      <w:r>
        <w:rPr>
          <w:color w:val="262526"/>
          <w:sz w:val="24"/>
        </w:rPr>
        <w:t>of</w:t>
      </w:r>
      <w:r>
        <w:rPr>
          <w:color w:val="262526"/>
          <w:spacing w:val="-1"/>
          <w:sz w:val="24"/>
        </w:rPr>
        <w:t xml:space="preserve"> </w:t>
      </w:r>
      <w:r>
        <w:rPr>
          <w:color w:val="262526"/>
          <w:sz w:val="24"/>
        </w:rPr>
        <w:t>adjustments</w:t>
      </w:r>
      <w:r>
        <w:rPr>
          <w:color w:val="262526"/>
          <w:sz w:val="24"/>
        </w:rPr>
        <w:tab/>
        <w:t>263</w:t>
      </w:r>
    </w:p>
    <w:p w14:paraId="2008858D"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Default</w:t>
      </w:r>
      <w:r>
        <w:rPr>
          <w:color w:val="262526"/>
          <w:spacing w:val="-3"/>
          <w:sz w:val="24"/>
        </w:rPr>
        <w:t xml:space="preserve"> </w:t>
      </w:r>
      <w:r>
        <w:rPr>
          <w:color w:val="262526"/>
          <w:sz w:val="24"/>
        </w:rPr>
        <w:t>procedure</w:t>
      </w:r>
      <w:r>
        <w:rPr>
          <w:color w:val="262526"/>
          <w:sz w:val="24"/>
        </w:rPr>
        <w:tab/>
        <w:t>263</w:t>
      </w:r>
    </w:p>
    <w:p w14:paraId="2008858E"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Maximum total payment in respect of a</w:t>
      </w:r>
      <w:r>
        <w:rPr>
          <w:color w:val="262526"/>
          <w:spacing w:val="-6"/>
          <w:sz w:val="24"/>
        </w:rPr>
        <w:t xml:space="preserve"> </w:t>
      </w:r>
      <w:r>
        <w:rPr>
          <w:color w:val="262526"/>
          <w:sz w:val="24"/>
        </w:rPr>
        <w:t>billing period</w:t>
      </w:r>
      <w:r>
        <w:rPr>
          <w:color w:val="262526"/>
          <w:sz w:val="24"/>
        </w:rPr>
        <w:tab/>
        <w:t>267</w:t>
      </w:r>
    </w:p>
    <w:p w14:paraId="2008858F"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Maximum total payment in respect of a</w:t>
      </w:r>
      <w:r>
        <w:rPr>
          <w:color w:val="262526"/>
          <w:spacing w:val="-6"/>
          <w:sz w:val="24"/>
        </w:rPr>
        <w:t xml:space="preserve"> </w:t>
      </w:r>
      <w:r>
        <w:rPr>
          <w:color w:val="262526"/>
          <w:sz w:val="24"/>
        </w:rPr>
        <w:t>financial year</w:t>
      </w:r>
      <w:r>
        <w:rPr>
          <w:color w:val="262526"/>
          <w:sz w:val="24"/>
        </w:rPr>
        <w:tab/>
        <w:t>269</w:t>
      </w:r>
    </w:p>
    <w:p w14:paraId="20088590"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Compensation for reductions under clause 3.15.23</w:t>
      </w:r>
      <w:r>
        <w:rPr>
          <w:color w:val="262526"/>
          <w:sz w:val="24"/>
        </w:rPr>
        <w:tab/>
        <w:t>270</w:t>
      </w:r>
    </w:p>
    <w:p w14:paraId="20088591" w14:textId="77777777" w:rsidR="007F5956" w:rsidRDefault="005A2EE2">
      <w:pPr>
        <w:pStyle w:val="ListParagraph"/>
        <w:numPr>
          <w:ilvl w:val="2"/>
          <w:numId w:val="73"/>
        </w:numPr>
        <w:tabs>
          <w:tab w:val="left" w:pos="1824"/>
          <w:tab w:val="left" w:pos="1825"/>
          <w:tab w:val="left" w:leader="dot" w:pos="8774"/>
        </w:tabs>
        <w:ind w:left="1824" w:hanging="1705"/>
        <w:rPr>
          <w:sz w:val="24"/>
        </w:rPr>
      </w:pPr>
      <w:r>
        <w:rPr>
          <w:color w:val="262526"/>
          <w:sz w:val="24"/>
        </w:rPr>
        <w:t>Interest on overdue amounts</w:t>
      </w:r>
      <w:r>
        <w:rPr>
          <w:color w:val="262526"/>
          <w:sz w:val="24"/>
        </w:rPr>
        <w:tab/>
        <w:t>270</w:t>
      </w:r>
    </w:p>
    <w:p w14:paraId="20088592" w14:textId="77777777" w:rsidR="007F5956" w:rsidRDefault="005A2EE2">
      <w:pPr>
        <w:pStyle w:val="Heading1"/>
        <w:numPr>
          <w:ilvl w:val="1"/>
          <w:numId w:val="86"/>
        </w:numPr>
        <w:tabs>
          <w:tab w:val="left" w:pos="1824"/>
          <w:tab w:val="left" w:pos="1825"/>
          <w:tab w:val="left" w:leader="dot" w:pos="8774"/>
        </w:tabs>
        <w:spacing w:before="122"/>
        <w:ind w:left="1824" w:hanging="1705"/>
        <w:rPr>
          <w:color w:val="262526"/>
        </w:rPr>
      </w:pPr>
      <w:r>
        <w:rPr>
          <w:color w:val="262526"/>
        </w:rPr>
        <w:t>Participant compensation fund</w:t>
      </w:r>
      <w:r>
        <w:rPr>
          <w:color w:val="262526"/>
        </w:rPr>
        <w:tab/>
        <w:t>270</w:t>
      </w:r>
    </w:p>
    <w:p w14:paraId="20088593" w14:textId="77777777" w:rsidR="007F5956" w:rsidRDefault="005A2EE2">
      <w:pPr>
        <w:pStyle w:val="ListParagraph"/>
        <w:numPr>
          <w:ilvl w:val="2"/>
          <w:numId w:val="86"/>
        </w:numPr>
        <w:tabs>
          <w:tab w:val="left" w:pos="1824"/>
          <w:tab w:val="left" w:pos="1825"/>
          <w:tab w:val="left" w:leader="dot" w:pos="8774"/>
        </w:tabs>
        <w:spacing w:before="15"/>
        <w:rPr>
          <w:sz w:val="24"/>
        </w:rPr>
      </w:pPr>
      <w:r>
        <w:rPr>
          <w:color w:val="262526"/>
          <w:sz w:val="24"/>
        </w:rPr>
        <w:t>Establishment of Participant</w:t>
      </w:r>
      <w:r>
        <w:rPr>
          <w:color w:val="262526"/>
          <w:spacing w:val="-6"/>
          <w:sz w:val="24"/>
        </w:rPr>
        <w:t xml:space="preserve"> </w:t>
      </w:r>
      <w:r>
        <w:rPr>
          <w:color w:val="262526"/>
          <w:sz w:val="24"/>
        </w:rPr>
        <w:t>compensation</w:t>
      </w:r>
      <w:r>
        <w:rPr>
          <w:color w:val="262526"/>
          <w:spacing w:val="-2"/>
          <w:sz w:val="24"/>
        </w:rPr>
        <w:t xml:space="preserve"> </w:t>
      </w:r>
      <w:r>
        <w:rPr>
          <w:color w:val="262526"/>
          <w:sz w:val="24"/>
        </w:rPr>
        <w:t>fund</w:t>
      </w:r>
      <w:r>
        <w:rPr>
          <w:color w:val="262526"/>
          <w:sz w:val="24"/>
        </w:rPr>
        <w:tab/>
        <w:t>270</w:t>
      </w:r>
    </w:p>
    <w:p w14:paraId="20088594" w14:textId="77777777" w:rsidR="007F5956" w:rsidRDefault="005A2EE2">
      <w:pPr>
        <w:pStyle w:val="ListParagraph"/>
        <w:numPr>
          <w:ilvl w:val="2"/>
          <w:numId w:val="86"/>
        </w:numPr>
        <w:tabs>
          <w:tab w:val="left" w:pos="1824"/>
          <w:tab w:val="left" w:pos="1825"/>
          <w:tab w:val="left" w:leader="dot" w:pos="8774"/>
        </w:tabs>
        <w:rPr>
          <w:sz w:val="24"/>
        </w:rPr>
      </w:pPr>
      <w:r>
        <w:rPr>
          <w:color w:val="262526"/>
          <w:sz w:val="24"/>
        </w:rPr>
        <w:t>Dispute resolution panel to</w:t>
      </w:r>
      <w:r>
        <w:rPr>
          <w:color w:val="262526"/>
          <w:spacing w:val="-5"/>
          <w:sz w:val="24"/>
        </w:rPr>
        <w:t xml:space="preserve"> </w:t>
      </w:r>
      <w:r>
        <w:rPr>
          <w:color w:val="262526"/>
          <w:sz w:val="24"/>
        </w:rPr>
        <w:t>determine</w:t>
      </w:r>
      <w:r>
        <w:rPr>
          <w:color w:val="262526"/>
          <w:spacing w:val="-1"/>
          <w:sz w:val="24"/>
        </w:rPr>
        <w:t xml:space="preserve"> </w:t>
      </w:r>
      <w:r>
        <w:rPr>
          <w:color w:val="262526"/>
          <w:sz w:val="24"/>
        </w:rPr>
        <w:t>compensation</w:t>
      </w:r>
      <w:r>
        <w:rPr>
          <w:color w:val="262526"/>
          <w:sz w:val="24"/>
        </w:rPr>
        <w:tab/>
        <w:t>271</w:t>
      </w:r>
    </w:p>
    <w:p w14:paraId="20088595" w14:textId="77777777" w:rsidR="007F5956" w:rsidRDefault="005A2EE2">
      <w:pPr>
        <w:pStyle w:val="Heading1"/>
        <w:numPr>
          <w:ilvl w:val="1"/>
          <w:numId w:val="86"/>
        </w:numPr>
        <w:tabs>
          <w:tab w:val="left" w:pos="1824"/>
          <w:tab w:val="left" w:pos="1825"/>
          <w:tab w:val="left" w:leader="dot" w:pos="8774"/>
        </w:tabs>
        <w:spacing w:before="122"/>
        <w:ind w:left="1824" w:hanging="1705"/>
        <w:rPr>
          <w:color w:val="262526"/>
        </w:rPr>
      </w:pPr>
      <w:r>
        <w:rPr>
          <w:color w:val="262526"/>
        </w:rPr>
        <w:t>[Deleted]</w:t>
      </w:r>
      <w:r>
        <w:rPr>
          <w:color w:val="262526"/>
        </w:rPr>
        <w:tab/>
        <w:t>273</w:t>
      </w:r>
    </w:p>
    <w:p w14:paraId="20088596" w14:textId="77777777" w:rsidR="007F5956" w:rsidRDefault="005A2EE2">
      <w:pPr>
        <w:pStyle w:val="Heading1"/>
        <w:numPr>
          <w:ilvl w:val="1"/>
          <w:numId w:val="86"/>
        </w:numPr>
        <w:tabs>
          <w:tab w:val="left" w:pos="1824"/>
          <w:tab w:val="left" w:pos="1825"/>
          <w:tab w:val="left" w:leader="dot" w:pos="8774"/>
        </w:tabs>
        <w:spacing w:before="125"/>
        <w:ind w:left="1824" w:hanging="1705"/>
        <w:rPr>
          <w:color w:val="262526"/>
        </w:rPr>
      </w:pPr>
      <w:r>
        <w:rPr>
          <w:color w:val="262526"/>
        </w:rPr>
        <w:t>Settlements</w:t>
      </w:r>
      <w:r>
        <w:rPr>
          <w:color w:val="262526"/>
          <w:spacing w:val="-7"/>
        </w:rPr>
        <w:t xml:space="preserve"> </w:t>
      </w:r>
      <w:r>
        <w:rPr>
          <w:color w:val="262526"/>
        </w:rPr>
        <w:t>Residue</w:t>
      </w:r>
      <w:r>
        <w:rPr>
          <w:color w:val="262526"/>
          <w:spacing w:val="-19"/>
        </w:rPr>
        <w:t xml:space="preserve"> </w:t>
      </w:r>
      <w:r>
        <w:rPr>
          <w:color w:val="262526"/>
        </w:rPr>
        <w:t>Auctions</w:t>
      </w:r>
      <w:r>
        <w:rPr>
          <w:color w:val="262526"/>
        </w:rPr>
        <w:tab/>
        <w:t>273</w:t>
      </w:r>
    </w:p>
    <w:p w14:paraId="20088597" w14:textId="77777777" w:rsidR="007F5956" w:rsidRDefault="005A2EE2">
      <w:pPr>
        <w:pStyle w:val="ListParagraph"/>
        <w:numPr>
          <w:ilvl w:val="2"/>
          <w:numId w:val="86"/>
        </w:numPr>
        <w:tabs>
          <w:tab w:val="left" w:pos="1824"/>
          <w:tab w:val="left" w:pos="1825"/>
          <w:tab w:val="left" w:leader="dot" w:pos="8774"/>
        </w:tabs>
        <w:spacing w:before="16"/>
        <w:rPr>
          <w:sz w:val="24"/>
        </w:rPr>
      </w:pPr>
      <w:r>
        <w:rPr>
          <w:color w:val="262526"/>
          <w:sz w:val="24"/>
        </w:rPr>
        <w:t>Settlements</w:t>
      </w:r>
      <w:r>
        <w:rPr>
          <w:color w:val="262526"/>
          <w:spacing w:val="-4"/>
          <w:sz w:val="24"/>
        </w:rPr>
        <w:t xml:space="preserve"> </w:t>
      </w:r>
      <w:r>
        <w:rPr>
          <w:color w:val="262526"/>
          <w:sz w:val="24"/>
        </w:rPr>
        <w:t>residue</w:t>
      </w:r>
      <w:r>
        <w:rPr>
          <w:color w:val="262526"/>
          <w:spacing w:val="-2"/>
          <w:sz w:val="24"/>
        </w:rPr>
        <w:t xml:space="preserve"> </w:t>
      </w:r>
      <w:r>
        <w:rPr>
          <w:color w:val="262526"/>
          <w:sz w:val="24"/>
        </w:rPr>
        <w:t>concepts</w:t>
      </w:r>
      <w:r>
        <w:rPr>
          <w:color w:val="262526"/>
          <w:sz w:val="24"/>
        </w:rPr>
        <w:tab/>
        <w:t>273</w:t>
      </w:r>
    </w:p>
    <w:p w14:paraId="20088598" w14:textId="77777777" w:rsidR="007F5956" w:rsidRDefault="005A2EE2">
      <w:pPr>
        <w:pStyle w:val="ListParagraph"/>
        <w:numPr>
          <w:ilvl w:val="2"/>
          <w:numId w:val="86"/>
        </w:numPr>
        <w:tabs>
          <w:tab w:val="left" w:pos="1810"/>
          <w:tab w:val="left" w:pos="1811"/>
          <w:tab w:val="left" w:leader="dot" w:pos="8774"/>
        </w:tabs>
        <w:ind w:left="1810" w:hanging="1691"/>
        <w:rPr>
          <w:sz w:val="24"/>
        </w:rPr>
      </w:pPr>
      <w:r>
        <w:rPr>
          <w:color w:val="262526"/>
          <w:sz w:val="24"/>
        </w:rPr>
        <w:t>Auctions and</w:t>
      </w:r>
      <w:r>
        <w:rPr>
          <w:color w:val="262526"/>
          <w:spacing w:val="-4"/>
          <w:sz w:val="24"/>
        </w:rPr>
        <w:t xml:space="preserve"> </w:t>
      </w:r>
      <w:r>
        <w:rPr>
          <w:color w:val="262526"/>
          <w:sz w:val="24"/>
        </w:rPr>
        <w:t>eligible</w:t>
      </w:r>
      <w:r>
        <w:rPr>
          <w:color w:val="262526"/>
          <w:spacing w:val="-1"/>
          <w:sz w:val="24"/>
        </w:rPr>
        <w:t xml:space="preserve"> </w:t>
      </w:r>
      <w:r>
        <w:rPr>
          <w:color w:val="262526"/>
          <w:sz w:val="24"/>
        </w:rPr>
        <w:t>persons</w:t>
      </w:r>
      <w:r>
        <w:rPr>
          <w:color w:val="262526"/>
          <w:sz w:val="24"/>
        </w:rPr>
        <w:tab/>
        <w:t>274</w:t>
      </w:r>
    </w:p>
    <w:p w14:paraId="20088599" w14:textId="77777777" w:rsidR="007F5956" w:rsidRDefault="005A2EE2">
      <w:pPr>
        <w:pStyle w:val="ListParagraph"/>
        <w:numPr>
          <w:ilvl w:val="2"/>
          <w:numId w:val="86"/>
        </w:numPr>
        <w:tabs>
          <w:tab w:val="left" w:pos="1810"/>
          <w:tab w:val="left" w:pos="1811"/>
          <w:tab w:val="left" w:leader="dot" w:pos="8774"/>
        </w:tabs>
        <w:ind w:left="1810" w:hanging="1691"/>
        <w:rPr>
          <w:sz w:val="24"/>
        </w:rPr>
      </w:pPr>
      <w:r>
        <w:rPr>
          <w:color w:val="262526"/>
          <w:sz w:val="24"/>
        </w:rPr>
        <w:t>Auction</w:t>
      </w:r>
      <w:r>
        <w:rPr>
          <w:color w:val="262526"/>
          <w:spacing w:val="-3"/>
          <w:sz w:val="24"/>
        </w:rPr>
        <w:t xml:space="preserve"> </w:t>
      </w:r>
      <w:r>
        <w:rPr>
          <w:color w:val="262526"/>
          <w:sz w:val="24"/>
        </w:rPr>
        <w:t>rules</w:t>
      </w:r>
      <w:r>
        <w:rPr>
          <w:color w:val="262526"/>
          <w:sz w:val="24"/>
        </w:rPr>
        <w:tab/>
        <w:t>275</w:t>
      </w:r>
    </w:p>
    <w:p w14:paraId="2008859A" w14:textId="77777777" w:rsidR="007F5956" w:rsidRDefault="005A2EE2">
      <w:pPr>
        <w:pStyle w:val="ListParagraph"/>
        <w:numPr>
          <w:ilvl w:val="2"/>
          <w:numId w:val="72"/>
        </w:numPr>
        <w:tabs>
          <w:tab w:val="left" w:pos="721"/>
          <w:tab w:val="left" w:pos="1824"/>
          <w:tab w:val="left" w:leader="dot" w:pos="8774"/>
        </w:tabs>
        <w:rPr>
          <w:sz w:val="24"/>
        </w:rPr>
      </w:pPr>
      <w:r>
        <w:rPr>
          <w:color w:val="262526"/>
          <w:sz w:val="24"/>
        </w:rPr>
        <w:t>A</w:t>
      </w:r>
      <w:r>
        <w:rPr>
          <w:color w:val="262526"/>
          <w:sz w:val="24"/>
        </w:rPr>
        <w:tab/>
        <w:t>Secondary trading of</w:t>
      </w:r>
      <w:r>
        <w:rPr>
          <w:color w:val="262526"/>
          <w:spacing w:val="-6"/>
          <w:sz w:val="24"/>
        </w:rPr>
        <w:t xml:space="preserve"> </w:t>
      </w:r>
      <w:r>
        <w:rPr>
          <w:color w:val="262526"/>
          <w:sz w:val="24"/>
        </w:rPr>
        <w:t>SRD</w:t>
      </w:r>
      <w:r>
        <w:rPr>
          <w:color w:val="262526"/>
          <w:spacing w:val="-3"/>
          <w:sz w:val="24"/>
        </w:rPr>
        <w:t xml:space="preserve"> </w:t>
      </w:r>
      <w:r>
        <w:rPr>
          <w:color w:val="262526"/>
          <w:sz w:val="24"/>
        </w:rPr>
        <w:t>units</w:t>
      </w:r>
      <w:r>
        <w:rPr>
          <w:color w:val="262526"/>
          <w:sz w:val="24"/>
        </w:rPr>
        <w:tab/>
        <w:t>276</w:t>
      </w:r>
    </w:p>
    <w:p w14:paraId="2008859B" w14:textId="77777777" w:rsidR="007F5956" w:rsidRDefault="005A2EE2">
      <w:pPr>
        <w:pStyle w:val="ListParagraph"/>
        <w:numPr>
          <w:ilvl w:val="2"/>
          <w:numId w:val="72"/>
        </w:numPr>
        <w:tabs>
          <w:tab w:val="left" w:pos="1824"/>
          <w:tab w:val="left" w:pos="1825"/>
          <w:tab w:val="left" w:leader="dot" w:pos="8774"/>
        </w:tabs>
        <w:ind w:left="1824" w:hanging="1705"/>
        <w:rPr>
          <w:sz w:val="24"/>
        </w:rPr>
      </w:pPr>
      <w:r>
        <w:rPr>
          <w:color w:val="262526"/>
          <w:sz w:val="24"/>
        </w:rPr>
        <w:t>Proceeds</w:t>
      </w:r>
      <w:r>
        <w:rPr>
          <w:color w:val="262526"/>
          <w:spacing w:val="-3"/>
          <w:sz w:val="24"/>
        </w:rPr>
        <w:t xml:space="preserve"> </w:t>
      </w:r>
      <w:r>
        <w:rPr>
          <w:color w:val="262526"/>
          <w:sz w:val="24"/>
        </w:rPr>
        <w:t>and</w:t>
      </w:r>
      <w:r>
        <w:rPr>
          <w:color w:val="262526"/>
          <w:spacing w:val="-2"/>
          <w:sz w:val="24"/>
        </w:rPr>
        <w:t xml:space="preserve"> </w:t>
      </w:r>
      <w:r>
        <w:rPr>
          <w:color w:val="262526"/>
          <w:sz w:val="24"/>
        </w:rPr>
        <w:t>fees</w:t>
      </w:r>
      <w:r>
        <w:rPr>
          <w:color w:val="262526"/>
          <w:sz w:val="24"/>
        </w:rPr>
        <w:tab/>
        <w:t>276</w:t>
      </w:r>
    </w:p>
    <w:p w14:paraId="2008859C" w14:textId="77777777" w:rsidR="007F5956" w:rsidRDefault="005A2EE2">
      <w:pPr>
        <w:pStyle w:val="ListParagraph"/>
        <w:numPr>
          <w:ilvl w:val="2"/>
          <w:numId w:val="71"/>
        </w:numPr>
        <w:tabs>
          <w:tab w:val="left" w:pos="721"/>
          <w:tab w:val="left" w:pos="1824"/>
          <w:tab w:val="left" w:leader="dot" w:pos="8774"/>
        </w:tabs>
        <w:rPr>
          <w:sz w:val="24"/>
        </w:rPr>
      </w:pPr>
      <w:r>
        <w:rPr>
          <w:color w:val="262526"/>
          <w:sz w:val="24"/>
        </w:rPr>
        <w:t>A</w:t>
      </w:r>
      <w:r>
        <w:rPr>
          <w:color w:val="262526"/>
          <w:sz w:val="24"/>
        </w:rPr>
        <w:tab/>
      </w:r>
      <w:r>
        <w:rPr>
          <w:color w:val="262526"/>
          <w:sz w:val="24"/>
        </w:rPr>
        <w:t>Secondary trading proceeds</w:t>
      </w:r>
      <w:r>
        <w:rPr>
          <w:color w:val="262526"/>
          <w:spacing w:val="-8"/>
          <w:sz w:val="24"/>
        </w:rPr>
        <w:t xml:space="preserve"> </w:t>
      </w:r>
      <w:r>
        <w:rPr>
          <w:color w:val="262526"/>
          <w:sz w:val="24"/>
        </w:rPr>
        <w:t>and</w:t>
      </w:r>
      <w:r>
        <w:rPr>
          <w:color w:val="262526"/>
          <w:spacing w:val="-2"/>
          <w:sz w:val="24"/>
        </w:rPr>
        <w:t xml:space="preserve"> </w:t>
      </w:r>
      <w:r>
        <w:rPr>
          <w:color w:val="262526"/>
          <w:sz w:val="24"/>
        </w:rPr>
        <w:t>margin</w:t>
      </w:r>
      <w:r>
        <w:rPr>
          <w:color w:val="262526"/>
          <w:sz w:val="24"/>
        </w:rPr>
        <w:tab/>
        <w:t>277</w:t>
      </w:r>
    </w:p>
    <w:p w14:paraId="2008859D" w14:textId="77777777" w:rsidR="007F5956" w:rsidRDefault="005A2EE2">
      <w:pPr>
        <w:pStyle w:val="ListParagraph"/>
        <w:numPr>
          <w:ilvl w:val="2"/>
          <w:numId w:val="71"/>
        </w:numPr>
        <w:tabs>
          <w:tab w:val="left" w:pos="1824"/>
          <w:tab w:val="left" w:pos="1825"/>
          <w:tab w:val="left" w:leader="dot" w:pos="8774"/>
        </w:tabs>
        <w:ind w:left="1824" w:hanging="1705"/>
        <w:rPr>
          <w:sz w:val="24"/>
        </w:rPr>
      </w:pPr>
      <w:r>
        <w:rPr>
          <w:color w:val="262526"/>
          <w:sz w:val="24"/>
        </w:rPr>
        <w:t>Settlement</w:t>
      </w:r>
      <w:r>
        <w:rPr>
          <w:color w:val="262526"/>
          <w:spacing w:val="-4"/>
          <w:sz w:val="24"/>
        </w:rPr>
        <w:t xml:space="preserve"> </w:t>
      </w:r>
      <w:r>
        <w:rPr>
          <w:color w:val="262526"/>
          <w:sz w:val="24"/>
        </w:rPr>
        <w:t>residue</w:t>
      </w:r>
      <w:r>
        <w:rPr>
          <w:color w:val="262526"/>
          <w:spacing w:val="-2"/>
          <w:sz w:val="24"/>
        </w:rPr>
        <w:t xml:space="preserve"> </w:t>
      </w:r>
      <w:r>
        <w:rPr>
          <w:color w:val="262526"/>
          <w:sz w:val="24"/>
        </w:rPr>
        <w:t>committee</w:t>
      </w:r>
      <w:r>
        <w:rPr>
          <w:color w:val="262526"/>
          <w:sz w:val="24"/>
        </w:rPr>
        <w:tab/>
        <w:t>278</w:t>
      </w:r>
    </w:p>
    <w:p w14:paraId="2008859E" w14:textId="77777777" w:rsidR="007F5956" w:rsidRDefault="005A2EE2">
      <w:pPr>
        <w:pStyle w:val="Heading1"/>
        <w:numPr>
          <w:ilvl w:val="1"/>
          <w:numId w:val="86"/>
        </w:numPr>
        <w:tabs>
          <w:tab w:val="left" w:pos="1824"/>
          <w:tab w:val="left" w:pos="1825"/>
          <w:tab w:val="left" w:leader="dot" w:pos="8774"/>
        </w:tabs>
        <w:spacing w:before="122"/>
        <w:ind w:left="1824" w:hanging="1705"/>
        <w:rPr>
          <w:color w:val="262526"/>
        </w:rPr>
      </w:pPr>
      <w:r>
        <w:rPr>
          <w:color w:val="262526"/>
        </w:rPr>
        <w:t>Market Management Systems</w:t>
      </w:r>
      <w:r>
        <w:rPr>
          <w:color w:val="262526"/>
          <w:spacing w:val="-24"/>
        </w:rPr>
        <w:t xml:space="preserve"> </w:t>
      </w:r>
      <w:r>
        <w:rPr>
          <w:color w:val="262526"/>
        </w:rPr>
        <w:t>Access</w:t>
      </w:r>
      <w:r>
        <w:rPr>
          <w:color w:val="262526"/>
          <w:spacing w:val="-5"/>
        </w:rPr>
        <w:t xml:space="preserve"> </w:t>
      </w:r>
      <w:r>
        <w:rPr>
          <w:color w:val="262526"/>
        </w:rPr>
        <w:t>Procedures</w:t>
      </w:r>
      <w:r>
        <w:rPr>
          <w:color w:val="262526"/>
        </w:rPr>
        <w:tab/>
        <w:t>280</w:t>
      </w:r>
    </w:p>
    <w:p w14:paraId="2008859F" w14:textId="77777777" w:rsidR="007F5956" w:rsidRDefault="005A2EE2">
      <w:pPr>
        <w:pStyle w:val="Heading1"/>
        <w:numPr>
          <w:ilvl w:val="1"/>
          <w:numId w:val="86"/>
        </w:numPr>
        <w:tabs>
          <w:tab w:val="left" w:pos="1824"/>
          <w:tab w:val="left" w:pos="1825"/>
          <w:tab w:val="left" w:leader="dot" w:pos="8774"/>
        </w:tabs>
        <w:spacing w:before="125"/>
        <w:ind w:left="1824" w:hanging="1705"/>
        <w:rPr>
          <w:color w:val="262526"/>
        </w:rPr>
      </w:pPr>
      <w:r>
        <w:rPr>
          <w:color w:val="262526"/>
        </w:rPr>
        <w:t>Reliability and Emergency</w:t>
      </w:r>
      <w:r>
        <w:rPr>
          <w:color w:val="262526"/>
          <w:spacing w:val="-9"/>
        </w:rPr>
        <w:t xml:space="preserve"> </w:t>
      </w:r>
      <w:r>
        <w:rPr>
          <w:color w:val="262526"/>
        </w:rPr>
        <w:t>Reserve</w:t>
      </w:r>
      <w:r>
        <w:rPr>
          <w:color w:val="262526"/>
          <w:spacing w:val="-8"/>
        </w:rPr>
        <w:t xml:space="preserve"> </w:t>
      </w:r>
      <w:r>
        <w:rPr>
          <w:color w:val="262526"/>
          <w:spacing w:val="-3"/>
        </w:rPr>
        <w:t>Trader</w:t>
      </w:r>
      <w:r>
        <w:rPr>
          <w:color w:val="262526"/>
          <w:spacing w:val="-3"/>
        </w:rPr>
        <w:tab/>
      </w:r>
      <w:r>
        <w:rPr>
          <w:color w:val="262526"/>
        </w:rPr>
        <w:t>280</w:t>
      </w:r>
    </w:p>
    <w:p w14:paraId="200885A0" w14:textId="77777777" w:rsidR="007F5956" w:rsidRDefault="005A2EE2">
      <w:pPr>
        <w:pStyle w:val="ListParagraph"/>
        <w:numPr>
          <w:ilvl w:val="2"/>
          <w:numId w:val="86"/>
        </w:numPr>
        <w:tabs>
          <w:tab w:val="left" w:pos="1824"/>
          <w:tab w:val="left" w:pos="1825"/>
          <w:tab w:val="left" w:leader="dot" w:pos="8774"/>
        </w:tabs>
        <w:spacing w:before="16"/>
        <w:rPr>
          <w:sz w:val="24"/>
        </w:rPr>
      </w:pPr>
      <w:r>
        <w:rPr>
          <w:color w:val="262526"/>
          <w:sz w:val="24"/>
        </w:rPr>
        <w:t>[Deleted]</w:t>
      </w:r>
      <w:r>
        <w:rPr>
          <w:color w:val="262526"/>
          <w:sz w:val="24"/>
        </w:rPr>
        <w:tab/>
        <w:t>280</w:t>
      </w:r>
    </w:p>
    <w:p w14:paraId="200885A1" w14:textId="77777777" w:rsidR="007F5956" w:rsidRDefault="005A2EE2">
      <w:pPr>
        <w:pStyle w:val="ListParagraph"/>
        <w:numPr>
          <w:ilvl w:val="2"/>
          <w:numId w:val="86"/>
        </w:numPr>
        <w:tabs>
          <w:tab w:val="left" w:pos="1824"/>
          <w:tab w:val="left" w:pos="1825"/>
          <w:tab w:val="left" w:leader="dot" w:pos="8774"/>
        </w:tabs>
        <w:rPr>
          <w:sz w:val="24"/>
        </w:rPr>
      </w:pPr>
      <w:r>
        <w:rPr>
          <w:color w:val="262526"/>
          <w:sz w:val="24"/>
        </w:rPr>
        <w:t>Reliability and emergency</w:t>
      </w:r>
      <w:r>
        <w:rPr>
          <w:color w:val="262526"/>
          <w:spacing w:val="-3"/>
          <w:sz w:val="24"/>
        </w:rPr>
        <w:t xml:space="preserve"> </w:t>
      </w:r>
      <w:r>
        <w:rPr>
          <w:color w:val="262526"/>
          <w:sz w:val="24"/>
        </w:rPr>
        <w:t>reserve</w:t>
      </w:r>
      <w:r>
        <w:rPr>
          <w:color w:val="262526"/>
          <w:spacing w:val="-1"/>
          <w:sz w:val="24"/>
        </w:rPr>
        <w:t xml:space="preserve"> </w:t>
      </w:r>
      <w:r>
        <w:rPr>
          <w:color w:val="262526"/>
          <w:sz w:val="24"/>
        </w:rPr>
        <w:t>trader</w:t>
      </w:r>
      <w:r>
        <w:rPr>
          <w:color w:val="262526"/>
          <w:sz w:val="24"/>
        </w:rPr>
        <w:tab/>
        <w:t>280</w:t>
      </w:r>
    </w:p>
    <w:p w14:paraId="200885A2" w14:textId="77777777" w:rsidR="007F5956" w:rsidRDefault="005A2EE2">
      <w:pPr>
        <w:pStyle w:val="ListParagraph"/>
        <w:numPr>
          <w:ilvl w:val="2"/>
          <w:numId w:val="86"/>
        </w:numPr>
        <w:tabs>
          <w:tab w:val="left" w:pos="1824"/>
          <w:tab w:val="left" w:pos="1825"/>
          <w:tab w:val="left" w:leader="dot" w:pos="8774"/>
        </w:tabs>
        <w:rPr>
          <w:sz w:val="24"/>
        </w:rPr>
      </w:pPr>
      <w:r>
        <w:rPr>
          <w:color w:val="262526"/>
          <w:sz w:val="24"/>
        </w:rPr>
        <w:t>Reserve contracts</w:t>
      </w:r>
      <w:r>
        <w:rPr>
          <w:color w:val="262526"/>
          <w:sz w:val="24"/>
        </w:rPr>
        <w:tab/>
        <w:t>281</w:t>
      </w:r>
    </w:p>
    <w:p w14:paraId="200885A3" w14:textId="77777777" w:rsidR="007F5956" w:rsidRDefault="005A2EE2">
      <w:pPr>
        <w:pStyle w:val="ListParagraph"/>
        <w:numPr>
          <w:ilvl w:val="2"/>
          <w:numId w:val="86"/>
        </w:numPr>
        <w:tabs>
          <w:tab w:val="left" w:pos="1824"/>
          <w:tab w:val="left" w:pos="1825"/>
          <w:tab w:val="left" w:leader="dot" w:pos="8774"/>
        </w:tabs>
        <w:rPr>
          <w:sz w:val="24"/>
        </w:rPr>
      </w:pPr>
      <w:r>
        <w:rPr>
          <w:color w:val="262526"/>
          <w:sz w:val="24"/>
        </w:rPr>
        <w:t>Dispatch pricing methodology for unscheduled</w:t>
      </w:r>
      <w:r>
        <w:rPr>
          <w:color w:val="262526"/>
          <w:spacing w:val="-6"/>
          <w:sz w:val="24"/>
        </w:rPr>
        <w:t xml:space="preserve"> </w:t>
      </w:r>
      <w:r>
        <w:rPr>
          <w:color w:val="262526"/>
          <w:sz w:val="24"/>
        </w:rPr>
        <w:t>reserve</w:t>
      </w:r>
      <w:r>
        <w:rPr>
          <w:color w:val="262526"/>
          <w:spacing w:val="-1"/>
          <w:sz w:val="24"/>
        </w:rPr>
        <w:t xml:space="preserve"> </w:t>
      </w:r>
      <w:r>
        <w:rPr>
          <w:color w:val="262526"/>
          <w:sz w:val="24"/>
        </w:rPr>
        <w:t>contracts</w:t>
      </w:r>
      <w:r>
        <w:rPr>
          <w:color w:val="262526"/>
          <w:sz w:val="24"/>
        </w:rPr>
        <w:tab/>
        <w:t>282</w:t>
      </w:r>
    </w:p>
    <w:p w14:paraId="200885A4" w14:textId="77777777" w:rsidR="007F5956" w:rsidRDefault="005A2EE2">
      <w:pPr>
        <w:pStyle w:val="ListParagraph"/>
        <w:numPr>
          <w:ilvl w:val="2"/>
          <w:numId w:val="86"/>
        </w:numPr>
        <w:tabs>
          <w:tab w:val="left" w:pos="1810"/>
          <w:tab w:val="left" w:pos="1811"/>
          <w:tab w:val="left" w:leader="dot" w:pos="8774"/>
        </w:tabs>
        <w:spacing w:line="249" w:lineRule="auto"/>
        <w:ind w:left="1820" w:right="129" w:hanging="1701"/>
        <w:rPr>
          <w:sz w:val="24"/>
        </w:rPr>
      </w:pPr>
      <w:r>
        <w:rPr>
          <w:color w:val="262526"/>
          <w:sz w:val="24"/>
        </w:rPr>
        <w:t>AEMO's risk management and accounts relating to the reliability safety   net</w:t>
      </w:r>
      <w:r>
        <w:rPr>
          <w:color w:val="262526"/>
          <w:sz w:val="24"/>
        </w:rPr>
        <w:tab/>
      </w:r>
      <w:r>
        <w:rPr>
          <w:color w:val="262526"/>
          <w:spacing w:val="-6"/>
          <w:sz w:val="24"/>
        </w:rPr>
        <w:t>282</w:t>
      </w:r>
    </w:p>
    <w:p w14:paraId="200885A5" w14:textId="77777777" w:rsidR="007F5956" w:rsidRDefault="005A2EE2">
      <w:pPr>
        <w:pStyle w:val="ListParagraph"/>
        <w:numPr>
          <w:ilvl w:val="2"/>
          <w:numId w:val="86"/>
        </w:numPr>
        <w:tabs>
          <w:tab w:val="left" w:pos="1824"/>
          <w:tab w:val="left" w:pos="1825"/>
          <w:tab w:val="left" w:leader="dot" w:pos="8774"/>
        </w:tabs>
        <w:spacing w:before="2"/>
        <w:rPr>
          <w:sz w:val="24"/>
        </w:rPr>
      </w:pPr>
      <w:r>
        <w:rPr>
          <w:color w:val="262526"/>
          <w:sz w:val="24"/>
        </w:rPr>
        <w:t xml:space="preserve">Reporting on </w:t>
      </w:r>
      <w:r>
        <w:rPr>
          <w:color w:val="262526"/>
          <w:spacing w:val="-4"/>
          <w:sz w:val="24"/>
        </w:rPr>
        <w:t>RERT</w:t>
      </w:r>
      <w:r>
        <w:rPr>
          <w:color w:val="262526"/>
          <w:spacing w:val="-7"/>
          <w:sz w:val="24"/>
        </w:rPr>
        <w:t xml:space="preserve"> </w:t>
      </w:r>
      <w:r>
        <w:rPr>
          <w:color w:val="262526"/>
          <w:sz w:val="24"/>
        </w:rPr>
        <w:t>by</w:t>
      </w:r>
      <w:r>
        <w:rPr>
          <w:color w:val="262526"/>
          <w:spacing w:val="-14"/>
          <w:sz w:val="24"/>
        </w:rPr>
        <w:t xml:space="preserve"> </w:t>
      </w:r>
      <w:r>
        <w:rPr>
          <w:color w:val="262526"/>
          <w:sz w:val="24"/>
        </w:rPr>
        <w:t>AEMO</w:t>
      </w:r>
      <w:r>
        <w:rPr>
          <w:color w:val="262526"/>
          <w:sz w:val="24"/>
        </w:rPr>
        <w:tab/>
        <w:t>283</w:t>
      </w:r>
    </w:p>
    <w:p w14:paraId="200885A6" w14:textId="77777777" w:rsidR="007F5956" w:rsidRDefault="007F5956">
      <w:pPr>
        <w:rPr>
          <w:sz w:val="24"/>
        </w:rPr>
        <w:sectPr w:rsidR="007F5956">
          <w:pgSz w:w="11910" w:h="16840"/>
          <w:pgMar w:top="1100" w:right="1320" w:bottom="880" w:left="1320" w:header="664" w:footer="697" w:gutter="0"/>
          <w:cols w:space="720"/>
        </w:sectPr>
      </w:pPr>
    </w:p>
    <w:p w14:paraId="200885A7" w14:textId="77777777" w:rsidR="007F5956" w:rsidRDefault="005A2EE2">
      <w:pPr>
        <w:pStyle w:val="ListParagraph"/>
        <w:numPr>
          <w:ilvl w:val="2"/>
          <w:numId w:val="86"/>
        </w:numPr>
        <w:tabs>
          <w:tab w:val="left" w:pos="1810"/>
          <w:tab w:val="left" w:pos="1811"/>
          <w:tab w:val="right" w:leader="dot" w:pos="9134"/>
        </w:tabs>
        <w:spacing w:before="187"/>
        <w:ind w:left="1810" w:hanging="1692"/>
        <w:rPr>
          <w:sz w:val="24"/>
        </w:rPr>
      </w:pPr>
      <w:r>
        <w:rPr>
          <w:color w:val="262526"/>
          <w:sz w:val="24"/>
        </w:rPr>
        <w:lastRenderedPageBreak/>
        <w:t>AEMO's exercise of</w:t>
      </w:r>
      <w:r>
        <w:rPr>
          <w:color w:val="262526"/>
          <w:spacing w:val="-2"/>
          <w:sz w:val="24"/>
        </w:rPr>
        <w:t xml:space="preserve"> </w:t>
      </w:r>
      <w:r>
        <w:rPr>
          <w:color w:val="262526"/>
          <w:sz w:val="24"/>
        </w:rPr>
        <w:t xml:space="preserve">the </w:t>
      </w:r>
      <w:r>
        <w:rPr>
          <w:color w:val="262526"/>
          <w:spacing w:val="-4"/>
          <w:sz w:val="24"/>
        </w:rPr>
        <w:t>RERT</w:t>
      </w:r>
      <w:r>
        <w:rPr>
          <w:color w:val="262526"/>
          <w:spacing w:val="-4"/>
          <w:sz w:val="24"/>
        </w:rPr>
        <w:tab/>
      </w:r>
      <w:r>
        <w:rPr>
          <w:color w:val="262526"/>
          <w:sz w:val="24"/>
        </w:rPr>
        <w:t>284</w:t>
      </w:r>
    </w:p>
    <w:p w14:paraId="200885A8" w14:textId="77777777" w:rsidR="007F5956" w:rsidRDefault="005A2EE2">
      <w:pPr>
        <w:pStyle w:val="ListParagraph"/>
        <w:numPr>
          <w:ilvl w:val="2"/>
          <w:numId w:val="86"/>
        </w:numPr>
        <w:tabs>
          <w:tab w:val="left" w:pos="1823"/>
          <w:tab w:val="left" w:pos="1825"/>
          <w:tab w:val="right" w:leader="dot" w:pos="9134"/>
        </w:tabs>
        <w:ind w:hanging="1706"/>
        <w:rPr>
          <w:sz w:val="24"/>
        </w:rPr>
      </w:pPr>
      <w:r>
        <w:rPr>
          <w:color w:val="262526"/>
          <w:spacing w:val="-4"/>
          <w:sz w:val="24"/>
        </w:rPr>
        <w:t>RERT</w:t>
      </w:r>
      <w:r>
        <w:rPr>
          <w:color w:val="262526"/>
          <w:spacing w:val="-6"/>
          <w:sz w:val="24"/>
        </w:rPr>
        <w:t xml:space="preserve"> </w:t>
      </w:r>
      <w:r>
        <w:rPr>
          <w:color w:val="262526"/>
          <w:sz w:val="24"/>
        </w:rPr>
        <w:t>Guidelines</w:t>
      </w:r>
      <w:r>
        <w:rPr>
          <w:color w:val="262526"/>
          <w:sz w:val="24"/>
        </w:rPr>
        <w:tab/>
        <w:t>285</w:t>
      </w:r>
    </w:p>
    <w:p w14:paraId="200885A9" w14:textId="77777777" w:rsidR="007F5956" w:rsidRDefault="005A2EE2">
      <w:pPr>
        <w:pStyle w:val="ListParagraph"/>
        <w:numPr>
          <w:ilvl w:val="2"/>
          <w:numId w:val="86"/>
        </w:numPr>
        <w:tabs>
          <w:tab w:val="left" w:pos="1823"/>
          <w:tab w:val="left" w:pos="1825"/>
          <w:tab w:val="right" w:leader="dot" w:pos="9134"/>
        </w:tabs>
        <w:ind w:hanging="1706"/>
        <w:rPr>
          <w:sz w:val="24"/>
        </w:rPr>
      </w:pPr>
      <w:r>
        <w:rPr>
          <w:color w:val="262526"/>
          <w:sz w:val="24"/>
        </w:rPr>
        <w:t>[Deleted]</w:t>
      </w:r>
      <w:r>
        <w:rPr>
          <w:color w:val="262526"/>
          <w:sz w:val="24"/>
        </w:rPr>
        <w:tab/>
        <w:t>285</w:t>
      </w:r>
    </w:p>
    <w:p w14:paraId="200885AA" w14:textId="77777777" w:rsidR="007F5956" w:rsidRDefault="005A2EE2">
      <w:pPr>
        <w:pStyle w:val="Heading1"/>
        <w:tabs>
          <w:tab w:val="left" w:pos="1823"/>
          <w:tab w:val="right" w:leader="dot" w:pos="9134"/>
        </w:tabs>
        <w:spacing w:before="121"/>
        <w:ind w:left="119"/>
      </w:pPr>
      <w:r>
        <w:rPr>
          <w:color w:val="262526"/>
        </w:rPr>
        <w:t>Schedule</w:t>
      </w:r>
      <w:r>
        <w:rPr>
          <w:color w:val="262526"/>
          <w:spacing w:val="-4"/>
        </w:rPr>
        <w:t xml:space="preserve"> </w:t>
      </w:r>
      <w:r>
        <w:rPr>
          <w:color w:val="262526"/>
        </w:rPr>
        <w:t>3.1</w:t>
      </w:r>
      <w:r>
        <w:rPr>
          <w:color w:val="262526"/>
        </w:rPr>
        <w:tab/>
        <w:t>Bid and Offer</w:t>
      </w:r>
      <w:r>
        <w:rPr>
          <w:color w:val="262526"/>
          <w:spacing w:val="-8"/>
        </w:rPr>
        <w:t xml:space="preserve"> </w:t>
      </w:r>
      <w:r>
        <w:rPr>
          <w:color w:val="262526"/>
          <w:spacing w:val="-3"/>
        </w:rPr>
        <w:t>Validation</w:t>
      </w:r>
      <w:r>
        <w:rPr>
          <w:color w:val="262526"/>
        </w:rPr>
        <w:t xml:space="preserve"> Data</w:t>
      </w:r>
      <w:r>
        <w:rPr>
          <w:color w:val="262526"/>
        </w:rPr>
        <w:tab/>
        <w:t>285</w:t>
      </w:r>
    </w:p>
    <w:p w14:paraId="200885AB" w14:textId="77777777" w:rsidR="007F5956" w:rsidRDefault="005A2EE2">
      <w:pPr>
        <w:pStyle w:val="Heading1"/>
        <w:tabs>
          <w:tab w:val="left" w:pos="1823"/>
          <w:tab w:val="right" w:leader="dot" w:pos="9134"/>
        </w:tabs>
        <w:spacing w:before="126"/>
        <w:ind w:left="119"/>
      </w:pPr>
      <w:r>
        <w:rPr>
          <w:color w:val="262526"/>
        </w:rPr>
        <w:t>Schedule</w:t>
      </w:r>
      <w:r>
        <w:rPr>
          <w:color w:val="262526"/>
          <w:spacing w:val="-4"/>
        </w:rPr>
        <w:t xml:space="preserve"> </w:t>
      </w:r>
      <w:r>
        <w:rPr>
          <w:color w:val="262526"/>
        </w:rPr>
        <w:t>3.2</w:t>
      </w:r>
      <w:r>
        <w:rPr>
          <w:color w:val="262526"/>
        </w:rPr>
        <w:tab/>
        <w:t>[Deleted]</w:t>
      </w:r>
      <w:r>
        <w:rPr>
          <w:color w:val="262526"/>
        </w:rPr>
        <w:tab/>
        <w:t>289</w:t>
      </w:r>
    </w:p>
    <w:p w14:paraId="200885AC" w14:textId="77777777" w:rsidR="007F5956" w:rsidRDefault="005A2EE2">
      <w:pPr>
        <w:pStyle w:val="Heading1"/>
        <w:tabs>
          <w:tab w:val="left" w:pos="1823"/>
          <w:tab w:val="right" w:leader="dot" w:pos="9134"/>
        </w:tabs>
        <w:spacing w:before="125"/>
        <w:ind w:left="119"/>
      </w:pPr>
      <w:r>
        <w:rPr>
          <w:color w:val="262526"/>
        </w:rPr>
        <w:t>Schedule</w:t>
      </w:r>
      <w:r>
        <w:rPr>
          <w:color w:val="262526"/>
          <w:spacing w:val="-4"/>
        </w:rPr>
        <w:t xml:space="preserve"> </w:t>
      </w:r>
      <w:r>
        <w:rPr>
          <w:color w:val="262526"/>
        </w:rPr>
        <w:t>3.3</w:t>
      </w:r>
      <w:r>
        <w:rPr>
          <w:color w:val="262526"/>
        </w:rPr>
        <w:tab/>
        <w:t>[Deleted]</w:t>
      </w:r>
      <w:r>
        <w:rPr>
          <w:color w:val="262526"/>
        </w:rPr>
        <w:tab/>
        <w:t>289</w:t>
      </w:r>
    </w:p>
    <w:p w14:paraId="200885AD" w14:textId="77777777" w:rsidR="007F5956" w:rsidRDefault="005A2EE2">
      <w:pPr>
        <w:pStyle w:val="ListParagraph"/>
        <w:numPr>
          <w:ilvl w:val="0"/>
          <w:numId w:val="106"/>
        </w:numPr>
        <w:tabs>
          <w:tab w:val="left" w:pos="1833"/>
          <w:tab w:val="left" w:pos="1835"/>
          <w:tab w:val="right" w:leader="dot" w:pos="9134"/>
        </w:tabs>
        <w:spacing w:before="229"/>
        <w:ind w:hanging="1716"/>
        <w:rPr>
          <w:b/>
          <w:sz w:val="28"/>
        </w:rPr>
      </w:pPr>
      <w:r>
        <w:rPr>
          <w:b/>
          <w:color w:val="262526"/>
          <w:sz w:val="28"/>
        </w:rPr>
        <w:t>Power</w:t>
      </w:r>
      <w:r>
        <w:rPr>
          <w:b/>
          <w:color w:val="262526"/>
          <w:spacing w:val="-7"/>
          <w:sz w:val="28"/>
        </w:rPr>
        <w:t xml:space="preserve"> </w:t>
      </w:r>
      <w:r>
        <w:rPr>
          <w:b/>
          <w:color w:val="262526"/>
          <w:sz w:val="28"/>
        </w:rPr>
        <w:t>System</w:t>
      </w:r>
      <w:r>
        <w:rPr>
          <w:b/>
          <w:color w:val="262526"/>
          <w:spacing w:val="-1"/>
          <w:sz w:val="28"/>
        </w:rPr>
        <w:t xml:space="preserve"> </w:t>
      </w:r>
      <w:r>
        <w:rPr>
          <w:b/>
          <w:color w:val="262526"/>
          <w:sz w:val="28"/>
        </w:rPr>
        <w:t>Security</w:t>
      </w:r>
      <w:r>
        <w:rPr>
          <w:b/>
          <w:color w:val="262526"/>
          <w:sz w:val="28"/>
        </w:rPr>
        <w:tab/>
        <w:t>291</w:t>
      </w:r>
    </w:p>
    <w:p w14:paraId="200885AE" w14:textId="77777777" w:rsidR="007F5956" w:rsidRDefault="005A2EE2">
      <w:pPr>
        <w:pStyle w:val="Heading1"/>
        <w:numPr>
          <w:ilvl w:val="1"/>
          <w:numId w:val="106"/>
        </w:numPr>
        <w:tabs>
          <w:tab w:val="left" w:pos="1823"/>
          <w:tab w:val="left" w:pos="1825"/>
          <w:tab w:val="right" w:leader="dot" w:pos="9134"/>
        </w:tabs>
        <w:spacing w:before="137"/>
        <w:ind w:hanging="1706"/>
      </w:pPr>
      <w:r>
        <w:rPr>
          <w:color w:val="262526"/>
        </w:rPr>
        <w:t>Introduction</w:t>
      </w:r>
      <w:r>
        <w:rPr>
          <w:color w:val="262526"/>
        </w:rPr>
        <w:tab/>
        <w:t>293</w:t>
      </w:r>
    </w:p>
    <w:p w14:paraId="200885AF"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Purpose</w:t>
      </w:r>
      <w:r>
        <w:rPr>
          <w:color w:val="262526"/>
          <w:sz w:val="24"/>
        </w:rPr>
        <w:tab/>
        <w:t>293</w:t>
      </w:r>
    </w:p>
    <w:p w14:paraId="200885B0"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Definitions</w:t>
      </w:r>
      <w:r>
        <w:rPr>
          <w:color w:val="262526"/>
          <w:spacing w:val="-2"/>
        </w:rPr>
        <w:t xml:space="preserve"> </w:t>
      </w:r>
      <w:r>
        <w:rPr>
          <w:color w:val="262526"/>
        </w:rPr>
        <w:t>and Principles</w:t>
      </w:r>
      <w:r>
        <w:rPr>
          <w:color w:val="262526"/>
        </w:rPr>
        <w:tab/>
        <w:t>293</w:t>
      </w:r>
    </w:p>
    <w:p w14:paraId="200885B1"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[Deleted]</w:t>
      </w:r>
      <w:r>
        <w:rPr>
          <w:color w:val="262526"/>
          <w:sz w:val="24"/>
        </w:rPr>
        <w:tab/>
        <w:t>293</w:t>
      </w:r>
    </w:p>
    <w:p w14:paraId="200885B2"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Satisfactory</w:t>
      </w:r>
      <w:r>
        <w:rPr>
          <w:color w:val="262526"/>
          <w:spacing w:val="-2"/>
          <w:sz w:val="24"/>
        </w:rPr>
        <w:t xml:space="preserve"> </w:t>
      </w:r>
      <w:r>
        <w:rPr>
          <w:color w:val="262526"/>
          <w:sz w:val="24"/>
        </w:rPr>
        <w:t>Operating</w:t>
      </w:r>
      <w:r>
        <w:rPr>
          <w:color w:val="262526"/>
          <w:spacing w:val="-1"/>
          <w:sz w:val="24"/>
        </w:rPr>
        <w:t xml:space="preserve"> </w:t>
      </w:r>
      <w:r>
        <w:rPr>
          <w:color w:val="262526"/>
          <w:sz w:val="24"/>
        </w:rPr>
        <w:t>State</w:t>
      </w:r>
      <w:r>
        <w:rPr>
          <w:color w:val="262526"/>
          <w:sz w:val="24"/>
        </w:rPr>
        <w:tab/>
        <w:t>293</w:t>
      </w:r>
    </w:p>
    <w:p w14:paraId="200885B3"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Credible and non-credible contingency events and protected events</w:t>
      </w:r>
      <w:r>
        <w:rPr>
          <w:color w:val="262526"/>
          <w:sz w:val="24"/>
        </w:rPr>
        <w:tab/>
        <w:t>294</w:t>
      </w:r>
    </w:p>
    <w:p w14:paraId="200885B4" w14:textId="77777777" w:rsidR="007F5956" w:rsidRDefault="005A2EE2">
      <w:pPr>
        <w:pStyle w:val="BodyText"/>
        <w:tabs>
          <w:tab w:val="left" w:pos="1823"/>
          <w:tab w:val="right" w:leader="dot" w:pos="9134"/>
        </w:tabs>
        <w:spacing w:before="12"/>
        <w:ind w:left="119"/>
      </w:pPr>
      <w:r>
        <w:rPr>
          <w:color w:val="262526"/>
        </w:rPr>
        <w:t>4.2.3A</w:t>
      </w:r>
      <w:r>
        <w:rPr>
          <w:color w:val="262526"/>
        </w:rPr>
        <w:tab/>
        <w:t>Re-classifying contingency events</w:t>
      </w:r>
      <w:r>
        <w:rPr>
          <w:color w:val="262526"/>
        </w:rPr>
        <w:tab/>
        <w:t>295</w:t>
      </w:r>
    </w:p>
    <w:p w14:paraId="200885B5" w14:textId="77777777" w:rsidR="007F5956" w:rsidRDefault="005A2EE2">
      <w:pPr>
        <w:pStyle w:val="ListParagraph"/>
        <w:numPr>
          <w:ilvl w:val="2"/>
          <w:numId w:val="70"/>
        </w:numPr>
        <w:tabs>
          <w:tab w:val="left" w:pos="601"/>
          <w:tab w:val="left" w:pos="1823"/>
          <w:tab w:val="right" w:leader="dot" w:pos="9134"/>
        </w:tabs>
        <w:ind w:hanging="482"/>
        <w:rPr>
          <w:sz w:val="24"/>
        </w:rPr>
      </w:pPr>
      <w:r>
        <w:rPr>
          <w:color w:val="262526"/>
          <w:sz w:val="24"/>
        </w:rPr>
        <w:t>B</w:t>
      </w:r>
      <w:r>
        <w:rPr>
          <w:color w:val="262526"/>
          <w:sz w:val="24"/>
        </w:rPr>
        <w:tab/>
        <w:t>Criteria for re-classifying contingency events</w:t>
      </w:r>
      <w:r>
        <w:rPr>
          <w:color w:val="262526"/>
          <w:sz w:val="24"/>
        </w:rPr>
        <w:tab/>
        <w:t>296</w:t>
      </w:r>
    </w:p>
    <w:p w14:paraId="200885B6" w14:textId="77777777" w:rsidR="007F5956" w:rsidRDefault="005A2EE2">
      <w:pPr>
        <w:pStyle w:val="ListParagraph"/>
        <w:numPr>
          <w:ilvl w:val="2"/>
          <w:numId w:val="70"/>
        </w:numPr>
        <w:tabs>
          <w:tab w:val="left" w:pos="1823"/>
          <w:tab w:val="left" w:pos="1825"/>
          <w:tab w:val="right" w:leader="dot" w:pos="9134"/>
        </w:tabs>
        <w:ind w:left="1824" w:hanging="1706"/>
        <w:rPr>
          <w:sz w:val="24"/>
        </w:rPr>
      </w:pPr>
      <w:r>
        <w:rPr>
          <w:color w:val="262526"/>
          <w:sz w:val="24"/>
        </w:rPr>
        <w:t>Secure operating state and power</w:t>
      </w:r>
      <w:r>
        <w:rPr>
          <w:color w:val="262526"/>
          <w:spacing w:val="-5"/>
          <w:sz w:val="24"/>
        </w:rPr>
        <w:t xml:space="preserve"> </w:t>
      </w:r>
      <w:r>
        <w:rPr>
          <w:color w:val="262526"/>
          <w:sz w:val="24"/>
        </w:rPr>
        <w:t>system</w:t>
      </w:r>
      <w:r>
        <w:rPr>
          <w:color w:val="262526"/>
          <w:spacing w:val="-2"/>
          <w:sz w:val="24"/>
        </w:rPr>
        <w:t xml:space="preserve"> </w:t>
      </w:r>
      <w:r>
        <w:rPr>
          <w:color w:val="262526"/>
          <w:sz w:val="24"/>
        </w:rPr>
        <w:t>security</w:t>
      </w:r>
      <w:r>
        <w:rPr>
          <w:color w:val="262526"/>
          <w:sz w:val="24"/>
        </w:rPr>
        <w:tab/>
        <w:t>297</w:t>
      </w:r>
    </w:p>
    <w:p w14:paraId="200885B7" w14:textId="77777777" w:rsidR="007F5956" w:rsidRDefault="005A2EE2">
      <w:pPr>
        <w:pStyle w:val="ListParagraph"/>
        <w:numPr>
          <w:ilvl w:val="2"/>
          <w:numId w:val="70"/>
        </w:numPr>
        <w:tabs>
          <w:tab w:val="left" w:pos="1819"/>
          <w:tab w:val="left" w:pos="1820"/>
          <w:tab w:val="right" w:leader="dot" w:pos="9134"/>
        </w:tabs>
        <w:ind w:left="1819" w:hanging="1701"/>
        <w:rPr>
          <w:sz w:val="24"/>
        </w:rPr>
      </w:pPr>
      <w:r>
        <w:rPr>
          <w:color w:val="262526"/>
          <w:sz w:val="24"/>
        </w:rPr>
        <w:t>Te</w:t>
      </w:r>
      <w:r>
        <w:rPr>
          <w:color w:val="262526"/>
          <w:sz w:val="24"/>
        </w:rPr>
        <w:t>chnical</w:t>
      </w:r>
      <w:r>
        <w:rPr>
          <w:color w:val="262526"/>
          <w:spacing w:val="-1"/>
          <w:sz w:val="24"/>
        </w:rPr>
        <w:t xml:space="preserve"> </w:t>
      </w:r>
      <w:r>
        <w:rPr>
          <w:color w:val="262526"/>
          <w:sz w:val="24"/>
        </w:rPr>
        <w:t>envelope</w:t>
      </w:r>
      <w:r>
        <w:rPr>
          <w:color w:val="262526"/>
          <w:sz w:val="24"/>
        </w:rPr>
        <w:tab/>
        <w:t>297</w:t>
      </w:r>
    </w:p>
    <w:p w14:paraId="200885B8" w14:textId="77777777" w:rsidR="007F5956" w:rsidRDefault="005A2EE2">
      <w:pPr>
        <w:pStyle w:val="ListParagraph"/>
        <w:numPr>
          <w:ilvl w:val="2"/>
          <w:numId w:val="70"/>
        </w:numPr>
        <w:tabs>
          <w:tab w:val="left" w:pos="1823"/>
          <w:tab w:val="left" w:pos="1825"/>
          <w:tab w:val="right" w:leader="dot" w:pos="9134"/>
        </w:tabs>
        <w:ind w:left="1824" w:hanging="1706"/>
        <w:rPr>
          <w:sz w:val="24"/>
        </w:rPr>
      </w:pPr>
      <w:r>
        <w:rPr>
          <w:color w:val="262526"/>
          <w:sz w:val="24"/>
        </w:rPr>
        <w:t>General principles for maintaining power</w:t>
      </w:r>
      <w:r>
        <w:rPr>
          <w:color w:val="262526"/>
          <w:spacing w:val="-5"/>
          <w:sz w:val="24"/>
        </w:rPr>
        <w:t xml:space="preserve"> </w:t>
      </w:r>
      <w:r>
        <w:rPr>
          <w:color w:val="262526"/>
          <w:sz w:val="24"/>
        </w:rPr>
        <w:t>system</w:t>
      </w:r>
      <w:r>
        <w:rPr>
          <w:color w:val="262526"/>
          <w:spacing w:val="-1"/>
          <w:sz w:val="24"/>
        </w:rPr>
        <w:t xml:space="preserve"> </w:t>
      </w:r>
      <w:r>
        <w:rPr>
          <w:color w:val="262526"/>
          <w:sz w:val="24"/>
        </w:rPr>
        <w:t>security</w:t>
      </w:r>
      <w:r>
        <w:rPr>
          <w:color w:val="262526"/>
          <w:sz w:val="24"/>
        </w:rPr>
        <w:tab/>
        <w:t>298</w:t>
      </w:r>
    </w:p>
    <w:p w14:paraId="200885B9" w14:textId="77777777" w:rsidR="007F5956" w:rsidRDefault="005A2EE2">
      <w:pPr>
        <w:pStyle w:val="ListParagraph"/>
        <w:numPr>
          <w:ilvl w:val="2"/>
          <w:numId w:val="70"/>
        </w:numPr>
        <w:tabs>
          <w:tab w:val="left" w:pos="1823"/>
          <w:tab w:val="left" w:pos="1825"/>
          <w:tab w:val="right" w:leader="dot" w:pos="9134"/>
        </w:tabs>
        <w:ind w:left="1824" w:hanging="1706"/>
        <w:rPr>
          <w:sz w:val="24"/>
        </w:rPr>
      </w:pPr>
      <w:r>
        <w:rPr>
          <w:color w:val="262526"/>
          <w:sz w:val="24"/>
        </w:rPr>
        <w:t>Reliable</w:t>
      </w:r>
      <w:r>
        <w:rPr>
          <w:color w:val="262526"/>
          <w:spacing w:val="-1"/>
          <w:sz w:val="24"/>
        </w:rPr>
        <w:t xml:space="preserve"> </w:t>
      </w:r>
      <w:r>
        <w:rPr>
          <w:color w:val="262526"/>
          <w:sz w:val="24"/>
        </w:rPr>
        <w:t>Operating</w:t>
      </w:r>
      <w:r>
        <w:rPr>
          <w:color w:val="262526"/>
          <w:spacing w:val="-1"/>
          <w:sz w:val="24"/>
        </w:rPr>
        <w:t xml:space="preserve"> </w:t>
      </w:r>
      <w:r>
        <w:rPr>
          <w:color w:val="262526"/>
          <w:sz w:val="24"/>
        </w:rPr>
        <w:t>State</w:t>
      </w:r>
      <w:r>
        <w:rPr>
          <w:color w:val="262526"/>
          <w:sz w:val="24"/>
        </w:rPr>
        <w:tab/>
        <w:t>299</w:t>
      </w:r>
    </w:p>
    <w:p w14:paraId="200885BA" w14:textId="77777777" w:rsidR="007F5956" w:rsidRDefault="005A2EE2">
      <w:pPr>
        <w:pStyle w:val="ListParagraph"/>
        <w:numPr>
          <w:ilvl w:val="2"/>
          <w:numId w:val="70"/>
        </w:numPr>
        <w:tabs>
          <w:tab w:val="left" w:pos="1819"/>
          <w:tab w:val="left" w:pos="1820"/>
          <w:tab w:val="right" w:leader="dot" w:pos="9134"/>
        </w:tabs>
        <w:ind w:left="1819" w:hanging="1701"/>
        <w:rPr>
          <w:sz w:val="24"/>
        </w:rPr>
      </w:pPr>
      <w:r>
        <w:rPr>
          <w:color w:val="262526"/>
          <w:spacing w:val="-3"/>
          <w:sz w:val="24"/>
        </w:rPr>
        <w:t xml:space="preserve">Time </w:t>
      </w:r>
      <w:r>
        <w:rPr>
          <w:color w:val="262526"/>
          <w:sz w:val="24"/>
        </w:rPr>
        <w:t>for</w:t>
      </w:r>
      <w:r>
        <w:rPr>
          <w:color w:val="262526"/>
          <w:spacing w:val="3"/>
          <w:sz w:val="24"/>
        </w:rPr>
        <w:t xml:space="preserve"> </w:t>
      </w:r>
      <w:r>
        <w:rPr>
          <w:color w:val="262526"/>
          <w:sz w:val="24"/>
        </w:rPr>
        <w:t>undertaking action</w:t>
      </w:r>
      <w:r>
        <w:rPr>
          <w:color w:val="262526"/>
          <w:sz w:val="24"/>
        </w:rPr>
        <w:tab/>
        <w:t>299</w:t>
      </w:r>
    </w:p>
    <w:p w14:paraId="200885BB" w14:textId="77777777" w:rsidR="007F5956" w:rsidRDefault="005A2EE2">
      <w:pPr>
        <w:pStyle w:val="Heading1"/>
        <w:numPr>
          <w:ilvl w:val="1"/>
          <w:numId w:val="106"/>
        </w:numPr>
        <w:tabs>
          <w:tab w:val="left" w:pos="1823"/>
          <w:tab w:val="left" w:pos="1825"/>
          <w:tab w:val="right" w:leader="dot" w:pos="9134"/>
        </w:tabs>
        <w:spacing w:before="121"/>
        <w:ind w:hanging="1706"/>
      </w:pPr>
      <w:r>
        <w:rPr>
          <w:color w:val="262526"/>
        </w:rPr>
        <w:t>Power System Security Responsibilities</w:t>
      </w:r>
      <w:r>
        <w:rPr>
          <w:color w:val="262526"/>
          <w:spacing w:val="-12"/>
        </w:rPr>
        <w:t xml:space="preserve"> </w:t>
      </w:r>
      <w:r>
        <w:rPr>
          <w:color w:val="262526"/>
        </w:rPr>
        <w:t>and</w:t>
      </w:r>
      <w:r>
        <w:rPr>
          <w:color w:val="262526"/>
          <w:spacing w:val="-2"/>
        </w:rPr>
        <w:t xml:space="preserve"> </w:t>
      </w:r>
      <w:r>
        <w:rPr>
          <w:color w:val="262526"/>
        </w:rPr>
        <w:t>Obligations</w:t>
      </w:r>
      <w:r>
        <w:rPr>
          <w:color w:val="262526"/>
        </w:rPr>
        <w:tab/>
        <w:t>299</w:t>
      </w:r>
    </w:p>
    <w:p w14:paraId="200885BC"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Responsibility of AEMO for power</w:t>
      </w:r>
      <w:r>
        <w:rPr>
          <w:color w:val="262526"/>
          <w:spacing w:val="-17"/>
          <w:sz w:val="24"/>
        </w:rPr>
        <w:t xml:space="preserve"> </w:t>
      </w:r>
      <w:r>
        <w:rPr>
          <w:color w:val="262526"/>
          <w:sz w:val="24"/>
        </w:rPr>
        <w:t>system</w:t>
      </w:r>
      <w:r>
        <w:rPr>
          <w:color w:val="262526"/>
          <w:spacing w:val="-2"/>
          <w:sz w:val="24"/>
        </w:rPr>
        <w:t xml:space="preserve"> </w:t>
      </w:r>
      <w:r>
        <w:rPr>
          <w:color w:val="262526"/>
          <w:sz w:val="24"/>
        </w:rPr>
        <w:t>security</w:t>
      </w:r>
      <w:r>
        <w:rPr>
          <w:color w:val="262526"/>
          <w:sz w:val="24"/>
        </w:rPr>
        <w:tab/>
        <w:t>299</w:t>
      </w:r>
    </w:p>
    <w:p w14:paraId="200885BD"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System</w:t>
      </w:r>
      <w:r>
        <w:rPr>
          <w:color w:val="262526"/>
          <w:spacing w:val="-2"/>
          <w:sz w:val="24"/>
        </w:rPr>
        <w:t xml:space="preserve"> </w:t>
      </w:r>
      <w:r>
        <w:rPr>
          <w:color w:val="262526"/>
          <w:sz w:val="24"/>
        </w:rPr>
        <w:t>security</w:t>
      </w:r>
      <w:r>
        <w:rPr>
          <w:color w:val="262526"/>
          <w:sz w:val="24"/>
        </w:rPr>
        <w:tab/>
        <w:t>301</w:t>
      </w:r>
    </w:p>
    <w:p w14:paraId="200885BE" w14:textId="77777777" w:rsidR="007F5956" w:rsidRDefault="005A2EE2">
      <w:pPr>
        <w:pStyle w:val="ListParagraph"/>
        <w:numPr>
          <w:ilvl w:val="2"/>
          <w:numId w:val="106"/>
        </w:numPr>
        <w:tabs>
          <w:tab w:val="left" w:pos="1819"/>
          <w:tab w:val="left" w:pos="1820"/>
          <w:tab w:val="right" w:leader="dot" w:pos="9134"/>
        </w:tabs>
        <w:ind w:left="1819" w:hanging="1701"/>
        <w:rPr>
          <w:sz w:val="24"/>
        </w:rPr>
      </w:pPr>
      <w:r>
        <w:rPr>
          <w:color w:val="262526"/>
          <w:sz w:val="24"/>
        </w:rPr>
        <w:t>The role of</w:t>
      </w:r>
      <w:r>
        <w:rPr>
          <w:color w:val="262526"/>
          <w:spacing w:val="-1"/>
          <w:sz w:val="24"/>
        </w:rPr>
        <w:t xml:space="preserve"> </w:t>
      </w:r>
      <w:r>
        <w:rPr>
          <w:color w:val="262526"/>
          <w:sz w:val="24"/>
        </w:rPr>
        <w:t>System</w:t>
      </w:r>
      <w:r>
        <w:rPr>
          <w:color w:val="262526"/>
          <w:spacing w:val="-1"/>
          <w:sz w:val="24"/>
        </w:rPr>
        <w:t xml:space="preserve"> </w:t>
      </w:r>
      <w:r>
        <w:rPr>
          <w:color w:val="262526"/>
          <w:sz w:val="24"/>
        </w:rPr>
        <w:t>Operators</w:t>
      </w:r>
      <w:r>
        <w:rPr>
          <w:color w:val="262526"/>
          <w:sz w:val="24"/>
        </w:rPr>
        <w:tab/>
        <w:t>304</w:t>
      </w:r>
    </w:p>
    <w:p w14:paraId="200885BF"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Network</w:t>
      </w:r>
      <w:r>
        <w:rPr>
          <w:color w:val="262526"/>
          <w:spacing w:val="-2"/>
          <w:sz w:val="24"/>
        </w:rPr>
        <w:t xml:space="preserve"> </w:t>
      </w:r>
      <w:r>
        <w:rPr>
          <w:color w:val="262526"/>
          <w:sz w:val="24"/>
        </w:rPr>
        <w:t>Service</w:t>
      </w:r>
      <w:r>
        <w:rPr>
          <w:color w:val="262526"/>
          <w:spacing w:val="-1"/>
          <w:sz w:val="24"/>
        </w:rPr>
        <w:t xml:space="preserve"> </w:t>
      </w:r>
      <w:r>
        <w:rPr>
          <w:color w:val="262526"/>
          <w:sz w:val="24"/>
        </w:rPr>
        <w:t>Providers</w:t>
      </w:r>
      <w:r>
        <w:rPr>
          <w:color w:val="262526"/>
          <w:sz w:val="24"/>
        </w:rPr>
        <w:tab/>
        <w:t>306</w:t>
      </w:r>
    </w:p>
    <w:p w14:paraId="200885C0"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Market</w:t>
      </w:r>
      <w:r>
        <w:rPr>
          <w:color w:val="262526"/>
          <w:spacing w:val="-2"/>
          <w:sz w:val="24"/>
        </w:rPr>
        <w:t xml:space="preserve"> </w:t>
      </w:r>
      <w:r>
        <w:rPr>
          <w:color w:val="262526"/>
          <w:sz w:val="24"/>
        </w:rPr>
        <w:t>Customer obligations</w:t>
      </w:r>
      <w:r>
        <w:rPr>
          <w:color w:val="262526"/>
          <w:sz w:val="24"/>
        </w:rPr>
        <w:tab/>
      </w:r>
      <w:r>
        <w:rPr>
          <w:color w:val="262526"/>
          <w:spacing w:val="-3"/>
          <w:sz w:val="24"/>
        </w:rPr>
        <w:t>311</w:t>
      </w:r>
    </w:p>
    <w:p w14:paraId="200885C1"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Power System</w:t>
      </w:r>
      <w:r>
        <w:rPr>
          <w:color w:val="262526"/>
          <w:spacing w:val="-7"/>
        </w:rPr>
        <w:t xml:space="preserve"> </w:t>
      </w:r>
      <w:r>
        <w:rPr>
          <w:color w:val="262526"/>
        </w:rPr>
        <w:t>Frequency Control</w:t>
      </w:r>
      <w:r>
        <w:rPr>
          <w:color w:val="262526"/>
        </w:rPr>
        <w:tab/>
      </w:r>
      <w:r>
        <w:rPr>
          <w:color w:val="262526"/>
          <w:spacing w:val="-5"/>
        </w:rPr>
        <w:t>311</w:t>
      </w:r>
    </w:p>
    <w:p w14:paraId="200885C2"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Power system frequency</w:t>
      </w:r>
      <w:r>
        <w:rPr>
          <w:color w:val="262526"/>
          <w:spacing w:val="-3"/>
          <w:sz w:val="24"/>
        </w:rPr>
        <w:t xml:space="preserve"> </w:t>
      </w:r>
      <w:r>
        <w:rPr>
          <w:color w:val="262526"/>
          <w:sz w:val="24"/>
        </w:rPr>
        <w:t>control responsibilities</w:t>
      </w:r>
      <w:r>
        <w:rPr>
          <w:color w:val="262526"/>
          <w:sz w:val="24"/>
        </w:rPr>
        <w:tab/>
      </w:r>
      <w:r>
        <w:rPr>
          <w:color w:val="262526"/>
          <w:spacing w:val="-3"/>
          <w:sz w:val="24"/>
        </w:rPr>
        <w:t>311</w:t>
      </w:r>
    </w:p>
    <w:p w14:paraId="200885C3"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Operational frequency</w:t>
      </w:r>
      <w:r>
        <w:rPr>
          <w:color w:val="262526"/>
          <w:spacing w:val="-2"/>
          <w:sz w:val="24"/>
        </w:rPr>
        <w:t xml:space="preserve"> </w:t>
      </w:r>
      <w:r>
        <w:rPr>
          <w:color w:val="262526"/>
          <w:sz w:val="24"/>
        </w:rPr>
        <w:t>control requirements</w:t>
      </w:r>
      <w:r>
        <w:rPr>
          <w:color w:val="262526"/>
          <w:sz w:val="24"/>
        </w:rPr>
        <w:tab/>
      </w:r>
      <w:r>
        <w:rPr>
          <w:color w:val="262526"/>
          <w:spacing w:val="-3"/>
          <w:sz w:val="24"/>
        </w:rPr>
        <w:t>311</w:t>
      </w:r>
    </w:p>
    <w:p w14:paraId="200885C4"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Generator</w:t>
      </w:r>
      <w:r>
        <w:rPr>
          <w:color w:val="262526"/>
          <w:spacing w:val="-2"/>
          <w:sz w:val="24"/>
        </w:rPr>
        <w:t xml:space="preserve"> </w:t>
      </w:r>
      <w:r>
        <w:rPr>
          <w:color w:val="262526"/>
          <w:sz w:val="24"/>
        </w:rPr>
        <w:t>protection requirements</w:t>
      </w:r>
      <w:r>
        <w:rPr>
          <w:color w:val="262526"/>
          <w:sz w:val="24"/>
        </w:rPr>
        <w:tab/>
        <w:t>312</w:t>
      </w:r>
    </w:p>
    <w:p w14:paraId="200885C5"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Instructions to enable inertia</w:t>
      </w:r>
      <w:r>
        <w:rPr>
          <w:color w:val="262526"/>
          <w:spacing w:val="-1"/>
          <w:sz w:val="24"/>
        </w:rPr>
        <w:t xml:space="preserve"> </w:t>
      </w:r>
      <w:r>
        <w:rPr>
          <w:color w:val="262526"/>
          <w:sz w:val="24"/>
        </w:rPr>
        <w:t>network services</w:t>
      </w:r>
      <w:r>
        <w:rPr>
          <w:color w:val="262526"/>
          <w:sz w:val="24"/>
        </w:rPr>
        <w:tab/>
        <w:t>312</w:t>
      </w:r>
    </w:p>
    <w:p w14:paraId="200885C6"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Instructions to enable system</w:t>
      </w:r>
      <w:r>
        <w:rPr>
          <w:color w:val="262526"/>
          <w:spacing w:val="-3"/>
          <w:sz w:val="24"/>
        </w:rPr>
        <w:t xml:space="preserve"> </w:t>
      </w:r>
      <w:r>
        <w:rPr>
          <w:color w:val="262526"/>
          <w:sz w:val="24"/>
        </w:rPr>
        <w:t>strength</w:t>
      </w:r>
      <w:r>
        <w:rPr>
          <w:color w:val="262526"/>
          <w:spacing w:val="-2"/>
          <w:sz w:val="24"/>
        </w:rPr>
        <w:t xml:space="preserve"> </w:t>
      </w:r>
      <w:r>
        <w:rPr>
          <w:color w:val="262526"/>
          <w:sz w:val="24"/>
        </w:rPr>
        <w:t>services</w:t>
      </w:r>
      <w:r>
        <w:rPr>
          <w:color w:val="262526"/>
          <w:sz w:val="24"/>
        </w:rPr>
        <w:tab/>
        <w:t>313</w:t>
      </w:r>
    </w:p>
    <w:p w14:paraId="200885C7" w14:textId="77777777" w:rsidR="007F5956" w:rsidRDefault="005A2EE2">
      <w:pPr>
        <w:pStyle w:val="Heading1"/>
        <w:numPr>
          <w:ilvl w:val="1"/>
          <w:numId w:val="106"/>
        </w:numPr>
        <w:tabs>
          <w:tab w:val="left" w:pos="1823"/>
          <w:tab w:val="left" w:pos="1825"/>
          <w:tab w:val="right" w:leader="dot" w:pos="9134"/>
        </w:tabs>
        <w:spacing w:before="121"/>
        <w:ind w:hanging="1706"/>
      </w:pPr>
      <w:r>
        <w:rPr>
          <w:color w:val="262526"/>
        </w:rPr>
        <w:t>Control of Power</w:t>
      </w:r>
      <w:r>
        <w:rPr>
          <w:color w:val="262526"/>
          <w:spacing w:val="-6"/>
        </w:rPr>
        <w:t xml:space="preserve"> </w:t>
      </w:r>
      <w:r>
        <w:rPr>
          <w:color w:val="262526"/>
        </w:rPr>
        <w:t>System</w:t>
      </w:r>
      <w:r>
        <w:rPr>
          <w:color w:val="262526"/>
          <w:spacing w:val="-5"/>
        </w:rPr>
        <w:t xml:space="preserve"> </w:t>
      </w:r>
      <w:r>
        <w:rPr>
          <w:color w:val="262526"/>
          <w:spacing w:val="-4"/>
        </w:rPr>
        <w:t>Voltage</w:t>
      </w:r>
      <w:r>
        <w:rPr>
          <w:color w:val="262526"/>
          <w:spacing w:val="-4"/>
        </w:rPr>
        <w:tab/>
      </w:r>
      <w:r>
        <w:rPr>
          <w:color w:val="262526"/>
        </w:rPr>
        <w:t>315</w:t>
      </w:r>
    </w:p>
    <w:p w14:paraId="200885C8"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Power system</w:t>
      </w:r>
      <w:r>
        <w:rPr>
          <w:color w:val="262526"/>
          <w:spacing w:val="-3"/>
          <w:sz w:val="24"/>
        </w:rPr>
        <w:t xml:space="preserve"> </w:t>
      </w:r>
      <w:r>
        <w:rPr>
          <w:color w:val="262526"/>
          <w:sz w:val="24"/>
        </w:rPr>
        <w:t>voltage control</w:t>
      </w:r>
      <w:r>
        <w:rPr>
          <w:color w:val="262526"/>
          <w:sz w:val="24"/>
        </w:rPr>
        <w:tab/>
        <w:t>315</w:t>
      </w:r>
    </w:p>
    <w:p w14:paraId="200885C9"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Reactive power reserve requirements</w:t>
      </w:r>
      <w:r>
        <w:rPr>
          <w:color w:val="262526"/>
          <w:sz w:val="24"/>
        </w:rPr>
        <w:tab/>
        <w:t>315</w:t>
      </w:r>
    </w:p>
    <w:p w14:paraId="200885CA" w14:textId="77777777" w:rsidR="007F5956" w:rsidRDefault="005A2EE2">
      <w:pPr>
        <w:pStyle w:val="ListParagraph"/>
        <w:numPr>
          <w:ilvl w:val="2"/>
          <w:numId w:val="106"/>
        </w:numPr>
        <w:tabs>
          <w:tab w:val="left" w:pos="1810"/>
          <w:tab w:val="left" w:pos="1811"/>
          <w:tab w:val="right" w:leader="dot" w:pos="9134"/>
        </w:tabs>
        <w:ind w:left="1810" w:hanging="1692"/>
        <w:rPr>
          <w:sz w:val="24"/>
        </w:rPr>
      </w:pPr>
      <w:r>
        <w:rPr>
          <w:color w:val="262526"/>
          <w:sz w:val="24"/>
        </w:rPr>
        <w:t>Audit</w:t>
      </w:r>
      <w:r>
        <w:rPr>
          <w:color w:val="262526"/>
          <w:spacing w:val="-2"/>
          <w:sz w:val="24"/>
        </w:rPr>
        <w:t xml:space="preserve"> </w:t>
      </w:r>
      <w:r>
        <w:rPr>
          <w:color w:val="262526"/>
          <w:sz w:val="24"/>
        </w:rPr>
        <w:t>and testing</w:t>
      </w:r>
      <w:r>
        <w:rPr>
          <w:color w:val="262526"/>
          <w:sz w:val="24"/>
        </w:rPr>
        <w:tab/>
        <w:t>316</w:t>
      </w:r>
    </w:p>
    <w:p w14:paraId="200885CB" w14:textId="77777777" w:rsidR="007F5956" w:rsidRDefault="005A2EE2">
      <w:pPr>
        <w:pStyle w:val="Heading1"/>
        <w:numPr>
          <w:ilvl w:val="1"/>
          <w:numId w:val="106"/>
        </w:numPr>
        <w:tabs>
          <w:tab w:val="left" w:pos="1823"/>
          <w:tab w:val="left" w:pos="1825"/>
          <w:tab w:val="right" w:leader="dot" w:pos="9134"/>
        </w:tabs>
        <w:spacing w:before="122"/>
        <w:ind w:hanging="1706"/>
      </w:pPr>
      <w:r>
        <w:rPr>
          <w:color w:val="262526"/>
        </w:rPr>
        <w:t>Protection of Power</w:t>
      </w:r>
      <w:r>
        <w:rPr>
          <w:color w:val="262526"/>
          <w:spacing w:val="-6"/>
        </w:rPr>
        <w:t xml:space="preserve"> </w:t>
      </w:r>
      <w:r>
        <w:rPr>
          <w:color w:val="262526"/>
        </w:rPr>
        <w:t>System</w:t>
      </w:r>
      <w:r>
        <w:rPr>
          <w:color w:val="262526"/>
          <w:spacing w:val="-1"/>
        </w:rPr>
        <w:t xml:space="preserve"> </w:t>
      </w:r>
      <w:r>
        <w:rPr>
          <w:color w:val="262526"/>
        </w:rPr>
        <w:t>Equipment</w:t>
      </w:r>
      <w:r>
        <w:rPr>
          <w:color w:val="262526"/>
        </w:rPr>
        <w:tab/>
        <w:t>316</w:t>
      </w:r>
    </w:p>
    <w:p w14:paraId="200885CC"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Power system</w:t>
      </w:r>
      <w:r>
        <w:rPr>
          <w:color w:val="262526"/>
          <w:spacing w:val="-3"/>
          <w:sz w:val="24"/>
        </w:rPr>
        <w:t xml:space="preserve"> </w:t>
      </w:r>
      <w:r>
        <w:rPr>
          <w:color w:val="262526"/>
          <w:sz w:val="24"/>
        </w:rPr>
        <w:t>fault levels</w:t>
      </w:r>
      <w:r>
        <w:rPr>
          <w:color w:val="262526"/>
          <w:sz w:val="24"/>
        </w:rPr>
        <w:tab/>
        <w:t>316</w:t>
      </w:r>
    </w:p>
    <w:p w14:paraId="200885CD"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Power system</w:t>
      </w:r>
      <w:r>
        <w:rPr>
          <w:color w:val="262526"/>
          <w:spacing w:val="-3"/>
          <w:sz w:val="24"/>
        </w:rPr>
        <w:t xml:space="preserve"> </w:t>
      </w:r>
      <w:r>
        <w:rPr>
          <w:color w:val="262526"/>
          <w:sz w:val="24"/>
        </w:rPr>
        <w:t>protection co-ordination</w:t>
      </w:r>
      <w:r>
        <w:rPr>
          <w:color w:val="262526"/>
          <w:sz w:val="24"/>
        </w:rPr>
        <w:tab/>
        <w:t>316</w:t>
      </w:r>
    </w:p>
    <w:p w14:paraId="200885CE" w14:textId="77777777" w:rsidR="007F5956" w:rsidRDefault="005A2EE2">
      <w:pPr>
        <w:pStyle w:val="ListParagraph"/>
        <w:numPr>
          <w:ilvl w:val="2"/>
          <w:numId w:val="106"/>
        </w:numPr>
        <w:tabs>
          <w:tab w:val="left" w:pos="1810"/>
          <w:tab w:val="left" w:pos="1811"/>
          <w:tab w:val="right" w:leader="dot" w:pos="9134"/>
        </w:tabs>
        <w:ind w:left="1810" w:hanging="1692"/>
        <w:rPr>
          <w:sz w:val="24"/>
        </w:rPr>
      </w:pPr>
      <w:r>
        <w:rPr>
          <w:color w:val="262526"/>
          <w:sz w:val="24"/>
        </w:rPr>
        <w:t>Audit</w:t>
      </w:r>
      <w:r>
        <w:rPr>
          <w:color w:val="262526"/>
          <w:spacing w:val="-2"/>
          <w:sz w:val="24"/>
        </w:rPr>
        <w:t xml:space="preserve"> </w:t>
      </w:r>
      <w:r>
        <w:rPr>
          <w:color w:val="262526"/>
          <w:sz w:val="24"/>
        </w:rPr>
        <w:t>and testing</w:t>
      </w:r>
      <w:r>
        <w:rPr>
          <w:color w:val="262526"/>
          <w:sz w:val="24"/>
        </w:rPr>
        <w:tab/>
        <w:t>316</w:t>
      </w:r>
    </w:p>
    <w:p w14:paraId="200885CF"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Short-term thermal ratings of</w:t>
      </w:r>
      <w:r>
        <w:rPr>
          <w:color w:val="262526"/>
          <w:spacing w:val="-3"/>
          <w:sz w:val="24"/>
        </w:rPr>
        <w:t xml:space="preserve"> </w:t>
      </w:r>
      <w:r>
        <w:rPr>
          <w:color w:val="262526"/>
          <w:sz w:val="24"/>
        </w:rPr>
        <w:t>power system</w:t>
      </w:r>
      <w:r>
        <w:rPr>
          <w:color w:val="262526"/>
          <w:sz w:val="24"/>
        </w:rPr>
        <w:tab/>
        <w:t>317</w:t>
      </w:r>
    </w:p>
    <w:p w14:paraId="200885D0"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Partial outage of power</w:t>
      </w:r>
      <w:r>
        <w:rPr>
          <w:color w:val="262526"/>
          <w:spacing w:val="-2"/>
          <w:sz w:val="24"/>
        </w:rPr>
        <w:t xml:space="preserve"> </w:t>
      </w:r>
      <w:r>
        <w:rPr>
          <w:color w:val="262526"/>
          <w:sz w:val="24"/>
        </w:rPr>
        <w:t>protection</w:t>
      </w:r>
      <w:r>
        <w:rPr>
          <w:color w:val="262526"/>
          <w:spacing w:val="-1"/>
          <w:sz w:val="24"/>
        </w:rPr>
        <w:t xml:space="preserve"> </w:t>
      </w:r>
      <w:r>
        <w:rPr>
          <w:color w:val="262526"/>
          <w:sz w:val="24"/>
        </w:rPr>
        <w:t>systems</w:t>
      </w:r>
      <w:r>
        <w:rPr>
          <w:color w:val="262526"/>
          <w:sz w:val="24"/>
        </w:rPr>
        <w:tab/>
        <w:t>317</w:t>
      </w:r>
    </w:p>
    <w:p w14:paraId="200885D1"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System strength impact</w:t>
      </w:r>
      <w:r>
        <w:rPr>
          <w:color w:val="262526"/>
          <w:spacing w:val="-3"/>
          <w:sz w:val="24"/>
        </w:rPr>
        <w:t xml:space="preserve"> </w:t>
      </w:r>
      <w:r>
        <w:rPr>
          <w:color w:val="262526"/>
          <w:sz w:val="24"/>
        </w:rPr>
        <w:t>assessment</w:t>
      </w:r>
      <w:r>
        <w:rPr>
          <w:color w:val="262526"/>
          <w:spacing w:val="-1"/>
          <w:sz w:val="24"/>
        </w:rPr>
        <w:t xml:space="preserve"> </w:t>
      </w:r>
      <w:r>
        <w:rPr>
          <w:color w:val="262526"/>
          <w:sz w:val="24"/>
        </w:rPr>
        <w:t>guidelines</w:t>
      </w:r>
      <w:r>
        <w:rPr>
          <w:color w:val="262526"/>
          <w:sz w:val="24"/>
        </w:rPr>
        <w:tab/>
        <w:t>317</w:t>
      </w:r>
    </w:p>
    <w:p w14:paraId="200885D2" w14:textId="77777777" w:rsidR="007F5956" w:rsidRDefault="005A2EE2">
      <w:pPr>
        <w:pStyle w:val="Heading1"/>
        <w:numPr>
          <w:ilvl w:val="1"/>
          <w:numId w:val="106"/>
        </w:numPr>
        <w:tabs>
          <w:tab w:val="left" w:pos="1823"/>
          <w:tab w:val="left" w:pos="1825"/>
          <w:tab w:val="right" w:leader="dot" w:pos="9134"/>
        </w:tabs>
        <w:spacing w:before="121"/>
        <w:ind w:hanging="1706"/>
      </w:pPr>
      <w:r>
        <w:rPr>
          <w:color w:val="262526"/>
        </w:rPr>
        <w:t>Power System</w:t>
      </w:r>
      <w:r>
        <w:rPr>
          <w:color w:val="262526"/>
          <w:spacing w:val="-7"/>
        </w:rPr>
        <w:t xml:space="preserve"> </w:t>
      </w:r>
      <w:r>
        <w:rPr>
          <w:color w:val="262526"/>
        </w:rPr>
        <w:t>Stability</w:t>
      </w:r>
      <w:r>
        <w:rPr>
          <w:color w:val="262526"/>
          <w:spacing w:val="-2"/>
        </w:rPr>
        <w:t xml:space="preserve"> </w:t>
      </w:r>
      <w:r>
        <w:rPr>
          <w:color w:val="262526"/>
        </w:rPr>
        <w:t>Co-ordination</w:t>
      </w:r>
      <w:r>
        <w:rPr>
          <w:color w:val="262526"/>
        </w:rPr>
        <w:tab/>
        <w:t>319</w:t>
      </w:r>
    </w:p>
    <w:p w14:paraId="200885D3"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Stability</w:t>
      </w:r>
      <w:r>
        <w:rPr>
          <w:color w:val="262526"/>
          <w:spacing w:val="-2"/>
          <w:sz w:val="24"/>
        </w:rPr>
        <w:t xml:space="preserve"> </w:t>
      </w:r>
      <w:r>
        <w:rPr>
          <w:color w:val="262526"/>
          <w:sz w:val="24"/>
        </w:rPr>
        <w:t>analysis co-ordination</w:t>
      </w:r>
      <w:r>
        <w:rPr>
          <w:color w:val="262526"/>
          <w:sz w:val="24"/>
        </w:rPr>
        <w:tab/>
        <w:t>319</w:t>
      </w:r>
    </w:p>
    <w:p w14:paraId="200885D4" w14:textId="77777777" w:rsidR="007F5956" w:rsidRDefault="007F5956">
      <w:pPr>
        <w:rPr>
          <w:sz w:val="24"/>
        </w:rPr>
        <w:sectPr w:rsidR="007F5956">
          <w:pgSz w:w="11910" w:h="16840"/>
          <w:pgMar w:top="1100" w:right="1320" w:bottom="880" w:left="1320" w:header="664" w:footer="697" w:gutter="0"/>
          <w:cols w:space="720"/>
        </w:sectPr>
      </w:pPr>
    </w:p>
    <w:p w14:paraId="200885D5" w14:textId="77777777" w:rsidR="007F5956" w:rsidRDefault="005A2EE2">
      <w:pPr>
        <w:pStyle w:val="ListParagraph"/>
        <w:numPr>
          <w:ilvl w:val="2"/>
          <w:numId w:val="106"/>
        </w:numPr>
        <w:tabs>
          <w:tab w:val="left" w:pos="1810"/>
          <w:tab w:val="left" w:pos="1811"/>
          <w:tab w:val="left" w:leader="dot" w:pos="8774"/>
        </w:tabs>
        <w:spacing w:before="187"/>
        <w:ind w:left="1810" w:hanging="1691"/>
        <w:rPr>
          <w:sz w:val="24"/>
        </w:rPr>
      </w:pPr>
      <w:r>
        <w:rPr>
          <w:color w:val="262526"/>
          <w:sz w:val="24"/>
        </w:rPr>
        <w:lastRenderedPageBreak/>
        <w:t>Audit</w:t>
      </w:r>
      <w:r>
        <w:rPr>
          <w:color w:val="262526"/>
          <w:spacing w:val="-2"/>
          <w:sz w:val="24"/>
        </w:rPr>
        <w:t xml:space="preserve"> </w:t>
      </w:r>
      <w:r>
        <w:rPr>
          <w:color w:val="262526"/>
          <w:sz w:val="24"/>
        </w:rPr>
        <w:t>and</w:t>
      </w:r>
      <w:r>
        <w:rPr>
          <w:color w:val="262526"/>
          <w:spacing w:val="-1"/>
          <w:sz w:val="24"/>
        </w:rPr>
        <w:t xml:space="preserve"> </w:t>
      </w:r>
      <w:r>
        <w:rPr>
          <w:color w:val="262526"/>
          <w:sz w:val="24"/>
        </w:rPr>
        <w:t>testing</w:t>
      </w:r>
      <w:r>
        <w:rPr>
          <w:color w:val="262526"/>
          <w:sz w:val="24"/>
        </w:rPr>
        <w:tab/>
        <w:t>319</w:t>
      </w:r>
    </w:p>
    <w:p w14:paraId="200885D6" w14:textId="77777777" w:rsidR="007F5956" w:rsidRDefault="005A2EE2">
      <w:pPr>
        <w:pStyle w:val="Heading1"/>
        <w:numPr>
          <w:ilvl w:val="1"/>
          <w:numId w:val="106"/>
        </w:numPr>
        <w:tabs>
          <w:tab w:val="left" w:pos="1824"/>
          <w:tab w:val="left" w:pos="1825"/>
          <w:tab w:val="left" w:leader="dot" w:pos="8774"/>
        </w:tabs>
        <w:spacing w:before="121"/>
      </w:pPr>
      <w:r>
        <w:rPr>
          <w:color w:val="262526"/>
        </w:rPr>
        <w:t>Power System</w:t>
      </w:r>
      <w:r>
        <w:rPr>
          <w:color w:val="262526"/>
          <w:spacing w:val="-11"/>
        </w:rPr>
        <w:t xml:space="preserve"> </w:t>
      </w:r>
      <w:r>
        <w:rPr>
          <w:color w:val="262526"/>
        </w:rPr>
        <w:t>Security</w:t>
      </w:r>
      <w:r>
        <w:rPr>
          <w:color w:val="262526"/>
          <w:spacing w:val="-3"/>
        </w:rPr>
        <w:t xml:space="preserve"> </w:t>
      </w:r>
      <w:r>
        <w:rPr>
          <w:color w:val="262526"/>
        </w:rPr>
        <w:t>Operations</w:t>
      </w:r>
      <w:r>
        <w:rPr>
          <w:color w:val="262526"/>
        </w:rPr>
        <w:tab/>
        <w:t>319</w:t>
      </w:r>
    </w:p>
    <w:p w14:paraId="200885D7" w14:textId="77777777" w:rsidR="007F5956" w:rsidRDefault="005A2EE2">
      <w:pPr>
        <w:pStyle w:val="ListParagraph"/>
        <w:numPr>
          <w:ilvl w:val="2"/>
          <w:numId w:val="106"/>
        </w:numPr>
        <w:tabs>
          <w:tab w:val="left" w:pos="1824"/>
          <w:tab w:val="left" w:pos="1825"/>
          <w:tab w:val="left" w:leader="dot" w:pos="8774"/>
        </w:tabs>
        <w:spacing w:before="16"/>
        <w:rPr>
          <w:sz w:val="24"/>
        </w:rPr>
      </w:pPr>
      <w:r>
        <w:rPr>
          <w:color w:val="262526"/>
          <w:sz w:val="24"/>
        </w:rPr>
        <w:t>Registered</w:t>
      </w:r>
      <w:r>
        <w:rPr>
          <w:color w:val="262526"/>
          <w:spacing w:val="-3"/>
          <w:sz w:val="24"/>
        </w:rPr>
        <w:t xml:space="preserve"> </w:t>
      </w:r>
      <w:r>
        <w:rPr>
          <w:color w:val="262526"/>
          <w:sz w:val="24"/>
        </w:rPr>
        <w:t>Participants'</w:t>
      </w:r>
      <w:r>
        <w:rPr>
          <w:color w:val="262526"/>
          <w:spacing w:val="-4"/>
          <w:sz w:val="24"/>
        </w:rPr>
        <w:t xml:space="preserve"> </w:t>
      </w:r>
      <w:r>
        <w:rPr>
          <w:color w:val="262526"/>
          <w:sz w:val="24"/>
        </w:rPr>
        <w:t>advice</w:t>
      </w:r>
      <w:r>
        <w:rPr>
          <w:color w:val="262526"/>
          <w:sz w:val="24"/>
        </w:rPr>
        <w:tab/>
        <w:t>319</w:t>
      </w:r>
    </w:p>
    <w:p w14:paraId="200885D8"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Protection or control</w:t>
      </w:r>
      <w:r>
        <w:rPr>
          <w:color w:val="262526"/>
          <w:spacing w:val="-8"/>
          <w:sz w:val="24"/>
        </w:rPr>
        <w:t xml:space="preserve"> </w:t>
      </w:r>
      <w:r>
        <w:rPr>
          <w:color w:val="262526"/>
          <w:sz w:val="24"/>
        </w:rPr>
        <w:t>system</w:t>
      </w:r>
      <w:r>
        <w:rPr>
          <w:color w:val="262526"/>
          <w:spacing w:val="-3"/>
          <w:sz w:val="24"/>
        </w:rPr>
        <w:t xml:space="preserve"> </w:t>
      </w:r>
      <w:r>
        <w:rPr>
          <w:color w:val="262526"/>
          <w:sz w:val="24"/>
        </w:rPr>
        <w:t>abnormality</w:t>
      </w:r>
      <w:r>
        <w:rPr>
          <w:color w:val="262526"/>
          <w:sz w:val="24"/>
        </w:rPr>
        <w:tab/>
        <w:t>320</w:t>
      </w:r>
    </w:p>
    <w:p w14:paraId="200885D9" w14:textId="77777777" w:rsidR="007F5956" w:rsidRDefault="005A2EE2">
      <w:pPr>
        <w:pStyle w:val="ListParagraph"/>
        <w:numPr>
          <w:ilvl w:val="2"/>
          <w:numId w:val="106"/>
        </w:numPr>
        <w:tabs>
          <w:tab w:val="left" w:pos="1810"/>
          <w:tab w:val="left" w:pos="1811"/>
          <w:tab w:val="left" w:leader="dot" w:pos="8774"/>
        </w:tabs>
        <w:ind w:left="1810" w:hanging="1691"/>
        <w:rPr>
          <w:sz w:val="24"/>
        </w:rPr>
      </w:pPr>
      <w:r>
        <w:rPr>
          <w:color w:val="262526"/>
          <w:sz w:val="24"/>
        </w:rPr>
        <w:t>AEMO's advice on power system</w:t>
      </w:r>
      <w:r>
        <w:rPr>
          <w:color w:val="262526"/>
          <w:spacing w:val="-12"/>
          <w:sz w:val="24"/>
        </w:rPr>
        <w:t xml:space="preserve"> </w:t>
      </w:r>
      <w:r>
        <w:rPr>
          <w:color w:val="262526"/>
          <w:sz w:val="24"/>
        </w:rPr>
        <w:t>emergency</w:t>
      </w:r>
      <w:r>
        <w:rPr>
          <w:color w:val="262526"/>
          <w:spacing w:val="-1"/>
          <w:sz w:val="24"/>
        </w:rPr>
        <w:t xml:space="preserve"> </w:t>
      </w:r>
      <w:r>
        <w:rPr>
          <w:color w:val="262526"/>
          <w:sz w:val="24"/>
        </w:rPr>
        <w:t>conditions</w:t>
      </w:r>
      <w:r>
        <w:rPr>
          <w:color w:val="262526"/>
          <w:sz w:val="24"/>
        </w:rPr>
        <w:tab/>
        <w:t>320</w:t>
      </w:r>
    </w:p>
    <w:p w14:paraId="200885DA"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Declaration</w:t>
      </w:r>
      <w:r>
        <w:rPr>
          <w:color w:val="262526"/>
          <w:spacing w:val="-4"/>
          <w:sz w:val="24"/>
        </w:rPr>
        <w:t xml:space="preserve"> </w:t>
      </w:r>
      <w:r>
        <w:rPr>
          <w:color w:val="262526"/>
          <w:sz w:val="24"/>
        </w:rPr>
        <w:t>of</w:t>
      </w:r>
      <w:r>
        <w:rPr>
          <w:color w:val="262526"/>
          <w:spacing w:val="-2"/>
          <w:sz w:val="24"/>
        </w:rPr>
        <w:t xml:space="preserve"> </w:t>
      </w:r>
      <w:r>
        <w:rPr>
          <w:color w:val="262526"/>
          <w:sz w:val="24"/>
        </w:rPr>
        <w:t>conditions</w:t>
      </w:r>
      <w:r>
        <w:rPr>
          <w:color w:val="262526"/>
          <w:sz w:val="24"/>
        </w:rPr>
        <w:tab/>
        <w:t>320</w:t>
      </w:r>
    </w:p>
    <w:p w14:paraId="200885DB" w14:textId="77777777" w:rsidR="007F5956" w:rsidRDefault="005A2EE2">
      <w:pPr>
        <w:pStyle w:val="BodyText"/>
        <w:tabs>
          <w:tab w:val="left" w:pos="1824"/>
          <w:tab w:val="left" w:leader="dot" w:pos="8774"/>
        </w:tabs>
        <w:spacing w:before="12"/>
        <w:ind w:left="120"/>
      </w:pPr>
      <w:r>
        <w:rPr>
          <w:color w:val="262526"/>
        </w:rPr>
        <w:t>4.8.4A</w:t>
      </w:r>
      <w:r>
        <w:rPr>
          <w:color w:val="262526"/>
        </w:rPr>
        <w:tab/>
      </w:r>
      <w:r>
        <w:rPr>
          <w:color w:val="262526"/>
        </w:rPr>
        <w:t>Reserve level declaration guidelines</w:t>
      </w:r>
      <w:r>
        <w:rPr>
          <w:color w:val="262526"/>
        </w:rPr>
        <w:tab/>
        <w:t>321</w:t>
      </w:r>
    </w:p>
    <w:p w14:paraId="200885DC" w14:textId="77777777" w:rsidR="007F5956" w:rsidRDefault="005A2EE2">
      <w:pPr>
        <w:pStyle w:val="ListParagraph"/>
        <w:numPr>
          <w:ilvl w:val="2"/>
          <w:numId w:val="69"/>
        </w:numPr>
        <w:tabs>
          <w:tab w:val="left" w:pos="601"/>
          <w:tab w:val="left" w:pos="1824"/>
          <w:tab w:val="left" w:leader="dot" w:pos="8774"/>
        </w:tabs>
        <w:rPr>
          <w:sz w:val="24"/>
        </w:rPr>
      </w:pPr>
      <w:r>
        <w:rPr>
          <w:color w:val="262526"/>
          <w:sz w:val="24"/>
        </w:rPr>
        <w:t>B</w:t>
      </w:r>
      <w:r>
        <w:rPr>
          <w:color w:val="262526"/>
          <w:sz w:val="24"/>
        </w:rPr>
        <w:tab/>
        <w:t>Lack of reserve framework reporting</w:t>
      </w:r>
      <w:r>
        <w:rPr>
          <w:color w:val="262526"/>
          <w:sz w:val="24"/>
        </w:rPr>
        <w:tab/>
        <w:t>322</w:t>
      </w:r>
    </w:p>
    <w:p w14:paraId="200885DD" w14:textId="77777777" w:rsidR="007F5956" w:rsidRDefault="005A2EE2">
      <w:pPr>
        <w:pStyle w:val="ListParagraph"/>
        <w:numPr>
          <w:ilvl w:val="2"/>
          <w:numId w:val="69"/>
        </w:numPr>
        <w:tabs>
          <w:tab w:val="left" w:pos="1824"/>
          <w:tab w:val="left" w:pos="1825"/>
          <w:tab w:val="left" w:leader="dot" w:pos="8774"/>
        </w:tabs>
        <w:ind w:left="1824" w:hanging="1705"/>
        <w:rPr>
          <w:sz w:val="24"/>
        </w:rPr>
      </w:pPr>
      <w:r>
        <w:rPr>
          <w:color w:val="262526"/>
          <w:sz w:val="24"/>
        </w:rPr>
        <w:t>Managing declarations</w:t>
      </w:r>
      <w:r>
        <w:rPr>
          <w:color w:val="262526"/>
          <w:spacing w:val="-4"/>
          <w:sz w:val="24"/>
        </w:rPr>
        <w:t xml:space="preserve"> </w:t>
      </w:r>
      <w:r>
        <w:rPr>
          <w:color w:val="262526"/>
          <w:sz w:val="24"/>
        </w:rPr>
        <w:t>of</w:t>
      </w:r>
      <w:r>
        <w:rPr>
          <w:color w:val="262526"/>
          <w:spacing w:val="-1"/>
          <w:sz w:val="24"/>
        </w:rPr>
        <w:t xml:space="preserve"> </w:t>
      </w:r>
      <w:r>
        <w:rPr>
          <w:color w:val="262526"/>
          <w:sz w:val="24"/>
        </w:rPr>
        <w:t>conditions</w:t>
      </w:r>
      <w:r>
        <w:rPr>
          <w:color w:val="262526"/>
          <w:sz w:val="24"/>
        </w:rPr>
        <w:tab/>
        <w:t>322</w:t>
      </w:r>
    </w:p>
    <w:p w14:paraId="200885DE" w14:textId="77777777" w:rsidR="007F5956" w:rsidRDefault="005A2EE2">
      <w:pPr>
        <w:pStyle w:val="BodyText"/>
        <w:tabs>
          <w:tab w:val="left" w:pos="1824"/>
          <w:tab w:val="left" w:leader="dot" w:pos="8774"/>
        </w:tabs>
        <w:spacing w:before="12"/>
        <w:ind w:left="120"/>
      </w:pPr>
      <w:r>
        <w:rPr>
          <w:color w:val="262526"/>
        </w:rPr>
        <w:t>4.8.5A</w:t>
      </w:r>
      <w:r>
        <w:rPr>
          <w:color w:val="262526"/>
        </w:rPr>
        <w:tab/>
        <w:t>Determination of the latest time for</w:t>
      </w:r>
      <w:r>
        <w:rPr>
          <w:color w:val="262526"/>
          <w:spacing w:val="-25"/>
        </w:rPr>
        <w:t xml:space="preserve"> </w:t>
      </w:r>
      <w:r>
        <w:rPr>
          <w:color w:val="262526"/>
        </w:rPr>
        <w:t>AEMO</w:t>
      </w:r>
      <w:r>
        <w:rPr>
          <w:color w:val="262526"/>
          <w:spacing w:val="-3"/>
        </w:rPr>
        <w:t xml:space="preserve"> </w:t>
      </w:r>
      <w:r>
        <w:rPr>
          <w:color w:val="262526"/>
        </w:rPr>
        <w:t>intervention</w:t>
      </w:r>
      <w:r>
        <w:rPr>
          <w:color w:val="262526"/>
        </w:rPr>
        <w:tab/>
        <w:t>323</w:t>
      </w:r>
    </w:p>
    <w:p w14:paraId="200885DF" w14:textId="77777777" w:rsidR="007F5956" w:rsidRDefault="005A2EE2">
      <w:pPr>
        <w:pStyle w:val="ListParagraph"/>
        <w:numPr>
          <w:ilvl w:val="2"/>
          <w:numId w:val="68"/>
        </w:numPr>
        <w:tabs>
          <w:tab w:val="left" w:pos="601"/>
          <w:tab w:val="left" w:pos="1824"/>
          <w:tab w:val="left" w:leader="dot" w:pos="8774"/>
        </w:tabs>
        <w:rPr>
          <w:sz w:val="24"/>
        </w:rPr>
      </w:pPr>
      <w:r>
        <w:rPr>
          <w:color w:val="262526"/>
          <w:sz w:val="24"/>
        </w:rPr>
        <w:t>B</w:t>
      </w:r>
      <w:r>
        <w:rPr>
          <w:color w:val="262526"/>
          <w:sz w:val="24"/>
        </w:rPr>
        <w:tab/>
        <w:t>Notifications of last time of</w:t>
      </w:r>
      <w:r>
        <w:rPr>
          <w:color w:val="262526"/>
          <w:spacing w:val="-24"/>
          <w:sz w:val="24"/>
        </w:rPr>
        <w:t xml:space="preserve"> </w:t>
      </w:r>
      <w:r>
        <w:rPr>
          <w:color w:val="262526"/>
          <w:sz w:val="24"/>
        </w:rPr>
        <w:t>AEMO</w:t>
      </w:r>
      <w:r>
        <w:rPr>
          <w:color w:val="262526"/>
          <w:spacing w:val="-3"/>
          <w:sz w:val="24"/>
        </w:rPr>
        <w:t xml:space="preserve"> </w:t>
      </w:r>
      <w:r>
        <w:rPr>
          <w:color w:val="262526"/>
          <w:sz w:val="24"/>
        </w:rPr>
        <w:t>intervention</w:t>
      </w:r>
      <w:r>
        <w:rPr>
          <w:color w:val="262526"/>
          <w:sz w:val="24"/>
        </w:rPr>
        <w:tab/>
        <w:t>324</w:t>
      </w:r>
    </w:p>
    <w:p w14:paraId="200885E0" w14:textId="77777777" w:rsidR="007F5956" w:rsidRDefault="005A2EE2">
      <w:pPr>
        <w:pStyle w:val="ListParagraph"/>
        <w:numPr>
          <w:ilvl w:val="2"/>
          <w:numId w:val="68"/>
        </w:numPr>
        <w:tabs>
          <w:tab w:val="left" w:pos="1824"/>
          <w:tab w:val="left" w:pos="1825"/>
          <w:tab w:val="left" w:leader="dot" w:pos="8774"/>
        </w:tabs>
        <w:ind w:left="1824" w:hanging="1705"/>
        <w:rPr>
          <w:sz w:val="24"/>
        </w:rPr>
      </w:pPr>
      <w:r>
        <w:rPr>
          <w:color w:val="262526"/>
          <w:sz w:val="24"/>
        </w:rPr>
        <w:t>[Deleted]</w:t>
      </w:r>
      <w:r>
        <w:rPr>
          <w:color w:val="262526"/>
          <w:sz w:val="24"/>
        </w:rPr>
        <w:tab/>
        <w:t>324</w:t>
      </w:r>
    </w:p>
    <w:p w14:paraId="200885E1" w14:textId="77777777" w:rsidR="007F5956" w:rsidRDefault="005A2EE2">
      <w:pPr>
        <w:pStyle w:val="ListParagraph"/>
        <w:numPr>
          <w:ilvl w:val="2"/>
          <w:numId w:val="68"/>
        </w:numPr>
        <w:tabs>
          <w:tab w:val="left" w:pos="1824"/>
          <w:tab w:val="left" w:pos="1825"/>
          <w:tab w:val="left" w:leader="dot" w:pos="8774"/>
        </w:tabs>
        <w:ind w:left="1824" w:hanging="1705"/>
        <w:rPr>
          <w:sz w:val="24"/>
        </w:rPr>
      </w:pPr>
      <w:r>
        <w:rPr>
          <w:color w:val="262526"/>
          <w:sz w:val="24"/>
        </w:rPr>
        <w:t>Managing a power system</w:t>
      </w:r>
      <w:r>
        <w:rPr>
          <w:color w:val="262526"/>
          <w:spacing w:val="-9"/>
          <w:sz w:val="24"/>
        </w:rPr>
        <w:t xml:space="preserve"> </w:t>
      </w:r>
      <w:r>
        <w:rPr>
          <w:color w:val="262526"/>
          <w:sz w:val="24"/>
        </w:rPr>
        <w:t>contingency</w:t>
      </w:r>
      <w:r>
        <w:rPr>
          <w:color w:val="262526"/>
          <w:spacing w:val="-2"/>
          <w:sz w:val="24"/>
        </w:rPr>
        <w:t xml:space="preserve"> </w:t>
      </w:r>
      <w:r>
        <w:rPr>
          <w:color w:val="262526"/>
          <w:sz w:val="24"/>
        </w:rPr>
        <w:t>event</w:t>
      </w:r>
      <w:r>
        <w:rPr>
          <w:color w:val="262526"/>
          <w:sz w:val="24"/>
        </w:rPr>
        <w:tab/>
        <w:t>324</w:t>
      </w:r>
    </w:p>
    <w:p w14:paraId="200885E2" w14:textId="77777777" w:rsidR="007F5956" w:rsidRDefault="005A2EE2">
      <w:pPr>
        <w:pStyle w:val="ListParagraph"/>
        <w:numPr>
          <w:ilvl w:val="2"/>
          <w:numId w:val="68"/>
        </w:numPr>
        <w:tabs>
          <w:tab w:val="left" w:pos="1824"/>
          <w:tab w:val="left" w:pos="1825"/>
          <w:tab w:val="left" w:leader="dot" w:pos="8774"/>
        </w:tabs>
        <w:ind w:left="1824" w:hanging="1705"/>
        <w:rPr>
          <w:sz w:val="24"/>
        </w:rPr>
      </w:pPr>
      <w:r>
        <w:rPr>
          <w:color w:val="262526"/>
          <w:sz w:val="24"/>
        </w:rPr>
        <w:t>[Deleted]</w:t>
      </w:r>
      <w:r>
        <w:rPr>
          <w:color w:val="262526"/>
          <w:sz w:val="24"/>
        </w:rPr>
        <w:tab/>
        <w:t>324</w:t>
      </w:r>
    </w:p>
    <w:p w14:paraId="200885E3" w14:textId="77777777" w:rsidR="007F5956" w:rsidRDefault="005A2EE2">
      <w:pPr>
        <w:pStyle w:val="ListParagraph"/>
        <w:numPr>
          <w:ilvl w:val="2"/>
          <w:numId w:val="68"/>
        </w:numPr>
        <w:tabs>
          <w:tab w:val="left" w:pos="1824"/>
          <w:tab w:val="left" w:pos="1825"/>
          <w:tab w:val="left" w:leader="dot" w:pos="8774"/>
        </w:tabs>
        <w:ind w:left="1824" w:hanging="1705"/>
        <w:rPr>
          <w:sz w:val="24"/>
        </w:rPr>
      </w:pPr>
      <w:r>
        <w:rPr>
          <w:color w:val="262526"/>
          <w:sz w:val="24"/>
        </w:rPr>
        <w:t>Power to issue directions and clause</w:t>
      </w:r>
      <w:r>
        <w:rPr>
          <w:color w:val="262526"/>
          <w:spacing w:val="-4"/>
          <w:sz w:val="24"/>
        </w:rPr>
        <w:t xml:space="preserve"> </w:t>
      </w:r>
      <w:r>
        <w:rPr>
          <w:color w:val="262526"/>
          <w:sz w:val="24"/>
        </w:rPr>
        <w:t>4.8.9 instructions</w:t>
      </w:r>
      <w:r>
        <w:rPr>
          <w:color w:val="262526"/>
          <w:sz w:val="24"/>
        </w:rPr>
        <w:tab/>
        <w:t>324</w:t>
      </w:r>
    </w:p>
    <w:p w14:paraId="200885E4" w14:textId="77777777" w:rsidR="007F5956" w:rsidRDefault="005A2EE2">
      <w:pPr>
        <w:pStyle w:val="ListParagraph"/>
        <w:numPr>
          <w:ilvl w:val="2"/>
          <w:numId w:val="67"/>
        </w:numPr>
        <w:tabs>
          <w:tab w:val="left" w:pos="601"/>
          <w:tab w:val="left" w:pos="1824"/>
          <w:tab w:val="left" w:leader="dot" w:pos="8774"/>
        </w:tabs>
        <w:rPr>
          <w:sz w:val="24"/>
        </w:rPr>
      </w:pPr>
      <w:r>
        <w:rPr>
          <w:color w:val="262526"/>
          <w:sz w:val="24"/>
        </w:rPr>
        <w:t>A</w:t>
      </w:r>
      <w:r>
        <w:rPr>
          <w:color w:val="262526"/>
          <w:sz w:val="24"/>
        </w:rPr>
        <w:tab/>
        <w:t>System</w:t>
      </w:r>
      <w:r>
        <w:rPr>
          <w:color w:val="262526"/>
          <w:spacing w:val="-4"/>
          <w:sz w:val="24"/>
        </w:rPr>
        <w:t xml:space="preserve"> </w:t>
      </w:r>
      <w:r>
        <w:rPr>
          <w:color w:val="262526"/>
          <w:sz w:val="24"/>
        </w:rPr>
        <w:t>security</w:t>
      </w:r>
      <w:r>
        <w:rPr>
          <w:color w:val="262526"/>
          <w:spacing w:val="-4"/>
          <w:sz w:val="24"/>
        </w:rPr>
        <w:t xml:space="preserve"> </w:t>
      </w:r>
      <w:r>
        <w:rPr>
          <w:color w:val="262526"/>
          <w:sz w:val="24"/>
        </w:rPr>
        <w:t>directions</w:t>
      </w:r>
      <w:r>
        <w:rPr>
          <w:color w:val="262526"/>
          <w:sz w:val="24"/>
        </w:rPr>
        <w:tab/>
        <w:t>326</w:t>
      </w:r>
    </w:p>
    <w:p w14:paraId="200885E5"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Disconnection of generating units and market</w:t>
      </w:r>
      <w:r>
        <w:rPr>
          <w:color w:val="262526"/>
          <w:spacing w:val="-14"/>
          <w:sz w:val="24"/>
        </w:rPr>
        <w:t xml:space="preserve"> </w:t>
      </w:r>
      <w:r>
        <w:rPr>
          <w:color w:val="262526"/>
          <w:sz w:val="24"/>
        </w:rPr>
        <w:t>network</w:t>
      </w:r>
      <w:r>
        <w:rPr>
          <w:color w:val="262526"/>
          <w:spacing w:val="-3"/>
          <w:sz w:val="24"/>
        </w:rPr>
        <w:t xml:space="preserve"> </w:t>
      </w:r>
      <w:r>
        <w:rPr>
          <w:color w:val="262526"/>
          <w:sz w:val="24"/>
        </w:rPr>
        <w:t>services</w:t>
      </w:r>
      <w:r>
        <w:rPr>
          <w:color w:val="262526"/>
          <w:sz w:val="24"/>
        </w:rPr>
        <w:tab/>
        <w:t>327</w:t>
      </w:r>
    </w:p>
    <w:p w14:paraId="200885E6"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[Deleted]</w:t>
      </w:r>
      <w:r>
        <w:rPr>
          <w:color w:val="262526"/>
          <w:sz w:val="24"/>
        </w:rPr>
        <w:tab/>
        <w:t>327</w:t>
      </w:r>
    </w:p>
    <w:p w14:paraId="200885E7"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System restart plan and local black</w:t>
      </w:r>
      <w:r>
        <w:rPr>
          <w:color w:val="262526"/>
          <w:spacing w:val="-8"/>
          <w:sz w:val="24"/>
        </w:rPr>
        <w:t xml:space="preserve"> </w:t>
      </w:r>
      <w:r>
        <w:rPr>
          <w:color w:val="262526"/>
          <w:sz w:val="24"/>
        </w:rPr>
        <w:t>system</w:t>
      </w:r>
      <w:r>
        <w:rPr>
          <w:color w:val="262526"/>
          <w:spacing w:val="-2"/>
          <w:sz w:val="24"/>
        </w:rPr>
        <w:t xml:space="preserve"> </w:t>
      </w:r>
      <w:r>
        <w:rPr>
          <w:color w:val="262526"/>
          <w:sz w:val="24"/>
        </w:rPr>
        <w:t>procedures</w:t>
      </w:r>
      <w:r>
        <w:rPr>
          <w:color w:val="262526"/>
          <w:sz w:val="24"/>
        </w:rPr>
        <w:tab/>
        <w:t>327</w:t>
      </w:r>
    </w:p>
    <w:p w14:paraId="200885E8"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[Deleted]</w:t>
      </w:r>
      <w:r>
        <w:rPr>
          <w:color w:val="262526"/>
          <w:sz w:val="24"/>
        </w:rPr>
        <w:tab/>
        <w:t>328</w:t>
      </w:r>
    </w:p>
    <w:p w14:paraId="200885E9"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Power</w:t>
      </w:r>
      <w:r>
        <w:rPr>
          <w:color w:val="262526"/>
          <w:spacing w:val="-4"/>
          <w:sz w:val="24"/>
        </w:rPr>
        <w:t xml:space="preserve"> </w:t>
      </w:r>
      <w:r>
        <w:rPr>
          <w:color w:val="262526"/>
          <w:sz w:val="24"/>
        </w:rPr>
        <w:t>system</w:t>
      </w:r>
      <w:r>
        <w:rPr>
          <w:color w:val="262526"/>
          <w:spacing w:val="-3"/>
          <w:sz w:val="24"/>
        </w:rPr>
        <w:t xml:space="preserve"> </w:t>
      </w:r>
      <w:r>
        <w:rPr>
          <w:color w:val="262526"/>
          <w:sz w:val="24"/>
        </w:rPr>
        <w:t>restoration</w:t>
      </w:r>
      <w:r>
        <w:rPr>
          <w:color w:val="262526"/>
          <w:sz w:val="24"/>
        </w:rPr>
        <w:tab/>
        <w:t>328</w:t>
      </w:r>
    </w:p>
    <w:p w14:paraId="200885EA" w14:textId="77777777" w:rsidR="007F5956" w:rsidRDefault="005A2EE2">
      <w:pPr>
        <w:pStyle w:val="ListParagraph"/>
        <w:numPr>
          <w:ilvl w:val="2"/>
          <w:numId w:val="67"/>
        </w:numPr>
        <w:tabs>
          <w:tab w:val="left" w:pos="1824"/>
          <w:tab w:val="left" w:pos="1825"/>
          <w:tab w:val="left" w:leader="dot" w:pos="8774"/>
        </w:tabs>
        <w:ind w:left="1824" w:hanging="1705"/>
        <w:rPr>
          <w:sz w:val="24"/>
        </w:rPr>
      </w:pPr>
      <w:r>
        <w:rPr>
          <w:color w:val="262526"/>
          <w:sz w:val="24"/>
        </w:rPr>
        <w:t>Review of operating incidents</w:t>
      </w:r>
      <w:r>
        <w:rPr>
          <w:color w:val="262526"/>
          <w:sz w:val="24"/>
        </w:rPr>
        <w:tab/>
        <w:t>329</w:t>
      </w:r>
    </w:p>
    <w:p w14:paraId="200885EB" w14:textId="77777777" w:rsidR="007F5956" w:rsidRDefault="005A2EE2">
      <w:pPr>
        <w:pStyle w:val="Heading1"/>
        <w:numPr>
          <w:ilvl w:val="1"/>
          <w:numId w:val="106"/>
        </w:numPr>
        <w:tabs>
          <w:tab w:val="left" w:pos="1824"/>
          <w:tab w:val="left" w:pos="1825"/>
          <w:tab w:val="left" w:leader="dot" w:pos="8774"/>
        </w:tabs>
        <w:spacing w:before="122"/>
      </w:pPr>
      <w:r>
        <w:rPr>
          <w:color w:val="262526"/>
        </w:rPr>
        <w:t>Power System Security Related</w:t>
      </w:r>
      <w:r>
        <w:rPr>
          <w:color w:val="262526"/>
          <w:spacing w:val="-18"/>
        </w:rPr>
        <w:t xml:space="preserve"> </w:t>
      </w:r>
      <w:r>
        <w:rPr>
          <w:color w:val="262526"/>
        </w:rPr>
        <w:t>Market</w:t>
      </w:r>
      <w:r>
        <w:rPr>
          <w:color w:val="262526"/>
          <w:spacing w:val="-3"/>
        </w:rPr>
        <w:t xml:space="preserve"> </w:t>
      </w:r>
      <w:r>
        <w:rPr>
          <w:color w:val="262526"/>
        </w:rPr>
        <w:t>Operations</w:t>
      </w:r>
      <w:r>
        <w:rPr>
          <w:color w:val="262526"/>
        </w:rPr>
        <w:tab/>
        <w:t>331</w:t>
      </w:r>
    </w:p>
    <w:p w14:paraId="200885EC" w14:textId="77777777" w:rsidR="007F5956" w:rsidRDefault="005A2EE2">
      <w:pPr>
        <w:pStyle w:val="ListParagraph"/>
        <w:numPr>
          <w:ilvl w:val="2"/>
          <w:numId w:val="106"/>
        </w:numPr>
        <w:tabs>
          <w:tab w:val="left" w:pos="1824"/>
          <w:tab w:val="left" w:pos="1825"/>
          <w:tab w:val="left" w:leader="dot" w:pos="8774"/>
        </w:tabs>
        <w:spacing w:before="16"/>
        <w:rPr>
          <w:sz w:val="24"/>
        </w:rPr>
      </w:pPr>
      <w:r>
        <w:rPr>
          <w:color w:val="262526"/>
          <w:sz w:val="24"/>
        </w:rPr>
        <w:t>Load forecasting</w:t>
      </w:r>
      <w:r>
        <w:rPr>
          <w:color w:val="262526"/>
          <w:sz w:val="24"/>
        </w:rPr>
        <w:tab/>
        <w:t>331</w:t>
      </w:r>
    </w:p>
    <w:p w14:paraId="200885ED"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Instructions to Scheduled Generators and</w:t>
      </w:r>
      <w:r>
        <w:rPr>
          <w:color w:val="262526"/>
          <w:spacing w:val="-27"/>
          <w:sz w:val="24"/>
        </w:rPr>
        <w:t xml:space="preserve"> </w:t>
      </w:r>
      <w:r>
        <w:rPr>
          <w:color w:val="262526"/>
          <w:sz w:val="24"/>
        </w:rPr>
        <w:t>Semi-Scheduled</w:t>
      </w:r>
      <w:r>
        <w:rPr>
          <w:color w:val="262526"/>
          <w:spacing w:val="-5"/>
          <w:sz w:val="24"/>
        </w:rPr>
        <w:t xml:space="preserve"> </w:t>
      </w:r>
      <w:r>
        <w:rPr>
          <w:color w:val="262526"/>
          <w:sz w:val="24"/>
        </w:rPr>
        <w:t>Generators</w:t>
      </w:r>
      <w:r>
        <w:rPr>
          <w:color w:val="262526"/>
          <w:sz w:val="24"/>
        </w:rPr>
        <w:tab/>
        <w:t>332</w:t>
      </w:r>
    </w:p>
    <w:p w14:paraId="200885EE" w14:textId="77777777" w:rsidR="007F5956" w:rsidRDefault="005A2EE2">
      <w:pPr>
        <w:pStyle w:val="ListParagraph"/>
        <w:numPr>
          <w:ilvl w:val="2"/>
          <w:numId w:val="66"/>
        </w:numPr>
        <w:tabs>
          <w:tab w:val="left" w:pos="601"/>
          <w:tab w:val="left" w:pos="1824"/>
          <w:tab w:val="left" w:leader="dot" w:pos="8774"/>
        </w:tabs>
        <w:rPr>
          <w:sz w:val="24"/>
        </w:rPr>
      </w:pPr>
      <w:r>
        <w:rPr>
          <w:color w:val="262526"/>
          <w:sz w:val="24"/>
        </w:rPr>
        <w:t>A</w:t>
      </w:r>
      <w:r>
        <w:rPr>
          <w:color w:val="262526"/>
          <w:sz w:val="24"/>
        </w:rPr>
        <w:tab/>
        <w:t>Dispatch Instructions to Scheduled Network</w:t>
      </w:r>
      <w:r>
        <w:rPr>
          <w:color w:val="262526"/>
          <w:spacing w:val="-25"/>
          <w:sz w:val="24"/>
        </w:rPr>
        <w:t xml:space="preserve"> </w:t>
      </w:r>
      <w:r>
        <w:rPr>
          <w:color w:val="262526"/>
          <w:sz w:val="24"/>
        </w:rPr>
        <w:t>Service</w:t>
      </w:r>
      <w:r>
        <w:rPr>
          <w:color w:val="262526"/>
          <w:spacing w:val="-5"/>
          <w:sz w:val="24"/>
        </w:rPr>
        <w:t xml:space="preserve"> </w:t>
      </w:r>
      <w:r>
        <w:rPr>
          <w:color w:val="262526"/>
          <w:sz w:val="24"/>
        </w:rPr>
        <w:t>Providers</w:t>
      </w:r>
      <w:r>
        <w:rPr>
          <w:color w:val="262526"/>
          <w:sz w:val="24"/>
        </w:rPr>
        <w:tab/>
        <w:t>333</w:t>
      </w:r>
    </w:p>
    <w:p w14:paraId="200885EF" w14:textId="77777777" w:rsidR="007F5956" w:rsidRDefault="005A2EE2">
      <w:pPr>
        <w:pStyle w:val="ListParagraph"/>
        <w:numPr>
          <w:ilvl w:val="2"/>
          <w:numId w:val="66"/>
        </w:numPr>
        <w:tabs>
          <w:tab w:val="left" w:pos="1824"/>
          <w:tab w:val="left" w:pos="1825"/>
          <w:tab w:val="left" w:leader="dot" w:pos="8774"/>
        </w:tabs>
        <w:ind w:left="1824" w:hanging="1705"/>
        <w:rPr>
          <w:sz w:val="24"/>
        </w:rPr>
      </w:pPr>
      <w:r>
        <w:rPr>
          <w:color w:val="262526"/>
          <w:sz w:val="24"/>
        </w:rPr>
        <w:t>Instructions to</w:t>
      </w:r>
      <w:r>
        <w:rPr>
          <w:color w:val="262526"/>
          <w:spacing w:val="-5"/>
          <w:sz w:val="24"/>
        </w:rPr>
        <w:t xml:space="preserve"> </w:t>
      </w:r>
      <w:r>
        <w:rPr>
          <w:color w:val="262526"/>
          <w:sz w:val="24"/>
        </w:rPr>
        <w:t>Registered</w:t>
      </w:r>
      <w:r>
        <w:rPr>
          <w:color w:val="262526"/>
          <w:spacing w:val="-2"/>
          <w:sz w:val="24"/>
        </w:rPr>
        <w:t xml:space="preserve"> </w:t>
      </w:r>
      <w:r>
        <w:rPr>
          <w:color w:val="262526"/>
          <w:sz w:val="24"/>
        </w:rPr>
        <w:t>Participants</w:t>
      </w:r>
      <w:r>
        <w:rPr>
          <w:color w:val="262526"/>
          <w:sz w:val="24"/>
        </w:rPr>
        <w:tab/>
        <w:t>333</w:t>
      </w:r>
    </w:p>
    <w:p w14:paraId="200885F0" w14:textId="77777777" w:rsidR="007F5956" w:rsidRDefault="005A2EE2">
      <w:pPr>
        <w:pStyle w:val="BodyText"/>
        <w:tabs>
          <w:tab w:val="left" w:pos="1810"/>
          <w:tab w:val="left" w:leader="dot" w:pos="8774"/>
        </w:tabs>
        <w:spacing w:before="12"/>
        <w:ind w:left="120"/>
      </w:pPr>
      <w:r>
        <w:rPr>
          <w:color w:val="262526"/>
        </w:rPr>
        <w:t>4.9.3A</w:t>
      </w:r>
      <w:r>
        <w:rPr>
          <w:color w:val="262526"/>
        </w:rPr>
        <w:tab/>
        <w:t>Ancillary</w:t>
      </w:r>
      <w:r>
        <w:rPr>
          <w:color w:val="262526"/>
          <w:spacing w:val="-5"/>
        </w:rPr>
        <w:t xml:space="preserve"> </w:t>
      </w:r>
      <w:r>
        <w:rPr>
          <w:color w:val="262526"/>
        </w:rPr>
        <w:t>services</w:t>
      </w:r>
      <w:r>
        <w:rPr>
          <w:color w:val="262526"/>
          <w:spacing w:val="-4"/>
        </w:rPr>
        <w:t xml:space="preserve"> </w:t>
      </w:r>
      <w:r>
        <w:rPr>
          <w:color w:val="262526"/>
        </w:rPr>
        <w:t>instructions</w:t>
      </w:r>
      <w:r>
        <w:rPr>
          <w:color w:val="262526"/>
        </w:rPr>
        <w:tab/>
        <w:t>334</w:t>
      </w:r>
    </w:p>
    <w:p w14:paraId="200885F1" w14:textId="77777777" w:rsidR="007F5956" w:rsidRDefault="005A2EE2">
      <w:pPr>
        <w:pStyle w:val="ListParagraph"/>
        <w:numPr>
          <w:ilvl w:val="2"/>
          <w:numId w:val="65"/>
        </w:numPr>
        <w:tabs>
          <w:tab w:val="left" w:pos="601"/>
          <w:tab w:val="left" w:pos="1824"/>
          <w:tab w:val="left" w:leader="dot" w:pos="8774"/>
        </w:tabs>
        <w:rPr>
          <w:sz w:val="24"/>
        </w:rPr>
      </w:pPr>
      <w:r>
        <w:rPr>
          <w:color w:val="262526"/>
          <w:sz w:val="24"/>
        </w:rPr>
        <w:t>B</w:t>
      </w:r>
      <w:r>
        <w:rPr>
          <w:color w:val="262526"/>
          <w:sz w:val="24"/>
        </w:rPr>
        <w:tab/>
        <w:t>Compliance with</w:t>
      </w:r>
      <w:r>
        <w:rPr>
          <w:color w:val="262526"/>
          <w:spacing w:val="-3"/>
          <w:sz w:val="24"/>
        </w:rPr>
        <w:t xml:space="preserve"> </w:t>
      </w:r>
      <w:r>
        <w:rPr>
          <w:color w:val="262526"/>
          <w:sz w:val="24"/>
        </w:rPr>
        <w:t>dispatch inst</w:t>
      </w:r>
      <w:r>
        <w:rPr>
          <w:color w:val="262526"/>
          <w:sz w:val="24"/>
        </w:rPr>
        <w:t>ructions</w:t>
      </w:r>
      <w:r>
        <w:rPr>
          <w:color w:val="262526"/>
          <w:sz w:val="24"/>
        </w:rPr>
        <w:tab/>
        <w:t>334</w:t>
      </w:r>
    </w:p>
    <w:p w14:paraId="200885F2" w14:textId="77777777" w:rsidR="007F5956" w:rsidRDefault="005A2EE2">
      <w:pPr>
        <w:pStyle w:val="ListParagraph"/>
        <w:numPr>
          <w:ilvl w:val="2"/>
          <w:numId w:val="65"/>
        </w:numPr>
        <w:tabs>
          <w:tab w:val="left" w:pos="1824"/>
          <w:tab w:val="left" w:pos="1825"/>
          <w:tab w:val="left" w:leader="dot" w:pos="8774"/>
        </w:tabs>
        <w:spacing w:line="249" w:lineRule="auto"/>
        <w:ind w:left="1820" w:right="129" w:hanging="1701"/>
        <w:rPr>
          <w:sz w:val="24"/>
        </w:rPr>
      </w:pPr>
      <w:r>
        <w:rPr>
          <w:color w:val="262526"/>
          <w:sz w:val="24"/>
        </w:rPr>
        <w:t>Dispatch related limitations on Scheduled Generators and Semi-Scheduled Generators</w:t>
      </w:r>
      <w:r>
        <w:rPr>
          <w:color w:val="262526"/>
          <w:sz w:val="24"/>
        </w:rPr>
        <w:tab/>
      </w:r>
      <w:r>
        <w:rPr>
          <w:color w:val="262526"/>
          <w:spacing w:val="-6"/>
          <w:sz w:val="24"/>
        </w:rPr>
        <w:t>335</w:t>
      </w:r>
    </w:p>
    <w:p w14:paraId="200885F3" w14:textId="77777777" w:rsidR="007F5956" w:rsidRDefault="005A2EE2">
      <w:pPr>
        <w:pStyle w:val="ListParagraph"/>
        <w:numPr>
          <w:ilvl w:val="2"/>
          <w:numId w:val="64"/>
        </w:numPr>
        <w:tabs>
          <w:tab w:val="left" w:pos="601"/>
          <w:tab w:val="left" w:pos="1824"/>
          <w:tab w:val="left" w:leader="dot" w:pos="8774"/>
        </w:tabs>
        <w:spacing w:before="2"/>
        <w:rPr>
          <w:sz w:val="24"/>
        </w:rPr>
      </w:pPr>
      <w:r>
        <w:rPr>
          <w:color w:val="262526"/>
          <w:sz w:val="24"/>
        </w:rPr>
        <w:t>A</w:t>
      </w:r>
      <w:r>
        <w:rPr>
          <w:color w:val="262526"/>
          <w:sz w:val="24"/>
        </w:rPr>
        <w:tab/>
        <w:t>Dispatch related limitations on Scheduled Network</w:t>
      </w:r>
      <w:r>
        <w:rPr>
          <w:color w:val="262526"/>
          <w:spacing w:val="-27"/>
          <w:sz w:val="24"/>
        </w:rPr>
        <w:t xml:space="preserve"> </w:t>
      </w:r>
      <w:r>
        <w:rPr>
          <w:color w:val="262526"/>
          <w:sz w:val="24"/>
        </w:rPr>
        <w:t>Service</w:t>
      </w:r>
      <w:r>
        <w:rPr>
          <w:color w:val="262526"/>
          <w:spacing w:val="-5"/>
          <w:sz w:val="24"/>
        </w:rPr>
        <w:t xml:space="preserve"> </w:t>
      </w:r>
      <w:r>
        <w:rPr>
          <w:color w:val="262526"/>
          <w:sz w:val="24"/>
        </w:rPr>
        <w:t>Providers</w:t>
      </w:r>
      <w:r>
        <w:rPr>
          <w:color w:val="262526"/>
          <w:sz w:val="24"/>
        </w:rPr>
        <w:tab/>
        <w:t>336</w:t>
      </w:r>
    </w:p>
    <w:p w14:paraId="200885F4" w14:textId="77777777" w:rsidR="007F5956" w:rsidRDefault="005A2EE2">
      <w:pPr>
        <w:pStyle w:val="ListParagraph"/>
        <w:numPr>
          <w:ilvl w:val="2"/>
          <w:numId w:val="64"/>
        </w:numPr>
        <w:tabs>
          <w:tab w:val="left" w:pos="1824"/>
          <w:tab w:val="left" w:pos="1825"/>
          <w:tab w:val="left" w:leader="dot" w:pos="8774"/>
        </w:tabs>
        <w:ind w:left="1824" w:hanging="1705"/>
        <w:rPr>
          <w:sz w:val="24"/>
        </w:rPr>
      </w:pPr>
      <w:r>
        <w:rPr>
          <w:color w:val="262526"/>
          <w:sz w:val="24"/>
        </w:rPr>
        <w:t>Form of</w:t>
      </w:r>
      <w:r>
        <w:rPr>
          <w:color w:val="262526"/>
          <w:spacing w:val="-3"/>
          <w:sz w:val="24"/>
        </w:rPr>
        <w:t xml:space="preserve"> </w:t>
      </w:r>
      <w:r>
        <w:rPr>
          <w:color w:val="262526"/>
          <w:sz w:val="24"/>
        </w:rPr>
        <w:t>dispatch instructions</w:t>
      </w:r>
      <w:r>
        <w:rPr>
          <w:color w:val="262526"/>
          <w:sz w:val="24"/>
        </w:rPr>
        <w:tab/>
        <w:t>337</w:t>
      </w:r>
    </w:p>
    <w:p w14:paraId="200885F5" w14:textId="77777777" w:rsidR="007F5956" w:rsidRDefault="005A2EE2">
      <w:pPr>
        <w:pStyle w:val="ListParagraph"/>
        <w:numPr>
          <w:ilvl w:val="2"/>
          <w:numId w:val="64"/>
        </w:numPr>
        <w:tabs>
          <w:tab w:val="left" w:pos="1824"/>
          <w:tab w:val="left" w:pos="1825"/>
          <w:tab w:val="left" w:leader="dot" w:pos="8774"/>
        </w:tabs>
        <w:ind w:left="1824" w:hanging="1705"/>
        <w:rPr>
          <w:sz w:val="24"/>
        </w:rPr>
      </w:pPr>
      <w:r>
        <w:rPr>
          <w:color w:val="262526"/>
          <w:sz w:val="24"/>
        </w:rPr>
        <w:t>Commitment of scheduled</w:t>
      </w:r>
      <w:r>
        <w:rPr>
          <w:color w:val="262526"/>
          <w:spacing w:val="-5"/>
          <w:sz w:val="24"/>
        </w:rPr>
        <w:t xml:space="preserve"> </w:t>
      </w:r>
      <w:r>
        <w:rPr>
          <w:color w:val="262526"/>
          <w:sz w:val="24"/>
        </w:rPr>
        <w:t>generating</w:t>
      </w:r>
      <w:r>
        <w:rPr>
          <w:color w:val="262526"/>
          <w:spacing w:val="-2"/>
          <w:sz w:val="24"/>
        </w:rPr>
        <w:t xml:space="preserve"> </w:t>
      </w:r>
      <w:r>
        <w:rPr>
          <w:color w:val="262526"/>
          <w:sz w:val="24"/>
        </w:rPr>
        <w:t>units</w:t>
      </w:r>
      <w:r>
        <w:rPr>
          <w:color w:val="262526"/>
          <w:sz w:val="24"/>
        </w:rPr>
        <w:tab/>
        <w:t>337</w:t>
      </w:r>
    </w:p>
    <w:p w14:paraId="200885F6" w14:textId="77777777" w:rsidR="007F5956" w:rsidRDefault="005A2EE2">
      <w:pPr>
        <w:pStyle w:val="ListParagraph"/>
        <w:numPr>
          <w:ilvl w:val="2"/>
          <w:numId w:val="64"/>
        </w:numPr>
        <w:tabs>
          <w:tab w:val="left" w:pos="1824"/>
          <w:tab w:val="left" w:pos="1825"/>
          <w:tab w:val="left" w:leader="dot" w:pos="8774"/>
        </w:tabs>
        <w:ind w:left="1824" w:hanging="1705"/>
        <w:rPr>
          <w:sz w:val="24"/>
        </w:rPr>
      </w:pPr>
      <w:r>
        <w:rPr>
          <w:color w:val="262526"/>
          <w:sz w:val="24"/>
        </w:rPr>
        <w:t>De-commitment, or output reduction, by</w:t>
      </w:r>
      <w:r>
        <w:rPr>
          <w:color w:val="262526"/>
          <w:spacing w:val="-20"/>
          <w:sz w:val="24"/>
        </w:rPr>
        <w:t xml:space="preserve"> </w:t>
      </w:r>
      <w:r>
        <w:rPr>
          <w:color w:val="262526"/>
          <w:sz w:val="24"/>
        </w:rPr>
        <w:t>Scheduled</w:t>
      </w:r>
      <w:r>
        <w:rPr>
          <w:color w:val="262526"/>
          <w:spacing w:val="-5"/>
          <w:sz w:val="24"/>
        </w:rPr>
        <w:t xml:space="preserve"> </w:t>
      </w:r>
      <w:r>
        <w:rPr>
          <w:color w:val="262526"/>
          <w:sz w:val="24"/>
        </w:rPr>
        <w:t>Generators</w:t>
      </w:r>
      <w:r>
        <w:rPr>
          <w:color w:val="262526"/>
          <w:sz w:val="24"/>
        </w:rPr>
        <w:tab/>
        <w:t>338</w:t>
      </w:r>
    </w:p>
    <w:p w14:paraId="200885F7" w14:textId="77777777" w:rsidR="007F5956" w:rsidRDefault="005A2EE2">
      <w:pPr>
        <w:pStyle w:val="ListParagraph"/>
        <w:numPr>
          <w:ilvl w:val="2"/>
          <w:numId w:val="64"/>
        </w:numPr>
        <w:tabs>
          <w:tab w:val="left" w:pos="1824"/>
          <w:tab w:val="left" w:pos="1825"/>
          <w:tab w:val="left" w:leader="dot" w:pos="8774"/>
        </w:tabs>
        <w:ind w:left="1824" w:hanging="1705"/>
        <w:rPr>
          <w:sz w:val="24"/>
        </w:rPr>
      </w:pPr>
      <w:r>
        <w:rPr>
          <w:color w:val="262526"/>
          <w:sz w:val="24"/>
        </w:rPr>
        <w:t>General responsibilities of</w:t>
      </w:r>
      <w:r>
        <w:rPr>
          <w:color w:val="262526"/>
          <w:spacing w:val="-10"/>
          <w:sz w:val="24"/>
        </w:rPr>
        <w:t xml:space="preserve"> </w:t>
      </w:r>
      <w:r>
        <w:rPr>
          <w:color w:val="262526"/>
          <w:sz w:val="24"/>
        </w:rPr>
        <w:t>Registered</w:t>
      </w:r>
      <w:r>
        <w:rPr>
          <w:color w:val="262526"/>
          <w:spacing w:val="-3"/>
          <w:sz w:val="24"/>
        </w:rPr>
        <w:t xml:space="preserve"> </w:t>
      </w:r>
      <w:r>
        <w:rPr>
          <w:color w:val="262526"/>
          <w:sz w:val="24"/>
        </w:rPr>
        <w:t>Participants</w:t>
      </w:r>
      <w:r>
        <w:rPr>
          <w:color w:val="262526"/>
          <w:sz w:val="24"/>
        </w:rPr>
        <w:tab/>
        <w:t>339</w:t>
      </w:r>
    </w:p>
    <w:p w14:paraId="200885F8" w14:textId="77777777" w:rsidR="007F5956" w:rsidRDefault="005A2EE2">
      <w:pPr>
        <w:pStyle w:val="ListParagraph"/>
        <w:numPr>
          <w:ilvl w:val="2"/>
          <w:numId w:val="64"/>
        </w:numPr>
        <w:tabs>
          <w:tab w:val="left" w:pos="1824"/>
          <w:tab w:val="left" w:pos="1825"/>
          <w:tab w:val="left" w:leader="dot" w:pos="8774"/>
        </w:tabs>
        <w:ind w:left="1824" w:hanging="1705"/>
        <w:rPr>
          <w:sz w:val="24"/>
        </w:rPr>
      </w:pPr>
      <w:r>
        <w:rPr>
          <w:color w:val="262526"/>
          <w:sz w:val="24"/>
        </w:rPr>
        <w:t>Scheduled Generator</w:t>
      </w:r>
      <w:r>
        <w:rPr>
          <w:color w:val="262526"/>
          <w:spacing w:val="-8"/>
          <w:sz w:val="24"/>
        </w:rPr>
        <w:t xml:space="preserve"> </w:t>
      </w:r>
      <w:r>
        <w:rPr>
          <w:color w:val="262526"/>
          <w:sz w:val="24"/>
        </w:rPr>
        <w:t>plant</w:t>
      </w:r>
      <w:r>
        <w:rPr>
          <w:color w:val="262526"/>
          <w:spacing w:val="-4"/>
          <w:sz w:val="24"/>
        </w:rPr>
        <w:t xml:space="preserve"> </w:t>
      </w:r>
      <w:r>
        <w:rPr>
          <w:color w:val="262526"/>
          <w:sz w:val="24"/>
        </w:rPr>
        <w:t>changes</w:t>
      </w:r>
      <w:r>
        <w:rPr>
          <w:color w:val="262526"/>
          <w:sz w:val="24"/>
        </w:rPr>
        <w:tab/>
        <w:t>340</w:t>
      </w:r>
    </w:p>
    <w:p w14:paraId="200885F9" w14:textId="77777777" w:rsidR="007F5956" w:rsidRDefault="005A2EE2">
      <w:pPr>
        <w:pStyle w:val="BodyText"/>
        <w:tabs>
          <w:tab w:val="left" w:pos="1824"/>
          <w:tab w:val="left" w:leader="dot" w:pos="8774"/>
        </w:tabs>
        <w:spacing w:before="12"/>
        <w:ind w:left="120"/>
      </w:pPr>
      <w:r>
        <w:rPr>
          <w:color w:val="262526"/>
        </w:rPr>
        <w:t>4.9.9A</w:t>
      </w:r>
      <w:r>
        <w:rPr>
          <w:color w:val="262526"/>
        </w:rPr>
        <w:tab/>
        <w:t>Scheduled Network Service Provider</w:t>
      </w:r>
      <w:r>
        <w:rPr>
          <w:color w:val="262526"/>
          <w:spacing w:val="-19"/>
        </w:rPr>
        <w:t xml:space="preserve"> </w:t>
      </w:r>
      <w:r>
        <w:rPr>
          <w:color w:val="262526"/>
        </w:rPr>
        <w:t>plant</w:t>
      </w:r>
      <w:r>
        <w:rPr>
          <w:color w:val="262526"/>
          <w:spacing w:val="-4"/>
        </w:rPr>
        <w:t xml:space="preserve"> </w:t>
      </w:r>
      <w:r>
        <w:rPr>
          <w:color w:val="262526"/>
        </w:rPr>
        <w:t>changes</w:t>
      </w:r>
      <w:r>
        <w:rPr>
          <w:color w:val="262526"/>
        </w:rPr>
        <w:tab/>
        <w:t>340</w:t>
      </w:r>
    </w:p>
    <w:p w14:paraId="200885FA" w14:textId="77777777" w:rsidR="007F5956" w:rsidRDefault="005A2EE2">
      <w:pPr>
        <w:pStyle w:val="BodyText"/>
        <w:tabs>
          <w:tab w:val="left" w:pos="1810"/>
          <w:tab w:val="left" w:leader="dot" w:pos="8774"/>
        </w:tabs>
        <w:spacing w:before="12"/>
        <w:ind w:left="120"/>
      </w:pPr>
      <w:r>
        <w:rPr>
          <w:color w:val="262526"/>
        </w:rPr>
        <w:t>4.9.9B</w:t>
      </w:r>
      <w:r>
        <w:rPr>
          <w:color w:val="262526"/>
        </w:rPr>
        <w:tab/>
      </w:r>
      <w:r>
        <w:rPr>
          <w:color w:val="262526"/>
        </w:rPr>
        <w:t>Ancillary service</w:t>
      </w:r>
      <w:r>
        <w:rPr>
          <w:color w:val="262526"/>
          <w:spacing w:val="-8"/>
        </w:rPr>
        <w:t xml:space="preserve"> </w:t>
      </w:r>
      <w:r>
        <w:rPr>
          <w:color w:val="262526"/>
        </w:rPr>
        <w:t>plant</w:t>
      </w:r>
      <w:r>
        <w:rPr>
          <w:color w:val="262526"/>
          <w:spacing w:val="-2"/>
        </w:rPr>
        <w:t xml:space="preserve"> </w:t>
      </w:r>
      <w:r>
        <w:rPr>
          <w:color w:val="262526"/>
        </w:rPr>
        <w:t>changes</w:t>
      </w:r>
      <w:r>
        <w:rPr>
          <w:color w:val="262526"/>
        </w:rPr>
        <w:tab/>
        <w:t>341</w:t>
      </w:r>
    </w:p>
    <w:p w14:paraId="200885FB" w14:textId="77777777" w:rsidR="007F5956" w:rsidRDefault="005A2EE2">
      <w:pPr>
        <w:pStyle w:val="BodyText"/>
        <w:tabs>
          <w:tab w:val="left" w:pos="1824"/>
          <w:tab w:val="left" w:leader="dot" w:pos="8774"/>
        </w:tabs>
        <w:spacing w:before="12"/>
        <w:ind w:left="120"/>
      </w:pPr>
      <w:r>
        <w:rPr>
          <w:color w:val="262526"/>
        </w:rPr>
        <w:t>4.9.9C</w:t>
      </w:r>
      <w:r>
        <w:rPr>
          <w:color w:val="262526"/>
        </w:rPr>
        <w:tab/>
        <w:t>Inertia network service</w:t>
      </w:r>
      <w:r>
        <w:rPr>
          <w:color w:val="262526"/>
          <w:spacing w:val="-4"/>
        </w:rPr>
        <w:t xml:space="preserve"> </w:t>
      </w:r>
      <w:r>
        <w:rPr>
          <w:color w:val="262526"/>
        </w:rPr>
        <w:t>availability</w:t>
      </w:r>
      <w:r>
        <w:rPr>
          <w:color w:val="262526"/>
          <w:spacing w:val="-1"/>
        </w:rPr>
        <w:t xml:space="preserve"> </w:t>
      </w:r>
      <w:r>
        <w:rPr>
          <w:color w:val="262526"/>
        </w:rPr>
        <w:t>changes</w:t>
      </w:r>
      <w:r>
        <w:rPr>
          <w:color w:val="262526"/>
        </w:rPr>
        <w:tab/>
        <w:t>341</w:t>
      </w:r>
    </w:p>
    <w:p w14:paraId="200885FC" w14:textId="77777777" w:rsidR="007F5956" w:rsidRDefault="005A2EE2">
      <w:pPr>
        <w:pStyle w:val="BodyText"/>
        <w:tabs>
          <w:tab w:val="left" w:pos="1824"/>
          <w:tab w:val="left" w:leader="dot" w:pos="8774"/>
        </w:tabs>
        <w:spacing w:before="12"/>
        <w:ind w:left="120"/>
      </w:pPr>
      <w:r>
        <w:rPr>
          <w:color w:val="262526"/>
        </w:rPr>
        <w:t>4.9.9D</w:t>
      </w:r>
      <w:r>
        <w:rPr>
          <w:color w:val="262526"/>
        </w:rPr>
        <w:tab/>
        <w:t>System strength service</w:t>
      </w:r>
      <w:r>
        <w:rPr>
          <w:color w:val="262526"/>
          <w:spacing w:val="-12"/>
        </w:rPr>
        <w:t xml:space="preserve"> </w:t>
      </w:r>
      <w:r>
        <w:rPr>
          <w:color w:val="262526"/>
        </w:rPr>
        <w:t>availability</w:t>
      </w:r>
      <w:r>
        <w:rPr>
          <w:color w:val="262526"/>
          <w:spacing w:val="-3"/>
        </w:rPr>
        <w:t xml:space="preserve"> </w:t>
      </w:r>
      <w:r>
        <w:rPr>
          <w:color w:val="262526"/>
        </w:rPr>
        <w:t>changes</w:t>
      </w:r>
      <w:r>
        <w:rPr>
          <w:color w:val="262526"/>
        </w:rPr>
        <w:tab/>
        <w:t>341</w:t>
      </w:r>
    </w:p>
    <w:p w14:paraId="200885FD" w14:textId="77777777" w:rsidR="007F5956" w:rsidRDefault="005A2EE2">
      <w:pPr>
        <w:pStyle w:val="Heading1"/>
        <w:numPr>
          <w:ilvl w:val="1"/>
          <w:numId w:val="106"/>
        </w:numPr>
        <w:tabs>
          <w:tab w:val="left" w:pos="1824"/>
          <w:tab w:val="left" w:pos="1825"/>
          <w:tab w:val="left" w:leader="dot" w:pos="8774"/>
        </w:tabs>
        <w:spacing w:before="122"/>
      </w:pPr>
      <w:r>
        <w:rPr>
          <w:color w:val="262526"/>
        </w:rPr>
        <w:t>Power System</w:t>
      </w:r>
      <w:r>
        <w:rPr>
          <w:color w:val="262526"/>
          <w:spacing w:val="-12"/>
        </w:rPr>
        <w:t xml:space="preserve"> </w:t>
      </w:r>
      <w:r>
        <w:rPr>
          <w:color w:val="262526"/>
        </w:rPr>
        <w:t>Operating</w:t>
      </w:r>
      <w:r>
        <w:rPr>
          <w:color w:val="262526"/>
          <w:spacing w:val="-3"/>
        </w:rPr>
        <w:t xml:space="preserve"> </w:t>
      </w:r>
      <w:r>
        <w:rPr>
          <w:color w:val="262526"/>
        </w:rPr>
        <w:t>Procedures</w:t>
      </w:r>
      <w:r>
        <w:rPr>
          <w:color w:val="262526"/>
        </w:rPr>
        <w:tab/>
        <w:t>341</w:t>
      </w:r>
    </w:p>
    <w:p w14:paraId="200885FE" w14:textId="77777777" w:rsidR="007F5956" w:rsidRDefault="005A2EE2">
      <w:pPr>
        <w:pStyle w:val="ListParagraph"/>
        <w:numPr>
          <w:ilvl w:val="2"/>
          <w:numId w:val="106"/>
        </w:numPr>
        <w:tabs>
          <w:tab w:val="left" w:pos="1824"/>
          <w:tab w:val="left" w:pos="1825"/>
          <w:tab w:val="left" w:leader="dot" w:pos="8774"/>
        </w:tabs>
        <w:spacing w:before="16"/>
        <w:rPr>
          <w:sz w:val="24"/>
        </w:rPr>
      </w:pPr>
      <w:r>
        <w:rPr>
          <w:color w:val="262526"/>
          <w:sz w:val="24"/>
        </w:rPr>
        <w:t>Power system</w:t>
      </w:r>
      <w:r>
        <w:rPr>
          <w:color w:val="262526"/>
          <w:spacing w:val="-6"/>
          <w:sz w:val="24"/>
        </w:rPr>
        <w:t xml:space="preserve"> </w:t>
      </w:r>
      <w:r>
        <w:rPr>
          <w:color w:val="262526"/>
          <w:sz w:val="24"/>
        </w:rPr>
        <w:t>operating</w:t>
      </w:r>
      <w:r>
        <w:rPr>
          <w:color w:val="262526"/>
          <w:spacing w:val="-2"/>
          <w:sz w:val="24"/>
        </w:rPr>
        <w:t xml:space="preserve"> </w:t>
      </w:r>
      <w:r>
        <w:rPr>
          <w:color w:val="262526"/>
          <w:sz w:val="24"/>
        </w:rPr>
        <w:t>procedures</w:t>
      </w:r>
      <w:r>
        <w:rPr>
          <w:color w:val="262526"/>
          <w:sz w:val="24"/>
        </w:rPr>
        <w:tab/>
        <w:t>341</w:t>
      </w:r>
    </w:p>
    <w:p w14:paraId="200885FF" w14:textId="77777777" w:rsidR="007F5956" w:rsidRDefault="005A2EE2">
      <w:pPr>
        <w:pStyle w:val="ListParagraph"/>
        <w:numPr>
          <w:ilvl w:val="2"/>
          <w:numId w:val="106"/>
        </w:numPr>
        <w:tabs>
          <w:tab w:val="left" w:pos="1819"/>
          <w:tab w:val="left" w:pos="1820"/>
          <w:tab w:val="left" w:leader="dot" w:pos="8774"/>
        </w:tabs>
        <w:ind w:left="1819" w:hanging="1700"/>
        <w:rPr>
          <w:sz w:val="24"/>
        </w:rPr>
      </w:pPr>
      <w:r>
        <w:rPr>
          <w:color w:val="262526"/>
          <w:sz w:val="24"/>
        </w:rPr>
        <w:t>Transmission</w:t>
      </w:r>
      <w:r>
        <w:rPr>
          <w:color w:val="262526"/>
          <w:spacing w:val="-3"/>
          <w:sz w:val="24"/>
        </w:rPr>
        <w:t xml:space="preserve"> </w:t>
      </w:r>
      <w:r>
        <w:rPr>
          <w:color w:val="262526"/>
          <w:sz w:val="24"/>
        </w:rPr>
        <w:t>network</w:t>
      </w:r>
      <w:r>
        <w:rPr>
          <w:color w:val="262526"/>
          <w:spacing w:val="-2"/>
          <w:sz w:val="24"/>
        </w:rPr>
        <w:t xml:space="preserve"> </w:t>
      </w:r>
      <w:r>
        <w:rPr>
          <w:color w:val="262526"/>
          <w:sz w:val="24"/>
        </w:rPr>
        <w:t>operations</w:t>
      </w:r>
      <w:r>
        <w:rPr>
          <w:color w:val="262526"/>
          <w:sz w:val="24"/>
        </w:rPr>
        <w:tab/>
        <w:t>342</w:t>
      </w:r>
    </w:p>
    <w:p w14:paraId="20088600"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Operating interaction with</w:t>
      </w:r>
      <w:r>
        <w:rPr>
          <w:color w:val="262526"/>
          <w:spacing w:val="-8"/>
          <w:sz w:val="24"/>
        </w:rPr>
        <w:t xml:space="preserve"> </w:t>
      </w:r>
      <w:r>
        <w:rPr>
          <w:color w:val="262526"/>
          <w:sz w:val="24"/>
        </w:rPr>
        <w:t>distribution</w:t>
      </w:r>
      <w:r>
        <w:rPr>
          <w:color w:val="262526"/>
          <w:spacing w:val="-1"/>
          <w:sz w:val="24"/>
        </w:rPr>
        <w:t xml:space="preserve"> </w:t>
      </w:r>
      <w:r>
        <w:rPr>
          <w:color w:val="262526"/>
          <w:sz w:val="24"/>
        </w:rPr>
        <w:t>networks</w:t>
      </w:r>
      <w:r>
        <w:rPr>
          <w:color w:val="262526"/>
          <w:sz w:val="24"/>
        </w:rPr>
        <w:tab/>
        <w:t>343</w:t>
      </w:r>
    </w:p>
    <w:p w14:paraId="20088601"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Switching of a Distributor's high</w:t>
      </w:r>
      <w:r>
        <w:rPr>
          <w:color w:val="262526"/>
          <w:spacing w:val="-15"/>
          <w:sz w:val="24"/>
        </w:rPr>
        <w:t xml:space="preserve"> </w:t>
      </w:r>
      <w:r>
        <w:rPr>
          <w:color w:val="262526"/>
          <w:sz w:val="24"/>
        </w:rPr>
        <w:t>voltage</w:t>
      </w:r>
      <w:r>
        <w:rPr>
          <w:color w:val="262526"/>
          <w:spacing w:val="-2"/>
          <w:sz w:val="24"/>
        </w:rPr>
        <w:t xml:space="preserve"> </w:t>
      </w:r>
      <w:r>
        <w:rPr>
          <w:color w:val="262526"/>
          <w:sz w:val="24"/>
        </w:rPr>
        <w:t>networks</w:t>
      </w:r>
      <w:r>
        <w:rPr>
          <w:color w:val="262526"/>
          <w:sz w:val="24"/>
        </w:rPr>
        <w:tab/>
        <w:t>343</w:t>
      </w:r>
    </w:p>
    <w:p w14:paraId="20088602"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Switching of reactive</w:t>
      </w:r>
      <w:r>
        <w:rPr>
          <w:color w:val="262526"/>
          <w:spacing w:val="-5"/>
          <w:sz w:val="24"/>
        </w:rPr>
        <w:t xml:space="preserve"> </w:t>
      </w:r>
      <w:r>
        <w:rPr>
          <w:color w:val="262526"/>
          <w:sz w:val="24"/>
        </w:rPr>
        <w:t>power</w:t>
      </w:r>
      <w:r>
        <w:rPr>
          <w:color w:val="262526"/>
          <w:spacing w:val="-2"/>
          <w:sz w:val="24"/>
        </w:rPr>
        <w:t xml:space="preserve"> </w:t>
      </w:r>
      <w:r>
        <w:rPr>
          <w:color w:val="262526"/>
          <w:sz w:val="24"/>
        </w:rPr>
        <w:t>facilities</w:t>
      </w:r>
      <w:r>
        <w:rPr>
          <w:color w:val="262526"/>
          <w:sz w:val="24"/>
        </w:rPr>
        <w:tab/>
        <w:t>344</w:t>
      </w:r>
    </w:p>
    <w:p w14:paraId="20088603" w14:textId="77777777" w:rsidR="007F5956" w:rsidRDefault="005A2EE2">
      <w:pPr>
        <w:pStyle w:val="ListParagraph"/>
        <w:numPr>
          <w:ilvl w:val="2"/>
          <w:numId w:val="106"/>
        </w:numPr>
        <w:tabs>
          <w:tab w:val="left" w:pos="1810"/>
          <w:tab w:val="left" w:pos="1811"/>
          <w:tab w:val="left" w:leader="dot" w:pos="8774"/>
        </w:tabs>
        <w:ind w:left="1810" w:hanging="1691"/>
        <w:rPr>
          <w:sz w:val="24"/>
        </w:rPr>
      </w:pPr>
      <w:r>
        <w:rPr>
          <w:color w:val="262526"/>
          <w:sz w:val="24"/>
        </w:rPr>
        <w:t>Automatic</w:t>
      </w:r>
      <w:r>
        <w:rPr>
          <w:color w:val="262526"/>
          <w:spacing w:val="-4"/>
          <w:sz w:val="24"/>
        </w:rPr>
        <w:t xml:space="preserve"> </w:t>
      </w:r>
      <w:r>
        <w:rPr>
          <w:color w:val="262526"/>
          <w:sz w:val="24"/>
        </w:rPr>
        <w:t>reclose</w:t>
      </w:r>
      <w:r>
        <w:rPr>
          <w:color w:val="262526"/>
          <w:sz w:val="24"/>
        </w:rPr>
        <w:tab/>
        <w:t>344</w:t>
      </w:r>
    </w:p>
    <w:p w14:paraId="20088604" w14:textId="77777777" w:rsidR="007F5956" w:rsidRDefault="005A2EE2">
      <w:pPr>
        <w:pStyle w:val="ListParagraph"/>
        <w:numPr>
          <w:ilvl w:val="2"/>
          <w:numId w:val="106"/>
        </w:numPr>
        <w:tabs>
          <w:tab w:val="left" w:pos="1824"/>
          <w:tab w:val="left" w:pos="1825"/>
          <w:tab w:val="left" w:leader="dot" w:pos="8774"/>
        </w:tabs>
        <w:rPr>
          <w:sz w:val="24"/>
        </w:rPr>
      </w:pPr>
      <w:r>
        <w:rPr>
          <w:color w:val="262526"/>
          <w:sz w:val="24"/>
        </w:rPr>
        <w:t>Inspection of facilities</w:t>
      </w:r>
      <w:r>
        <w:rPr>
          <w:color w:val="262526"/>
          <w:spacing w:val="-2"/>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344</w:t>
      </w:r>
    </w:p>
    <w:p w14:paraId="20088605" w14:textId="77777777" w:rsidR="007F5956" w:rsidRDefault="007F5956">
      <w:pPr>
        <w:rPr>
          <w:sz w:val="24"/>
        </w:rPr>
        <w:sectPr w:rsidR="007F5956">
          <w:pgSz w:w="11910" w:h="16840"/>
          <w:pgMar w:top="1100" w:right="1320" w:bottom="880" w:left="1320" w:header="664" w:footer="697" w:gutter="0"/>
          <w:cols w:space="720"/>
        </w:sectPr>
      </w:pPr>
    </w:p>
    <w:p w14:paraId="20088606" w14:textId="77777777" w:rsidR="007F5956" w:rsidRDefault="005A2EE2">
      <w:pPr>
        <w:pStyle w:val="Heading1"/>
        <w:numPr>
          <w:ilvl w:val="1"/>
          <w:numId w:val="106"/>
        </w:numPr>
        <w:tabs>
          <w:tab w:val="left" w:pos="1823"/>
          <w:tab w:val="left" w:pos="1825"/>
          <w:tab w:val="left" w:leader="dot" w:pos="8774"/>
        </w:tabs>
        <w:spacing w:before="183"/>
        <w:ind w:hanging="1706"/>
      </w:pPr>
      <w:r>
        <w:rPr>
          <w:color w:val="262526"/>
        </w:rPr>
        <w:lastRenderedPageBreak/>
        <w:t>Power System</w:t>
      </w:r>
      <w:r>
        <w:rPr>
          <w:color w:val="262526"/>
          <w:spacing w:val="-13"/>
        </w:rPr>
        <w:t xml:space="preserve"> </w:t>
      </w:r>
      <w:r>
        <w:rPr>
          <w:color w:val="262526"/>
        </w:rPr>
        <w:t>Security</w:t>
      </w:r>
      <w:r>
        <w:rPr>
          <w:color w:val="262526"/>
          <w:spacing w:val="-5"/>
        </w:rPr>
        <w:t xml:space="preserve"> </w:t>
      </w:r>
      <w:r>
        <w:rPr>
          <w:color w:val="262526"/>
        </w:rPr>
        <w:t>Support</w:t>
      </w:r>
      <w:r>
        <w:rPr>
          <w:color w:val="262526"/>
        </w:rPr>
        <w:tab/>
        <w:t>344</w:t>
      </w:r>
    </w:p>
    <w:p w14:paraId="20088607" w14:textId="77777777" w:rsidR="007F5956" w:rsidRDefault="005A2EE2">
      <w:pPr>
        <w:pStyle w:val="ListParagraph"/>
        <w:numPr>
          <w:ilvl w:val="2"/>
          <w:numId w:val="106"/>
        </w:numPr>
        <w:tabs>
          <w:tab w:val="left" w:pos="1823"/>
          <w:tab w:val="left" w:pos="1825"/>
          <w:tab w:val="left" w:leader="dot" w:pos="8774"/>
        </w:tabs>
        <w:spacing w:before="16"/>
        <w:ind w:hanging="1706"/>
        <w:rPr>
          <w:sz w:val="24"/>
        </w:rPr>
      </w:pPr>
      <w:r>
        <w:rPr>
          <w:color w:val="262526"/>
          <w:sz w:val="24"/>
        </w:rPr>
        <w:t>Remote control and monitoring devices</w:t>
      </w:r>
      <w:r>
        <w:rPr>
          <w:color w:val="262526"/>
          <w:sz w:val="24"/>
        </w:rPr>
        <w:tab/>
        <w:t>344</w:t>
      </w:r>
    </w:p>
    <w:p w14:paraId="20088608"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Operational control and indication</w:t>
      </w:r>
      <w:r>
        <w:rPr>
          <w:color w:val="262526"/>
          <w:spacing w:val="-7"/>
          <w:sz w:val="24"/>
        </w:rPr>
        <w:t xml:space="preserve"> </w:t>
      </w:r>
      <w:r>
        <w:rPr>
          <w:color w:val="262526"/>
          <w:sz w:val="24"/>
        </w:rPr>
        <w:t>communication</w:t>
      </w:r>
      <w:r>
        <w:rPr>
          <w:color w:val="262526"/>
          <w:spacing w:val="-1"/>
          <w:sz w:val="24"/>
        </w:rPr>
        <w:t xml:space="preserve"> </w:t>
      </w:r>
      <w:r>
        <w:rPr>
          <w:color w:val="262526"/>
          <w:sz w:val="24"/>
        </w:rPr>
        <w:t>facilities</w:t>
      </w:r>
      <w:r>
        <w:rPr>
          <w:color w:val="262526"/>
          <w:sz w:val="24"/>
        </w:rPr>
        <w:tab/>
        <w:t>346</w:t>
      </w:r>
    </w:p>
    <w:p w14:paraId="20088609"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Power system voice/data operational</w:t>
      </w:r>
      <w:r>
        <w:rPr>
          <w:color w:val="262526"/>
          <w:spacing w:val="-7"/>
          <w:sz w:val="24"/>
        </w:rPr>
        <w:t xml:space="preserve"> </w:t>
      </w:r>
      <w:r>
        <w:rPr>
          <w:color w:val="262526"/>
          <w:sz w:val="24"/>
        </w:rPr>
        <w:t>communication</w:t>
      </w:r>
      <w:r>
        <w:rPr>
          <w:color w:val="262526"/>
          <w:spacing w:val="-2"/>
          <w:sz w:val="24"/>
        </w:rPr>
        <w:t xml:space="preserve"> </w:t>
      </w:r>
      <w:r>
        <w:rPr>
          <w:color w:val="262526"/>
          <w:sz w:val="24"/>
        </w:rPr>
        <w:t>facilities</w:t>
      </w:r>
      <w:r>
        <w:rPr>
          <w:color w:val="262526"/>
          <w:sz w:val="24"/>
        </w:rPr>
        <w:tab/>
        <w:t>346</w:t>
      </w:r>
    </w:p>
    <w:p w14:paraId="2008860A"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Records of power system</w:t>
      </w:r>
      <w:r>
        <w:rPr>
          <w:color w:val="262526"/>
          <w:spacing w:val="-4"/>
          <w:sz w:val="24"/>
        </w:rPr>
        <w:t xml:space="preserve"> </w:t>
      </w:r>
      <w:r>
        <w:rPr>
          <w:color w:val="262526"/>
          <w:sz w:val="24"/>
        </w:rPr>
        <w:t>operational</w:t>
      </w:r>
      <w:r>
        <w:rPr>
          <w:color w:val="262526"/>
          <w:spacing w:val="-1"/>
          <w:sz w:val="24"/>
        </w:rPr>
        <w:t xml:space="preserve"> </w:t>
      </w:r>
      <w:r>
        <w:rPr>
          <w:color w:val="262526"/>
          <w:sz w:val="24"/>
        </w:rPr>
        <w:t>communication</w:t>
      </w:r>
      <w:r>
        <w:rPr>
          <w:color w:val="262526"/>
          <w:sz w:val="24"/>
        </w:rPr>
        <w:tab/>
        <w:t>348</w:t>
      </w:r>
    </w:p>
    <w:p w14:paraId="2008860B" w14:textId="77777777" w:rsidR="007F5956" w:rsidRDefault="005A2EE2">
      <w:pPr>
        <w:pStyle w:val="ListParagraph"/>
        <w:numPr>
          <w:ilvl w:val="2"/>
          <w:numId w:val="106"/>
        </w:numPr>
        <w:tabs>
          <w:tab w:val="left" w:pos="1810"/>
          <w:tab w:val="left" w:pos="1811"/>
          <w:tab w:val="left" w:leader="dot" w:pos="8774"/>
        </w:tabs>
        <w:ind w:left="1810" w:hanging="1692"/>
        <w:rPr>
          <w:sz w:val="24"/>
        </w:rPr>
      </w:pPr>
      <w:r>
        <w:rPr>
          <w:color w:val="262526"/>
          <w:sz w:val="24"/>
        </w:rPr>
        <w:t>Agent</w:t>
      </w:r>
      <w:r>
        <w:rPr>
          <w:color w:val="262526"/>
          <w:spacing w:val="-3"/>
          <w:sz w:val="24"/>
        </w:rPr>
        <w:t xml:space="preserve"> </w:t>
      </w:r>
      <w:r>
        <w:rPr>
          <w:color w:val="262526"/>
          <w:sz w:val="24"/>
        </w:rPr>
        <w:t>communications</w:t>
      </w:r>
      <w:r>
        <w:rPr>
          <w:color w:val="262526"/>
          <w:sz w:val="24"/>
        </w:rPr>
        <w:tab/>
        <w:t>348</w:t>
      </w:r>
    </w:p>
    <w:p w14:paraId="2008860C" w14:textId="77777777" w:rsidR="007F5956" w:rsidRDefault="005A2EE2">
      <w:pPr>
        <w:pStyle w:val="Heading1"/>
        <w:numPr>
          <w:ilvl w:val="1"/>
          <w:numId w:val="106"/>
        </w:numPr>
        <w:tabs>
          <w:tab w:val="left" w:pos="1823"/>
          <w:tab w:val="left" w:pos="1825"/>
          <w:tab w:val="left" w:leader="dot" w:pos="8774"/>
        </w:tabs>
        <w:spacing w:before="121"/>
        <w:ind w:hanging="1706"/>
      </w:pPr>
      <w:r>
        <w:rPr>
          <w:color w:val="262526"/>
        </w:rPr>
        <w:t>Nomenclature</w:t>
      </w:r>
      <w:r>
        <w:rPr>
          <w:color w:val="262526"/>
          <w:spacing w:val="-8"/>
        </w:rPr>
        <w:t xml:space="preserve"> </w:t>
      </w:r>
      <w:r>
        <w:rPr>
          <w:color w:val="262526"/>
        </w:rPr>
        <w:t>Standards</w:t>
      </w:r>
      <w:r>
        <w:rPr>
          <w:color w:val="262526"/>
        </w:rPr>
        <w:tab/>
        <w:t>349</w:t>
      </w:r>
    </w:p>
    <w:p w14:paraId="2008860D" w14:textId="77777777" w:rsidR="007F5956" w:rsidRDefault="005A2EE2">
      <w:pPr>
        <w:pStyle w:val="Heading1"/>
        <w:numPr>
          <w:ilvl w:val="1"/>
          <w:numId w:val="106"/>
        </w:numPr>
        <w:tabs>
          <w:tab w:val="left" w:pos="1823"/>
          <w:tab w:val="left" w:pos="1825"/>
          <w:tab w:val="left" w:leader="dot" w:pos="8774"/>
        </w:tabs>
        <w:spacing w:before="126"/>
        <w:ind w:hanging="1706"/>
      </w:pPr>
      <w:r>
        <w:rPr>
          <w:color w:val="262526"/>
        </w:rPr>
        <w:t>[Deleted]</w:t>
      </w:r>
      <w:r>
        <w:rPr>
          <w:color w:val="262526"/>
        </w:rPr>
        <w:tab/>
        <w:t>350</w:t>
      </w:r>
    </w:p>
    <w:p w14:paraId="2008860E" w14:textId="77777777" w:rsidR="007F5956" w:rsidRDefault="005A2EE2">
      <w:pPr>
        <w:pStyle w:val="Heading1"/>
        <w:numPr>
          <w:ilvl w:val="1"/>
          <w:numId w:val="106"/>
        </w:numPr>
        <w:tabs>
          <w:tab w:val="left" w:pos="1810"/>
          <w:tab w:val="left" w:pos="1811"/>
          <w:tab w:val="left" w:leader="dot" w:pos="8774"/>
        </w:tabs>
        <w:spacing w:before="125"/>
        <w:ind w:left="1810" w:hanging="1692"/>
      </w:pPr>
      <w:r>
        <w:rPr>
          <w:color w:val="262526"/>
        </w:rPr>
        <w:t>Acceptance of</w:t>
      </w:r>
      <w:r>
        <w:rPr>
          <w:color w:val="262526"/>
          <w:spacing w:val="-8"/>
        </w:rPr>
        <w:t xml:space="preserve"> </w:t>
      </w:r>
      <w:r>
        <w:rPr>
          <w:color w:val="262526"/>
        </w:rPr>
        <w:t>Performance</w:t>
      </w:r>
      <w:r>
        <w:rPr>
          <w:color w:val="262526"/>
          <w:spacing w:val="-4"/>
        </w:rPr>
        <w:t xml:space="preserve"> </w:t>
      </w:r>
      <w:r>
        <w:rPr>
          <w:color w:val="262526"/>
        </w:rPr>
        <w:t>Standards</w:t>
      </w:r>
      <w:r>
        <w:rPr>
          <w:color w:val="262526"/>
        </w:rPr>
        <w:tab/>
        <w:t>350</w:t>
      </w:r>
    </w:p>
    <w:p w14:paraId="2008860F" w14:textId="77777777" w:rsidR="007F5956" w:rsidRDefault="005A2EE2">
      <w:pPr>
        <w:pStyle w:val="Heading1"/>
        <w:numPr>
          <w:ilvl w:val="1"/>
          <w:numId w:val="106"/>
        </w:numPr>
        <w:tabs>
          <w:tab w:val="left" w:pos="1823"/>
          <w:tab w:val="left" w:pos="1825"/>
          <w:tab w:val="left" w:leader="dot" w:pos="8774"/>
        </w:tabs>
        <w:spacing w:before="125"/>
        <w:ind w:hanging="1706"/>
      </w:pPr>
      <w:r>
        <w:rPr>
          <w:color w:val="262526"/>
        </w:rPr>
        <w:t>Compliance with</w:t>
      </w:r>
      <w:r>
        <w:rPr>
          <w:color w:val="262526"/>
          <w:spacing w:val="-10"/>
        </w:rPr>
        <w:t xml:space="preserve"> </w:t>
      </w:r>
      <w:r>
        <w:rPr>
          <w:color w:val="262526"/>
        </w:rPr>
        <w:t>Performance</w:t>
      </w:r>
      <w:r>
        <w:rPr>
          <w:color w:val="262526"/>
          <w:spacing w:val="-4"/>
        </w:rPr>
        <w:t xml:space="preserve"> </w:t>
      </w:r>
      <w:r>
        <w:rPr>
          <w:color w:val="262526"/>
        </w:rPr>
        <w:t>Standards</w:t>
      </w:r>
      <w:r>
        <w:rPr>
          <w:color w:val="262526"/>
        </w:rPr>
        <w:tab/>
        <w:t>352</w:t>
      </w:r>
    </w:p>
    <w:p w14:paraId="20088610" w14:textId="77777777" w:rsidR="007F5956" w:rsidRDefault="005A2EE2">
      <w:pPr>
        <w:pStyle w:val="Heading1"/>
        <w:numPr>
          <w:ilvl w:val="1"/>
          <w:numId w:val="106"/>
        </w:numPr>
        <w:tabs>
          <w:tab w:val="left" w:pos="1819"/>
          <w:tab w:val="left" w:pos="1820"/>
          <w:tab w:val="left" w:leader="dot" w:pos="8774"/>
        </w:tabs>
        <w:spacing w:before="126" w:line="249" w:lineRule="auto"/>
        <w:ind w:left="1820" w:right="129" w:hanging="1701"/>
      </w:pPr>
      <w:r>
        <w:rPr>
          <w:color w:val="262526"/>
        </w:rPr>
        <w:t>Transitioning arrangements for establishment of performance standards</w:t>
      </w:r>
      <w:r>
        <w:rPr>
          <w:color w:val="262526"/>
        </w:rPr>
        <w:tab/>
      </w:r>
      <w:r>
        <w:rPr>
          <w:color w:val="262526"/>
          <w:spacing w:val="-6"/>
        </w:rPr>
        <w:t>355</w:t>
      </w:r>
    </w:p>
    <w:p w14:paraId="20088611" w14:textId="77777777" w:rsidR="007F5956" w:rsidRDefault="005A2EE2">
      <w:pPr>
        <w:pStyle w:val="ListParagraph"/>
        <w:numPr>
          <w:ilvl w:val="2"/>
          <w:numId w:val="106"/>
        </w:numPr>
        <w:tabs>
          <w:tab w:val="left" w:pos="1823"/>
          <w:tab w:val="left" w:pos="1825"/>
          <w:tab w:val="left" w:leader="dot" w:pos="8774"/>
        </w:tabs>
        <w:spacing w:before="6"/>
        <w:ind w:hanging="1706"/>
        <w:rPr>
          <w:sz w:val="24"/>
        </w:rPr>
      </w:pPr>
      <w:r>
        <w:rPr>
          <w:color w:val="262526"/>
          <w:sz w:val="24"/>
        </w:rPr>
        <w:t>Definitions</w:t>
      </w:r>
      <w:r>
        <w:rPr>
          <w:color w:val="262526"/>
          <w:sz w:val="24"/>
        </w:rPr>
        <w:tab/>
        <w:t>355</w:t>
      </w:r>
    </w:p>
    <w:p w14:paraId="20088612"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Exclusions</w:t>
      </w:r>
      <w:r>
        <w:rPr>
          <w:color w:val="262526"/>
          <w:sz w:val="24"/>
        </w:rPr>
        <w:tab/>
        <w:t>357</w:t>
      </w:r>
    </w:p>
    <w:p w14:paraId="20088613"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Notification and acceptance of</w:t>
      </w:r>
      <w:r>
        <w:rPr>
          <w:color w:val="262526"/>
          <w:spacing w:val="-12"/>
          <w:sz w:val="24"/>
        </w:rPr>
        <w:t xml:space="preserve"> </w:t>
      </w:r>
      <w:r>
        <w:rPr>
          <w:color w:val="262526"/>
          <w:sz w:val="24"/>
        </w:rPr>
        <w:t>performance</w:t>
      </w:r>
      <w:r>
        <w:rPr>
          <w:color w:val="262526"/>
          <w:spacing w:val="-3"/>
          <w:sz w:val="24"/>
        </w:rPr>
        <w:t xml:space="preserve"> </w:t>
      </w:r>
      <w:r>
        <w:rPr>
          <w:color w:val="262526"/>
          <w:sz w:val="24"/>
        </w:rPr>
        <w:t>standards</w:t>
      </w:r>
      <w:r>
        <w:rPr>
          <w:color w:val="262526"/>
          <w:sz w:val="24"/>
        </w:rPr>
        <w:tab/>
        <w:t>358</w:t>
      </w:r>
    </w:p>
    <w:p w14:paraId="20088614" w14:textId="77777777" w:rsidR="007F5956" w:rsidRDefault="005A2EE2">
      <w:pPr>
        <w:pStyle w:val="ListParagraph"/>
        <w:numPr>
          <w:ilvl w:val="2"/>
          <w:numId w:val="106"/>
        </w:numPr>
        <w:tabs>
          <w:tab w:val="left" w:pos="1810"/>
          <w:tab w:val="left" w:pos="1811"/>
          <w:tab w:val="left" w:leader="dot" w:pos="8774"/>
        </w:tabs>
        <w:ind w:left="1810" w:hanging="1692"/>
        <w:rPr>
          <w:sz w:val="24"/>
        </w:rPr>
      </w:pPr>
      <w:r>
        <w:rPr>
          <w:color w:val="262526"/>
          <w:sz w:val="24"/>
        </w:rPr>
        <w:t>Actual</w:t>
      </w:r>
      <w:r>
        <w:rPr>
          <w:color w:val="262526"/>
          <w:spacing w:val="-3"/>
          <w:sz w:val="24"/>
        </w:rPr>
        <w:t xml:space="preserve"> </w:t>
      </w:r>
      <w:r>
        <w:rPr>
          <w:color w:val="262526"/>
          <w:sz w:val="24"/>
        </w:rPr>
        <w:t>capability</w:t>
      </w:r>
      <w:r>
        <w:rPr>
          <w:color w:val="262526"/>
          <w:sz w:val="24"/>
        </w:rPr>
        <w:tab/>
        <w:t>362</w:t>
      </w:r>
    </w:p>
    <w:p w14:paraId="20088615"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 xml:space="preserve">Criteria </w:t>
      </w:r>
      <w:r>
        <w:rPr>
          <w:color w:val="262526"/>
          <w:spacing w:val="-3"/>
          <w:sz w:val="24"/>
        </w:rPr>
        <w:t xml:space="preserve">for, </w:t>
      </w:r>
      <w:r>
        <w:rPr>
          <w:color w:val="262526"/>
          <w:sz w:val="24"/>
        </w:rPr>
        <w:t>and negotiation of,</w:t>
      </w:r>
      <w:r>
        <w:rPr>
          <w:color w:val="262526"/>
          <w:spacing w:val="-2"/>
          <w:sz w:val="24"/>
        </w:rPr>
        <w:t xml:space="preserve"> </w:t>
      </w:r>
      <w:r>
        <w:rPr>
          <w:color w:val="262526"/>
          <w:sz w:val="24"/>
        </w:rPr>
        <w:t>performance</w:t>
      </w:r>
      <w:r>
        <w:rPr>
          <w:color w:val="262526"/>
          <w:spacing w:val="-1"/>
          <w:sz w:val="24"/>
        </w:rPr>
        <w:t xml:space="preserve"> </w:t>
      </w:r>
      <w:r>
        <w:rPr>
          <w:color w:val="262526"/>
          <w:sz w:val="24"/>
        </w:rPr>
        <w:t>standards</w:t>
      </w:r>
      <w:r>
        <w:rPr>
          <w:color w:val="262526"/>
          <w:sz w:val="24"/>
        </w:rPr>
        <w:tab/>
        <w:t>363</w:t>
      </w:r>
    </w:p>
    <w:p w14:paraId="20088616"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Consultation</w:t>
      </w:r>
      <w:r>
        <w:rPr>
          <w:color w:val="262526"/>
          <w:sz w:val="24"/>
        </w:rPr>
        <w:t xml:space="preserve"> with and assistance by Network</w:t>
      </w:r>
      <w:r>
        <w:rPr>
          <w:color w:val="262526"/>
          <w:spacing w:val="-18"/>
          <w:sz w:val="24"/>
        </w:rPr>
        <w:t xml:space="preserve"> </w:t>
      </w:r>
      <w:r>
        <w:rPr>
          <w:color w:val="262526"/>
          <w:sz w:val="24"/>
        </w:rPr>
        <w:t>Service</w:t>
      </w:r>
      <w:r>
        <w:rPr>
          <w:color w:val="262526"/>
          <w:spacing w:val="-4"/>
          <w:sz w:val="24"/>
        </w:rPr>
        <w:t xml:space="preserve"> </w:t>
      </w:r>
      <w:r>
        <w:rPr>
          <w:color w:val="262526"/>
          <w:sz w:val="24"/>
        </w:rPr>
        <w:t>Providers</w:t>
      </w:r>
      <w:r>
        <w:rPr>
          <w:color w:val="262526"/>
          <w:sz w:val="24"/>
        </w:rPr>
        <w:tab/>
        <w:t>366</w:t>
      </w:r>
    </w:p>
    <w:p w14:paraId="20088617"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Referral to expert determination</w:t>
      </w:r>
      <w:r>
        <w:rPr>
          <w:color w:val="262526"/>
          <w:sz w:val="24"/>
        </w:rPr>
        <w:tab/>
        <w:t>366</w:t>
      </w:r>
    </w:p>
    <w:p w14:paraId="20088618"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Prior</w:t>
      </w:r>
      <w:r>
        <w:rPr>
          <w:color w:val="262526"/>
          <w:spacing w:val="-3"/>
          <w:sz w:val="24"/>
        </w:rPr>
        <w:t xml:space="preserve"> </w:t>
      </w:r>
      <w:r>
        <w:rPr>
          <w:color w:val="262526"/>
          <w:sz w:val="24"/>
        </w:rPr>
        <w:t>actions</w:t>
      </w:r>
      <w:r>
        <w:rPr>
          <w:color w:val="262526"/>
          <w:sz w:val="24"/>
        </w:rPr>
        <w:tab/>
        <w:t>367</w:t>
      </w:r>
    </w:p>
    <w:p w14:paraId="20088619"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Deemed</w:t>
      </w:r>
      <w:r>
        <w:rPr>
          <w:color w:val="262526"/>
          <w:spacing w:val="-5"/>
          <w:sz w:val="24"/>
        </w:rPr>
        <w:t xml:space="preserve"> </w:t>
      </w:r>
      <w:r>
        <w:rPr>
          <w:color w:val="262526"/>
          <w:sz w:val="24"/>
        </w:rPr>
        <w:t>performance</w:t>
      </w:r>
      <w:r>
        <w:rPr>
          <w:color w:val="262526"/>
          <w:spacing w:val="-3"/>
          <w:sz w:val="24"/>
        </w:rPr>
        <w:t xml:space="preserve"> </w:t>
      </w:r>
      <w:r>
        <w:rPr>
          <w:color w:val="262526"/>
          <w:sz w:val="24"/>
        </w:rPr>
        <w:t>standards</w:t>
      </w:r>
      <w:r>
        <w:rPr>
          <w:color w:val="262526"/>
          <w:sz w:val="24"/>
        </w:rPr>
        <w:tab/>
        <w:t>367</w:t>
      </w:r>
    </w:p>
    <w:p w14:paraId="2008861A"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Modification of</w:t>
      </w:r>
      <w:r>
        <w:rPr>
          <w:color w:val="262526"/>
          <w:spacing w:val="-6"/>
          <w:sz w:val="24"/>
        </w:rPr>
        <w:t xml:space="preserve"> </w:t>
      </w:r>
      <w:r>
        <w:rPr>
          <w:color w:val="262526"/>
          <w:sz w:val="24"/>
        </w:rPr>
        <w:t>connection</w:t>
      </w:r>
      <w:r>
        <w:rPr>
          <w:color w:val="262526"/>
          <w:spacing w:val="-2"/>
          <w:sz w:val="24"/>
        </w:rPr>
        <w:t xml:space="preserve"> </w:t>
      </w:r>
      <w:r>
        <w:rPr>
          <w:color w:val="262526"/>
          <w:sz w:val="24"/>
        </w:rPr>
        <w:t>agreements</w:t>
      </w:r>
      <w:r>
        <w:rPr>
          <w:color w:val="262526"/>
          <w:sz w:val="24"/>
        </w:rPr>
        <w:tab/>
        <w:t>367</w:t>
      </w:r>
    </w:p>
    <w:p w14:paraId="2008861B" w14:textId="77777777" w:rsidR="007F5956" w:rsidRDefault="005A2EE2">
      <w:pPr>
        <w:pStyle w:val="Heading1"/>
        <w:numPr>
          <w:ilvl w:val="1"/>
          <w:numId w:val="106"/>
        </w:numPr>
        <w:tabs>
          <w:tab w:val="left" w:pos="1823"/>
          <w:tab w:val="left" w:pos="1825"/>
          <w:tab w:val="left" w:leader="dot" w:pos="8774"/>
        </w:tabs>
        <w:spacing w:before="121"/>
        <w:ind w:hanging="1706"/>
      </w:pPr>
      <w:r>
        <w:rPr>
          <w:color w:val="262526"/>
        </w:rPr>
        <w:t>Expert</w:t>
      </w:r>
      <w:r>
        <w:rPr>
          <w:color w:val="262526"/>
          <w:spacing w:val="-4"/>
        </w:rPr>
        <w:t xml:space="preserve"> </w:t>
      </w:r>
      <w:r>
        <w:rPr>
          <w:color w:val="262526"/>
        </w:rPr>
        <w:t>determination</w:t>
      </w:r>
      <w:r>
        <w:rPr>
          <w:color w:val="262526"/>
        </w:rPr>
        <w:tab/>
        <w:t>368</w:t>
      </w:r>
    </w:p>
    <w:p w14:paraId="2008861C" w14:textId="77777777" w:rsidR="007F5956" w:rsidRDefault="005A2EE2">
      <w:pPr>
        <w:pStyle w:val="ListParagraph"/>
        <w:numPr>
          <w:ilvl w:val="2"/>
          <w:numId w:val="106"/>
        </w:numPr>
        <w:tabs>
          <w:tab w:val="left" w:pos="1823"/>
          <w:tab w:val="left" w:pos="1825"/>
          <w:tab w:val="left" w:leader="dot" w:pos="8774"/>
        </w:tabs>
        <w:spacing w:before="16" w:line="249" w:lineRule="auto"/>
        <w:ind w:left="1820" w:right="129" w:hanging="1701"/>
        <w:rPr>
          <w:sz w:val="24"/>
        </w:rPr>
      </w:pPr>
      <w:r>
        <w:rPr>
          <w:color w:val="262526"/>
          <w:sz w:val="24"/>
        </w:rPr>
        <w:t>Performance standards committee and appointment of performance standards</w:t>
      </w:r>
      <w:r>
        <w:rPr>
          <w:color w:val="262526"/>
          <w:spacing w:val="-4"/>
          <w:sz w:val="24"/>
        </w:rPr>
        <w:t xml:space="preserve"> </w:t>
      </w:r>
      <w:r>
        <w:rPr>
          <w:color w:val="262526"/>
          <w:sz w:val="24"/>
        </w:rPr>
        <w:t>experts</w:t>
      </w:r>
      <w:r>
        <w:rPr>
          <w:color w:val="262526"/>
          <w:sz w:val="24"/>
        </w:rPr>
        <w:tab/>
      </w:r>
      <w:r>
        <w:rPr>
          <w:color w:val="262526"/>
          <w:spacing w:val="-6"/>
          <w:sz w:val="24"/>
        </w:rPr>
        <w:t>368</w:t>
      </w:r>
    </w:p>
    <w:p w14:paraId="2008861D" w14:textId="77777777" w:rsidR="007F5956" w:rsidRDefault="005A2EE2">
      <w:pPr>
        <w:pStyle w:val="ListParagraph"/>
        <w:numPr>
          <w:ilvl w:val="2"/>
          <w:numId w:val="106"/>
        </w:numPr>
        <w:tabs>
          <w:tab w:val="left" w:pos="1823"/>
          <w:tab w:val="left" w:pos="1825"/>
          <w:tab w:val="left" w:leader="dot" w:pos="8774"/>
        </w:tabs>
        <w:spacing w:before="2"/>
        <w:ind w:hanging="1706"/>
        <w:rPr>
          <w:sz w:val="24"/>
        </w:rPr>
      </w:pPr>
      <w:r>
        <w:rPr>
          <w:color w:val="262526"/>
          <w:sz w:val="24"/>
        </w:rPr>
        <w:t>Referral to performance</w:t>
      </w:r>
      <w:r>
        <w:rPr>
          <w:color w:val="262526"/>
          <w:spacing w:val="-4"/>
          <w:sz w:val="24"/>
        </w:rPr>
        <w:t xml:space="preserve"> </w:t>
      </w:r>
      <w:r>
        <w:rPr>
          <w:color w:val="262526"/>
          <w:sz w:val="24"/>
        </w:rPr>
        <w:t>standards</w:t>
      </w:r>
      <w:r>
        <w:rPr>
          <w:color w:val="262526"/>
          <w:spacing w:val="-3"/>
          <w:sz w:val="24"/>
        </w:rPr>
        <w:t xml:space="preserve"> </w:t>
      </w:r>
      <w:r>
        <w:rPr>
          <w:color w:val="262526"/>
          <w:sz w:val="24"/>
        </w:rPr>
        <w:t>expert</w:t>
      </w:r>
      <w:r>
        <w:rPr>
          <w:color w:val="262526"/>
          <w:sz w:val="24"/>
        </w:rPr>
        <w:tab/>
        <w:t>369</w:t>
      </w:r>
    </w:p>
    <w:p w14:paraId="2008861E"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Determinations of performance</w:t>
      </w:r>
      <w:r>
        <w:rPr>
          <w:color w:val="262526"/>
          <w:spacing w:val="-11"/>
          <w:sz w:val="24"/>
        </w:rPr>
        <w:t xml:space="preserve"> </w:t>
      </w:r>
      <w:r>
        <w:rPr>
          <w:color w:val="262526"/>
          <w:sz w:val="24"/>
        </w:rPr>
        <w:t>standards</w:t>
      </w:r>
      <w:r>
        <w:rPr>
          <w:color w:val="262526"/>
          <w:spacing w:val="-5"/>
          <w:sz w:val="24"/>
        </w:rPr>
        <w:t xml:space="preserve"> </w:t>
      </w:r>
      <w:r>
        <w:rPr>
          <w:color w:val="262526"/>
          <w:sz w:val="24"/>
        </w:rPr>
        <w:t>experts</w:t>
      </w:r>
      <w:r>
        <w:rPr>
          <w:color w:val="262526"/>
          <w:sz w:val="24"/>
        </w:rPr>
        <w:tab/>
        <w:t>370</w:t>
      </w:r>
    </w:p>
    <w:p w14:paraId="2008861F" w14:textId="77777777" w:rsidR="007F5956" w:rsidRDefault="005A2EE2">
      <w:pPr>
        <w:pStyle w:val="ListParagraph"/>
        <w:numPr>
          <w:ilvl w:val="2"/>
          <w:numId w:val="106"/>
        </w:numPr>
        <w:tabs>
          <w:tab w:val="left" w:pos="1823"/>
          <w:tab w:val="left" w:pos="1825"/>
          <w:tab w:val="left" w:leader="dot" w:pos="8774"/>
        </w:tabs>
        <w:ind w:hanging="1706"/>
        <w:rPr>
          <w:sz w:val="24"/>
        </w:rPr>
      </w:pPr>
      <w:r>
        <w:rPr>
          <w:color w:val="262526"/>
          <w:sz w:val="24"/>
        </w:rPr>
        <w:t>Other</w:t>
      </w:r>
      <w:r>
        <w:rPr>
          <w:color w:val="262526"/>
          <w:spacing w:val="-3"/>
          <w:sz w:val="24"/>
        </w:rPr>
        <w:t xml:space="preserve"> </w:t>
      </w:r>
      <w:r>
        <w:rPr>
          <w:color w:val="262526"/>
          <w:sz w:val="24"/>
        </w:rPr>
        <w:t>matters</w:t>
      </w:r>
      <w:r>
        <w:rPr>
          <w:color w:val="262526"/>
          <w:sz w:val="24"/>
        </w:rPr>
        <w:tab/>
        <w:t>371</w:t>
      </w:r>
    </w:p>
    <w:p w14:paraId="20088620" w14:textId="77777777" w:rsidR="007F5956" w:rsidRDefault="005A2EE2">
      <w:pPr>
        <w:tabs>
          <w:tab w:val="left" w:pos="1833"/>
          <w:tab w:val="left" w:leader="dot" w:pos="8714"/>
        </w:tabs>
        <w:spacing w:before="225"/>
        <w:ind w:left="119"/>
        <w:rPr>
          <w:b/>
          <w:sz w:val="28"/>
        </w:rPr>
      </w:pPr>
      <w:r>
        <w:rPr>
          <w:b/>
          <w:color w:val="262526"/>
          <w:sz w:val="28"/>
        </w:rPr>
        <w:t>4A.</w:t>
      </w:r>
      <w:r>
        <w:rPr>
          <w:b/>
          <w:color w:val="262526"/>
          <w:sz w:val="28"/>
        </w:rPr>
        <w:tab/>
        <w:t>Retailer</w:t>
      </w:r>
      <w:r>
        <w:rPr>
          <w:b/>
          <w:color w:val="262526"/>
          <w:spacing w:val="-10"/>
          <w:sz w:val="28"/>
        </w:rPr>
        <w:t xml:space="preserve"> </w:t>
      </w:r>
      <w:r>
        <w:rPr>
          <w:b/>
          <w:color w:val="262526"/>
          <w:sz w:val="28"/>
        </w:rPr>
        <w:t>Reliability</w:t>
      </w:r>
      <w:r>
        <w:rPr>
          <w:b/>
          <w:color w:val="262526"/>
          <w:spacing w:val="-5"/>
          <w:sz w:val="28"/>
        </w:rPr>
        <w:t xml:space="preserve"> </w:t>
      </w:r>
      <w:r>
        <w:rPr>
          <w:b/>
          <w:color w:val="262526"/>
          <w:sz w:val="28"/>
        </w:rPr>
        <w:t>Obligation</w:t>
      </w:r>
      <w:r>
        <w:rPr>
          <w:b/>
          <w:color w:val="262526"/>
          <w:sz w:val="28"/>
        </w:rPr>
        <w:tab/>
        <w:t>373</w:t>
      </w:r>
    </w:p>
    <w:p w14:paraId="20088621" w14:textId="77777777" w:rsidR="007F5956" w:rsidRDefault="005A2EE2">
      <w:pPr>
        <w:pStyle w:val="Heading1"/>
        <w:tabs>
          <w:tab w:val="left" w:pos="1823"/>
          <w:tab w:val="left" w:leader="dot" w:pos="8774"/>
        </w:tabs>
        <w:spacing w:before="138"/>
        <w:ind w:left="119"/>
      </w:pPr>
      <w:r>
        <w:rPr>
          <w:color w:val="262526"/>
        </w:rPr>
        <w:t>Part</w:t>
      </w:r>
      <w:r>
        <w:rPr>
          <w:color w:val="262526"/>
          <w:spacing w:val="-14"/>
        </w:rPr>
        <w:t xml:space="preserve"> </w:t>
      </w:r>
      <w:r>
        <w:rPr>
          <w:color w:val="262526"/>
        </w:rPr>
        <w:t>A</w:t>
      </w:r>
      <w:r>
        <w:rPr>
          <w:color w:val="262526"/>
        </w:rPr>
        <w:tab/>
        <w:t>Introduct</w:t>
      </w:r>
      <w:r>
        <w:rPr>
          <w:color w:val="262526"/>
        </w:rPr>
        <w:t>ion</w:t>
      </w:r>
      <w:r>
        <w:rPr>
          <w:color w:val="262526"/>
        </w:rPr>
        <w:tab/>
        <w:t>375</w:t>
      </w:r>
    </w:p>
    <w:p w14:paraId="20088622" w14:textId="77777777" w:rsidR="007F5956" w:rsidRDefault="005A2EE2">
      <w:pPr>
        <w:pStyle w:val="Heading1"/>
        <w:tabs>
          <w:tab w:val="left" w:pos="1823"/>
          <w:tab w:val="left" w:leader="dot" w:pos="8774"/>
        </w:tabs>
        <w:spacing w:before="125"/>
        <w:ind w:left="119"/>
      </w:pPr>
      <w:r>
        <w:rPr>
          <w:color w:val="262526"/>
        </w:rPr>
        <w:t>4A.A</w:t>
      </w:r>
      <w:r>
        <w:rPr>
          <w:color w:val="262526"/>
        </w:rPr>
        <w:tab/>
        <w:t>Definitions</w:t>
      </w:r>
      <w:r>
        <w:rPr>
          <w:color w:val="262526"/>
        </w:rPr>
        <w:tab/>
        <w:t>375</w:t>
      </w:r>
    </w:p>
    <w:p w14:paraId="20088623" w14:textId="77777777" w:rsidR="007F5956" w:rsidRDefault="005A2EE2">
      <w:pPr>
        <w:pStyle w:val="BodyText"/>
        <w:tabs>
          <w:tab w:val="left" w:pos="1823"/>
          <w:tab w:val="left" w:leader="dot" w:pos="8774"/>
        </w:tabs>
        <w:spacing w:before="16"/>
        <w:ind w:left="119"/>
      </w:pPr>
      <w:r>
        <w:rPr>
          <w:color w:val="262526"/>
        </w:rPr>
        <w:t>4A.A.1</w:t>
      </w:r>
      <w:r>
        <w:rPr>
          <w:color w:val="262526"/>
        </w:rPr>
        <w:tab/>
        <w:t>Definitions</w:t>
      </w:r>
      <w:r>
        <w:rPr>
          <w:color w:val="262526"/>
        </w:rPr>
        <w:tab/>
        <w:t>375</w:t>
      </w:r>
    </w:p>
    <w:p w14:paraId="20088624" w14:textId="77777777" w:rsidR="007F5956" w:rsidRDefault="005A2EE2">
      <w:pPr>
        <w:pStyle w:val="BodyText"/>
        <w:tabs>
          <w:tab w:val="left" w:pos="1823"/>
          <w:tab w:val="left" w:leader="dot" w:pos="8774"/>
        </w:tabs>
        <w:spacing w:before="12"/>
        <w:ind w:left="119"/>
      </w:pPr>
      <w:r>
        <w:rPr>
          <w:color w:val="262526"/>
        </w:rPr>
        <w:t>4A.A.2</w:t>
      </w:r>
      <w:r>
        <w:rPr>
          <w:color w:val="262526"/>
        </w:rPr>
        <w:tab/>
        <w:t>Forecast reliability</w:t>
      </w:r>
      <w:r>
        <w:rPr>
          <w:color w:val="262526"/>
          <w:spacing w:val="-4"/>
        </w:rPr>
        <w:t xml:space="preserve"> </w:t>
      </w:r>
      <w:r>
        <w:rPr>
          <w:color w:val="262526"/>
        </w:rPr>
        <w:t>gap</w:t>
      </w:r>
      <w:r>
        <w:rPr>
          <w:color w:val="262526"/>
          <w:spacing w:val="-1"/>
        </w:rPr>
        <w:t xml:space="preserve"> </w:t>
      </w:r>
      <w:r>
        <w:rPr>
          <w:color w:val="262526"/>
        </w:rPr>
        <w:t>materiality</w:t>
      </w:r>
      <w:r>
        <w:rPr>
          <w:color w:val="262526"/>
        </w:rPr>
        <w:tab/>
        <w:t>378</w:t>
      </w:r>
    </w:p>
    <w:p w14:paraId="20088625" w14:textId="77777777" w:rsidR="007F5956" w:rsidRDefault="005A2EE2">
      <w:pPr>
        <w:pStyle w:val="BodyText"/>
        <w:tabs>
          <w:tab w:val="left" w:pos="1823"/>
          <w:tab w:val="left" w:leader="dot" w:pos="8774"/>
        </w:tabs>
        <w:spacing w:before="12"/>
        <w:ind w:left="119"/>
      </w:pPr>
      <w:r>
        <w:rPr>
          <w:color w:val="262526"/>
        </w:rPr>
        <w:t>4A.A.3</w:t>
      </w:r>
      <w:r>
        <w:rPr>
          <w:color w:val="262526"/>
        </w:rPr>
        <w:tab/>
        <w:t>One-in-two year peak</w:t>
      </w:r>
      <w:r>
        <w:rPr>
          <w:color w:val="262526"/>
          <w:spacing w:val="-6"/>
        </w:rPr>
        <w:t xml:space="preserve"> </w:t>
      </w:r>
      <w:r>
        <w:rPr>
          <w:color w:val="262526"/>
        </w:rPr>
        <w:t>demand</w:t>
      </w:r>
      <w:r>
        <w:rPr>
          <w:color w:val="262526"/>
          <w:spacing w:val="-1"/>
        </w:rPr>
        <w:t xml:space="preserve"> </w:t>
      </w:r>
      <w:r>
        <w:rPr>
          <w:color w:val="262526"/>
        </w:rPr>
        <w:t>forecast</w:t>
      </w:r>
      <w:r>
        <w:rPr>
          <w:color w:val="262526"/>
        </w:rPr>
        <w:tab/>
        <w:t>378</w:t>
      </w:r>
    </w:p>
    <w:p w14:paraId="20088626" w14:textId="77777777" w:rsidR="007F5956" w:rsidRDefault="005A2EE2">
      <w:pPr>
        <w:pStyle w:val="BodyText"/>
        <w:tabs>
          <w:tab w:val="left" w:pos="1823"/>
          <w:tab w:val="left" w:leader="dot" w:pos="8774"/>
        </w:tabs>
        <w:spacing w:before="12"/>
        <w:ind w:left="119"/>
      </w:pPr>
      <w:r>
        <w:rPr>
          <w:color w:val="262526"/>
        </w:rPr>
        <w:t>4A.A.4</w:t>
      </w:r>
      <w:r>
        <w:rPr>
          <w:color w:val="262526"/>
        </w:rPr>
        <w:tab/>
        <w:t>Peak</w:t>
      </w:r>
      <w:r>
        <w:rPr>
          <w:color w:val="262526"/>
          <w:spacing w:val="-2"/>
        </w:rPr>
        <w:t xml:space="preserve"> </w:t>
      </w:r>
      <w:r>
        <w:rPr>
          <w:color w:val="262526"/>
        </w:rPr>
        <w:t>demand</w:t>
      </w:r>
      <w:r>
        <w:rPr>
          <w:color w:val="262526"/>
        </w:rPr>
        <w:tab/>
        <w:t>378</w:t>
      </w:r>
    </w:p>
    <w:p w14:paraId="20088627" w14:textId="77777777" w:rsidR="007F5956" w:rsidRDefault="005A2EE2">
      <w:pPr>
        <w:pStyle w:val="Heading1"/>
        <w:tabs>
          <w:tab w:val="left" w:pos="1823"/>
          <w:tab w:val="left" w:leader="dot" w:pos="8774"/>
        </w:tabs>
        <w:spacing w:before="122"/>
        <w:ind w:left="119"/>
      </w:pPr>
      <w:r>
        <w:rPr>
          <w:color w:val="262526"/>
        </w:rPr>
        <w:t>Part B</w:t>
      </w:r>
      <w:r>
        <w:rPr>
          <w:color w:val="262526"/>
        </w:rPr>
        <w:tab/>
        <w:t>Reliability</w:t>
      </w:r>
      <w:r>
        <w:rPr>
          <w:color w:val="262526"/>
          <w:spacing w:val="-6"/>
        </w:rPr>
        <w:t xml:space="preserve"> </w:t>
      </w:r>
      <w:r>
        <w:rPr>
          <w:color w:val="262526"/>
        </w:rPr>
        <w:t>Forecasts</w:t>
      </w:r>
      <w:r>
        <w:rPr>
          <w:color w:val="262526"/>
        </w:rPr>
        <w:tab/>
        <w:t>379</w:t>
      </w:r>
    </w:p>
    <w:p w14:paraId="20088628" w14:textId="77777777" w:rsidR="007F5956" w:rsidRDefault="005A2EE2">
      <w:pPr>
        <w:pStyle w:val="BodyText"/>
        <w:tabs>
          <w:tab w:val="left" w:pos="1823"/>
          <w:tab w:val="left" w:leader="dot" w:pos="8774"/>
        </w:tabs>
        <w:spacing w:before="15"/>
        <w:ind w:left="119"/>
      </w:pPr>
      <w:r>
        <w:rPr>
          <w:color w:val="262526"/>
        </w:rPr>
        <w:t>4A.B.1</w:t>
      </w:r>
      <w:r>
        <w:rPr>
          <w:color w:val="262526"/>
        </w:rPr>
        <w:tab/>
        <w:t>Reliability forecast</w:t>
      </w:r>
      <w:r>
        <w:rPr>
          <w:color w:val="262526"/>
        </w:rPr>
        <w:tab/>
        <w:t>379</w:t>
      </w:r>
    </w:p>
    <w:p w14:paraId="20088629" w14:textId="77777777" w:rsidR="007F5956" w:rsidRDefault="005A2EE2">
      <w:pPr>
        <w:pStyle w:val="BodyText"/>
        <w:tabs>
          <w:tab w:val="left" w:pos="1823"/>
          <w:tab w:val="left" w:leader="dot" w:pos="8774"/>
        </w:tabs>
        <w:spacing w:before="13"/>
        <w:ind w:left="119"/>
      </w:pPr>
      <w:r>
        <w:rPr>
          <w:color w:val="262526"/>
        </w:rPr>
        <w:t>4A.B.2</w:t>
      </w:r>
      <w:r>
        <w:rPr>
          <w:color w:val="262526"/>
        </w:rPr>
        <w:tab/>
      </w:r>
      <w:r>
        <w:rPr>
          <w:color w:val="262526"/>
        </w:rPr>
        <w:t>Reliability forecast components</w:t>
      </w:r>
      <w:r>
        <w:rPr>
          <w:color w:val="262526"/>
        </w:rPr>
        <w:tab/>
        <w:t>379</w:t>
      </w:r>
    </w:p>
    <w:p w14:paraId="2008862A" w14:textId="77777777" w:rsidR="007F5956" w:rsidRDefault="005A2EE2">
      <w:pPr>
        <w:pStyle w:val="BodyText"/>
        <w:tabs>
          <w:tab w:val="left" w:pos="1823"/>
          <w:tab w:val="left" w:leader="dot" w:pos="8774"/>
        </w:tabs>
        <w:spacing w:before="12"/>
        <w:ind w:left="119"/>
      </w:pPr>
      <w:r>
        <w:rPr>
          <w:color w:val="262526"/>
        </w:rPr>
        <w:t>4A.B.3</w:t>
      </w:r>
      <w:r>
        <w:rPr>
          <w:color w:val="262526"/>
        </w:rPr>
        <w:tab/>
        <w:t>Supporting</w:t>
      </w:r>
      <w:r>
        <w:rPr>
          <w:color w:val="262526"/>
          <w:spacing w:val="-4"/>
        </w:rPr>
        <w:t xml:space="preserve"> </w:t>
      </w:r>
      <w:r>
        <w:rPr>
          <w:color w:val="262526"/>
        </w:rPr>
        <w:t>materials</w:t>
      </w:r>
      <w:r>
        <w:rPr>
          <w:color w:val="262526"/>
        </w:rPr>
        <w:tab/>
        <w:t>380</w:t>
      </w:r>
    </w:p>
    <w:p w14:paraId="2008862B" w14:textId="77777777" w:rsidR="007F5956" w:rsidRDefault="005A2EE2">
      <w:pPr>
        <w:pStyle w:val="BodyText"/>
        <w:tabs>
          <w:tab w:val="left" w:pos="1823"/>
          <w:tab w:val="left" w:leader="dot" w:pos="8774"/>
        </w:tabs>
        <w:spacing w:before="12"/>
        <w:ind w:left="119"/>
      </w:pPr>
      <w:r>
        <w:rPr>
          <w:color w:val="262526"/>
        </w:rPr>
        <w:t>4A.B.4</w:t>
      </w:r>
      <w:r>
        <w:rPr>
          <w:color w:val="262526"/>
        </w:rPr>
        <w:tab/>
        <w:t>Reliability</w:t>
      </w:r>
      <w:r>
        <w:rPr>
          <w:color w:val="262526"/>
          <w:spacing w:val="-4"/>
        </w:rPr>
        <w:t xml:space="preserve"> </w:t>
      </w:r>
      <w:r>
        <w:rPr>
          <w:color w:val="262526"/>
        </w:rPr>
        <w:t>Forecast</w:t>
      </w:r>
      <w:r>
        <w:rPr>
          <w:color w:val="262526"/>
          <w:spacing w:val="-5"/>
        </w:rPr>
        <w:t xml:space="preserve"> </w:t>
      </w:r>
      <w:r>
        <w:rPr>
          <w:color w:val="262526"/>
        </w:rPr>
        <w:t>Guidelines</w:t>
      </w:r>
      <w:r>
        <w:rPr>
          <w:color w:val="262526"/>
        </w:rPr>
        <w:tab/>
        <w:t>380</w:t>
      </w:r>
    </w:p>
    <w:p w14:paraId="2008862C" w14:textId="77777777" w:rsidR="007F5956" w:rsidRDefault="005A2EE2">
      <w:pPr>
        <w:pStyle w:val="BodyText"/>
        <w:tabs>
          <w:tab w:val="left" w:pos="1810"/>
          <w:tab w:val="left" w:leader="dot" w:pos="8774"/>
        </w:tabs>
        <w:spacing w:before="12"/>
        <w:ind w:left="119"/>
      </w:pPr>
      <w:r>
        <w:rPr>
          <w:color w:val="262526"/>
        </w:rPr>
        <w:t>4A.B.5</w:t>
      </w:r>
      <w:r>
        <w:rPr>
          <w:color w:val="262526"/>
        </w:rPr>
        <w:tab/>
        <w:t>AER Forecasting Best</w:t>
      </w:r>
      <w:r>
        <w:rPr>
          <w:color w:val="262526"/>
          <w:spacing w:val="-16"/>
        </w:rPr>
        <w:t xml:space="preserve"> </w:t>
      </w:r>
      <w:r>
        <w:rPr>
          <w:color w:val="262526"/>
        </w:rPr>
        <w:t>Practice</w:t>
      </w:r>
      <w:r>
        <w:rPr>
          <w:color w:val="262526"/>
          <w:spacing w:val="-6"/>
        </w:rPr>
        <w:t xml:space="preserve"> </w:t>
      </w:r>
      <w:r>
        <w:rPr>
          <w:color w:val="262526"/>
        </w:rPr>
        <w:t>Guidelines</w:t>
      </w:r>
      <w:r>
        <w:rPr>
          <w:color w:val="262526"/>
        </w:rPr>
        <w:tab/>
        <w:t>381</w:t>
      </w:r>
    </w:p>
    <w:p w14:paraId="2008862D" w14:textId="77777777" w:rsidR="007F5956" w:rsidRDefault="005A2EE2">
      <w:pPr>
        <w:pStyle w:val="Heading1"/>
        <w:tabs>
          <w:tab w:val="left" w:pos="1823"/>
          <w:tab w:val="left" w:leader="dot" w:pos="8774"/>
        </w:tabs>
        <w:spacing w:before="121"/>
        <w:ind w:left="119"/>
      </w:pPr>
      <w:r>
        <w:rPr>
          <w:color w:val="262526"/>
        </w:rPr>
        <w:t>Part C</w:t>
      </w:r>
      <w:r>
        <w:rPr>
          <w:color w:val="262526"/>
        </w:rPr>
        <w:tab/>
        <w:t>Reliability</w:t>
      </w:r>
      <w:r>
        <w:rPr>
          <w:color w:val="262526"/>
          <w:spacing w:val="-8"/>
        </w:rPr>
        <w:t xml:space="preserve"> </w:t>
      </w:r>
      <w:r>
        <w:rPr>
          <w:color w:val="262526"/>
        </w:rPr>
        <w:t>Instruments</w:t>
      </w:r>
      <w:r>
        <w:rPr>
          <w:color w:val="262526"/>
        </w:rPr>
        <w:tab/>
        <w:t>382</w:t>
      </w:r>
    </w:p>
    <w:p w14:paraId="2008862E" w14:textId="77777777" w:rsidR="007F5956" w:rsidRDefault="005A2EE2">
      <w:pPr>
        <w:pStyle w:val="Heading1"/>
        <w:tabs>
          <w:tab w:val="left" w:pos="1810"/>
          <w:tab w:val="left" w:leader="dot" w:pos="8774"/>
        </w:tabs>
        <w:spacing w:before="126"/>
        <w:ind w:left="119"/>
      </w:pPr>
      <w:r>
        <w:rPr>
          <w:color w:val="262526"/>
        </w:rPr>
        <w:t>Division</w:t>
      </w:r>
      <w:r>
        <w:rPr>
          <w:color w:val="262526"/>
          <w:spacing w:val="-4"/>
        </w:rPr>
        <w:t xml:space="preserve"> </w:t>
      </w:r>
      <w:r>
        <w:rPr>
          <w:color w:val="262526"/>
        </w:rPr>
        <w:t>1</w:t>
      </w:r>
      <w:r>
        <w:rPr>
          <w:color w:val="262526"/>
        </w:rPr>
        <w:tab/>
        <w:t>AEMO request for a</w:t>
      </w:r>
      <w:r>
        <w:rPr>
          <w:color w:val="262526"/>
          <w:spacing w:val="-13"/>
        </w:rPr>
        <w:t xml:space="preserve"> </w:t>
      </w:r>
      <w:r>
        <w:rPr>
          <w:color w:val="262526"/>
        </w:rPr>
        <w:t>reliability</w:t>
      </w:r>
      <w:r>
        <w:rPr>
          <w:color w:val="262526"/>
          <w:spacing w:val="-1"/>
        </w:rPr>
        <w:t xml:space="preserve"> </w:t>
      </w:r>
      <w:r>
        <w:rPr>
          <w:color w:val="262526"/>
        </w:rPr>
        <w:t>instrument</w:t>
      </w:r>
      <w:r>
        <w:rPr>
          <w:color w:val="262526"/>
        </w:rPr>
        <w:tab/>
        <w:t>382</w:t>
      </w:r>
    </w:p>
    <w:p w14:paraId="2008862F" w14:textId="77777777" w:rsidR="007F5956" w:rsidRDefault="005A2EE2">
      <w:pPr>
        <w:pStyle w:val="BodyText"/>
        <w:tabs>
          <w:tab w:val="left" w:pos="1810"/>
          <w:tab w:val="left" w:leader="dot" w:pos="8774"/>
        </w:tabs>
        <w:spacing w:before="15"/>
        <w:ind w:left="119"/>
      </w:pPr>
      <w:r>
        <w:rPr>
          <w:color w:val="262526"/>
        </w:rPr>
        <w:t>4</w:t>
      </w:r>
      <w:r>
        <w:rPr>
          <w:color w:val="262526"/>
        </w:rPr>
        <w:t>A.C.1</w:t>
      </w:r>
      <w:r>
        <w:rPr>
          <w:color w:val="262526"/>
        </w:rPr>
        <w:tab/>
        <w:t>AEMO request for a</w:t>
      </w:r>
      <w:r>
        <w:rPr>
          <w:color w:val="262526"/>
          <w:spacing w:val="-3"/>
        </w:rPr>
        <w:t xml:space="preserve"> </w:t>
      </w:r>
      <w:r>
        <w:rPr>
          <w:color w:val="262526"/>
        </w:rPr>
        <w:t>reliability</w:t>
      </w:r>
      <w:r>
        <w:rPr>
          <w:color w:val="262526"/>
          <w:spacing w:val="-1"/>
        </w:rPr>
        <w:t xml:space="preserve"> </w:t>
      </w:r>
      <w:r>
        <w:rPr>
          <w:color w:val="262526"/>
        </w:rPr>
        <w:t>instrument</w:t>
      </w:r>
      <w:r>
        <w:rPr>
          <w:color w:val="262526"/>
        </w:rPr>
        <w:tab/>
        <w:t>382</w:t>
      </w:r>
    </w:p>
    <w:p w14:paraId="20088630" w14:textId="77777777" w:rsidR="007F5956" w:rsidRDefault="005A2EE2">
      <w:pPr>
        <w:pStyle w:val="BodyText"/>
        <w:tabs>
          <w:tab w:val="left" w:pos="1810"/>
          <w:tab w:val="left" w:leader="dot" w:pos="8774"/>
        </w:tabs>
        <w:spacing w:before="12"/>
        <w:ind w:left="119"/>
      </w:pPr>
      <w:r>
        <w:rPr>
          <w:color w:val="262526"/>
        </w:rPr>
        <w:t>4A.C.2</w:t>
      </w:r>
      <w:r>
        <w:rPr>
          <w:color w:val="262526"/>
        </w:rPr>
        <w:tab/>
        <w:t xml:space="preserve">AEMO request for a </w:t>
      </w:r>
      <w:r>
        <w:rPr>
          <w:color w:val="262526"/>
          <w:spacing w:val="-8"/>
        </w:rPr>
        <w:t>T-3</w:t>
      </w:r>
      <w:r>
        <w:rPr>
          <w:color w:val="262526"/>
          <w:spacing w:val="-7"/>
        </w:rPr>
        <w:t xml:space="preserve"> </w:t>
      </w:r>
      <w:r>
        <w:rPr>
          <w:color w:val="262526"/>
        </w:rPr>
        <w:t>reliability instrument</w:t>
      </w:r>
      <w:r>
        <w:rPr>
          <w:color w:val="262526"/>
        </w:rPr>
        <w:tab/>
        <w:t>382</w:t>
      </w:r>
    </w:p>
    <w:p w14:paraId="20088631" w14:textId="77777777" w:rsidR="007F5956" w:rsidRDefault="007F5956">
      <w:pPr>
        <w:sectPr w:rsidR="007F5956">
          <w:pgSz w:w="11910" w:h="16840"/>
          <w:pgMar w:top="1100" w:right="1320" w:bottom="880" w:left="1320" w:header="664" w:footer="697" w:gutter="0"/>
          <w:cols w:space="720"/>
        </w:sectPr>
      </w:pPr>
    </w:p>
    <w:p w14:paraId="20088632" w14:textId="77777777" w:rsidR="007F5956" w:rsidRDefault="005A2EE2">
      <w:pPr>
        <w:pStyle w:val="BodyText"/>
        <w:tabs>
          <w:tab w:val="left" w:pos="1810"/>
          <w:tab w:val="right" w:leader="dot" w:pos="9134"/>
        </w:tabs>
        <w:spacing w:before="187"/>
        <w:ind w:left="120"/>
      </w:pPr>
      <w:r>
        <w:rPr>
          <w:color w:val="262526"/>
        </w:rPr>
        <w:lastRenderedPageBreak/>
        <w:t>4A.C.3</w:t>
      </w:r>
      <w:r>
        <w:rPr>
          <w:color w:val="262526"/>
        </w:rPr>
        <w:tab/>
        <w:t xml:space="preserve">AEMO request for a </w:t>
      </w:r>
      <w:r>
        <w:rPr>
          <w:color w:val="262526"/>
          <w:spacing w:val="-8"/>
        </w:rPr>
        <w:t>T-1</w:t>
      </w:r>
      <w:r>
        <w:rPr>
          <w:color w:val="262526"/>
          <w:spacing w:val="-7"/>
        </w:rPr>
        <w:t xml:space="preserve"> </w:t>
      </w:r>
      <w:r>
        <w:rPr>
          <w:color w:val="262526"/>
        </w:rPr>
        <w:t>reliability instrument</w:t>
      </w:r>
      <w:r>
        <w:rPr>
          <w:color w:val="262526"/>
        </w:rPr>
        <w:tab/>
        <w:t>383</w:t>
      </w:r>
    </w:p>
    <w:p w14:paraId="20088633" w14:textId="77777777" w:rsidR="007F5956" w:rsidRDefault="005A2EE2">
      <w:pPr>
        <w:pStyle w:val="BodyText"/>
        <w:tabs>
          <w:tab w:val="left" w:pos="1824"/>
          <w:tab w:val="right" w:leader="dot" w:pos="9134"/>
        </w:tabs>
        <w:spacing w:before="12"/>
        <w:ind w:left="120"/>
      </w:pPr>
      <w:r>
        <w:rPr>
          <w:color w:val="262526"/>
        </w:rPr>
        <w:t>4A.C.4</w:t>
      </w:r>
      <w:r>
        <w:rPr>
          <w:color w:val="262526"/>
        </w:rPr>
        <w:tab/>
        <w:t xml:space="preserve">Related </w:t>
      </w:r>
      <w:r>
        <w:rPr>
          <w:color w:val="262526"/>
          <w:spacing w:val="-8"/>
        </w:rPr>
        <w:t>T-3</w:t>
      </w:r>
      <w:r>
        <w:rPr>
          <w:color w:val="262526"/>
          <w:spacing w:val="-5"/>
        </w:rPr>
        <w:t xml:space="preserve"> </w:t>
      </w:r>
      <w:r>
        <w:rPr>
          <w:color w:val="262526"/>
        </w:rPr>
        <w:t>reliability instrument</w:t>
      </w:r>
      <w:r>
        <w:rPr>
          <w:color w:val="262526"/>
        </w:rPr>
        <w:tab/>
        <w:t>383</w:t>
      </w:r>
    </w:p>
    <w:p w14:paraId="20088634" w14:textId="77777777" w:rsidR="007F5956" w:rsidRDefault="005A2EE2">
      <w:pPr>
        <w:pStyle w:val="BodyText"/>
        <w:tabs>
          <w:tab w:val="left" w:pos="1824"/>
          <w:tab w:val="right" w:leader="dot" w:pos="9134"/>
        </w:tabs>
        <w:spacing w:before="12"/>
        <w:ind w:left="120"/>
      </w:pPr>
      <w:r>
        <w:rPr>
          <w:color w:val="262526"/>
        </w:rPr>
        <w:t>4A.C.5</w:t>
      </w:r>
      <w:r>
        <w:rPr>
          <w:color w:val="262526"/>
        </w:rPr>
        <w:tab/>
      </w:r>
      <w:r>
        <w:rPr>
          <w:color w:val="262526"/>
        </w:rPr>
        <w:t>Notification of a closed forecast reliability gap</w:t>
      </w:r>
      <w:r>
        <w:rPr>
          <w:color w:val="262526"/>
          <w:spacing w:val="-3"/>
        </w:rPr>
        <w:t xml:space="preserve"> </w:t>
      </w:r>
      <w:r>
        <w:rPr>
          <w:color w:val="262526"/>
        </w:rPr>
        <w:t>at</w:t>
      </w:r>
      <w:r>
        <w:rPr>
          <w:color w:val="262526"/>
          <w:spacing w:val="-5"/>
        </w:rPr>
        <w:t xml:space="preserve"> </w:t>
      </w:r>
      <w:r>
        <w:rPr>
          <w:color w:val="262526"/>
          <w:spacing w:val="-8"/>
        </w:rPr>
        <w:t>T-1</w:t>
      </w:r>
      <w:r>
        <w:rPr>
          <w:color w:val="262526"/>
          <w:spacing w:val="-8"/>
        </w:rPr>
        <w:tab/>
      </w:r>
      <w:r>
        <w:rPr>
          <w:color w:val="262526"/>
        </w:rPr>
        <w:t>383</w:t>
      </w:r>
    </w:p>
    <w:p w14:paraId="20088635" w14:textId="77777777" w:rsidR="007F5956" w:rsidRDefault="005A2EE2">
      <w:pPr>
        <w:pStyle w:val="BodyText"/>
        <w:tabs>
          <w:tab w:val="left" w:pos="1824"/>
          <w:tab w:val="right" w:leader="dot" w:pos="9134"/>
        </w:tabs>
        <w:spacing w:before="12"/>
        <w:ind w:left="120"/>
      </w:pPr>
      <w:r>
        <w:rPr>
          <w:color w:val="262526"/>
        </w:rPr>
        <w:t>4A.C.6</w:t>
      </w:r>
      <w:r>
        <w:rPr>
          <w:color w:val="262526"/>
        </w:rPr>
        <w:tab/>
        <w:t>Corrections to a request</w:t>
      </w:r>
      <w:r>
        <w:rPr>
          <w:color w:val="262526"/>
        </w:rPr>
        <w:tab/>
        <w:t>384</w:t>
      </w:r>
    </w:p>
    <w:p w14:paraId="20088636" w14:textId="77777777" w:rsidR="007F5956" w:rsidRDefault="005A2EE2">
      <w:pPr>
        <w:pStyle w:val="BodyText"/>
        <w:tabs>
          <w:tab w:val="left" w:pos="1819"/>
          <w:tab w:val="right" w:leader="dot" w:pos="9134"/>
        </w:tabs>
        <w:spacing w:before="12"/>
        <w:ind w:left="120"/>
      </w:pPr>
      <w:r>
        <w:rPr>
          <w:color w:val="262526"/>
        </w:rPr>
        <w:t>4A.C.7</w:t>
      </w:r>
      <w:r>
        <w:rPr>
          <w:color w:val="262526"/>
        </w:rPr>
        <w:tab/>
        <w:t>Withdrawing</w:t>
      </w:r>
      <w:r>
        <w:rPr>
          <w:color w:val="262526"/>
          <w:spacing w:val="-1"/>
        </w:rPr>
        <w:t xml:space="preserve"> </w:t>
      </w:r>
      <w:r>
        <w:rPr>
          <w:color w:val="262526"/>
        </w:rPr>
        <w:t>a request</w:t>
      </w:r>
      <w:r>
        <w:rPr>
          <w:color w:val="262526"/>
        </w:rPr>
        <w:tab/>
        <w:t>384</w:t>
      </w:r>
    </w:p>
    <w:p w14:paraId="20088637" w14:textId="77777777" w:rsidR="007F5956" w:rsidRDefault="005A2EE2">
      <w:pPr>
        <w:pStyle w:val="Heading1"/>
        <w:tabs>
          <w:tab w:val="left" w:pos="1810"/>
          <w:tab w:val="right" w:leader="dot" w:pos="9134"/>
        </w:tabs>
        <w:spacing w:before="121"/>
        <w:ind w:left="120"/>
      </w:pPr>
      <w:r>
        <w:rPr>
          <w:color w:val="262526"/>
        </w:rPr>
        <w:t>Division</w:t>
      </w:r>
      <w:r>
        <w:rPr>
          <w:color w:val="262526"/>
          <w:spacing w:val="-4"/>
        </w:rPr>
        <w:t xml:space="preserve"> </w:t>
      </w:r>
      <w:r>
        <w:rPr>
          <w:color w:val="262526"/>
        </w:rPr>
        <w:t>2</w:t>
      </w:r>
      <w:r>
        <w:rPr>
          <w:color w:val="262526"/>
        </w:rPr>
        <w:tab/>
        <w:t>AER making of a</w:t>
      </w:r>
      <w:r>
        <w:rPr>
          <w:color w:val="262526"/>
          <w:spacing w:val="-1"/>
        </w:rPr>
        <w:t xml:space="preserve"> </w:t>
      </w:r>
      <w:r>
        <w:rPr>
          <w:color w:val="262526"/>
        </w:rPr>
        <w:t>reliability instrument</w:t>
      </w:r>
      <w:r>
        <w:rPr>
          <w:color w:val="262526"/>
        </w:rPr>
        <w:tab/>
        <w:t>384</w:t>
      </w:r>
    </w:p>
    <w:p w14:paraId="20088638" w14:textId="77777777" w:rsidR="007F5956" w:rsidRDefault="005A2EE2">
      <w:pPr>
        <w:pStyle w:val="BodyText"/>
        <w:tabs>
          <w:tab w:val="left" w:pos="1810"/>
          <w:tab w:val="right" w:leader="dot" w:pos="9134"/>
        </w:tabs>
        <w:spacing w:before="16"/>
        <w:ind w:left="120"/>
      </w:pPr>
      <w:r>
        <w:rPr>
          <w:color w:val="262526"/>
        </w:rPr>
        <w:t>4A.C.8</w:t>
      </w:r>
      <w:r>
        <w:rPr>
          <w:color w:val="262526"/>
        </w:rPr>
        <w:tab/>
        <w:t>AER making of a</w:t>
      </w:r>
      <w:r>
        <w:rPr>
          <w:color w:val="262526"/>
          <w:spacing w:val="-2"/>
        </w:rPr>
        <w:t xml:space="preserve"> </w:t>
      </w:r>
      <w:r>
        <w:rPr>
          <w:color w:val="262526"/>
        </w:rPr>
        <w:t>reliability instrument</w:t>
      </w:r>
      <w:r>
        <w:rPr>
          <w:color w:val="262526"/>
        </w:rPr>
        <w:tab/>
        <w:t>384</w:t>
      </w:r>
    </w:p>
    <w:p w14:paraId="20088639" w14:textId="77777777" w:rsidR="007F5956" w:rsidRDefault="005A2EE2">
      <w:pPr>
        <w:pStyle w:val="BodyText"/>
        <w:tabs>
          <w:tab w:val="left" w:pos="1819"/>
          <w:tab w:val="right" w:leader="dot" w:pos="9134"/>
        </w:tabs>
        <w:spacing w:before="12"/>
        <w:ind w:left="120"/>
      </w:pPr>
      <w:r>
        <w:rPr>
          <w:color w:val="262526"/>
        </w:rPr>
        <w:t>4A.C.9</w:t>
      </w:r>
      <w:r>
        <w:rPr>
          <w:color w:val="262526"/>
        </w:rPr>
        <w:tab/>
        <w:t>When a decision</w:t>
      </w:r>
      <w:r>
        <w:rPr>
          <w:color w:val="262526"/>
        </w:rPr>
        <w:t xml:space="preserve"> by the AER must</w:t>
      </w:r>
      <w:r>
        <w:rPr>
          <w:color w:val="262526"/>
          <w:spacing w:val="-16"/>
        </w:rPr>
        <w:t xml:space="preserve"> </w:t>
      </w:r>
      <w:r>
        <w:rPr>
          <w:color w:val="262526"/>
        </w:rPr>
        <w:t>be made</w:t>
      </w:r>
      <w:r>
        <w:rPr>
          <w:color w:val="262526"/>
        </w:rPr>
        <w:tab/>
        <w:t>384</w:t>
      </w:r>
    </w:p>
    <w:p w14:paraId="2008863A" w14:textId="77777777" w:rsidR="007F5956" w:rsidRDefault="005A2EE2">
      <w:pPr>
        <w:pStyle w:val="BodyText"/>
        <w:tabs>
          <w:tab w:val="left" w:pos="1819"/>
          <w:tab w:val="right" w:leader="dot" w:pos="9134"/>
        </w:tabs>
        <w:spacing w:before="12"/>
        <w:ind w:left="120"/>
      </w:pPr>
      <w:r>
        <w:rPr>
          <w:color w:val="262526"/>
        </w:rPr>
        <w:t>4A.C.10</w:t>
      </w:r>
      <w:r>
        <w:rPr>
          <w:color w:val="262526"/>
        </w:rPr>
        <w:tab/>
      </w:r>
      <w:r>
        <w:rPr>
          <w:color w:val="262526"/>
          <w:spacing w:val="-8"/>
        </w:rPr>
        <w:t xml:space="preserve">T-1 </w:t>
      </w:r>
      <w:r>
        <w:rPr>
          <w:color w:val="262526"/>
        </w:rPr>
        <w:t>reliability</w:t>
      </w:r>
      <w:r>
        <w:rPr>
          <w:color w:val="262526"/>
          <w:spacing w:val="8"/>
        </w:rPr>
        <w:t xml:space="preserve"> </w:t>
      </w:r>
      <w:r>
        <w:rPr>
          <w:color w:val="262526"/>
        </w:rPr>
        <w:t>instrument components</w:t>
      </w:r>
      <w:r>
        <w:rPr>
          <w:color w:val="262526"/>
        </w:rPr>
        <w:tab/>
        <w:t>385</w:t>
      </w:r>
    </w:p>
    <w:p w14:paraId="2008863B" w14:textId="77777777" w:rsidR="007F5956" w:rsidRDefault="005A2EE2">
      <w:pPr>
        <w:pStyle w:val="BodyText"/>
        <w:tabs>
          <w:tab w:val="left" w:pos="1810"/>
          <w:tab w:val="right" w:leader="dot" w:pos="9134"/>
        </w:tabs>
        <w:spacing w:before="12"/>
        <w:ind w:left="120"/>
      </w:pPr>
      <w:r>
        <w:rPr>
          <w:color w:val="262526"/>
        </w:rPr>
        <w:t>4A.C.11</w:t>
      </w:r>
      <w:r>
        <w:rPr>
          <w:color w:val="262526"/>
        </w:rPr>
        <w:tab/>
        <w:t>AER decision</w:t>
      </w:r>
      <w:r>
        <w:rPr>
          <w:color w:val="262526"/>
          <w:spacing w:val="-2"/>
        </w:rPr>
        <w:t xml:space="preserve"> </w:t>
      </w:r>
      <w:r>
        <w:rPr>
          <w:color w:val="262526"/>
        </w:rPr>
        <w:t>making criteria</w:t>
      </w:r>
      <w:r>
        <w:rPr>
          <w:color w:val="262526"/>
        </w:rPr>
        <w:tab/>
        <w:t>385</w:t>
      </w:r>
    </w:p>
    <w:p w14:paraId="2008863C" w14:textId="77777777" w:rsidR="007F5956" w:rsidRDefault="005A2EE2">
      <w:pPr>
        <w:pStyle w:val="BodyText"/>
        <w:tabs>
          <w:tab w:val="left" w:pos="1824"/>
          <w:tab w:val="right" w:leader="dot" w:pos="9134"/>
        </w:tabs>
        <w:spacing w:before="12"/>
        <w:ind w:left="120"/>
      </w:pPr>
      <w:r>
        <w:rPr>
          <w:color w:val="262526"/>
        </w:rPr>
        <w:t>4A.C.12</w:t>
      </w:r>
      <w:r>
        <w:rPr>
          <w:color w:val="262526"/>
        </w:rPr>
        <w:tab/>
        <w:t>Reliability</w:t>
      </w:r>
      <w:r>
        <w:rPr>
          <w:color w:val="262526"/>
          <w:spacing w:val="-1"/>
        </w:rPr>
        <w:t xml:space="preserve"> </w:t>
      </w:r>
      <w:r>
        <w:rPr>
          <w:color w:val="262526"/>
        </w:rPr>
        <w:t>Instrument Guidelines</w:t>
      </w:r>
      <w:r>
        <w:rPr>
          <w:color w:val="262526"/>
        </w:rPr>
        <w:tab/>
        <w:t>385</w:t>
      </w:r>
    </w:p>
    <w:p w14:paraId="2008863D" w14:textId="77777777" w:rsidR="007F5956" w:rsidRDefault="005A2EE2">
      <w:pPr>
        <w:pStyle w:val="Heading1"/>
        <w:tabs>
          <w:tab w:val="left" w:pos="1824"/>
          <w:tab w:val="right" w:leader="dot" w:pos="9134"/>
        </w:tabs>
        <w:spacing w:before="122"/>
        <w:ind w:left="120"/>
      </w:pPr>
      <w:r>
        <w:rPr>
          <w:color w:val="262526"/>
        </w:rPr>
        <w:t>Part D</w:t>
      </w:r>
      <w:r>
        <w:rPr>
          <w:color w:val="262526"/>
        </w:rPr>
        <w:tab/>
        <w:t>Liable Entities</w:t>
      </w:r>
      <w:r>
        <w:rPr>
          <w:color w:val="262526"/>
        </w:rPr>
        <w:tab/>
        <w:t>386</w:t>
      </w:r>
    </w:p>
    <w:p w14:paraId="2008863E" w14:textId="77777777" w:rsidR="007F5956" w:rsidRDefault="005A2EE2">
      <w:pPr>
        <w:pStyle w:val="BodyText"/>
        <w:tabs>
          <w:tab w:val="left" w:pos="1810"/>
          <w:tab w:val="right" w:leader="dot" w:pos="9134"/>
        </w:tabs>
        <w:spacing w:before="16"/>
        <w:ind w:left="120"/>
      </w:pPr>
      <w:r>
        <w:rPr>
          <w:color w:val="262526"/>
        </w:rPr>
        <w:t>4A.D.1</w:t>
      </w:r>
      <w:r>
        <w:rPr>
          <w:color w:val="262526"/>
        </w:rPr>
        <w:tab/>
        <w:t>Application</w:t>
      </w:r>
      <w:r>
        <w:rPr>
          <w:color w:val="262526"/>
        </w:rPr>
        <w:tab/>
        <w:t>386</w:t>
      </w:r>
    </w:p>
    <w:p w14:paraId="2008863F" w14:textId="77777777" w:rsidR="007F5956" w:rsidRDefault="005A2EE2">
      <w:pPr>
        <w:pStyle w:val="BodyText"/>
        <w:tabs>
          <w:tab w:val="left" w:pos="1824"/>
          <w:tab w:val="right" w:leader="dot" w:pos="9134"/>
        </w:tabs>
        <w:spacing w:before="12"/>
        <w:ind w:left="120"/>
      </w:pPr>
      <w:r>
        <w:rPr>
          <w:color w:val="262526"/>
        </w:rPr>
        <w:t>4A.D.2</w:t>
      </w:r>
      <w:r>
        <w:rPr>
          <w:color w:val="262526"/>
        </w:rPr>
        <w:tab/>
        <w:t>Liable entities</w:t>
      </w:r>
      <w:r>
        <w:rPr>
          <w:color w:val="262526"/>
        </w:rPr>
        <w:tab/>
        <w:t>386</w:t>
      </w:r>
    </w:p>
    <w:p w14:paraId="20088640" w14:textId="77777777" w:rsidR="007F5956" w:rsidRDefault="005A2EE2">
      <w:pPr>
        <w:pStyle w:val="BodyText"/>
        <w:tabs>
          <w:tab w:val="left" w:pos="1824"/>
          <w:tab w:val="right" w:leader="dot" w:pos="9134"/>
        </w:tabs>
        <w:spacing w:before="12"/>
        <w:ind w:left="120"/>
      </w:pPr>
      <w:r>
        <w:rPr>
          <w:color w:val="262526"/>
        </w:rPr>
        <w:t>4A.D.3</w:t>
      </w:r>
      <w:r>
        <w:rPr>
          <w:color w:val="262526"/>
        </w:rPr>
        <w:tab/>
        <w:t>New</w:t>
      </w:r>
      <w:r>
        <w:rPr>
          <w:color w:val="262526"/>
          <w:spacing w:val="-2"/>
        </w:rPr>
        <w:t xml:space="preserve"> </w:t>
      </w:r>
      <w:r>
        <w:rPr>
          <w:color w:val="262526"/>
        </w:rPr>
        <w:t>en</w:t>
      </w:r>
      <w:r>
        <w:rPr>
          <w:color w:val="262526"/>
        </w:rPr>
        <w:t>trants</w:t>
      </w:r>
      <w:r>
        <w:rPr>
          <w:color w:val="262526"/>
        </w:rPr>
        <w:tab/>
        <w:t>387</w:t>
      </w:r>
    </w:p>
    <w:p w14:paraId="20088641" w14:textId="77777777" w:rsidR="007F5956" w:rsidRDefault="005A2EE2">
      <w:pPr>
        <w:pStyle w:val="BodyText"/>
        <w:tabs>
          <w:tab w:val="left" w:pos="1810"/>
          <w:tab w:val="right" w:leader="dot" w:pos="9134"/>
        </w:tabs>
        <w:spacing w:before="12"/>
        <w:ind w:left="120"/>
      </w:pPr>
      <w:r>
        <w:rPr>
          <w:color w:val="262526"/>
        </w:rPr>
        <w:t>4A.D.4</w:t>
      </w:r>
      <w:r>
        <w:rPr>
          <w:color w:val="262526"/>
        </w:rPr>
        <w:tab/>
        <w:t>Application to register as large</w:t>
      </w:r>
      <w:r>
        <w:rPr>
          <w:color w:val="262526"/>
          <w:spacing w:val="-3"/>
        </w:rPr>
        <w:t xml:space="preserve"> </w:t>
      </w:r>
      <w:r>
        <w:rPr>
          <w:color w:val="262526"/>
        </w:rPr>
        <w:t>opt-in customer</w:t>
      </w:r>
      <w:r>
        <w:rPr>
          <w:color w:val="262526"/>
        </w:rPr>
        <w:tab/>
        <w:t>387</w:t>
      </w:r>
    </w:p>
    <w:p w14:paraId="20088642" w14:textId="77777777" w:rsidR="007F5956" w:rsidRDefault="005A2EE2">
      <w:pPr>
        <w:pStyle w:val="BodyText"/>
        <w:tabs>
          <w:tab w:val="left" w:pos="1810"/>
          <w:tab w:val="right" w:leader="dot" w:pos="9134"/>
        </w:tabs>
        <w:spacing w:before="12"/>
        <w:ind w:left="120"/>
      </w:pPr>
      <w:r>
        <w:rPr>
          <w:color w:val="262526"/>
        </w:rPr>
        <w:t>4A.D.5</w:t>
      </w:r>
      <w:r>
        <w:rPr>
          <w:color w:val="262526"/>
        </w:rPr>
        <w:tab/>
        <w:t>Application to register as prescribed</w:t>
      </w:r>
      <w:r>
        <w:rPr>
          <w:color w:val="262526"/>
          <w:spacing w:val="-3"/>
        </w:rPr>
        <w:t xml:space="preserve"> </w:t>
      </w:r>
      <w:r>
        <w:rPr>
          <w:color w:val="262526"/>
        </w:rPr>
        <w:t>opt-in customer</w:t>
      </w:r>
      <w:r>
        <w:rPr>
          <w:color w:val="262526"/>
        </w:rPr>
        <w:tab/>
        <w:t>388</w:t>
      </w:r>
    </w:p>
    <w:p w14:paraId="20088643" w14:textId="77777777" w:rsidR="007F5956" w:rsidRDefault="005A2EE2">
      <w:pPr>
        <w:pStyle w:val="BodyText"/>
        <w:tabs>
          <w:tab w:val="left" w:pos="1819"/>
          <w:tab w:val="right" w:leader="dot" w:pos="9134"/>
        </w:tabs>
        <w:spacing w:before="12"/>
        <w:ind w:left="120"/>
      </w:pPr>
      <w:r>
        <w:rPr>
          <w:color w:val="262526"/>
        </w:rPr>
        <w:t>4A.D.6</w:t>
      </w:r>
      <w:r>
        <w:rPr>
          <w:color w:val="262526"/>
        </w:rPr>
        <w:tab/>
        <w:t>Thresholds</w:t>
      </w:r>
      <w:r>
        <w:rPr>
          <w:color w:val="262526"/>
        </w:rPr>
        <w:tab/>
        <w:t>389</w:t>
      </w:r>
    </w:p>
    <w:p w14:paraId="20088644" w14:textId="77777777" w:rsidR="007F5956" w:rsidRDefault="005A2EE2">
      <w:pPr>
        <w:pStyle w:val="BodyText"/>
        <w:tabs>
          <w:tab w:val="left" w:pos="1824"/>
          <w:tab w:val="right" w:leader="dot" w:pos="9134"/>
        </w:tabs>
        <w:spacing w:before="12"/>
        <w:ind w:left="120"/>
      </w:pPr>
      <w:r>
        <w:rPr>
          <w:color w:val="262526"/>
        </w:rPr>
        <w:t>4A.D.7</w:t>
      </w:r>
      <w:r>
        <w:rPr>
          <w:color w:val="262526"/>
        </w:rPr>
        <w:tab/>
        <w:t>Opt-in</w:t>
      </w:r>
      <w:r>
        <w:rPr>
          <w:color w:val="262526"/>
          <w:spacing w:val="-2"/>
        </w:rPr>
        <w:t xml:space="preserve"> </w:t>
      </w:r>
      <w:r>
        <w:rPr>
          <w:color w:val="262526"/>
        </w:rPr>
        <w:t>cut-off day</w:t>
      </w:r>
      <w:r>
        <w:rPr>
          <w:color w:val="262526"/>
        </w:rPr>
        <w:tab/>
        <w:t>389</w:t>
      </w:r>
    </w:p>
    <w:p w14:paraId="20088645" w14:textId="77777777" w:rsidR="007F5956" w:rsidRDefault="005A2EE2">
      <w:pPr>
        <w:pStyle w:val="BodyText"/>
        <w:tabs>
          <w:tab w:val="left" w:pos="1810"/>
          <w:tab w:val="right" w:leader="dot" w:pos="9134"/>
        </w:tabs>
        <w:spacing w:before="12"/>
        <w:ind w:left="120"/>
      </w:pPr>
      <w:r>
        <w:rPr>
          <w:color w:val="262526"/>
        </w:rPr>
        <w:t>4A.D.8</w:t>
      </w:r>
      <w:r>
        <w:rPr>
          <w:color w:val="262526"/>
        </w:rPr>
        <w:tab/>
        <w:t>AER approval</w:t>
      </w:r>
      <w:r>
        <w:rPr>
          <w:color w:val="262526"/>
          <w:spacing w:val="-2"/>
        </w:rPr>
        <w:t xml:space="preserve"> </w:t>
      </w:r>
      <w:r>
        <w:rPr>
          <w:color w:val="262526"/>
        </w:rPr>
        <w:t>of applications</w:t>
      </w:r>
      <w:r>
        <w:rPr>
          <w:color w:val="262526"/>
        </w:rPr>
        <w:tab/>
        <w:t>389</w:t>
      </w:r>
    </w:p>
    <w:p w14:paraId="20088646" w14:textId="77777777" w:rsidR="007F5956" w:rsidRDefault="005A2EE2">
      <w:pPr>
        <w:pStyle w:val="BodyText"/>
        <w:tabs>
          <w:tab w:val="left" w:pos="1810"/>
          <w:tab w:val="right" w:leader="dot" w:pos="9134"/>
        </w:tabs>
        <w:spacing w:before="12"/>
        <w:ind w:left="120"/>
      </w:pPr>
      <w:r>
        <w:rPr>
          <w:color w:val="262526"/>
        </w:rPr>
        <w:t>4A.D.9</w:t>
      </w:r>
      <w:r>
        <w:rPr>
          <w:color w:val="262526"/>
        </w:rPr>
        <w:tab/>
        <w:t>AER</w:t>
      </w:r>
      <w:r>
        <w:rPr>
          <w:color w:val="262526"/>
          <w:spacing w:val="-2"/>
        </w:rPr>
        <w:t xml:space="preserve"> </w:t>
      </w:r>
      <w:r>
        <w:rPr>
          <w:color w:val="262526"/>
        </w:rPr>
        <w:t>opt-in register</w:t>
      </w:r>
      <w:r>
        <w:rPr>
          <w:color w:val="262526"/>
        </w:rPr>
        <w:tab/>
        <w:t>3</w:t>
      </w:r>
      <w:r>
        <w:rPr>
          <w:color w:val="262526"/>
        </w:rPr>
        <w:t>90</w:t>
      </w:r>
    </w:p>
    <w:p w14:paraId="20088647" w14:textId="77777777" w:rsidR="007F5956" w:rsidRDefault="005A2EE2">
      <w:pPr>
        <w:pStyle w:val="BodyText"/>
        <w:tabs>
          <w:tab w:val="left" w:pos="1824"/>
          <w:tab w:val="right" w:leader="dot" w:pos="9134"/>
        </w:tabs>
        <w:spacing w:before="12"/>
        <w:ind w:left="120"/>
      </w:pPr>
      <w:r>
        <w:rPr>
          <w:color w:val="262526"/>
        </w:rPr>
        <w:t>4A.D.10</w:t>
      </w:r>
      <w:r>
        <w:rPr>
          <w:color w:val="262526"/>
        </w:rPr>
        <w:tab/>
        <w:t>Changes to register</w:t>
      </w:r>
      <w:r>
        <w:rPr>
          <w:color w:val="262526"/>
        </w:rPr>
        <w:tab/>
        <w:t>390</w:t>
      </w:r>
    </w:p>
    <w:p w14:paraId="20088648" w14:textId="77777777" w:rsidR="007F5956" w:rsidRDefault="005A2EE2">
      <w:pPr>
        <w:pStyle w:val="BodyText"/>
        <w:tabs>
          <w:tab w:val="left" w:pos="1810"/>
          <w:tab w:val="right" w:leader="dot" w:pos="9134"/>
        </w:tabs>
        <w:spacing w:before="12"/>
        <w:ind w:left="120"/>
      </w:pPr>
      <w:r>
        <w:rPr>
          <w:color w:val="262526"/>
        </w:rPr>
        <w:t>4A.D.11</w:t>
      </w:r>
      <w:r>
        <w:rPr>
          <w:color w:val="262526"/>
        </w:rPr>
        <w:tab/>
        <w:t>AER register taken to</w:t>
      </w:r>
      <w:r>
        <w:rPr>
          <w:color w:val="262526"/>
          <w:spacing w:val="-2"/>
        </w:rPr>
        <w:t xml:space="preserve"> </w:t>
      </w:r>
      <w:r>
        <w:rPr>
          <w:color w:val="262526"/>
        </w:rPr>
        <w:t>be correct</w:t>
      </w:r>
      <w:r>
        <w:rPr>
          <w:color w:val="262526"/>
        </w:rPr>
        <w:tab/>
        <w:t>391</w:t>
      </w:r>
    </w:p>
    <w:p w14:paraId="20088649" w14:textId="77777777" w:rsidR="007F5956" w:rsidRDefault="005A2EE2">
      <w:pPr>
        <w:pStyle w:val="BodyText"/>
        <w:tabs>
          <w:tab w:val="left" w:pos="1810"/>
          <w:tab w:val="right" w:leader="dot" w:pos="9134"/>
        </w:tabs>
        <w:spacing w:before="12"/>
        <w:ind w:left="120"/>
      </w:pPr>
      <w:r>
        <w:rPr>
          <w:color w:val="262526"/>
        </w:rPr>
        <w:t>4A.D.12</w:t>
      </w:r>
      <w:r>
        <w:rPr>
          <w:color w:val="262526"/>
        </w:rPr>
        <w:tab/>
        <w:t>AEMO</w:t>
      </w:r>
      <w:r>
        <w:rPr>
          <w:color w:val="262526"/>
          <w:spacing w:val="-2"/>
        </w:rPr>
        <w:t xml:space="preserve"> </w:t>
      </w:r>
      <w:r>
        <w:rPr>
          <w:color w:val="262526"/>
        </w:rPr>
        <w:t>Opt-In</w:t>
      </w:r>
      <w:r>
        <w:rPr>
          <w:color w:val="262526"/>
          <w:spacing w:val="-1"/>
        </w:rPr>
        <w:t xml:space="preserve"> </w:t>
      </w:r>
      <w:r>
        <w:rPr>
          <w:color w:val="262526"/>
        </w:rPr>
        <w:t>Procedures</w:t>
      </w:r>
      <w:r>
        <w:rPr>
          <w:color w:val="262526"/>
        </w:rPr>
        <w:tab/>
        <w:t>391</w:t>
      </w:r>
    </w:p>
    <w:p w14:paraId="2008864A" w14:textId="77777777" w:rsidR="007F5956" w:rsidRDefault="005A2EE2">
      <w:pPr>
        <w:pStyle w:val="BodyText"/>
        <w:tabs>
          <w:tab w:val="left" w:pos="1810"/>
          <w:tab w:val="right" w:leader="dot" w:pos="9134"/>
        </w:tabs>
        <w:spacing w:before="12"/>
        <w:ind w:left="120"/>
      </w:pPr>
      <w:r>
        <w:rPr>
          <w:color w:val="262526"/>
        </w:rPr>
        <w:t>4A.D.13</w:t>
      </w:r>
      <w:r>
        <w:rPr>
          <w:color w:val="262526"/>
        </w:rPr>
        <w:tab/>
        <w:t>AER</w:t>
      </w:r>
      <w:r>
        <w:rPr>
          <w:color w:val="262526"/>
          <w:spacing w:val="-2"/>
        </w:rPr>
        <w:t xml:space="preserve"> </w:t>
      </w:r>
      <w:r>
        <w:rPr>
          <w:color w:val="262526"/>
        </w:rPr>
        <w:t>Opt-In</w:t>
      </w:r>
      <w:r>
        <w:rPr>
          <w:color w:val="262526"/>
          <w:spacing w:val="-1"/>
        </w:rPr>
        <w:t xml:space="preserve"> </w:t>
      </w:r>
      <w:r>
        <w:rPr>
          <w:color w:val="262526"/>
        </w:rPr>
        <w:t>Guidelines</w:t>
      </w:r>
      <w:r>
        <w:rPr>
          <w:color w:val="262526"/>
        </w:rPr>
        <w:tab/>
        <w:t>391</w:t>
      </w:r>
    </w:p>
    <w:p w14:paraId="2008864B" w14:textId="77777777" w:rsidR="007F5956" w:rsidRDefault="005A2EE2">
      <w:pPr>
        <w:pStyle w:val="Heading1"/>
        <w:tabs>
          <w:tab w:val="left" w:pos="1824"/>
          <w:tab w:val="right" w:leader="dot" w:pos="9134"/>
        </w:tabs>
        <w:spacing w:before="121"/>
        <w:ind w:left="120"/>
      </w:pPr>
      <w:r>
        <w:rPr>
          <w:color w:val="262526"/>
        </w:rPr>
        <w:t>Part E</w:t>
      </w:r>
      <w:r>
        <w:rPr>
          <w:color w:val="262526"/>
        </w:rPr>
        <w:tab/>
        <w:t>Qualifying Contracts and Net</w:t>
      </w:r>
      <w:r>
        <w:rPr>
          <w:color w:val="262526"/>
          <w:spacing w:val="-4"/>
        </w:rPr>
        <w:t xml:space="preserve"> </w:t>
      </w:r>
      <w:r>
        <w:rPr>
          <w:color w:val="262526"/>
        </w:rPr>
        <w:t>Contract</w:t>
      </w:r>
      <w:r>
        <w:rPr>
          <w:color w:val="262526"/>
          <w:spacing w:val="-2"/>
        </w:rPr>
        <w:t xml:space="preserve"> </w:t>
      </w:r>
      <w:r>
        <w:rPr>
          <w:color w:val="262526"/>
        </w:rPr>
        <w:t>Position</w:t>
      </w:r>
      <w:r>
        <w:rPr>
          <w:color w:val="262526"/>
        </w:rPr>
        <w:tab/>
        <w:t>392</w:t>
      </w:r>
    </w:p>
    <w:p w14:paraId="2008864C" w14:textId="77777777" w:rsidR="007F5956" w:rsidRDefault="005A2EE2">
      <w:pPr>
        <w:pStyle w:val="Heading1"/>
        <w:tabs>
          <w:tab w:val="left" w:pos="1824"/>
          <w:tab w:val="right" w:leader="dot" w:pos="9134"/>
        </w:tabs>
        <w:spacing w:before="126"/>
        <w:ind w:left="120"/>
      </w:pPr>
      <w:r>
        <w:rPr>
          <w:color w:val="262526"/>
        </w:rPr>
        <w:t>Division</w:t>
      </w:r>
      <w:r>
        <w:rPr>
          <w:color w:val="262526"/>
          <w:spacing w:val="-4"/>
        </w:rPr>
        <w:t xml:space="preserve"> </w:t>
      </w:r>
      <w:r>
        <w:rPr>
          <w:color w:val="262526"/>
        </w:rPr>
        <w:t>1</w:t>
      </w:r>
      <w:r>
        <w:rPr>
          <w:color w:val="262526"/>
        </w:rPr>
        <w:tab/>
        <w:t>Key concepts</w:t>
      </w:r>
      <w:r>
        <w:rPr>
          <w:color w:val="262526"/>
        </w:rPr>
        <w:tab/>
        <w:t>392</w:t>
      </w:r>
    </w:p>
    <w:p w14:paraId="2008864D" w14:textId="77777777" w:rsidR="007F5956" w:rsidRDefault="005A2EE2">
      <w:pPr>
        <w:pStyle w:val="BodyText"/>
        <w:tabs>
          <w:tab w:val="left" w:pos="1824"/>
          <w:tab w:val="right" w:leader="dot" w:pos="9134"/>
        </w:tabs>
        <w:spacing w:before="16"/>
        <w:ind w:left="120"/>
      </w:pPr>
      <w:r>
        <w:rPr>
          <w:color w:val="262526"/>
        </w:rPr>
        <w:t>4A.E.1</w:t>
      </w:r>
      <w:r>
        <w:rPr>
          <w:color w:val="262526"/>
        </w:rPr>
        <w:tab/>
      </w:r>
      <w:r>
        <w:rPr>
          <w:color w:val="262526"/>
        </w:rPr>
        <w:t>Qualifying</w:t>
      </w:r>
      <w:r>
        <w:rPr>
          <w:color w:val="262526"/>
          <w:spacing w:val="-2"/>
        </w:rPr>
        <w:t xml:space="preserve"> </w:t>
      </w:r>
      <w:r>
        <w:rPr>
          <w:color w:val="262526"/>
        </w:rPr>
        <w:t>contracts</w:t>
      </w:r>
      <w:r>
        <w:rPr>
          <w:color w:val="262526"/>
        </w:rPr>
        <w:tab/>
        <w:t>392</w:t>
      </w:r>
    </w:p>
    <w:p w14:paraId="2008864E" w14:textId="77777777" w:rsidR="007F5956" w:rsidRDefault="005A2EE2">
      <w:pPr>
        <w:pStyle w:val="BodyText"/>
        <w:tabs>
          <w:tab w:val="left" w:pos="1824"/>
          <w:tab w:val="right" w:leader="dot" w:pos="9134"/>
        </w:tabs>
        <w:spacing w:before="12"/>
        <w:ind w:left="120"/>
      </w:pPr>
      <w:r>
        <w:rPr>
          <w:color w:val="262526"/>
        </w:rPr>
        <w:t>4A.E.2</w:t>
      </w:r>
      <w:r>
        <w:rPr>
          <w:color w:val="262526"/>
        </w:rPr>
        <w:tab/>
        <w:t>Net</w:t>
      </w:r>
      <w:r>
        <w:rPr>
          <w:color w:val="262526"/>
          <w:spacing w:val="-2"/>
        </w:rPr>
        <w:t xml:space="preserve"> </w:t>
      </w:r>
      <w:r>
        <w:rPr>
          <w:color w:val="262526"/>
        </w:rPr>
        <w:t>contract position</w:t>
      </w:r>
      <w:r>
        <w:rPr>
          <w:color w:val="262526"/>
        </w:rPr>
        <w:tab/>
        <w:t>393</w:t>
      </w:r>
    </w:p>
    <w:p w14:paraId="2008864F" w14:textId="77777777" w:rsidR="007F5956" w:rsidRDefault="005A2EE2">
      <w:pPr>
        <w:pStyle w:val="Heading1"/>
        <w:tabs>
          <w:tab w:val="left" w:pos="1824"/>
          <w:tab w:val="right" w:leader="dot" w:pos="9134"/>
        </w:tabs>
        <w:spacing w:before="121"/>
        <w:ind w:left="120"/>
      </w:pPr>
      <w:r>
        <w:rPr>
          <w:color w:val="262526"/>
        </w:rPr>
        <w:t>Division</w:t>
      </w:r>
      <w:r>
        <w:rPr>
          <w:color w:val="262526"/>
          <w:spacing w:val="-4"/>
        </w:rPr>
        <w:t xml:space="preserve"> </w:t>
      </w:r>
      <w:r>
        <w:rPr>
          <w:color w:val="262526"/>
        </w:rPr>
        <w:t>2</w:t>
      </w:r>
      <w:r>
        <w:rPr>
          <w:color w:val="262526"/>
        </w:rPr>
        <w:tab/>
        <w:t>Firmness methodologies</w:t>
      </w:r>
      <w:r>
        <w:rPr>
          <w:color w:val="262526"/>
        </w:rPr>
        <w:tab/>
        <w:t>394</w:t>
      </w:r>
    </w:p>
    <w:p w14:paraId="20088650" w14:textId="77777777" w:rsidR="007F5956" w:rsidRDefault="005A2EE2">
      <w:pPr>
        <w:pStyle w:val="BodyText"/>
        <w:tabs>
          <w:tab w:val="left" w:pos="1824"/>
          <w:tab w:val="right" w:leader="dot" w:pos="9134"/>
        </w:tabs>
        <w:spacing w:before="16"/>
        <w:ind w:left="120"/>
      </w:pPr>
      <w:r>
        <w:rPr>
          <w:color w:val="262526"/>
        </w:rPr>
        <w:t>4A.E.3</w:t>
      </w:r>
      <w:r>
        <w:rPr>
          <w:color w:val="262526"/>
        </w:rPr>
        <w:tab/>
        <w:t>Firmness</w:t>
      </w:r>
      <w:r>
        <w:rPr>
          <w:color w:val="262526"/>
          <w:spacing w:val="-2"/>
        </w:rPr>
        <w:t xml:space="preserve"> </w:t>
      </w:r>
      <w:r>
        <w:rPr>
          <w:color w:val="262526"/>
        </w:rPr>
        <w:t>methodology</w:t>
      </w:r>
      <w:r>
        <w:rPr>
          <w:color w:val="262526"/>
        </w:rPr>
        <w:tab/>
        <w:t>394</w:t>
      </w:r>
    </w:p>
    <w:p w14:paraId="20088651" w14:textId="77777777" w:rsidR="007F5956" w:rsidRDefault="005A2EE2">
      <w:pPr>
        <w:pStyle w:val="BodyText"/>
        <w:tabs>
          <w:tab w:val="left" w:pos="1819"/>
          <w:tab w:val="right" w:leader="dot" w:pos="9134"/>
        </w:tabs>
        <w:spacing w:before="12"/>
        <w:ind w:left="120"/>
      </w:pPr>
      <w:r>
        <w:rPr>
          <w:color w:val="262526"/>
        </w:rPr>
        <w:t>4A.E.4</w:t>
      </w:r>
      <w:r>
        <w:rPr>
          <w:color w:val="262526"/>
        </w:rPr>
        <w:tab/>
      </w:r>
      <w:r>
        <w:rPr>
          <w:color w:val="262526"/>
          <w:spacing w:val="-4"/>
        </w:rPr>
        <w:t>Types</w:t>
      </w:r>
      <w:r>
        <w:rPr>
          <w:color w:val="262526"/>
        </w:rPr>
        <w:t xml:space="preserve"> of methodologies</w:t>
      </w:r>
      <w:r>
        <w:rPr>
          <w:color w:val="262526"/>
        </w:rPr>
        <w:tab/>
        <w:t>394</w:t>
      </w:r>
    </w:p>
    <w:p w14:paraId="20088652" w14:textId="77777777" w:rsidR="007F5956" w:rsidRDefault="005A2EE2">
      <w:pPr>
        <w:pStyle w:val="BodyText"/>
        <w:tabs>
          <w:tab w:val="left" w:pos="1810"/>
          <w:tab w:val="right" w:leader="dot" w:pos="9134"/>
        </w:tabs>
        <w:spacing w:before="12"/>
        <w:ind w:left="120"/>
      </w:pPr>
      <w:r>
        <w:rPr>
          <w:color w:val="262526"/>
        </w:rPr>
        <w:t>4A.E.5</w:t>
      </w:r>
      <w:r>
        <w:rPr>
          <w:color w:val="262526"/>
        </w:rPr>
        <w:tab/>
        <w:t>Approval of a bespoke</w:t>
      </w:r>
      <w:r>
        <w:rPr>
          <w:color w:val="262526"/>
          <w:spacing w:val="-2"/>
        </w:rPr>
        <w:t xml:space="preserve"> </w:t>
      </w:r>
      <w:r>
        <w:rPr>
          <w:color w:val="262526"/>
        </w:rPr>
        <w:t>firmness methodology</w:t>
      </w:r>
      <w:r>
        <w:rPr>
          <w:color w:val="262526"/>
        </w:rPr>
        <w:tab/>
        <w:t>395</w:t>
      </w:r>
    </w:p>
    <w:p w14:paraId="20088653" w14:textId="77777777" w:rsidR="007F5956" w:rsidRDefault="005A2EE2">
      <w:pPr>
        <w:pStyle w:val="Heading1"/>
        <w:tabs>
          <w:tab w:val="left" w:pos="1824"/>
          <w:tab w:val="right" w:leader="dot" w:pos="9134"/>
        </w:tabs>
        <w:spacing w:before="122"/>
        <w:ind w:left="120"/>
      </w:pPr>
      <w:r>
        <w:rPr>
          <w:color w:val="262526"/>
        </w:rPr>
        <w:t>Division</w:t>
      </w:r>
      <w:r>
        <w:rPr>
          <w:color w:val="262526"/>
          <w:spacing w:val="-4"/>
        </w:rPr>
        <w:t xml:space="preserve"> </w:t>
      </w:r>
      <w:r>
        <w:rPr>
          <w:color w:val="262526"/>
        </w:rPr>
        <w:t>3</w:t>
      </w:r>
      <w:r>
        <w:rPr>
          <w:color w:val="262526"/>
        </w:rPr>
        <w:tab/>
        <w:t>Reporting net</w:t>
      </w:r>
      <w:r>
        <w:rPr>
          <w:color w:val="262526"/>
          <w:spacing w:val="-2"/>
        </w:rPr>
        <w:t xml:space="preserve"> </w:t>
      </w:r>
      <w:r>
        <w:rPr>
          <w:color w:val="262526"/>
        </w:rPr>
        <w:t>contract positi</w:t>
      </w:r>
      <w:r>
        <w:rPr>
          <w:color w:val="262526"/>
        </w:rPr>
        <w:t>on</w:t>
      </w:r>
      <w:r>
        <w:rPr>
          <w:color w:val="262526"/>
        </w:rPr>
        <w:tab/>
        <w:t>395</w:t>
      </w:r>
    </w:p>
    <w:p w14:paraId="20088654" w14:textId="77777777" w:rsidR="007F5956" w:rsidRDefault="005A2EE2">
      <w:pPr>
        <w:pStyle w:val="BodyText"/>
        <w:tabs>
          <w:tab w:val="left" w:pos="1824"/>
          <w:tab w:val="right" w:leader="dot" w:pos="9134"/>
        </w:tabs>
        <w:spacing w:before="16"/>
        <w:ind w:left="120"/>
      </w:pPr>
      <w:r>
        <w:rPr>
          <w:color w:val="262526"/>
        </w:rPr>
        <w:t>4A.E.6</w:t>
      </w:r>
      <w:r>
        <w:rPr>
          <w:color w:val="262526"/>
        </w:rPr>
        <w:tab/>
        <w:t>Reporting requirements</w:t>
      </w:r>
      <w:r>
        <w:rPr>
          <w:color w:val="262526"/>
        </w:rPr>
        <w:tab/>
        <w:t>395</w:t>
      </w:r>
    </w:p>
    <w:p w14:paraId="20088655" w14:textId="77777777" w:rsidR="007F5956" w:rsidRDefault="005A2EE2">
      <w:pPr>
        <w:pStyle w:val="Heading1"/>
        <w:tabs>
          <w:tab w:val="left" w:pos="1810"/>
          <w:tab w:val="right" w:leader="dot" w:pos="9134"/>
        </w:tabs>
        <w:spacing w:before="121"/>
        <w:ind w:left="120"/>
      </w:pPr>
      <w:r>
        <w:rPr>
          <w:color w:val="262526"/>
        </w:rPr>
        <w:t>Division</w:t>
      </w:r>
      <w:r>
        <w:rPr>
          <w:color w:val="262526"/>
          <w:spacing w:val="-4"/>
        </w:rPr>
        <w:t xml:space="preserve"> </w:t>
      </w:r>
      <w:r>
        <w:rPr>
          <w:color w:val="262526"/>
        </w:rPr>
        <w:t>4</w:t>
      </w:r>
      <w:r>
        <w:rPr>
          <w:color w:val="262526"/>
        </w:rPr>
        <w:tab/>
        <w:t>Adjustment of net</w:t>
      </w:r>
      <w:r>
        <w:rPr>
          <w:color w:val="262526"/>
          <w:spacing w:val="-3"/>
        </w:rPr>
        <w:t xml:space="preserve"> </w:t>
      </w:r>
      <w:r>
        <w:rPr>
          <w:color w:val="262526"/>
        </w:rPr>
        <w:t>contract position</w:t>
      </w:r>
      <w:r>
        <w:rPr>
          <w:color w:val="262526"/>
        </w:rPr>
        <w:tab/>
        <w:t>396</w:t>
      </w:r>
    </w:p>
    <w:p w14:paraId="20088656" w14:textId="77777777" w:rsidR="007F5956" w:rsidRDefault="005A2EE2">
      <w:pPr>
        <w:pStyle w:val="BodyText"/>
        <w:tabs>
          <w:tab w:val="left" w:pos="1810"/>
          <w:tab w:val="right" w:leader="dot" w:pos="9134"/>
        </w:tabs>
        <w:spacing w:before="16"/>
        <w:ind w:left="120"/>
      </w:pPr>
      <w:r>
        <w:rPr>
          <w:color w:val="262526"/>
        </w:rPr>
        <w:t>4A.E.7</w:t>
      </w:r>
      <w:r>
        <w:rPr>
          <w:color w:val="262526"/>
        </w:rPr>
        <w:tab/>
        <w:t>Adjustment of net</w:t>
      </w:r>
      <w:r>
        <w:rPr>
          <w:color w:val="262526"/>
          <w:spacing w:val="-2"/>
        </w:rPr>
        <w:t xml:space="preserve"> </w:t>
      </w:r>
      <w:r>
        <w:rPr>
          <w:color w:val="262526"/>
        </w:rPr>
        <w:t>contract position</w:t>
      </w:r>
      <w:r>
        <w:rPr>
          <w:color w:val="262526"/>
        </w:rPr>
        <w:tab/>
        <w:t>396</w:t>
      </w:r>
    </w:p>
    <w:p w14:paraId="20088657" w14:textId="77777777" w:rsidR="007F5956" w:rsidRDefault="005A2EE2">
      <w:pPr>
        <w:pStyle w:val="Heading1"/>
        <w:tabs>
          <w:tab w:val="left" w:pos="1824"/>
          <w:tab w:val="right" w:leader="dot" w:pos="9134"/>
        </w:tabs>
        <w:spacing w:before="122"/>
        <w:ind w:left="120"/>
      </w:pPr>
      <w:r>
        <w:rPr>
          <w:color w:val="262526"/>
        </w:rPr>
        <w:t>Division</w:t>
      </w:r>
      <w:r>
        <w:rPr>
          <w:color w:val="262526"/>
          <w:spacing w:val="-4"/>
        </w:rPr>
        <w:t xml:space="preserve"> </w:t>
      </w:r>
      <w:r>
        <w:rPr>
          <w:color w:val="262526"/>
        </w:rPr>
        <w:t>5</w:t>
      </w:r>
      <w:r>
        <w:rPr>
          <w:color w:val="262526"/>
        </w:rPr>
        <w:tab/>
        <w:t>Contracts and</w:t>
      </w:r>
      <w:r>
        <w:rPr>
          <w:color w:val="262526"/>
          <w:spacing w:val="-1"/>
        </w:rPr>
        <w:t xml:space="preserve"> </w:t>
      </w:r>
      <w:r>
        <w:rPr>
          <w:color w:val="262526"/>
        </w:rPr>
        <w:t>Firmness Guidelines</w:t>
      </w:r>
      <w:r>
        <w:rPr>
          <w:color w:val="262526"/>
        </w:rPr>
        <w:tab/>
        <w:t>398</w:t>
      </w:r>
    </w:p>
    <w:p w14:paraId="20088658" w14:textId="77777777" w:rsidR="007F5956" w:rsidRDefault="005A2EE2">
      <w:pPr>
        <w:pStyle w:val="BodyText"/>
        <w:tabs>
          <w:tab w:val="left" w:pos="1824"/>
          <w:tab w:val="right" w:leader="dot" w:pos="9134"/>
        </w:tabs>
        <w:spacing w:before="16"/>
        <w:ind w:left="120"/>
      </w:pPr>
      <w:r>
        <w:rPr>
          <w:color w:val="262526"/>
        </w:rPr>
        <w:t>4A.E.8</w:t>
      </w:r>
      <w:r>
        <w:rPr>
          <w:color w:val="262526"/>
        </w:rPr>
        <w:tab/>
        <w:t>Contracts and</w:t>
      </w:r>
      <w:r>
        <w:rPr>
          <w:color w:val="262526"/>
          <w:spacing w:val="-1"/>
        </w:rPr>
        <w:t xml:space="preserve"> </w:t>
      </w:r>
      <w:r>
        <w:rPr>
          <w:color w:val="262526"/>
        </w:rPr>
        <w:t>Firmness</w:t>
      </w:r>
      <w:r>
        <w:rPr>
          <w:color w:val="262526"/>
          <w:spacing w:val="-1"/>
        </w:rPr>
        <w:t xml:space="preserve"> </w:t>
      </w:r>
      <w:r>
        <w:rPr>
          <w:color w:val="262526"/>
        </w:rPr>
        <w:t>Guidelines</w:t>
      </w:r>
      <w:r>
        <w:rPr>
          <w:color w:val="262526"/>
        </w:rPr>
        <w:tab/>
        <w:t>398</w:t>
      </w:r>
    </w:p>
    <w:p w14:paraId="20088659" w14:textId="77777777" w:rsidR="007F5956" w:rsidRDefault="005A2EE2">
      <w:pPr>
        <w:pStyle w:val="Heading1"/>
        <w:tabs>
          <w:tab w:val="left" w:pos="1824"/>
          <w:tab w:val="right" w:leader="dot" w:pos="9134"/>
        </w:tabs>
        <w:spacing w:before="121"/>
        <w:ind w:left="120"/>
      </w:pPr>
      <w:r>
        <w:rPr>
          <w:color w:val="262526"/>
        </w:rPr>
        <w:t>Part F</w:t>
      </w:r>
      <w:r>
        <w:rPr>
          <w:color w:val="262526"/>
        </w:rPr>
        <w:tab/>
      </w:r>
      <w:r>
        <w:rPr>
          <w:color w:val="262526"/>
        </w:rPr>
        <w:t>Compliance with the Retailer</w:t>
      </w:r>
      <w:r>
        <w:rPr>
          <w:color w:val="262526"/>
          <w:spacing w:val="-11"/>
        </w:rPr>
        <w:t xml:space="preserve"> </w:t>
      </w:r>
      <w:r>
        <w:rPr>
          <w:color w:val="262526"/>
        </w:rPr>
        <w:t>Reliability</w:t>
      </w:r>
      <w:r>
        <w:rPr>
          <w:color w:val="262526"/>
          <w:spacing w:val="-2"/>
        </w:rPr>
        <w:t xml:space="preserve"> </w:t>
      </w:r>
      <w:r>
        <w:rPr>
          <w:color w:val="262526"/>
        </w:rPr>
        <w:t>Obligation</w:t>
      </w:r>
      <w:r>
        <w:rPr>
          <w:color w:val="262526"/>
        </w:rPr>
        <w:tab/>
        <w:t>398</w:t>
      </w:r>
    </w:p>
    <w:p w14:paraId="2008865A" w14:textId="77777777" w:rsidR="007F5956" w:rsidRDefault="005A2EE2">
      <w:pPr>
        <w:pStyle w:val="Heading1"/>
        <w:tabs>
          <w:tab w:val="left" w:pos="1810"/>
          <w:tab w:val="right" w:leader="dot" w:pos="9134"/>
        </w:tabs>
        <w:spacing w:before="125"/>
        <w:ind w:left="120"/>
      </w:pPr>
      <w:r>
        <w:rPr>
          <w:color w:val="262526"/>
        </w:rPr>
        <w:t>Division</w:t>
      </w:r>
      <w:r>
        <w:rPr>
          <w:color w:val="262526"/>
          <w:spacing w:val="-4"/>
        </w:rPr>
        <w:t xml:space="preserve"> </w:t>
      </w:r>
      <w:r>
        <w:rPr>
          <w:color w:val="262526"/>
        </w:rPr>
        <w:t>1</w:t>
      </w:r>
      <w:r>
        <w:rPr>
          <w:color w:val="262526"/>
        </w:rPr>
        <w:tab/>
        <w:t>Application</w:t>
      </w:r>
      <w:r>
        <w:rPr>
          <w:color w:val="262526"/>
        </w:rPr>
        <w:tab/>
        <w:t>398</w:t>
      </w:r>
    </w:p>
    <w:p w14:paraId="2008865B" w14:textId="77777777" w:rsidR="007F5956" w:rsidRDefault="005A2EE2">
      <w:pPr>
        <w:pStyle w:val="BodyText"/>
        <w:tabs>
          <w:tab w:val="left" w:pos="1810"/>
          <w:tab w:val="right" w:leader="dot" w:pos="9134"/>
        </w:tabs>
        <w:spacing w:before="16"/>
        <w:ind w:left="120"/>
      </w:pPr>
      <w:r>
        <w:rPr>
          <w:color w:val="262526"/>
          <w:spacing w:val="-4"/>
        </w:rPr>
        <w:t>4A.F.1</w:t>
      </w:r>
      <w:r>
        <w:rPr>
          <w:color w:val="262526"/>
          <w:spacing w:val="-4"/>
        </w:rPr>
        <w:tab/>
      </w:r>
      <w:r>
        <w:rPr>
          <w:color w:val="262526"/>
        </w:rPr>
        <w:t>Application</w:t>
      </w:r>
      <w:r>
        <w:rPr>
          <w:color w:val="262526"/>
        </w:rPr>
        <w:tab/>
        <w:t>398</w:t>
      </w:r>
    </w:p>
    <w:p w14:paraId="2008865C" w14:textId="77777777" w:rsidR="007F5956" w:rsidRDefault="005A2EE2">
      <w:pPr>
        <w:pStyle w:val="Heading1"/>
        <w:tabs>
          <w:tab w:val="left" w:pos="1824"/>
          <w:tab w:val="right" w:leader="dot" w:pos="9134"/>
        </w:tabs>
        <w:spacing w:before="122"/>
        <w:ind w:left="120"/>
      </w:pPr>
      <w:r>
        <w:rPr>
          <w:color w:val="262526"/>
        </w:rPr>
        <w:t>Division</w:t>
      </w:r>
      <w:r>
        <w:rPr>
          <w:color w:val="262526"/>
          <w:spacing w:val="-4"/>
        </w:rPr>
        <w:t xml:space="preserve"> </w:t>
      </w:r>
      <w:r>
        <w:rPr>
          <w:color w:val="262526"/>
        </w:rPr>
        <w:t>2</w:t>
      </w:r>
      <w:r>
        <w:rPr>
          <w:color w:val="262526"/>
        </w:rPr>
        <w:tab/>
        <w:t>Key concepts</w:t>
      </w:r>
      <w:r>
        <w:rPr>
          <w:color w:val="262526"/>
        </w:rPr>
        <w:tab/>
        <w:t>399</w:t>
      </w:r>
    </w:p>
    <w:p w14:paraId="2008865D" w14:textId="77777777" w:rsidR="007F5956" w:rsidRDefault="005A2EE2">
      <w:pPr>
        <w:pStyle w:val="BodyText"/>
        <w:tabs>
          <w:tab w:val="left" w:pos="1824"/>
          <w:tab w:val="right" w:leader="dot" w:pos="9134"/>
        </w:tabs>
        <w:spacing w:before="16"/>
        <w:ind w:left="120"/>
      </w:pPr>
      <w:r>
        <w:rPr>
          <w:color w:val="262526"/>
          <w:spacing w:val="-4"/>
        </w:rPr>
        <w:t>4A.F.2</w:t>
      </w:r>
      <w:r>
        <w:rPr>
          <w:color w:val="262526"/>
          <w:spacing w:val="-4"/>
        </w:rPr>
        <w:tab/>
      </w:r>
      <w:r>
        <w:rPr>
          <w:color w:val="262526"/>
        </w:rPr>
        <w:t>Compliance</w:t>
      </w:r>
      <w:r>
        <w:rPr>
          <w:color w:val="262526"/>
          <w:spacing w:val="-5"/>
        </w:rPr>
        <w:t xml:space="preserve"> </w:t>
      </w:r>
      <w:r>
        <w:rPr>
          <w:color w:val="262526"/>
        </w:rPr>
        <w:t>TI</w:t>
      </w:r>
      <w:r>
        <w:rPr>
          <w:color w:val="262526"/>
        </w:rPr>
        <w:tab/>
        <w:t>399</w:t>
      </w:r>
    </w:p>
    <w:p w14:paraId="2008865E" w14:textId="77777777" w:rsidR="007F5956" w:rsidRDefault="005A2EE2">
      <w:pPr>
        <w:pStyle w:val="BodyText"/>
        <w:tabs>
          <w:tab w:val="left" w:pos="1824"/>
          <w:tab w:val="right" w:leader="dot" w:pos="9134"/>
        </w:tabs>
        <w:spacing w:before="12"/>
        <w:ind w:left="120"/>
      </w:pPr>
      <w:r>
        <w:rPr>
          <w:color w:val="262526"/>
          <w:spacing w:val="-4"/>
        </w:rPr>
        <w:t>4A.F.3</w:t>
      </w:r>
      <w:r>
        <w:rPr>
          <w:color w:val="262526"/>
          <w:spacing w:val="-4"/>
        </w:rPr>
        <w:tab/>
      </w:r>
      <w:r>
        <w:rPr>
          <w:color w:val="262526"/>
        </w:rPr>
        <w:t>Share of one-in-two year peak</w:t>
      </w:r>
      <w:r>
        <w:rPr>
          <w:color w:val="262526"/>
          <w:spacing w:val="-2"/>
        </w:rPr>
        <w:t xml:space="preserve"> </w:t>
      </w:r>
      <w:r>
        <w:rPr>
          <w:color w:val="262526"/>
        </w:rPr>
        <w:t>demand forecast</w:t>
      </w:r>
      <w:r>
        <w:rPr>
          <w:color w:val="262526"/>
        </w:rPr>
        <w:tab/>
        <w:t>399</w:t>
      </w:r>
    </w:p>
    <w:p w14:paraId="2008865F" w14:textId="77777777" w:rsidR="007F5956" w:rsidRDefault="007F5956">
      <w:pPr>
        <w:sectPr w:rsidR="007F5956">
          <w:pgSz w:w="11910" w:h="16840"/>
          <w:pgMar w:top="1100" w:right="1320" w:bottom="880" w:left="1320" w:header="664" w:footer="697" w:gutter="0"/>
          <w:cols w:space="720"/>
        </w:sectPr>
      </w:pPr>
    </w:p>
    <w:p w14:paraId="20088660" w14:textId="77777777" w:rsidR="007F5956" w:rsidRDefault="005A2EE2">
      <w:pPr>
        <w:pStyle w:val="Heading1"/>
        <w:tabs>
          <w:tab w:val="left" w:pos="1810"/>
          <w:tab w:val="right" w:leader="dot" w:pos="9134"/>
        </w:tabs>
        <w:spacing w:before="183"/>
        <w:ind w:left="119"/>
      </w:pPr>
      <w:r>
        <w:rPr>
          <w:color w:val="262526"/>
        </w:rPr>
        <w:lastRenderedPageBreak/>
        <w:t>Division</w:t>
      </w:r>
      <w:r>
        <w:rPr>
          <w:color w:val="262526"/>
          <w:spacing w:val="-4"/>
        </w:rPr>
        <w:t xml:space="preserve"> </w:t>
      </w:r>
      <w:r>
        <w:rPr>
          <w:color w:val="262526"/>
        </w:rPr>
        <w:t>3</w:t>
      </w:r>
      <w:r>
        <w:rPr>
          <w:color w:val="262526"/>
        </w:rPr>
        <w:tab/>
      </w:r>
      <w:r>
        <w:rPr>
          <w:color w:val="262526"/>
        </w:rPr>
        <w:t>AEMO notifications</w:t>
      </w:r>
      <w:r>
        <w:rPr>
          <w:color w:val="262526"/>
          <w:spacing w:val="-2"/>
        </w:rPr>
        <w:t xml:space="preserve"> </w:t>
      </w:r>
      <w:r>
        <w:rPr>
          <w:color w:val="262526"/>
        </w:rPr>
        <w:t>to</w:t>
      </w:r>
      <w:r>
        <w:rPr>
          <w:color w:val="262526"/>
          <w:spacing w:val="-14"/>
        </w:rPr>
        <w:t xml:space="preserve"> </w:t>
      </w:r>
      <w:r>
        <w:rPr>
          <w:color w:val="262526"/>
        </w:rPr>
        <w:t>AER</w:t>
      </w:r>
      <w:r>
        <w:rPr>
          <w:color w:val="262526"/>
        </w:rPr>
        <w:tab/>
        <w:t>400</w:t>
      </w:r>
    </w:p>
    <w:p w14:paraId="20088661" w14:textId="77777777" w:rsidR="007F5956" w:rsidRDefault="005A2EE2">
      <w:pPr>
        <w:pStyle w:val="BodyText"/>
        <w:tabs>
          <w:tab w:val="left" w:pos="1810"/>
          <w:tab w:val="right" w:leader="dot" w:pos="9134"/>
        </w:tabs>
        <w:spacing w:before="16"/>
        <w:ind w:left="119"/>
      </w:pPr>
      <w:r>
        <w:rPr>
          <w:color w:val="262526"/>
          <w:spacing w:val="-4"/>
        </w:rPr>
        <w:t>4A.F.4</w:t>
      </w:r>
      <w:r>
        <w:rPr>
          <w:color w:val="262526"/>
          <w:spacing w:val="-4"/>
        </w:rPr>
        <w:tab/>
      </w:r>
      <w:r>
        <w:rPr>
          <w:color w:val="262526"/>
        </w:rPr>
        <w:t>AEMO notification of compliance</w:t>
      </w:r>
      <w:r>
        <w:rPr>
          <w:color w:val="262526"/>
          <w:spacing w:val="-2"/>
        </w:rPr>
        <w:t xml:space="preserve"> </w:t>
      </w:r>
      <w:r>
        <w:rPr>
          <w:color w:val="262526"/>
        </w:rPr>
        <w:t>trading intervals</w:t>
      </w:r>
      <w:r>
        <w:rPr>
          <w:color w:val="262526"/>
        </w:rPr>
        <w:tab/>
        <w:t>400</w:t>
      </w:r>
    </w:p>
    <w:p w14:paraId="20088662" w14:textId="77777777" w:rsidR="007F5956" w:rsidRDefault="005A2EE2">
      <w:pPr>
        <w:pStyle w:val="BodyText"/>
        <w:tabs>
          <w:tab w:val="left" w:pos="1810"/>
          <w:tab w:val="right" w:leader="dot" w:pos="9134"/>
        </w:tabs>
        <w:spacing w:before="12"/>
        <w:ind w:left="119"/>
      </w:pPr>
      <w:r>
        <w:rPr>
          <w:color w:val="262526"/>
          <w:spacing w:val="-4"/>
        </w:rPr>
        <w:t>4A.F.5</w:t>
      </w:r>
      <w:r>
        <w:rPr>
          <w:color w:val="262526"/>
          <w:spacing w:val="-4"/>
        </w:rPr>
        <w:tab/>
      </w:r>
      <w:r>
        <w:rPr>
          <w:color w:val="262526"/>
        </w:rPr>
        <w:t>AEMO</w:t>
      </w:r>
      <w:r>
        <w:rPr>
          <w:color w:val="262526"/>
          <w:spacing w:val="-2"/>
        </w:rPr>
        <w:t xml:space="preserve"> </w:t>
      </w:r>
      <w:r>
        <w:rPr>
          <w:color w:val="262526"/>
        </w:rPr>
        <w:t>compliance report</w:t>
      </w:r>
      <w:r>
        <w:rPr>
          <w:color w:val="262526"/>
        </w:rPr>
        <w:tab/>
        <w:t>401</w:t>
      </w:r>
    </w:p>
    <w:p w14:paraId="20088663" w14:textId="77777777" w:rsidR="007F5956" w:rsidRDefault="005A2EE2">
      <w:pPr>
        <w:pStyle w:val="Heading1"/>
        <w:tabs>
          <w:tab w:val="left" w:pos="1810"/>
          <w:tab w:val="right" w:leader="dot" w:pos="9134"/>
        </w:tabs>
        <w:spacing w:before="121"/>
        <w:ind w:left="119"/>
      </w:pPr>
      <w:r>
        <w:rPr>
          <w:color w:val="262526"/>
        </w:rPr>
        <w:t>Division</w:t>
      </w:r>
      <w:r>
        <w:rPr>
          <w:color w:val="262526"/>
          <w:spacing w:val="-4"/>
        </w:rPr>
        <w:t xml:space="preserve"> </w:t>
      </w:r>
      <w:r>
        <w:rPr>
          <w:color w:val="262526"/>
        </w:rPr>
        <w:t>4</w:t>
      </w:r>
      <w:r>
        <w:rPr>
          <w:color w:val="262526"/>
        </w:rPr>
        <w:tab/>
        <w:t>AER assessment</w:t>
      </w:r>
      <w:r>
        <w:rPr>
          <w:color w:val="262526"/>
          <w:spacing w:val="-1"/>
        </w:rPr>
        <w:t xml:space="preserve"> </w:t>
      </w:r>
      <w:r>
        <w:rPr>
          <w:color w:val="262526"/>
        </w:rPr>
        <w:t>of compliance</w:t>
      </w:r>
      <w:r>
        <w:rPr>
          <w:color w:val="262526"/>
        </w:rPr>
        <w:tab/>
        <w:t>401</w:t>
      </w:r>
    </w:p>
    <w:p w14:paraId="20088664" w14:textId="77777777" w:rsidR="007F5956" w:rsidRDefault="005A2EE2">
      <w:pPr>
        <w:pStyle w:val="BodyText"/>
        <w:tabs>
          <w:tab w:val="left" w:pos="1823"/>
          <w:tab w:val="right" w:leader="dot" w:pos="9134"/>
        </w:tabs>
        <w:spacing w:before="16"/>
        <w:ind w:left="119"/>
      </w:pPr>
      <w:r>
        <w:rPr>
          <w:color w:val="262526"/>
          <w:spacing w:val="-4"/>
        </w:rPr>
        <w:t>4A.F.6</w:t>
      </w:r>
      <w:r>
        <w:rPr>
          <w:color w:val="262526"/>
          <w:spacing w:val="-4"/>
        </w:rPr>
        <w:tab/>
      </w:r>
      <w:r>
        <w:rPr>
          <w:color w:val="262526"/>
        </w:rPr>
        <w:t>Reliability Compliance Procedures</w:t>
      </w:r>
      <w:r>
        <w:rPr>
          <w:color w:val="262526"/>
          <w:spacing w:val="-3"/>
        </w:rPr>
        <w:t xml:space="preserve"> </w:t>
      </w:r>
      <w:r>
        <w:rPr>
          <w:color w:val="262526"/>
        </w:rPr>
        <w:t>and Guidelines</w:t>
      </w:r>
      <w:r>
        <w:rPr>
          <w:color w:val="262526"/>
        </w:rPr>
        <w:tab/>
        <w:t>401</w:t>
      </w:r>
    </w:p>
    <w:p w14:paraId="20088665" w14:textId="77777777" w:rsidR="007F5956" w:rsidRDefault="005A2EE2">
      <w:pPr>
        <w:pStyle w:val="BodyText"/>
        <w:tabs>
          <w:tab w:val="left" w:pos="1810"/>
          <w:tab w:val="right" w:leader="dot" w:pos="9134"/>
        </w:tabs>
        <w:spacing w:before="12"/>
        <w:ind w:left="119"/>
      </w:pPr>
      <w:r>
        <w:rPr>
          <w:color w:val="262526"/>
          <w:spacing w:val="-4"/>
        </w:rPr>
        <w:t>4A.F.7</w:t>
      </w:r>
      <w:r>
        <w:rPr>
          <w:color w:val="262526"/>
          <w:spacing w:val="-4"/>
        </w:rPr>
        <w:tab/>
      </w:r>
      <w:r>
        <w:rPr>
          <w:color w:val="262526"/>
        </w:rPr>
        <w:t>AER</w:t>
      </w:r>
      <w:r>
        <w:rPr>
          <w:color w:val="262526"/>
          <w:spacing w:val="-2"/>
        </w:rPr>
        <w:t xml:space="preserve"> </w:t>
      </w:r>
      <w:r>
        <w:rPr>
          <w:color w:val="262526"/>
        </w:rPr>
        <w:t>assessment</w:t>
      </w:r>
      <w:r>
        <w:rPr>
          <w:color w:val="262526"/>
        </w:rPr>
        <w:tab/>
        <w:t>401</w:t>
      </w:r>
    </w:p>
    <w:p w14:paraId="20088666" w14:textId="77777777" w:rsidR="007F5956" w:rsidRDefault="005A2EE2">
      <w:pPr>
        <w:pStyle w:val="BodyText"/>
        <w:tabs>
          <w:tab w:val="left" w:pos="1810"/>
          <w:tab w:val="right" w:leader="dot" w:pos="9134"/>
        </w:tabs>
        <w:spacing w:before="12"/>
        <w:ind w:left="119"/>
      </w:pPr>
      <w:r>
        <w:rPr>
          <w:color w:val="262526"/>
          <w:spacing w:val="-4"/>
        </w:rPr>
        <w:t>4A.F.8</w:t>
      </w:r>
      <w:r>
        <w:rPr>
          <w:color w:val="262526"/>
          <w:spacing w:val="-4"/>
        </w:rPr>
        <w:tab/>
      </w:r>
      <w:r>
        <w:rPr>
          <w:color w:val="262526"/>
        </w:rPr>
        <w:t>AER notification to AEMO for</w:t>
      </w:r>
      <w:r>
        <w:rPr>
          <w:color w:val="262526"/>
          <w:spacing w:val="-17"/>
        </w:rPr>
        <w:t xml:space="preserve"> </w:t>
      </w:r>
      <w:r>
        <w:rPr>
          <w:color w:val="262526"/>
        </w:rPr>
        <w:t>PoLR</w:t>
      </w:r>
      <w:r>
        <w:rPr>
          <w:color w:val="262526"/>
          <w:spacing w:val="-1"/>
        </w:rPr>
        <w:t xml:space="preserve"> </w:t>
      </w:r>
      <w:r>
        <w:rPr>
          <w:color w:val="262526"/>
        </w:rPr>
        <w:t>costs</w:t>
      </w:r>
      <w:r>
        <w:rPr>
          <w:color w:val="262526"/>
        </w:rPr>
        <w:tab/>
        <w:t>402</w:t>
      </w:r>
    </w:p>
    <w:p w14:paraId="20088667" w14:textId="77777777" w:rsidR="007F5956" w:rsidRDefault="005A2EE2">
      <w:pPr>
        <w:pStyle w:val="Heading1"/>
        <w:tabs>
          <w:tab w:val="left" w:pos="1823"/>
          <w:tab w:val="right" w:leader="dot" w:pos="9134"/>
        </w:tabs>
        <w:spacing w:before="122"/>
        <w:ind w:left="119"/>
      </w:pPr>
      <w:r>
        <w:rPr>
          <w:color w:val="262526"/>
        </w:rPr>
        <w:t>Division</w:t>
      </w:r>
      <w:r>
        <w:rPr>
          <w:color w:val="262526"/>
          <w:spacing w:val="-4"/>
        </w:rPr>
        <w:t xml:space="preserve"> </w:t>
      </w:r>
      <w:r>
        <w:rPr>
          <w:color w:val="262526"/>
        </w:rPr>
        <w:t>5</w:t>
      </w:r>
      <w:r>
        <w:rPr>
          <w:color w:val="262526"/>
        </w:rPr>
        <w:tab/>
        <w:t>Miscellaneous</w:t>
      </w:r>
      <w:r>
        <w:rPr>
          <w:color w:val="262526"/>
        </w:rPr>
        <w:tab/>
        <w:t>402</w:t>
      </w:r>
    </w:p>
    <w:p w14:paraId="20088668" w14:textId="77777777" w:rsidR="007F5956" w:rsidRDefault="005A2EE2">
      <w:pPr>
        <w:pStyle w:val="BodyText"/>
        <w:tabs>
          <w:tab w:val="left" w:pos="1823"/>
          <w:tab w:val="right" w:leader="dot" w:pos="9134"/>
        </w:tabs>
        <w:spacing w:before="16"/>
        <w:ind w:left="119"/>
      </w:pPr>
      <w:r>
        <w:rPr>
          <w:color w:val="262526"/>
          <w:spacing w:val="-4"/>
        </w:rPr>
        <w:t>4A.F.9</w:t>
      </w:r>
      <w:r>
        <w:rPr>
          <w:color w:val="262526"/>
          <w:spacing w:val="-4"/>
        </w:rPr>
        <w:tab/>
      </w:r>
      <w:r>
        <w:rPr>
          <w:color w:val="262526"/>
        </w:rPr>
        <w:t>Demand</w:t>
      </w:r>
      <w:r>
        <w:rPr>
          <w:color w:val="262526"/>
          <w:spacing w:val="-2"/>
        </w:rPr>
        <w:t xml:space="preserve"> </w:t>
      </w:r>
      <w:r>
        <w:rPr>
          <w:color w:val="262526"/>
        </w:rPr>
        <w:t>response information</w:t>
      </w:r>
      <w:r>
        <w:rPr>
          <w:color w:val="262526"/>
        </w:rPr>
        <w:tab/>
        <w:t>402</w:t>
      </w:r>
    </w:p>
    <w:p w14:paraId="20088669" w14:textId="77777777" w:rsidR="007F5956" w:rsidRDefault="005A2EE2">
      <w:pPr>
        <w:pStyle w:val="BodyText"/>
        <w:tabs>
          <w:tab w:val="left" w:pos="1823"/>
          <w:tab w:val="right" w:leader="dot" w:pos="9134"/>
        </w:tabs>
        <w:spacing w:before="12"/>
        <w:ind w:left="119"/>
      </w:pPr>
      <w:r>
        <w:rPr>
          <w:color w:val="262526"/>
          <w:spacing w:val="-3"/>
        </w:rPr>
        <w:t>4A.F.10</w:t>
      </w:r>
      <w:r>
        <w:rPr>
          <w:color w:val="262526"/>
          <w:spacing w:val="-3"/>
        </w:rPr>
        <w:tab/>
      </w:r>
      <w:r>
        <w:rPr>
          <w:color w:val="262526"/>
        </w:rPr>
        <w:t>PoLR</w:t>
      </w:r>
      <w:r>
        <w:rPr>
          <w:color w:val="262526"/>
          <w:spacing w:val="-2"/>
        </w:rPr>
        <w:t xml:space="preserve"> </w:t>
      </w:r>
      <w:r>
        <w:rPr>
          <w:color w:val="262526"/>
        </w:rPr>
        <w:t>cost procedures</w:t>
      </w:r>
      <w:r>
        <w:rPr>
          <w:color w:val="262526"/>
        </w:rPr>
        <w:tab/>
        <w:t>402</w:t>
      </w:r>
    </w:p>
    <w:p w14:paraId="2008866A" w14:textId="77777777" w:rsidR="007F5956" w:rsidRDefault="005A2EE2">
      <w:pPr>
        <w:pStyle w:val="Heading1"/>
        <w:tabs>
          <w:tab w:val="left" w:pos="1823"/>
          <w:tab w:val="right" w:leader="dot" w:pos="9134"/>
        </w:tabs>
        <w:spacing w:before="121"/>
        <w:ind w:left="119"/>
      </w:pPr>
      <w:r>
        <w:rPr>
          <w:color w:val="262526"/>
        </w:rPr>
        <w:t>Part G</w:t>
      </w:r>
      <w:r>
        <w:rPr>
          <w:color w:val="262526"/>
        </w:rPr>
        <w:tab/>
        <w:t>Market Liquidity Obligation</w:t>
      </w:r>
      <w:r>
        <w:rPr>
          <w:color w:val="262526"/>
        </w:rPr>
        <w:tab/>
        <w:t>403</w:t>
      </w:r>
    </w:p>
    <w:p w14:paraId="2008866B" w14:textId="77777777" w:rsidR="007F5956" w:rsidRDefault="005A2EE2">
      <w:pPr>
        <w:pStyle w:val="Heading1"/>
        <w:tabs>
          <w:tab w:val="left" w:pos="1823"/>
          <w:tab w:val="right" w:leader="dot" w:pos="9134"/>
        </w:tabs>
        <w:spacing w:before="125"/>
        <w:ind w:left="119"/>
      </w:pPr>
      <w:r>
        <w:rPr>
          <w:color w:val="262526"/>
        </w:rPr>
        <w:t>Division</w:t>
      </w:r>
      <w:r>
        <w:rPr>
          <w:color w:val="262526"/>
          <w:spacing w:val="-4"/>
        </w:rPr>
        <w:t xml:space="preserve"> </w:t>
      </w:r>
      <w:r>
        <w:rPr>
          <w:color w:val="262526"/>
        </w:rPr>
        <w:t>1</w:t>
      </w:r>
      <w:r>
        <w:rPr>
          <w:color w:val="262526"/>
        </w:rPr>
        <w:tab/>
        <w:t>Preliminary</w:t>
      </w:r>
      <w:r>
        <w:rPr>
          <w:color w:val="262526"/>
        </w:rPr>
        <w:tab/>
        <w:t>403</w:t>
      </w:r>
    </w:p>
    <w:p w14:paraId="2008866C" w14:textId="77777777" w:rsidR="007F5956" w:rsidRDefault="005A2EE2">
      <w:pPr>
        <w:pStyle w:val="BodyText"/>
        <w:tabs>
          <w:tab w:val="left" w:pos="1823"/>
          <w:tab w:val="right" w:leader="dot" w:pos="9134"/>
        </w:tabs>
        <w:spacing w:before="16"/>
        <w:ind w:left="119"/>
      </w:pPr>
      <w:r>
        <w:rPr>
          <w:color w:val="262526"/>
        </w:rPr>
        <w:t>4A.G.1</w:t>
      </w:r>
      <w:r>
        <w:rPr>
          <w:color w:val="262526"/>
        </w:rPr>
        <w:tab/>
      </w:r>
      <w:r>
        <w:rPr>
          <w:color w:val="262526"/>
        </w:rPr>
        <w:t>Overview of</w:t>
      </w:r>
      <w:r>
        <w:rPr>
          <w:color w:val="262526"/>
          <w:spacing w:val="-2"/>
        </w:rPr>
        <w:t xml:space="preserve"> </w:t>
      </w:r>
      <w:r>
        <w:rPr>
          <w:color w:val="262526"/>
        </w:rPr>
        <w:t>Part</w:t>
      </w:r>
      <w:r>
        <w:rPr>
          <w:color w:val="262526"/>
          <w:spacing w:val="-1"/>
        </w:rPr>
        <w:t xml:space="preserve"> </w:t>
      </w:r>
      <w:r>
        <w:rPr>
          <w:color w:val="262526"/>
        </w:rPr>
        <w:t>G</w:t>
      </w:r>
      <w:r>
        <w:rPr>
          <w:color w:val="262526"/>
        </w:rPr>
        <w:tab/>
        <w:t>403</w:t>
      </w:r>
    </w:p>
    <w:p w14:paraId="2008866D" w14:textId="77777777" w:rsidR="007F5956" w:rsidRDefault="005A2EE2">
      <w:pPr>
        <w:pStyle w:val="BodyText"/>
        <w:tabs>
          <w:tab w:val="left" w:pos="1823"/>
          <w:tab w:val="right" w:leader="dot" w:pos="9134"/>
        </w:tabs>
        <w:spacing w:before="12"/>
        <w:ind w:left="119"/>
      </w:pPr>
      <w:r>
        <w:rPr>
          <w:color w:val="262526"/>
        </w:rPr>
        <w:t>4A.G.2</w:t>
      </w:r>
      <w:r>
        <w:rPr>
          <w:color w:val="262526"/>
        </w:rPr>
        <w:tab/>
        <w:t>Purpose</w:t>
      </w:r>
      <w:r>
        <w:rPr>
          <w:color w:val="262526"/>
          <w:spacing w:val="-2"/>
        </w:rPr>
        <w:t xml:space="preserve"> </w:t>
      </w:r>
      <w:r>
        <w:rPr>
          <w:color w:val="262526"/>
        </w:rPr>
        <w:t>and application</w:t>
      </w:r>
      <w:r>
        <w:rPr>
          <w:color w:val="262526"/>
        </w:rPr>
        <w:tab/>
        <w:t>404</w:t>
      </w:r>
    </w:p>
    <w:p w14:paraId="2008866E" w14:textId="77777777" w:rsidR="007F5956" w:rsidRDefault="005A2EE2">
      <w:pPr>
        <w:pStyle w:val="Heading1"/>
        <w:tabs>
          <w:tab w:val="left" w:pos="1823"/>
          <w:tab w:val="right" w:leader="dot" w:pos="9134"/>
        </w:tabs>
        <w:spacing w:before="122"/>
        <w:ind w:left="119"/>
      </w:pPr>
      <w:r>
        <w:rPr>
          <w:color w:val="262526"/>
        </w:rPr>
        <w:t>Division</w:t>
      </w:r>
      <w:r>
        <w:rPr>
          <w:color w:val="262526"/>
          <w:spacing w:val="-4"/>
        </w:rPr>
        <w:t xml:space="preserve"> </w:t>
      </w:r>
      <w:r>
        <w:rPr>
          <w:color w:val="262526"/>
        </w:rPr>
        <w:t>2</w:t>
      </w:r>
      <w:r>
        <w:rPr>
          <w:color w:val="262526"/>
        </w:rPr>
        <w:tab/>
        <w:t>Market Generators and trading right holders</w:t>
      </w:r>
      <w:r>
        <w:rPr>
          <w:color w:val="262526"/>
        </w:rPr>
        <w:tab/>
        <w:t>404</w:t>
      </w:r>
    </w:p>
    <w:p w14:paraId="2008866F" w14:textId="77777777" w:rsidR="007F5956" w:rsidRDefault="005A2EE2">
      <w:pPr>
        <w:pStyle w:val="BodyText"/>
        <w:tabs>
          <w:tab w:val="left" w:pos="1823"/>
          <w:tab w:val="right" w:leader="dot" w:pos="9134"/>
        </w:tabs>
        <w:spacing w:before="16"/>
        <w:ind w:left="119"/>
      </w:pPr>
      <w:r>
        <w:rPr>
          <w:color w:val="262526"/>
        </w:rPr>
        <w:t>4A.G.3</w:t>
      </w:r>
      <w:r>
        <w:rPr>
          <w:color w:val="262526"/>
        </w:rPr>
        <w:tab/>
        <w:t>Market Generators and</w:t>
      </w:r>
      <w:r>
        <w:rPr>
          <w:color w:val="262526"/>
          <w:spacing w:val="-3"/>
        </w:rPr>
        <w:t xml:space="preserve"> </w:t>
      </w:r>
      <w:r>
        <w:rPr>
          <w:color w:val="262526"/>
        </w:rPr>
        <w:t>generator</w:t>
      </w:r>
      <w:r>
        <w:rPr>
          <w:color w:val="262526"/>
          <w:spacing w:val="-1"/>
        </w:rPr>
        <w:t xml:space="preserve"> </w:t>
      </w:r>
      <w:r>
        <w:rPr>
          <w:color w:val="262526"/>
        </w:rPr>
        <w:t>capacity</w:t>
      </w:r>
      <w:r>
        <w:rPr>
          <w:color w:val="262526"/>
        </w:rPr>
        <w:tab/>
        <w:t>404</w:t>
      </w:r>
    </w:p>
    <w:p w14:paraId="20088670" w14:textId="77777777" w:rsidR="007F5956" w:rsidRDefault="005A2EE2">
      <w:pPr>
        <w:pStyle w:val="BodyText"/>
        <w:tabs>
          <w:tab w:val="left" w:pos="1819"/>
          <w:tab w:val="right" w:leader="dot" w:pos="9134"/>
        </w:tabs>
        <w:spacing w:before="12"/>
        <w:ind w:left="119"/>
      </w:pPr>
      <w:r>
        <w:rPr>
          <w:color w:val="262526"/>
        </w:rPr>
        <w:t>4A.G.4</w:t>
      </w:r>
      <w:r>
        <w:rPr>
          <w:color w:val="262526"/>
        </w:rPr>
        <w:tab/>
        <w:t>Trading rights and trading</w:t>
      </w:r>
      <w:r>
        <w:rPr>
          <w:color w:val="262526"/>
          <w:spacing w:val="-1"/>
        </w:rPr>
        <w:t xml:space="preserve"> </w:t>
      </w:r>
      <w:r>
        <w:rPr>
          <w:color w:val="262526"/>
        </w:rPr>
        <w:t>right holders</w:t>
      </w:r>
      <w:r>
        <w:rPr>
          <w:color w:val="262526"/>
        </w:rPr>
        <w:tab/>
        <w:t>404</w:t>
      </w:r>
    </w:p>
    <w:p w14:paraId="20088671" w14:textId="77777777" w:rsidR="007F5956" w:rsidRDefault="005A2EE2">
      <w:pPr>
        <w:pStyle w:val="Heading1"/>
        <w:tabs>
          <w:tab w:val="left" w:pos="1819"/>
          <w:tab w:val="right" w:leader="dot" w:pos="9134"/>
        </w:tabs>
        <w:spacing w:before="121"/>
        <w:ind w:left="119"/>
      </w:pPr>
      <w:r>
        <w:rPr>
          <w:color w:val="262526"/>
        </w:rPr>
        <w:t>Division</w:t>
      </w:r>
      <w:r>
        <w:rPr>
          <w:color w:val="262526"/>
          <w:spacing w:val="-4"/>
        </w:rPr>
        <w:t xml:space="preserve"> </w:t>
      </w:r>
      <w:r>
        <w:rPr>
          <w:color w:val="262526"/>
        </w:rPr>
        <w:t>3</w:t>
      </w:r>
      <w:r>
        <w:rPr>
          <w:color w:val="262526"/>
        </w:rPr>
        <w:tab/>
      </w:r>
      <w:r>
        <w:rPr>
          <w:color w:val="262526"/>
          <w:spacing w:val="-3"/>
        </w:rPr>
        <w:t>Trading</w:t>
      </w:r>
      <w:r>
        <w:rPr>
          <w:color w:val="262526"/>
        </w:rPr>
        <w:t xml:space="preserve"> groups</w:t>
      </w:r>
      <w:r>
        <w:rPr>
          <w:color w:val="262526"/>
        </w:rPr>
        <w:tab/>
        <w:t>405</w:t>
      </w:r>
    </w:p>
    <w:p w14:paraId="20088672" w14:textId="77777777" w:rsidR="007F5956" w:rsidRDefault="005A2EE2">
      <w:pPr>
        <w:pStyle w:val="BodyText"/>
        <w:tabs>
          <w:tab w:val="left" w:pos="1819"/>
          <w:tab w:val="right" w:leader="dot" w:pos="9134"/>
        </w:tabs>
        <w:spacing w:before="16"/>
        <w:ind w:left="119"/>
      </w:pPr>
      <w:r>
        <w:rPr>
          <w:color w:val="262526"/>
        </w:rPr>
        <w:t>4A.G.</w:t>
      </w:r>
      <w:r>
        <w:rPr>
          <w:color w:val="262526"/>
        </w:rPr>
        <w:t>5</w:t>
      </w:r>
      <w:r>
        <w:rPr>
          <w:color w:val="262526"/>
        </w:rPr>
        <w:tab/>
        <w:t>Trading</w:t>
      </w:r>
      <w:r>
        <w:rPr>
          <w:color w:val="262526"/>
          <w:spacing w:val="-1"/>
        </w:rPr>
        <w:t xml:space="preserve"> </w:t>
      </w:r>
      <w:r>
        <w:rPr>
          <w:color w:val="262526"/>
        </w:rPr>
        <w:t>group</w:t>
      </w:r>
      <w:r>
        <w:rPr>
          <w:color w:val="262526"/>
        </w:rPr>
        <w:tab/>
        <w:t>405</w:t>
      </w:r>
    </w:p>
    <w:p w14:paraId="20088673" w14:textId="77777777" w:rsidR="007F5956" w:rsidRDefault="005A2EE2">
      <w:pPr>
        <w:pStyle w:val="BodyText"/>
        <w:tabs>
          <w:tab w:val="left" w:pos="1823"/>
          <w:tab w:val="right" w:leader="dot" w:pos="9134"/>
        </w:tabs>
        <w:spacing w:before="12"/>
        <w:ind w:left="119"/>
      </w:pPr>
      <w:r>
        <w:rPr>
          <w:color w:val="262526"/>
        </w:rPr>
        <w:t>4A.G.6</w:t>
      </w:r>
      <w:r>
        <w:rPr>
          <w:color w:val="262526"/>
        </w:rPr>
        <w:tab/>
        <w:t>Controlling entity</w:t>
      </w:r>
      <w:r>
        <w:rPr>
          <w:color w:val="262526"/>
        </w:rPr>
        <w:tab/>
        <w:t>405</w:t>
      </w:r>
    </w:p>
    <w:p w14:paraId="20088674" w14:textId="77777777" w:rsidR="007F5956" w:rsidRDefault="005A2EE2">
      <w:pPr>
        <w:pStyle w:val="Heading1"/>
        <w:tabs>
          <w:tab w:val="left" w:pos="1819"/>
          <w:tab w:val="right" w:leader="dot" w:pos="9134"/>
        </w:tabs>
        <w:spacing w:before="122"/>
        <w:ind w:left="119"/>
      </w:pPr>
      <w:r>
        <w:rPr>
          <w:color w:val="262526"/>
        </w:rPr>
        <w:t>Division</w:t>
      </w:r>
      <w:r>
        <w:rPr>
          <w:color w:val="262526"/>
          <w:spacing w:val="-4"/>
        </w:rPr>
        <w:t xml:space="preserve"> </w:t>
      </w:r>
      <w:r>
        <w:rPr>
          <w:color w:val="262526"/>
        </w:rPr>
        <w:t>4</w:t>
      </w:r>
      <w:r>
        <w:rPr>
          <w:color w:val="262526"/>
        </w:rPr>
        <w:tab/>
      </w:r>
      <w:r>
        <w:rPr>
          <w:color w:val="262526"/>
          <w:spacing w:val="-3"/>
        </w:rPr>
        <w:t xml:space="preserve">Traced </w:t>
      </w:r>
      <w:r>
        <w:rPr>
          <w:color w:val="262526"/>
        </w:rPr>
        <w:t>capacity and trading</w:t>
      </w:r>
      <w:r>
        <w:rPr>
          <w:color w:val="262526"/>
          <w:spacing w:val="3"/>
        </w:rPr>
        <w:t xml:space="preserve"> </w:t>
      </w:r>
      <w:r>
        <w:rPr>
          <w:color w:val="262526"/>
        </w:rPr>
        <w:t>group capacity</w:t>
      </w:r>
      <w:r>
        <w:rPr>
          <w:color w:val="262526"/>
        </w:rPr>
        <w:tab/>
        <w:t>407</w:t>
      </w:r>
    </w:p>
    <w:p w14:paraId="20088675" w14:textId="77777777" w:rsidR="007F5956" w:rsidRDefault="005A2EE2">
      <w:pPr>
        <w:pStyle w:val="BodyText"/>
        <w:tabs>
          <w:tab w:val="left" w:pos="1819"/>
          <w:tab w:val="right" w:leader="dot" w:pos="9134"/>
        </w:tabs>
        <w:spacing w:before="16"/>
        <w:ind w:left="119"/>
      </w:pPr>
      <w:r>
        <w:rPr>
          <w:color w:val="262526"/>
        </w:rPr>
        <w:t>4A.G.7</w:t>
      </w:r>
      <w:r>
        <w:rPr>
          <w:color w:val="262526"/>
        </w:rPr>
        <w:tab/>
        <w:t>Traced</w:t>
      </w:r>
      <w:r>
        <w:rPr>
          <w:color w:val="262526"/>
          <w:spacing w:val="-1"/>
        </w:rPr>
        <w:t xml:space="preserve"> </w:t>
      </w:r>
      <w:r>
        <w:rPr>
          <w:color w:val="262526"/>
        </w:rPr>
        <w:t>capacity</w:t>
      </w:r>
      <w:r>
        <w:rPr>
          <w:color w:val="262526"/>
        </w:rPr>
        <w:tab/>
        <w:t>407</w:t>
      </w:r>
    </w:p>
    <w:p w14:paraId="20088676" w14:textId="77777777" w:rsidR="007F5956" w:rsidRDefault="005A2EE2">
      <w:pPr>
        <w:pStyle w:val="BodyText"/>
        <w:tabs>
          <w:tab w:val="left" w:pos="1819"/>
          <w:tab w:val="right" w:leader="dot" w:pos="9134"/>
        </w:tabs>
        <w:spacing w:before="12"/>
        <w:ind w:left="119"/>
      </w:pPr>
      <w:r>
        <w:rPr>
          <w:color w:val="262526"/>
        </w:rPr>
        <w:t>4A.G.8</w:t>
      </w:r>
      <w:r>
        <w:rPr>
          <w:color w:val="262526"/>
        </w:rPr>
        <w:tab/>
        <w:t>Tracing capacity to</w:t>
      </w:r>
      <w:r>
        <w:rPr>
          <w:color w:val="262526"/>
          <w:spacing w:val="-1"/>
        </w:rPr>
        <w:t xml:space="preserve"> </w:t>
      </w:r>
      <w:r>
        <w:rPr>
          <w:color w:val="262526"/>
        </w:rPr>
        <w:t>trading groups</w:t>
      </w:r>
      <w:r>
        <w:rPr>
          <w:color w:val="262526"/>
        </w:rPr>
        <w:tab/>
        <w:t>407</w:t>
      </w:r>
    </w:p>
    <w:p w14:paraId="20088677" w14:textId="77777777" w:rsidR="007F5956" w:rsidRDefault="005A2EE2">
      <w:pPr>
        <w:pStyle w:val="BodyText"/>
        <w:tabs>
          <w:tab w:val="left" w:pos="1819"/>
          <w:tab w:val="right" w:leader="dot" w:pos="9134"/>
        </w:tabs>
        <w:spacing w:before="12"/>
        <w:ind w:left="119"/>
      </w:pPr>
      <w:r>
        <w:rPr>
          <w:color w:val="262526"/>
        </w:rPr>
        <w:t>4A.G.9</w:t>
      </w:r>
      <w:r>
        <w:rPr>
          <w:color w:val="262526"/>
        </w:rPr>
        <w:tab/>
        <w:t>Trading</w:t>
      </w:r>
      <w:r>
        <w:rPr>
          <w:color w:val="262526"/>
          <w:spacing w:val="-1"/>
        </w:rPr>
        <w:t xml:space="preserve"> </w:t>
      </w:r>
      <w:r>
        <w:rPr>
          <w:color w:val="262526"/>
        </w:rPr>
        <w:t>group capacity</w:t>
      </w:r>
      <w:r>
        <w:rPr>
          <w:color w:val="262526"/>
        </w:rPr>
        <w:tab/>
        <w:t>408</w:t>
      </w:r>
    </w:p>
    <w:p w14:paraId="20088678" w14:textId="77777777" w:rsidR="007F5956" w:rsidRDefault="005A2EE2">
      <w:pPr>
        <w:pStyle w:val="Heading1"/>
        <w:tabs>
          <w:tab w:val="left" w:pos="1823"/>
          <w:tab w:val="right" w:leader="dot" w:pos="9134"/>
        </w:tabs>
        <w:spacing w:before="121"/>
        <w:ind w:left="119"/>
      </w:pPr>
      <w:r>
        <w:rPr>
          <w:color w:val="262526"/>
        </w:rPr>
        <w:t>Division</w:t>
      </w:r>
      <w:r>
        <w:rPr>
          <w:color w:val="262526"/>
          <w:spacing w:val="-4"/>
        </w:rPr>
        <w:t xml:space="preserve"> </w:t>
      </w:r>
      <w:r>
        <w:rPr>
          <w:color w:val="262526"/>
        </w:rPr>
        <w:t>5</w:t>
      </w:r>
      <w:r>
        <w:rPr>
          <w:color w:val="262526"/>
        </w:rPr>
        <w:tab/>
      </w:r>
      <w:r>
        <w:rPr>
          <w:color w:val="262526"/>
        </w:rPr>
        <w:t>MLO generators and MLO groups</w:t>
      </w:r>
      <w:r>
        <w:rPr>
          <w:color w:val="262526"/>
        </w:rPr>
        <w:tab/>
        <w:t>408</w:t>
      </w:r>
    </w:p>
    <w:p w14:paraId="20088679" w14:textId="77777777" w:rsidR="007F5956" w:rsidRDefault="005A2EE2">
      <w:pPr>
        <w:pStyle w:val="BodyText"/>
        <w:tabs>
          <w:tab w:val="left" w:pos="1823"/>
          <w:tab w:val="right" w:leader="dot" w:pos="9134"/>
        </w:tabs>
        <w:spacing w:before="16"/>
        <w:ind w:left="119"/>
      </w:pPr>
      <w:r>
        <w:rPr>
          <w:color w:val="262526"/>
        </w:rPr>
        <w:t>4A.G.10</w:t>
      </w:r>
      <w:r>
        <w:rPr>
          <w:color w:val="262526"/>
        </w:rPr>
        <w:tab/>
        <w:t>MLO</w:t>
      </w:r>
      <w:r>
        <w:rPr>
          <w:color w:val="262526"/>
          <w:spacing w:val="-2"/>
        </w:rPr>
        <w:t xml:space="preserve"> </w:t>
      </w:r>
      <w:r>
        <w:rPr>
          <w:color w:val="262526"/>
        </w:rPr>
        <w:t>group</w:t>
      </w:r>
      <w:r>
        <w:rPr>
          <w:color w:val="262526"/>
        </w:rPr>
        <w:tab/>
        <w:t>408</w:t>
      </w:r>
    </w:p>
    <w:p w14:paraId="2008867A" w14:textId="77777777" w:rsidR="007F5956" w:rsidRDefault="005A2EE2">
      <w:pPr>
        <w:pStyle w:val="BodyText"/>
        <w:tabs>
          <w:tab w:val="left" w:pos="1823"/>
          <w:tab w:val="right" w:leader="dot" w:pos="9134"/>
        </w:tabs>
        <w:spacing w:before="12"/>
        <w:ind w:left="119"/>
      </w:pPr>
      <w:r>
        <w:rPr>
          <w:color w:val="262526"/>
        </w:rPr>
        <w:t>4A.G.11</w:t>
      </w:r>
      <w:r>
        <w:rPr>
          <w:color w:val="262526"/>
        </w:rPr>
        <w:tab/>
        <w:t>MLO</w:t>
      </w:r>
      <w:r>
        <w:rPr>
          <w:color w:val="262526"/>
          <w:spacing w:val="-2"/>
        </w:rPr>
        <w:t xml:space="preserve"> </w:t>
      </w:r>
      <w:r>
        <w:rPr>
          <w:color w:val="262526"/>
        </w:rPr>
        <w:t>generator</w:t>
      </w:r>
      <w:r>
        <w:rPr>
          <w:color w:val="262526"/>
        </w:rPr>
        <w:tab/>
        <w:t>408</w:t>
      </w:r>
    </w:p>
    <w:p w14:paraId="2008867B" w14:textId="77777777" w:rsidR="007F5956" w:rsidRDefault="005A2EE2">
      <w:pPr>
        <w:pStyle w:val="Heading1"/>
        <w:tabs>
          <w:tab w:val="left" w:pos="1823"/>
          <w:tab w:val="right" w:leader="dot" w:pos="9134"/>
        </w:tabs>
        <w:spacing w:before="122"/>
        <w:ind w:left="119"/>
      </w:pPr>
      <w:r>
        <w:rPr>
          <w:color w:val="262526"/>
        </w:rPr>
        <w:t>Division</w:t>
      </w:r>
      <w:r>
        <w:rPr>
          <w:color w:val="262526"/>
          <w:spacing w:val="-4"/>
        </w:rPr>
        <w:t xml:space="preserve"> </w:t>
      </w:r>
      <w:r>
        <w:rPr>
          <w:color w:val="262526"/>
        </w:rPr>
        <w:t>6</w:t>
      </w:r>
      <w:r>
        <w:rPr>
          <w:color w:val="262526"/>
        </w:rPr>
        <w:tab/>
        <w:t>Market Generator</w:t>
      </w:r>
      <w:r>
        <w:rPr>
          <w:color w:val="262526"/>
          <w:spacing w:val="-5"/>
        </w:rPr>
        <w:t xml:space="preserve"> </w:t>
      </w:r>
      <w:r>
        <w:rPr>
          <w:color w:val="262526"/>
        </w:rPr>
        <w:t>information</w:t>
      </w:r>
      <w:r>
        <w:rPr>
          <w:color w:val="262526"/>
        </w:rPr>
        <w:tab/>
        <w:t>408</w:t>
      </w:r>
    </w:p>
    <w:p w14:paraId="2008867C" w14:textId="77777777" w:rsidR="007F5956" w:rsidRDefault="005A2EE2">
      <w:pPr>
        <w:pStyle w:val="BodyText"/>
        <w:tabs>
          <w:tab w:val="left" w:pos="1823"/>
          <w:tab w:val="right" w:leader="dot" w:pos="9134"/>
        </w:tabs>
        <w:spacing w:before="16"/>
        <w:ind w:left="119"/>
      </w:pPr>
      <w:r>
        <w:rPr>
          <w:color w:val="262526"/>
        </w:rPr>
        <w:t>4A.G.12</w:t>
      </w:r>
      <w:r>
        <w:rPr>
          <w:color w:val="262526"/>
        </w:rPr>
        <w:tab/>
        <w:t>MLO</w:t>
      </w:r>
      <w:r>
        <w:rPr>
          <w:color w:val="262526"/>
          <w:spacing w:val="-2"/>
        </w:rPr>
        <w:t xml:space="preserve"> </w:t>
      </w:r>
      <w:r>
        <w:rPr>
          <w:color w:val="262526"/>
        </w:rPr>
        <w:t>register</w:t>
      </w:r>
      <w:r>
        <w:rPr>
          <w:color w:val="262526"/>
        </w:rPr>
        <w:tab/>
        <w:t>408</w:t>
      </w:r>
    </w:p>
    <w:p w14:paraId="2008867D" w14:textId="77777777" w:rsidR="007F5956" w:rsidRDefault="005A2EE2">
      <w:pPr>
        <w:pStyle w:val="BodyText"/>
        <w:tabs>
          <w:tab w:val="left" w:pos="1823"/>
          <w:tab w:val="right" w:leader="dot" w:pos="9134"/>
        </w:tabs>
        <w:spacing w:before="12"/>
        <w:ind w:left="119"/>
      </w:pPr>
      <w:r>
        <w:rPr>
          <w:color w:val="262526"/>
        </w:rPr>
        <w:t>4A.G.13</w:t>
      </w:r>
      <w:r>
        <w:rPr>
          <w:color w:val="262526"/>
        </w:rPr>
        <w:tab/>
        <w:t>Market</w:t>
      </w:r>
      <w:r>
        <w:rPr>
          <w:color w:val="262526"/>
          <w:spacing w:val="-2"/>
        </w:rPr>
        <w:t xml:space="preserve"> </w:t>
      </w:r>
      <w:r>
        <w:rPr>
          <w:color w:val="262526"/>
        </w:rPr>
        <w:t>Generator</w:t>
      </w:r>
      <w:r>
        <w:rPr>
          <w:color w:val="262526"/>
          <w:spacing w:val="-1"/>
        </w:rPr>
        <w:t xml:space="preserve"> </w:t>
      </w:r>
      <w:r>
        <w:rPr>
          <w:color w:val="262526"/>
        </w:rPr>
        <w:t>information</w:t>
      </w:r>
      <w:r>
        <w:rPr>
          <w:color w:val="262526"/>
        </w:rPr>
        <w:tab/>
        <w:t>410</w:t>
      </w:r>
    </w:p>
    <w:p w14:paraId="2008867E" w14:textId="77777777" w:rsidR="007F5956" w:rsidRDefault="005A2EE2">
      <w:pPr>
        <w:pStyle w:val="BodyText"/>
        <w:tabs>
          <w:tab w:val="left" w:pos="1810"/>
          <w:tab w:val="right" w:leader="dot" w:pos="9134"/>
        </w:tabs>
        <w:spacing w:before="12"/>
        <w:ind w:left="119"/>
      </w:pPr>
      <w:r>
        <w:rPr>
          <w:color w:val="262526"/>
        </w:rPr>
        <w:t>4A.G.14</w:t>
      </w:r>
      <w:r>
        <w:rPr>
          <w:color w:val="262526"/>
        </w:rPr>
        <w:tab/>
        <w:t>Applications to</w:t>
      </w:r>
      <w:r>
        <w:rPr>
          <w:color w:val="262526"/>
          <w:spacing w:val="-2"/>
        </w:rPr>
        <w:t xml:space="preserve"> </w:t>
      </w:r>
      <w:r>
        <w:rPr>
          <w:color w:val="262526"/>
        </w:rPr>
        <w:t>the</w:t>
      </w:r>
      <w:r>
        <w:rPr>
          <w:color w:val="262526"/>
          <w:spacing w:val="-14"/>
        </w:rPr>
        <w:t xml:space="preserve"> </w:t>
      </w:r>
      <w:r>
        <w:rPr>
          <w:color w:val="262526"/>
        </w:rPr>
        <w:t>AER</w:t>
      </w:r>
      <w:r>
        <w:rPr>
          <w:color w:val="262526"/>
        </w:rPr>
        <w:tab/>
      </w:r>
      <w:r>
        <w:rPr>
          <w:color w:val="262526"/>
          <w:spacing w:val="-3"/>
        </w:rPr>
        <w:t>411</w:t>
      </w:r>
    </w:p>
    <w:p w14:paraId="2008867F" w14:textId="77777777" w:rsidR="007F5956" w:rsidRDefault="005A2EE2">
      <w:pPr>
        <w:pStyle w:val="Heading1"/>
        <w:tabs>
          <w:tab w:val="left" w:pos="1823"/>
          <w:tab w:val="right" w:leader="dot" w:pos="9134"/>
        </w:tabs>
        <w:spacing w:before="121"/>
        <w:ind w:left="119"/>
      </w:pPr>
      <w:r>
        <w:rPr>
          <w:color w:val="262526"/>
        </w:rPr>
        <w:t>Division</w:t>
      </w:r>
      <w:r>
        <w:rPr>
          <w:color w:val="262526"/>
          <w:spacing w:val="-4"/>
        </w:rPr>
        <w:t xml:space="preserve"> </w:t>
      </w:r>
      <w:r>
        <w:rPr>
          <w:color w:val="262526"/>
        </w:rPr>
        <w:t>7</w:t>
      </w:r>
      <w:r>
        <w:rPr>
          <w:color w:val="262526"/>
        </w:rPr>
        <w:tab/>
      </w:r>
      <w:r>
        <w:rPr>
          <w:color w:val="262526"/>
        </w:rPr>
        <w:t>Liquidity period</w:t>
      </w:r>
      <w:r>
        <w:rPr>
          <w:color w:val="262526"/>
        </w:rPr>
        <w:tab/>
        <w:t>412</w:t>
      </w:r>
    </w:p>
    <w:p w14:paraId="20088680" w14:textId="77777777" w:rsidR="007F5956" w:rsidRDefault="005A2EE2">
      <w:pPr>
        <w:pStyle w:val="BodyText"/>
        <w:tabs>
          <w:tab w:val="left" w:pos="1823"/>
          <w:tab w:val="right" w:leader="dot" w:pos="9134"/>
        </w:tabs>
        <w:spacing w:before="16"/>
        <w:ind w:left="119"/>
      </w:pPr>
      <w:r>
        <w:rPr>
          <w:color w:val="262526"/>
        </w:rPr>
        <w:t>4A.G.15</w:t>
      </w:r>
      <w:r>
        <w:rPr>
          <w:color w:val="262526"/>
        </w:rPr>
        <w:tab/>
        <w:t>Notices prior to a</w:t>
      </w:r>
      <w:r>
        <w:rPr>
          <w:color w:val="262526"/>
          <w:spacing w:val="-2"/>
        </w:rPr>
        <w:t xml:space="preserve"> </w:t>
      </w:r>
      <w:r>
        <w:rPr>
          <w:color w:val="262526"/>
        </w:rPr>
        <w:t>liquidity period</w:t>
      </w:r>
      <w:r>
        <w:rPr>
          <w:color w:val="262526"/>
        </w:rPr>
        <w:tab/>
        <w:t>412</w:t>
      </w:r>
    </w:p>
    <w:p w14:paraId="20088681" w14:textId="77777777" w:rsidR="007F5956" w:rsidRDefault="005A2EE2">
      <w:pPr>
        <w:pStyle w:val="BodyText"/>
        <w:tabs>
          <w:tab w:val="left" w:pos="1823"/>
          <w:tab w:val="right" w:leader="dot" w:pos="9134"/>
        </w:tabs>
        <w:spacing w:before="12"/>
        <w:ind w:left="119"/>
      </w:pPr>
      <w:r>
        <w:rPr>
          <w:color w:val="262526"/>
        </w:rPr>
        <w:t>4A.G.16</w:t>
      </w:r>
      <w:r>
        <w:rPr>
          <w:color w:val="262526"/>
        </w:rPr>
        <w:tab/>
        <w:t>Duration of</w:t>
      </w:r>
      <w:r>
        <w:rPr>
          <w:color w:val="262526"/>
          <w:spacing w:val="-2"/>
        </w:rPr>
        <w:t xml:space="preserve"> </w:t>
      </w:r>
      <w:r>
        <w:rPr>
          <w:color w:val="262526"/>
        </w:rPr>
        <w:t>liquidity period</w:t>
      </w:r>
      <w:r>
        <w:rPr>
          <w:color w:val="262526"/>
        </w:rPr>
        <w:tab/>
        <w:t>412</w:t>
      </w:r>
    </w:p>
    <w:p w14:paraId="20088682" w14:textId="77777777" w:rsidR="007F5956" w:rsidRDefault="005A2EE2">
      <w:pPr>
        <w:pStyle w:val="Heading1"/>
        <w:tabs>
          <w:tab w:val="left" w:pos="1823"/>
          <w:tab w:val="right" w:leader="dot" w:pos="9134"/>
        </w:tabs>
        <w:spacing w:before="122"/>
        <w:ind w:left="119"/>
      </w:pPr>
      <w:r>
        <w:rPr>
          <w:color w:val="262526"/>
        </w:rPr>
        <w:t>Division</w:t>
      </w:r>
      <w:r>
        <w:rPr>
          <w:color w:val="262526"/>
          <w:spacing w:val="-4"/>
        </w:rPr>
        <w:t xml:space="preserve"> </w:t>
      </w:r>
      <w:r>
        <w:rPr>
          <w:color w:val="262526"/>
        </w:rPr>
        <w:t>8</w:t>
      </w:r>
      <w:r>
        <w:rPr>
          <w:color w:val="262526"/>
        </w:rPr>
        <w:tab/>
        <w:t>Liquidity obligation</w:t>
      </w:r>
      <w:r>
        <w:rPr>
          <w:color w:val="262526"/>
        </w:rPr>
        <w:tab/>
        <w:t>413</w:t>
      </w:r>
    </w:p>
    <w:p w14:paraId="20088683" w14:textId="77777777" w:rsidR="007F5956" w:rsidRDefault="005A2EE2">
      <w:pPr>
        <w:pStyle w:val="BodyText"/>
        <w:tabs>
          <w:tab w:val="left" w:pos="1823"/>
          <w:tab w:val="right" w:leader="dot" w:pos="9134"/>
        </w:tabs>
        <w:spacing w:before="16"/>
        <w:ind w:left="119"/>
      </w:pPr>
      <w:r>
        <w:rPr>
          <w:color w:val="262526"/>
        </w:rPr>
        <w:t>4A.G.17</w:t>
      </w:r>
      <w:r>
        <w:rPr>
          <w:color w:val="262526"/>
        </w:rPr>
        <w:tab/>
        <w:t>Liquidity obligation</w:t>
      </w:r>
      <w:r>
        <w:rPr>
          <w:color w:val="262526"/>
        </w:rPr>
        <w:tab/>
        <w:t>413</w:t>
      </w:r>
    </w:p>
    <w:p w14:paraId="20088684" w14:textId="77777777" w:rsidR="007F5956" w:rsidRDefault="005A2EE2">
      <w:pPr>
        <w:pStyle w:val="BodyText"/>
        <w:tabs>
          <w:tab w:val="left" w:pos="1823"/>
          <w:tab w:val="right" w:leader="dot" w:pos="9134"/>
        </w:tabs>
        <w:spacing w:before="12"/>
        <w:ind w:left="119"/>
      </w:pPr>
      <w:r>
        <w:rPr>
          <w:color w:val="262526"/>
        </w:rPr>
        <w:t>4A.G.18</w:t>
      </w:r>
      <w:r>
        <w:rPr>
          <w:color w:val="262526"/>
        </w:rPr>
        <w:tab/>
        <w:t>Performing a</w:t>
      </w:r>
      <w:r>
        <w:rPr>
          <w:color w:val="262526"/>
          <w:spacing w:val="-2"/>
        </w:rPr>
        <w:t xml:space="preserve"> </w:t>
      </w:r>
      <w:r>
        <w:rPr>
          <w:color w:val="262526"/>
        </w:rPr>
        <w:t>liquidity obligation</w:t>
      </w:r>
      <w:r>
        <w:rPr>
          <w:color w:val="262526"/>
        </w:rPr>
        <w:tab/>
        <w:t>413</w:t>
      </w:r>
    </w:p>
    <w:p w14:paraId="20088685" w14:textId="77777777" w:rsidR="007F5956" w:rsidRDefault="005A2EE2">
      <w:pPr>
        <w:pStyle w:val="BodyText"/>
        <w:tabs>
          <w:tab w:val="left" w:pos="1819"/>
          <w:tab w:val="right" w:leader="dot" w:pos="9134"/>
        </w:tabs>
        <w:spacing w:before="12"/>
        <w:ind w:left="119"/>
      </w:pPr>
      <w:r>
        <w:rPr>
          <w:color w:val="262526"/>
        </w:rPr>
        <w:t>4A.G.19</w:t>
      </w:r>
      <w:r>
        <w:rPr>
          <w:color w:val="262526"/>
        </w:rPr>
        <w:tab/>
      </w:r>
      <w:r>
        <w:rPr>
          <w:color w:val="262526"/>
          <w:spacing w:val="-6"/>
        </w:rPr>
        <w:t>Volume</w:t>
      </w:r>
      <w:r>
        <w:rPr>
          <w:color w:val="262526"/>
        </w:rPr>
        <w:t xml:space="preserve"> limits</w:t>
      </w:r>
      <w:r>
        <w:rPr>
          <w:color w:val="262526"/>
        </w:rPr>
        <w:tab/>
        <w:t>414</w:t>
      </w:r>
    </w:p>
    <w:p w14:paraId="20088686" w14:textId="77777777" w:rsidR="007F5956" w:rsidRDefault="005A2EE2">
      <w:pPr>
        <w:pStyle w:val="BodyText"/>
        <w:tabs>
          <w:tab w:val="left" w:pos="1810"/>
          <w:tab w:val="right" w:leader="dot" w:pos="9134"/>
        </w:tabs>
        <w:spacing w:before="12"/>
        <w:ind w:left="119"/>
      </w:pPr>
      <w:r>
        <w:rPr>
          <w:color w:val="262526"/>
        </w:rPr>
        <w:t>4A.G.20</w:t>
      </w:r>
      <w:r>
        <w:rPr>
          <w:color w:val="262526"/>
        </w:rPr>
        <w:tab/>
        <w:t>Appointment of</w:t>
      </w:r>
      <w:r>
        <w:rPr>
          <w:color w:val="262526"/>
          <w:spacing w:val="-2"/>
        </w:rPr>
        <w:t xml:space="preserve"> </w:t>
      </w:r>
      <w:r>
        <w:rPr>
          <w:color w:val="262526"/>
        </w:rPr>
        <w:t>MLO</w:t>
      </w:r>
      <w:r>
        <w:rPr>
          <w:color w:val="262526"/>
          <w:spacing w:val="-1"/>
        </w:rPr>
        <w:t xml:space="preserve"> </w:t>
      </w:r>
      <w:r>
        <w:rPr>
          <w:color w:val="262526"/>
        </w:rPr>
        <w:t>nominee</w:t>
      </w:r>
      <w:r>
        <w:rPr>
          <w:color w:val="262526"/>
        </w:rPr>
        <w:tab/>
        <w:t>415</w:t>
      </w:r>
    </w:p>
    <w:p w14:paraId="20088687" w14:textId="77777777" w:rsidR="007F5956" w:rsidRDefault="005A2EE2">
      <w:pPr>
        <w:pStyle w:val="BodyText"/>
        <w:tabs>
          <w:tab w:val="left" w:pos="1823"/>
          <w:tab w:val="right" w:leader="dot" w:pos="9134"/>
        </w:tabs>
        <w:spacing w:before="12"/>
        <w:ind w:left="119"/>
      </w:pPr>
      <w:r>
        <w:rPr>
          <w:color w:val="262526"/>
        </w:rPr>
        <w:t>4A.G.21</w:t>
      </w:r>
      <w:r>
        <w:rPr>
          <w:color w:val="262526"/>
        </w:rPr>
        <w:tab/>
        <w:t>Exemptions</w:t>
      </w:r>
      <w:r>
        <w:rPr>
          <w:color w:val="262526"/>
        </w:rPr>
        <w:tab/>
        <w:t>416</w:t>
      </w:r>
    </w:p>
    <w:p w14:paraId="20088688" w14:textId="77777777" w:rsidR="007F5956" w:rsidRDefault="005A2EE2">
      <w:pPr>
        <w:pStyle w:val="Heading1"/>
        <w:tabs>
          <w:tab w:val="left" w:pos="1823"/>
          <w:tab w:val="right" w:leader="dot" w:pos="9134"/>
        </w:tabs>
        <w:spacing w:before="121"/>
        <w:ind w:left="119"/>
      </w:pPr>
      <w:r>
        <w:rPr>
          <w:color w:val="262526"/>
        </w:rPr>
        <w:t>Division</w:t>
      </w:r>
      <w:r>
        <w:rPr>
          <w:color w:val="262526"/>
          <w:spacing w:val="-4"/>
        </w:rPr>
        <w:t xml:space="preserve"> </w:t>
      </w:r>
      <w:r>
        <w:rPr>
          <w:color w:val="262526"/>
        </w:rPr>
        <w:t>9</w:t>
      </w:r>
      <w:r>
        <w:rPr>
          <w:color w:val="262526"/>
        </w:rPr>
        <w:tab/>
        <w:t>MLO products and MLO exchange</w:t>
      </w:r>
      <w:r>
        <w:rPr>
          <w:color w:val="262526"/>
        </w:rPr>
        <w:tab/>
        <w:t>417</w:t>
      </w:r>
    </w:p>
    <w:p w14:paraId="20088689" w14:textId="77777777" w:rsidR="007F5956" w:rsidRDefault="005A2EE2">
      <w:pPr>
        <w:pStyle w:val="BodyText"/>
        <w:tabs>
          <w:tab w:val="left" w:pos="1823"/>
          <w:tab w:val="right" w:leader="dot" w:pos="9134"/>
        </w:tabs>
        <w:spacing w:before="16"/>
        <w:ind w:left="119"/>
      </w:pPr>
      <w:r>
        <w:rPr>
          <w:color w:val="262526"/>
        </w:rPr>
        <w:t>4A.G.22</w:t>
      </w:r>
      <w:r>
        <w:rPr>
          <w:color w:val="262526"/>
        </w:rPr>
        <w:tab/>
        <w:t>MLO</w:t>
      </w:r>
      <w:r>
        <w:rPr>
          <w:color w:val="262526"/>
          <w:spacing w:val="-2"/>
        </w:rPr>
        <w:t xml:space="preserve"> </w:t>
      </w:r>
      <w:r>
        <w:rPr>
          <w:color w:val="262526"/>
        </w:rPr>
        <w:t>products</w:t>
      </w:r>
      <w:r>
        <w:rPr>
          <w:color w:val="262526"/>
        </w:rPr>
        <w:tab/>
        <w:t>417</w:t>
      </w:r>
    </w:p>
    <w:p w14:paraId="2008868A" w14:textId="77777777" w:rsidR="007F5956" w:rsidRDefault="005A2EE2">
      <w:pPr>
        <w:pStyle w:val="BodyText"/>
        <w:tabs>
          <w:tab w:val="left" w:pos="1823"/>
          <w:tab w:val="right" w:leader="dot" w:pos="9134"/>
        </w:tabs>
        <w:spacing w:before="12"/>
        <w:ind w:left="119"/>
      </w:pPr>
      <w:r>
        <w:rPr>
          <w:color w:val="262526"/>
        </w:rPr>
        <w:t>4A.G.23</w:t>
      </w:r>
      <w:r>
        <w:rPr>
          <w:color w:val="262526"/>
        </w:rPr>
        <w:tab/>
        <w:t>MLO</w:t>
      </w:r>
      <w:r>
        <w:rPr>
          <w:color w:val="262526"/>
          <w:spacing w:val="-2"/>
        </w:rPr>
        <w:t xml:space="preserve"> </w:t>
      </w:r>
      <w:r>
        <w:rPr>
          <w:color w:val="262526"/>
        </w:rPr>
        <w:t>exchange</w:t>
      </w:r>
      <w:r>
        <w:rPr>
          <w:color w:val="262526"/>
        </w:rPr>
        <w:tab/>
        <w:t>417</w:t>
      </w:r>
    </w:p>
    <w:p w14:paraId="2008868B" w14:textId="77777777" w:rsidR="007F5956" w:rsidRDefault="005A2EE2">
      <w:pPr>
        <w:pStyle w:val="Heading1"/>
        <w:tabs>
          <w:tab w:val="left" w:pos="1823"/>
          <w:tab w:val="right" w:leader="dot" w:pos="9134"/>
        </w:tabs>
        <w:spacing w:before="122"/>
        <w:ind w:left="119"/>
      </w:pPr>
      <w:r>
        <w:rPr>
          <w:color w:val="262526"/>
        </w:rPr>
        <w:t>Division</w:t>
      </w:r>
      <w:r>
        <w:rPr>
          <w:color w:val="262526"/>
          <w:spacing w:val="-4"/>
        </w:rPr>
        <w:t xml:space="preserve"> </w:t>
      </w:r>
      <w:r>
        <w:rPr>
          <w:color w:val="262526"/>
        </w:rPr>
        <w:t>10</w:t>
      </w:r>
      <w:r>
        <w:rPr>
          <w:color w:val="262526"/>
        </w:rPr>
        <w:tab/>
        <w:t>Miscellaneous</w:t>
      </w:r>
      <w:r>
        <w:rPr>
          <w:color w:val="262526"/>
        </w:rPr>
        <w:tab/>
        <w:t>418</w:t>
      </w:r>
    </w:p>
    <w:p w14:paraId="2008868C" w14:textId="77777777" w:rsidR="007F5956" w:rsidRDefault="005A2EE2">
      <w:pPr>
        <w:pStyle w:val="BodyText"/>
        <w:tabs>
          <w:tab w:val="left" w:pos="1823"/>
          <w:tab w:val="right" w:leader="dot" w:pos="9134"/>
        </w:tabs>
        <w:spacing w:before="16"/>
        <w:ind w:left="119"/>
      </w:pPr>
      <w:r>
        <w:rPr>
          <w:color w:val="262526"/>
        </w:rPr>
        <w:t>4A.G.24</w:t>
      </w:r>
      <w:r>
        <w:rPr>
          <w:color w:val="262526"/>
        </w:rPr>
        <w:tab/>
        <w:t>MLO compliance</w:t>
      </w:r>
      <w:r>
        <w:rPr>
          <w:color w:val="262526"/>
          <w:spacing w:val="-2"/>
        </w:rPr>
        <w:t xml:space="preserve"> </w:t>
      </w:r>
      <w:r>
        <w:rPr>
          <w:color w:val="262526"/>
        </w:rPr>
        <w:t>and reporting</w:t>
      </w:r>
      <w:r>
        <w:rPr>
          <w:color w:val="262526"/>
        </w:rPr>
        <w:tab/>
        <w:t>418</w:t>
      </w:r>
    </w:p>
    <w:p w14:paraId="2008868D" w14:textId="77777777" w:rsidR="007F5956" w:rsidRDefault="007F5956">
      <w:pPr>
        <w:sectPr w:rsidR="007F5956">
          <w:pgSz w:w="11910" w:h="16840"/>
          <w:pgMar w:top="1100" w:right="1320" w:bottom="880" w:left="1320" w:header="664" w:footer="697" w:gutter="0"/>
          <w:cols w:space="720"/>
        </w:sectPr>
      </w:pPr>
    </w:p>
    <w:p w14:paraId="2008868E" w14:textId="77777777" w:rsidR="007F5956" w:rsidRDefault="005A2EE2">
      <w:pPr>
        <w:pStyle w:val="BodyText"/>
        <w:tabs>
          <w:tab w:val="left" w:pos="1824"/>
          <w:tab w:val="right" w:leader="dot" w:pos="9134"/>
        </w:tabs>
        <w:spacing w:before="187"/>
        <w:ind w:left="120"/>
      </w:pPr>
      <w:r>
        <w:rPr>
          <w:color w:val="262526"/>
        </w:rPr>
        <w:lastRenderedPageBreak/>
        <w:t>4A.G.25</w:t>
      </w:r>
      <w:r>
        <w:rPr>
          <w:color w:val="262526"/>
        </w:rPr>
        <w:tab/>
        <w:t>ML</w:t>
      </w:r>
      <w:r>
        <w:rPr>
          <w:color w:val="262526"/>
        </w:rPr>
        <w:t>O</w:t>
      </w:r>
      <w:r>
        <w:rPr>
          <w:color w:val="262526"/>
          <w:spacing w:val="-2"/>
        </w:rPr>
        <w:t xml:space="preserve"> </w:t>
      </w:r>
      <w:r>
        <w:rPr>
          <w:color w:val="262526"/>
        </w:rPr>
        <w:t>Guidelines</w:t>
      </w:r>
      <w:r>
        <w:rPr>
          <w:color w:val="262526"/>
        </w:rPr>
        <w:tab/>
        <w:t>418</w:t>
      </w:r>
    </w:p>
    <w:p w14:paraId="2008868F" w14:textId="77777777" w:rsidR="007F5956" w:rsidRDefault="005A2EE2">
      <w:pPr>
        <w:pStyle w:val="Heading1"/>
        <w:tabs>
          <w:tab w:val="left" w:pos="1819"/>
          <w:tab w:val="right" w:leader="dot" w:pos="9134"/>
        </w:tabs>
        <w:spacing w:before="121"/>
        <w:ind w:left="120"/>
      </w:pPr>
      <w:r>
        <w:rPr>
          <w:color w:val="262526"/>
        </w:rPr>
        <w:t>Part H</w:t>
      </w:r>
      <w:r>
        <w:rPr>
          <w:color w:val="262526"/>
        </w:rPr>
        <w:tab/>
      </w:r>
      <w:r>
        <w:rPr>
          <w:color w:val="262526"/>
          <w:spacing w:val="-3"/>
        </w:rPr>
        <w:t>Voluntary</w:t>
      </w:r>
      <w:r>
        <w:rPr>
          <w:color w:val="262526"/>
        </w:rPr>
        <w:t xml:space="preserve"> Book Build</w:t>
      </w:r>
      <w:r>
        <w:rPr>
          <w:color w:val="262526"/>
        </w:rPr>
        <w:tab/>
        <w:t>419</w:t>
      </w:r>
    </w:p>
    <w:p w14:paraId="20088690" w14:textId="77777777" w:rsidR="007F5956" w:rsidRDefault="005A2EE2">
      <w:pPr>
        <w:pStyle w:val="BodyText"/>
        <w:tabs>
          <w:tab w:val="left" w:pos="1824"/>
          <w:tab w:val="right" w:leader="dot" w:pos="9134"/>
        </w:tabs>
        <w:spacing w:before="16"/>
        <w:ind w:left="120"/>
      </w:pPr>
      <w:r>
        <w:rPr>
          <w:color w:val="262526"/>
        </w:rPr>
        <w:t>4A.H.1</w:t>
      </w:r>
      <w:r>
        <w:rPr>
          <w:color w:val="262526"/>
        </w:rPr>
        <w:tab/>
        <w:t>Purpose</w:t>
      </w:r>
      <w:r>
        <w:rPr>
          <w:color w:val="262526"/>
          <w:spacing w:val="-2"/>
        </w:rPr>
        <w:t xml:space="preserve"> </w:t>
      </w:r>
      <w:r>
        <w:rPr>
          <w:color w:val="262526"/>
        </w:rPr>
        <w:t>and application</w:t>
      </w:r>
      <w:r>
        <w:rPr>
          <w:color w:val="262526"/>
        </w:rPr>
        <w:tab/>
        <w:t>419</w:t>
      </w:r>
    </w:p>
    <w:p w14:paraId="20088691" w14:textId="77777777" w:rsidR="007F5956" w:rsidRDefault="005A2EE2">
      <w:pPr>
        <w:pStyle w:val="BodyText"/>
        <w:tabs>
          <w:tab w:val="left" w:pos="1824"/>
          <w:tab w:val="right" w:leader="dot" w:pos="9134"/>
        </w:tabs>
        <w:spacing w:before="12"/>
        <w:ind w:left="120"/>
      </w:pPr>
      <w:r>
        <w:rPr>
          <w:color w:val="262526"/>
        </w:rPr>
        <w:t>4A.H.2</w:t>
      </w:r>
      <w:r>
        <w:rPr>
          <w:color w:val="262526"/>
        </w:rPr>
        <w:tab/>
        <w:t>Book</w:t>
      </w:r>
      <w:r>
        <w:rPr>
          <w:color w:val="262526"/>
          <w:spacing w:val="-1"/>
        </w:rPr>
        <w:t xml:space="preserve"> </w:t>
      </w:r>
      <w:r>
        <w:rPr>
          <w:color w:val="262526"/>
        </w:rPr>
        <w:t>Build Procedures</w:t>
      </w:r>
      <w:r>
        <w:rPr>
          <w:color w:val="262526"/>
        </w:rPr>
        <w:tab/>
        <w:t>419</w:t>
      </w:r>
    </w:p>
    <w:p w14:paraId="20088692" w14:textId="77777777" w:rsidR="007F5956" w:rsidRDefault="005A2EE2">
      <w:pPr>
        <w:pStyle w:val="BodyText"/>
        <w:tabs>
          <w:tab w:val="left" w:pos="1824"/>
          <w:tab w:val="right" w:leader="dot" w:pos="9134"/>
        </w:tabs>
        <w:spacing w:before="12"/>
        <w:ind w:left="120"/>
      </w:pPr>
      <w:r>
        <w:rPr>
          <w:color w:val="262526"/>
        </w:rPr>
        <w:t>4A.H.3</w:t>
      </w:r>
      <w:r>
        <w:rPr>
          <w:color w:val="262526"/>
        </w:rPr>
        <w:tab/>
        <w:t>Commencement of voluntary book build</w:t>
      </w:r>
      <w:r>
        <w:rPr>
          <w:color w:val="262526"/>
        </w:rPr>
        <w:tab/>
        <w:t>420</w:t>
      </w:r>
    </w:p>
    <w:p w14:paraId="20088693" w14:textId="77777777" w:rsidR="007F5956" w:rsidRDefault="005A2EE2">
      <w:pPr>
        <w:pStyle w:val="BodyText"/>
        <w:tabs>
          <w:tab w:val="left" w:pos="1824"/>
          <w:tab w:val="right" w:leader="dot" w:pos="9134"/>
        </w:tabs>
        <w:spacing w:before="12"/>
        <w:ind w:left="120"/>
      </w:pPr>
      <w:r>
        <w:rPr>
          <w:color w:val="262526"/>
        </w:rPr>
        <w:t>4A.H.4</w:t>
      </w:r>
      <w:r>
        <w:rPr>
          <w:color w:val="262526"/>
        </w:rPr>
        <w:tab/>
        <w:t>Participation in the voluntary</w:t>
      </w:r>
      <w:r>
        <w:rPr>
          <w:color w:val="262526"/>
          <w:spacing w:val="-2"/>
        </w:rPr>
        <w:t xml:space="preserve"> </w:t>
      </w:r>
      <w:r>
        <w:rPr>
          <w:color w:val="262526"/>
        </w:rPr>
        <w:t>book</w:t>
      </w:r>
      <w:r>
        <w:rPr>
          <w:color w:val="262526"/>
          <w:spacing w:val="-1"/>
        </w:rPr>
        <w:t xml:space="preserve"> </w:t>
      </w:r>
      <w:r>
        <w:rPr>
          <w:color w:val="262526"/>
        </w:rPr>
        <w:t>build</w:t>
      </w:r>
      <w:r>
        <w:rPr>
          <w:color w:val="262526"/>
        </w:rPr>
        <w:tab/>
        <w:t>421</w:t>
      </w:r>
    </w:p>
    <w:p w14:paraId="20088694" w14:textId="77777777" w:rsidR="007F5956" w:rsidRDefault="005A2EE2">
      <w:pPr>
        <w:pStyle w:val="BodyText"/>
        <w:tabs>
          <w:tab w:val="left" w:pos="1824"/>
          <w:tab w:val="right" w:leader="dot" w:pos="9134"/>
        </w:tabs>
        <w:spacing w:before="12"/>
        <w:ind w:left="120"/>
      </w:pPr>
      <w:r>
        <w:rPr>
          <w:color w:val="262526"/>
        </w:rPr>
        <w:t>4A.H.5</w:t>
      </w:r>
      <w:r>
        <w:rPr>
          <w:color w:val="262526"/>
        </w:rPr>
        <w:tab/>
        <w:t>Book build fees</w:t>
      </w:r>
      <w:r>
        <w:rPr>
          <w:color w:val="262526"/>
        </w:rPr>
        <w:tab/>
        <w:t>421</w:t>
      </w:r>
    </w:p>
    <w:p w14:paraId="20088695" w14:textId="77777777" w:rsidR="007F5956" w:rsidRDefault="005A2EE2">
      <w:pPr>
        <w:pStyle w:val="BodyText"/>
        <w:tabs>
          <w:tab w:val="left" w:pos="1824"/>
          <w:tab w:val="right" w:leader="dot" w:pos="9134"/>
        </w:tabs>
        <w:spacing w:before="12"/>
        <w:ind w:left="120"/>
      </w:pPr>
      <w:r>
        <w:rPr>
          <w:color w:val="262526"/>
        </w:rPr>
        <w:t>4A.H.6</w:t>
      </w:r>
      <w:r>
        <w:rPr>
          <w:color w:val="262526"/>
        </w:rPr>
        <w:tab/>
        <w:t>Reporting</w:t>
      </w:r>
      <w:r>
        <w:rPr>
          <w:color w:val="262526"/>
        </w:rPr>
        <w:tab/>
        <w:t>421</w:t>
      </w:r>
    </w:p>
    <w:p w14:paraId="20088696" w14:textId="77777777" w:rsidR="007F5956" w:rsidRDefault="005A2EE2">
      <w:pPr>
        <w:pStyle w:val="ListParagraph"/>
        <w:numPr>
          <w:ilvl w:val="0"/>
          <w:numId w:val="106"/>
        </w:numPr>
        <w:tabs>
          <w:tab w:val="left" w:pos="1834"/>
          <w:tab w:val="left" w:pos="1835"/>
          <w:tab w:val="right" w:leader="dot" w:pos="9134"/>
        </w:tabs>
        <w:spacing w:before="225"/>
        <w:rPr>
          <w:b/>
          <w:sz w:val="28"/>
        </w:rPr>
      </w:pPr>
      <w:r>
        <w:rPr>
          <w:b/>
          <w:color w:val="262526"/>
          <w:sz w:val="28"/>
        </w:rPr>
        <w:t>Network Connection Access, Planning</w:t>
      </w:r>
      <w:r>
        <w:rPr>
          <w:b/>
          <w:color w:val="262526"/>
          <w:spacing w:val="-25"/>
          <w:sz w:val="28"/>
        </w:rPr>
        <w:t xml:space="preserve"> </w:t>
      </w:r>
      <w:r>
        <w:rPr>
          <w:b/>
          <w:color w:val="262526"/>
          <w:sz w:val="28"/>
        </w:rPr>
        <w:t>and</w:t>
      </w:r>
      <w:r>
        <w:rPr>
          <w:b/>
          <w:color w:val="262526"/>
          <w:spacing w:val="-2"/>
          <w:sz w:val="28"/>
        </w:rPr>
        <w:t xml:space="preserve"> </w:t>
      </w:r>
      <w:r>
        <w:rPr>
          <w:b/>
          <w:color w:val="262526"/>
          <w:sz w:val="28"/>
        </w:rPr>
        <w:t>Expansion</w:t>
      </w:r>
      <w:r>
        <w:rPr>
          <w:b/>
          <w:color w:val="262526"/>
          <w:sz w:val="28"/>
        </w:rPr>
        <w:tab/>
        <w:t>423</w:t>
      </w:r>
    </w:p>
    <w:p w14:paraId="20088697" w14:textId="77777777" w:rsidR="007F5956" w:rsidRDefault="005A2EE2">
      <w:pPr>
        <w:pStyle w:val="Heading1"/>
        <w:tabs>
          <w:tab w:val="left" w:pos="1824"/>
          <w:tab w:val="right" w:leader="dot" w:pos="9134"/>
        </w:tabs>
        <w:spacing w:before="137"/>
        <w:ind w:left="120"/>
      </w:pPr>
      <w:r>
        <w:rPr>
          <w:color w:val="262526"/>
        </w:rPr>
        <w:t>Part</w:t>
      </w:r>
      <w:r>
        <w:rPr>
          <w:color w:val="262526"/>
          <w:spacing w:val="-14"/>
        </w:rPr>
        <w:t xml:space="preserve"> </w:t>
      </w:r>
      <w:r>
        <w:rPr>
          <w:color w:val="262526"/>
        </w:rPr>
        <w:t>A</w:t>
      </w:r>
      <w:r>
        <w:rPr>
          <w:color w:val="262526"/>
        </w:rPr>
        <w:tab/>
        <w:t>Introduction</w:t>
      </w:r>
      <w:r>
        <w:rPr>
          <w:color w:val="262526"/>
        </w:rPr>
        <w:tab/>
        <w:t>425</w:t>
      </w:r>
    </w:p>
    <w:p w14:paraId="20088698" w14:textId="77777777" w:rsidR="007F5956" w:rsidRDefault="005A2EE2">
      <w:pPr>
        <w:pStyle w:val="Heading1"/>
        <w:numPr>
          <w:ilvl w:val="1"/>
          <w:numId w:val="106"/>
        </w:numPr>
        <w:tabs>
          <w:tab w:val="left" w:pos="1824"/>
          <w:tab w:val="left" w:pos="1825"/>
          <w:tab w:val="right" w:leader="dot" w:pos="9134"/>
        </w:tabs>
        <w:spacing w:before="126"/>
      </w:pPr>
      <w:r>
        <w:rPr>
          <w:color w:val="262526"/>
        </w:rPr>
        <w:t>Introduction to</w:t>
      </w:r>
      <w:r>
        <w:rPr>
          <w:color w:val="262526"/>
          <w:spacing w:val="-1"/>
        </w:rPr>
        <w:t xml:space="preserve"> </w:t>
      </w:r>
      <w:r>
        <w:rPr>
          <w:color w:val="262526"/>
        </w:rPr>
        <w:t>Chapter</w:t>
      </w:r>
      <w:r>
        <w:rPr>
          <w:color w:val="262526"/>
          <w:spacing w:val="-5"/>
        </w:rPr>
        <w:t xml:space="preserve"> </w:t>
      </w:r>
      <w:r>
        <w:rPr>
          <w:color w:val="262526"/>
        </w:rPr>
        <w:t>5</w:t>
      </w:r>
      <w:r>
        <w:rPr>
          <w:color w:val="262526"/>
        </w:rPr>
        <w:tab/>
        <w:t>425</w:t>
      </w:r>
    </w:p>
    <w:p w14:paraId="20088699" w14:textId="77777777" w:rsidR="007F5956" w:rsidRDefault="005A2EE2">
      <w:pPr>
        <w:pStyle w:val="ListParagraph"/>
        <w:numPr>
          <w:ilvl w:val="2"/>
          <w:numId w:val="106"/>
        </w:numPr>
        <w:tabs>
          <w:tab w:val="left" w:pos="1824"/>
          <w:tab w:val="left" w:pos="1825"/>
          <w:tab w:val="right" w:leader="dot" w:pos="9134"/>
        </w:tabs>
        <w:spacing w:before="16"/>
        <w:rPr>
          <w:sz w:val="24"/>
        </w:rPr>
      </w:pPr>
      <w:r>
        <w:rPr>
          <w:color w:val="262526"/>
          <w:sz w:val="24"/>
        </w:rPr>
        <w:t>Structure of</w:t>
      </w:r>
      <w:r>
        <w:rPr>
          <w:color w:val="262526"/>
          <w:spacing w:val="-2"/>
          <w:sz w:val="24"/>
        </w:rPr>
        <w:t xml:space="preserve"> </w:t>
      </w:r>
      <w:r>
        <w:rPr>
          <w:color w:val="262526"/>
          <w:sz w:val="24"/>
        </w:rPr>
        <w:t>this Chapter</w:t>
      </w:r>
      <w:r>
        <w:rPr>
          <w:color w:val="262526"/>
          <w:sz w:val="24"/>
        </w:rPr>
        <w:tab/>
        <w:t>425</w:t>
      </w:r>
    </w:p>
    <w:p w14:paraId="2008869A" w14:textId="77777777" w:rsidR="007F5956" w:rsidRDefault="005A2EE2">
      <w:pPr>
        <w:pStyle w:val="ListParagraph"/>
        <w:numPr>
          <w:ilvl w:val="2"/>
          <w:numId w:val="106"/>
        </w:numPr>
        <w:tabs>
          <w:tab w:val="left" w:pos="1824"/>
          <w:tab w:val="left" w:pos="1825"/>
          <w:tab w:val="right" w:leader="dot" w:pos="9134"/>
        </w:tabs>
        <w:rPr>
          <w:sz w:val="24"/>
        </w:rPr>
      </w:pPr>
      <w:r>
        <w:rPr>
          <w:color w:val="262526"/>
          <w:sz w:val="24"/>
        </w:rPr>
        <w:t>Overview of Part B and connection and access under</w:t>
      </w:r>
      <w:r>
        <w:rPr>
          <w:color w:val="262526"/>
          <w:spacing w:val="-6"/>
          <w:sz w:val="24"/>
        </w:rPr>
        <w:t xml:space="preserve"> </w:t>
      </w:r>
      <w:r>
        <w:rPr>
          <w:color w:val="262526"/>
          <w:sz w:val="24"/>
        </w:rPr>
        <w:t>the Rules</w:t>
      </w:r>
      <w:r>
        <w:rPr>
          <w:color w:val="262526"/>
          <w:sz w:val="24"/>
        </w:rPr>
        <w:tab/>
        <w:t>425</w:t>
      </w:r>
    </w:p>
    <w:p w14:paraId="2008869B" w14:textId="77777777" w:rsidR="007F5956" w:rsidRDefault="005A2EE2">
      <w:pPr>
        <w:pStyle w:val="Heading1"/>
        <w:tabs>
          <w:tab w:val="left" w:pos="1824"/>
          <w:tab w:val="right" w:leader="dot" w:pos="9134"/>
        </w:tabs>
        <w:spacing w:before="121"/>
        <w:ind w:left="120"/>
      </w:pPr>
      <w:r>
        <w:rPr>
          <w:color w:val="262526"/>
        </w:rPr>
        <w:t>Part B</w:t>
      </w:r>
      <w:r>
        <w:rPr>
          <w:color w:val="262526"/>
        </w:rPr>
        <w:tab/>
        <w:t>Network Connection</w:t>
      </w:r>
      <w:r>
        <w:rPr>
          <w:color w:val="262526"/>
          <w:spacing w:val="-3"/>
        </w:rPr>
        <w:t xml:space="preserve"> </w:t>
      </w:r>
      <w:r>
        <w:rPr>
          <w:color w:val="262526"/>
        </w:rPr>
        <w:t>and</w:t>
      </w:r>
      <w:r>
        <w:rPr>
          <w:color w:val="262526"/>
          <w:spacing w:val="-14"/>
        </w:rPr>
        <w:t xml:space="preserve"> </w:t>
      </w:r>
      <w:r>
        <w:rPr>
          <w:color w:val="262526"/>
        </w:rPr>
        <w:t>Ac</w:t>
      </w:r>
      <w:r>
        <w:rPr>
          <w:color w:val="262526"/>
        </w:rPr>
        <w:t>cess</w:t>
      </w:r>
      <w:r>
        <w:rPr>
          <w:color w:val="262526"/>
        </w:rPr>
        <w:tab/>
        <w:t>428</w:t>
      </w:r>
    </w:p>
    <w:p w14:paraId="2008869C" w14:textId="77777777" w:rsidR="007F5956" w:rsidRDefault="005A2EE2">
      <w:pPr>
        <w:pStyle w:val="Heading1"/>
        <w:tabs>
          <w:tab w:val="left" w:pos="1824"/>
          <w:tab w:val="right" w:leader="dot" w:pos="9134"/>
        </w:tabs>
        <w:spacing w:before="126"/>
        <w:ind w:left="120"/>
      </w:pPr>
      <w:r>
        <w:rPr>
          <w:color w:val="262526"/>
        </w:rPr>
        <w:t>5.1A</w:t>
      </w:r>
      <w:r>
        <w:rPr>
          <w:color w:val="262526"/>
        </w:rPr>
        <w:tab/>
        <w:t>Introduction to</w:t>
      </w:r>
      <w:r>
        <w:rPr>
          <w:color w:val="262526"/>
          <w:spacing w:val="-1"/>
        </w:rPr>
        <w:t xml:space="preserve"> </w:t>
      </w:r>
      <w:r>
        <w:rPr>
          <w:color w:val="262526"/>
        </w:rPr>
        <w:t>Part B</w:t>
      </w:r>
      <w:r>
        <w:rPr>
          <w:color w:val="262526"/>
        </w:rPr>
        <w:tab/>
        <w:t>428</w:t>
      </w:r>
    </w:p>
    <w:p w14:paraId="2008869D" w14:textId="77777777" w:rsidR="007F5956" w:rsidRDefault="005A2EE2">
      <w:pPr>
        <w:pStyle w:val="BodyText"/>
        <w:tabs>
          <w:tab w:val="left" w:pos="1824"/>
          <w:tab w:val="right" w:leader="dot" w:pos="9134"/>
        </w:tabs>
        <w:spacing w:before="16"/>
        <w:ind w:left="120"/>
      </w:pPr>
      <w:r>
        <w:rPr>
          <w:color w:val="262526"/>
        </w:rPr>
        <w:t>5.1A.1</w:t>
      </w:r>
      <w:r>
        <w:rPr>
          <w:color w:val="262526"/>
        </w:rPr>
        <w:tab/>
        <w:t>Purpose</w:t>
      </w:r>
      <w:r>
        <w:rPr>
          <w:color w:val="262526"/>
          <w:spacing w:val="-2"/>
        </w:rPr>
        <w:t xml:space="preserve"> </w:t>
      </w:r>
      <w:r>
        <w:rPr>
          <w:color w:val="262526"/>
        </w:rPr>
        <w:t>and</w:t>
      </w:r>
      <w:r>
        <w:rPr>
          <w:color w:val="262526"/>
          <w:spacing w:val="-14"/>
        </w:rPr>
        <w:t xml:space="preserve"> </w:t>
      </w:r>
      <w:r>
        <w:rPr>
          <w:color w:val="262526"/>
        </w:rPr>
        <w:t>Application</w:t>
      </w:r>
      <w:r>
        <w:rPr>
          <w:color w:val="262526"/>
        </w:rPr>
        <w:tab/>
        <w:t>428</w:t>
      </w:r>
    </w:p>
    <w:p w14:paraId="2008869E" w14:textId="77777777" w:rsidR="007F5956" w:rsidRDefault="005A2EE2">
      <w:pPr>
        <w:pStyle w:val="ListParagraph"/>
        <w:numPr>
          <w:ilvl w:val="1"/>
          <w:numId w:val="63"/>
        </w:numPr>
        <w:tabs>
          <w:tab w:val="left" w:pos="421"/>
          <w:tab w:val="left" w:pos="1824"/>
          <w:tab w:val="right" w:leader="dot" w:pos="9134"/>
        </w:tabs>
        <w:rPr>
          <w:color w:val="262526"/>
        </w:rPr>
      </w:pPr>
      <w:r>
        <w:rPr>
          <w:color w:val="262526"/>
          <w:sz w:val="24"/>
        </w:rPr>
        <w:t>A.2</w:t>
      </w:r>
      <w:r>
        <w:rPr>
          <w:color w:val="262526"/>
          <w:sz w:val="24"/>
        </w:rPr>
        <w:tab/>
        <w:t>Principles</w:t>
      </w:r>
      <w:r>
        <w:rPr>
          <w:color w:val="262526"/>
          <w:sz w:val="24"/>
        </w:rPr>
        <w:tab/>
        <w:t>430</w:t>
      </w:r>
    </w:p>
    <w:p w14:paraId="2008869F" w14:textId="77777777" w:rsidR="007F5956" w:rsidRDefault="005A2EE2">
      <w:pPr>
        <w:pStyle w:val="Heading1"/>
        <w:numPr>
          <w:ilvl w:val="1"/>
          <w:numId w:val="63"/>
        </w:numPr>
        <w:tabs>
          <w:tab w:val="left" w:pos="1824"/>
          <w:tab w:val="left" w:pos="1825"/>
          <w:tab w:val="right" w:leader="dot" w:pos="9134"/>
        </w:tabs>
        <w:spacing w:before="121"/>
        <w:ind w:left="1824" w:hanging="1705"/>
        <w:rPr>
          <w:color w:val="262526"/>
        </w:rPr>
      </w:pPr>
      <w:r>
        <w:rPr>
          <w:color w:val="262526"/>
        </w:rPr>
        <w:t>Obligations</w:t>
      </w:r>
      <w:r>
        <w:rPr>
          <w:color w:val="262526"/>
        </w:rPr>
        <w:tab/>
        <w:t>431</w:t>
      </w:r>
    </w:p>
    <w:p w14:paraId="200886A0" w14:textId="77777777" w:rsidR="007F5956" w:rsidRDefault="005A2EE2">
      <w:pPr>
        <w:pStyle w:val="ListParagraph"/>
        <w:numPr>
          <w:ilvl w:val="2"/>
          <w:numId w:val="63"/>
        </w:numPr>
        <w:tabs>
          <w:tab w:val="left" w:pos="1824"/>
          <w:tab w:val="left" w:pos="1825"/>
          <w:tab w:val="right" w:leader="dot" w:pos="9134"/>
        </w:tabs>
        <w:spacing w:before="16"/>
        <w:rPr>
          <w:sz w:val="24"/>
        </w:rPr>
      </w:pPr>
      <w:r>
        <w:rPr>
          <w:color w:val="262526"/>
          <w:sz w:val="24"/>
        </w:rPr>
        <w:t>Obligations of</w:t>
      </w:r>
      <w:r>
        <w:rPr>
          <w:color w:val="262526"/>
          <w:spacing w:val="-2"/>
          <w:sz w:val="24"/>
        </w:rPr>
        <w:t xml:space="preserve"> </w:t>
      </w:r>
      <w:r>
        <w:rPr>
          <w:color w:val="262526"/>
          <w:sz w:val="24"/>
        </w:rPr>
        <w:t>Registered</w:t>
      </w:r>
      <w:r>
        <w:rPr>
          <w:color w:val="262526"/>
          <w:spacing w:val="-1"/>
          <w:sz w:val="24"/>
        </w:rPr>
        <w:t xml:space="preserve"> </w:t>
      </w:r>
      <w:r>
        <w:rPr>
          <w:color w:val="262526"/>
          <w:sz w:val="24"/>
        </w:rPr>
        <w:t>Participants</w:t>
      </w:r>
      <w:r>
        <w:rPr>
          <w:color w:val="262526"/>
          <w:sz w:val="24"/>
        </w:rPr>
        <w:tab/>
        <w:t>431</w:t>
      </w:r>
    </w:p>
    <w:p w14:paraId="200886A1" w14:textId="77777777" w:rsidR="007F5956" w:rsidRDefault="005A2EE2">
      <w:pPr>
        <w:pStyle w:val="ListParagraph"/>
        <w:numPr>
          <w:ilvl w:val="2"/>
          <w:numId w:val="63"/>
        </w:numPr>
        <w:tabs>
          <w:tab w:val="left" w:pos="1824"/>
          <w:tab w:val="left" w:pos="1825"/>
          <w:tab w:val="right" w:leader="dot" w:pos="9134"/>
        </w:tabs>
        <w:rPr>
          <w:sz w:val="24"/>
        </w:rPr>
      </w:pPr>
      <w:r>
        <w:rPr>
          <w:color w:val="262526"/>
          <w:sz w:val="24"/>
        </w:rPr>
        <w:t>Connection agreements</w:t>
      </w:r>
      <w:r>
        <w:rPr>
          <w:color w:val="262526"/>
          <w:sz w:val="24"/>
        </w:rPr>
        <w:tab/>
        <w:t>431</w:t>
      </w:r>
    </w:p>
    <w:p w14:paraId="200886A2" w14:textId="77777777" w:rsidR="007F5956" w:rsidRDefault="005A2EE2">
      <w:pPr>
        <w:pStyle w:val="ListParagraph"/>
        <w:numPr>
          <w:ilvl w:val="2"/>
          <w:numId w:val="63"/>
        </w:numPr>
        <w:tabs>
          <w:tab w:val="left" w:pos="1824"/>
          <w:tab w:val="left" w:pos="1825"/>
          <w:tab w:val="right" w:leader="dot" w:pos="9134"/>
        </w:tabs>
        <w:rPr>
          <w:sz w:val="24"/>
        </w:rPr>
      </w:pPr>
      <w:r>
        <w:rPr>
          <w:color w:val="262526"/>
          <w:sz w:val="24"/>
        </w:rPr>
        <w:t>Obligations of network</w:t>
      </w:r>
      <w:r>
        <w:rPr>
          <w:color w:val="262526"/>
          <w:spacing w:val="-2"/>
          <w:sz w:val="24"/>
        </w:rPr>
        <w:t xml:space="preserve"> </w:t>
      </w:r>
      <w:r>
        <w:rPr>
          <w:color w:val="262526"/>
          <w:sz w:val="24"/>
        </w:rPr>
        <w:t>service</w:t>
      </w:r>
      <w:r>
        <w:rPr>
          <w:color w:val="262526"/>
          <w:spacing w:val="-2"/>
          <w:sz w:val="24"/>
        </w:rPr>
        <w:t xml:space="preserve"> </w:t>
      </w:r>
      <w:r>
        <w:rPr>
          <w:color w:val="262526"/>
          <w:sz w:val="24"/>
        </w:rPr>
        <w:t>providers</w:t>
      </w:r>
      <w:r>
        <w:rPr>
          <w:color w:val="262526"/>
          <w:sz w:val="24"/>
        </w:rPr>
        <w:tab/>
        <w:t>432</w:t>
      </w:r>
    </w:p>
    <w:p w14:paraId="200886A3" w14:textId="77777777" w:rsidR="007F5956" w:rsidRDefault="005A2EE2">
      <w:pPr>
        <w:pStyle w:val="ListParagraph"/>
        <w:numPr>
          <w:ilvl w:val="2"/>
          <w:numId w:val="62"/>
        </w:numPr>
        <w:tabs>
          <w:tab w:val="left" w:pos="601"/>
          <w:tab w:val="left" w:pos="1824"/>
          <w:tab w:val="right" w:leader="dot" w:pos="9134"/>
        </w:tabs>
        <w:rPr>
          <w:sz w:val="24"/>
        </w:rPr>
      </w:pPr>
      <w:r>
        <w:rPr>
          <w:color w:val="262526"/>
          <w:sz w:val="24"/>
        </w:rPr>
        <w:t>A</w:t>
      </w:r>
      <w:r>
        <w:rPr>
          <w:color w:val="262526"/>
          <w:sz w:val="24"/>
        </w:rPr>
        <w:tab/>
      </w:r>
      <w:r>
        <w:rPr>
          <w:color w:val="262526"/>
          <w:sz w:val="24"/>
        </w:rPr>
        <w:t>Obligations of Market Network</w:t>
      </w:r>
      <w:r>
        <w:rPr>
          <w:color w:val="262526"/>
          <w:spacing w:val="-7"/>
          <w:sz w:val="24"/>
        </w:rPr>
        <w:t xml:space="preserve"> </w:t>
      </w:r>
      <w:r>
        <w:rPr>
          <w:color w:val="262526"/>
          <w:sz w:val="24"/>
        </w:rPr>
        <w:t>Service</w:t>
      </w:r>
      <w:r>
        <w:rPr>
          <w:color w:val="262526"/>
          <w:spacing w:val="-2"/>
          <w:sz w:val="24"/>
        </w:rPr>
        <w:t xml:space="preserve"> </w:t>
      </w:r>
      <w:r>
        <w:rPr>
          <w:color w:val="262526"/>
          <w:sz w:val="24"/>
        </w:rPr>
        <w:t>Providers</w:t>
      </w:r>
      <w:r>
        <w:rPr>
          <w:color w:val="262526"/>
          <w:sz w:val="24"/>
        </w:rPr>
        <w:tab/>
        <w:t>437</w:t>
      </w:r>
    </w:p>
    <w:p w14:paraId="200886A4" w14:textId="77777777" w:rsidR="007F5956" w:rsidRDefault="005A2EE2">
      <w:pPr>
        <w:pStyle w:val="ListParagraph"/>
        <w:numPr>
          <w:ilvl w:val="2"/>
          <w:numId w:val="62"/>
        </w:numPr>
        <w:tabs>
          <w:tab w:val="left" w:pos="1824"/>
          <w:tab w:val="left" w:pos="1825"/>
          <w:tab w:val="right" w:leader="dot" w:pos="9134"/>
        </w:tabs>
        <w:ind w:left="1824" w:hanging="1705"/>
        <w:rPr>
          <w:sz w:val="24"/>
        </w:rPr>
      </w:pPr>
      <w:r>
        <w:rPr>
          <w:color w:val="262526"/>
          <w:sz w:val="24"/>
        </w:rPr>
        <w:t>Obligations</w:t>
      </w:r>
      <w:r>
        <w:rPr>
          <w:color w:val="262526"/>
          <w:spacing w:val="-2"/>
          <w:sz w:val="24"/>
        </w:rPr>
        <w:t xml:space="preserve"> </w:t>
      </w:r>
      <w:r>
        <w:rPr>
          <w:color w:val="262526"/>
          <w:sz w:val="24"/>
        </w:rPr>
        <w:t>of customers</w:t>
      </w:r>
      <w:r>
        <w:rPr>
          <w:color w:val="262526"/>
          <w:sz w:val="24"/>
        </w:rPr>
        <w:tab/>
        <w:t>438</w:t>
      </w:r>
    </w:p>
    <w:p w14:paraId="200886A5" w14:textId="77777777" w:rsidR="007F5956" w:rsidRDefault="005A2EE2">
      <w:pPr>
        <w:pStyle w:val="ListParagraph"/>
        <w:numPr>
          <w:ilvl w:val="2"/>
          <w:numId w:val="62"/>
        </w:numPr>
        <w:tabs>
          <w:tab w:val="left" w:pos="1824"/>
          <w:tab w:val="left" w:pos="1825"/>
          <w:tab w:val="right" w:leader="dot" w:pos="9134"/>
        </w:tabs>
        <w:ind w:left="1824" w:hanging="1705"/>
        <w:rPr>
          <w:sz w:val="24"/>
        </w:rPr>
      </w:pPr>
      <w:r>
        <w:rPr>
          <w:color w:val="262526"/>
          <w:sz w:val="24"/>
        </w:rPr>
        <w:t>Obligations</w:t>
      </w:r>
      <w:r>
        <w:rPr>
          <w:color w:val="262526"/>
          <w:spacing w:val="-2"/>
          <w:sz w:val="24"/>
        </w:rPr>
        <w:t xml:space="preserve"> </w:t>
      </w:r>
      <w:r>
        <w:rPr>
          <w:color w:val="262526"/>
          <w:sz w:val="24"/>
        </w:rPr>
        <w:t>of Generators</w:t>
      </w:r>
      <w:r>
        <w:rPr>
          <w:color w:val="262526"/>
          <w:sz w:val="24"/>
        </w:rPr>
        <w:tab/>
        <w:t>439</w:t>
      </w:r>
    </w:p>
    <w:p w14:paraId="200886A6" w14:textId="77777777" w:rsidR="007F5956" w:rsidRDefault="005A2EE2">
      <w:pPr>
        <w:pStyle w:val="ListParagraph"/>
        <w:numPr>
          <w:ilvl w:val="2"/>
          <w:numId w:val="62"/>
        </w:numPr>
        <w:tabs>
          <w:tab w:val="left" w:pos="1824"/>
          <w:tab w:val="left" w:pos="1825"/>
          <w:tab w:val="right" w:leader="dot" w:pos="9134"/>
        </w:tabs>
        <w:ind w:left="1824" w:hanging="1705"/>
        <w:rPr>
          <w:sz w:val="24"/>
        </w:rPr>
      </w:pPr>
      <w:r>
        <w:rPr>
          <w:color w:val="262526"/>
          <w:sz w:val="24"/>
        </w:rPr>
        <w:t>Obligations</w:t>
      </w:r>
      <w:r>
        <w:rPr>
          <w:color w:val="262526"/>
          <w:spacing w:val="-2"/>
          <w:sz w:val="24"/>
        </w:rPr>
        <w:t xml:space="preserve"> </w:t>
      </w:r>
      <w:r>
        <w:rPr>
          <w:color w:val="262526"/>
          <w:sz w:val="24"/>
        </w:rPr>
        <w:t>of</w:t>
      </w:r>
      <w:r>
        <w:rPr>
          <w:color w:val="262526"/>
          <w:spacing w:val="-14"/>
          <w:sz w:val="24"/>
        </w:rPr>
        <w:t xml:space="preserve"> </w:t>
      </w:r>
      <w:r>
        <w:rPr>
          <w:color w:val="262526"/>
          <w:sz w:val="24"/>
        </w:rPr>
        <w:t>AEMO</w:t>
      </w:r>
      <w:r>
        <w:rPr>
          <w:color w:val="262526"/>
          <w:sz w:val="24"/>
        </w:rPr>
        <w:tab/>
        <w:t>441</w:t>
      </w:r>
    </w:p>
    <w:p w14:paraId="200886A7" w14:textId="77777777" w:rsidR="007F5956" w:rsidRDefault="005A2EE2">
      <w:pPr>
        <w:pStyle w:val="ListParagraph"/>
        <w:numPr>
          <w:ilvl w:val="2"/>
          <w:numId w:val="61"/>
        </w:numPr>
        <w:tabs>
          <w:tab w:val="left" w:pos="601"/>
          <w:tab w:val="left" w:pos="1810"/>
          <w:tab w:val="right" w:leader="dot" w:pos="9134"/>
        </w:tabs>
        <w:rPr>
          <w:sz w:val="24"/>
        </w:rPr>
      </w:pPr>
      <w:r>
        <w:rPr>
          <w:color w:val="262526"/>
          <w:sz w:val="24"/>
        </w:rPr>
        <w:t>A</w:t>
      </w:r>
      <w:r>
        <w:rPr>
          <w:color w:val="262526"/>
          <w:sz w:val="24"/>
        </w:rPr>
        <w:tab/>
        <w:t>AEMO review of technical requirements</w:t>
      </w:r>
      <w:r>
        <w:rPr>
          <w:color w:val="262526"/>
          <w:spacing w:val="-2"/>
          <w:sz w:val="24"/>
        </w:rPr>
        <w:t xml:space="preserve"> </w:t>
      </w:r>
      <w:r>
        <w:rPr>
          <w:color w:val="262526"/>
          <w:sz w:val="24"/>
        </w:rPr>
        <w:t>for connection</w:t>
      </w:r>
      <w:r>
        <w:rPr>
          <w:color w:val="262526"/>
          <w:sz w:val="24"/>
        </w:rPr>
        <w:tab/>
        <w:t>441</w:t>
      </w:r>
    </w:p>
    <w:p w14:paraId="200886A8" w14:textId="77777777" w:rsidR="007F5956" w:rsidRDefault="005A2EE2">
      <w:pPr>
        <w:pStyle w:val="ListParagraph"/>
        <w:numPr>
          <w:ilvl w:val="2"/>
          <w:numId w:val="61"/>
        </w:numPr>
        <w:tabs>
          <w:tab w:val="left" w:pos="1824"/>
          <w:tab w:val="left" w:pos="1825"/>
          <w:tab w:val="right" w:leader="dot" w:pos="9134"/>
        </w:tabs>
        <w:ind w:left="1824" w:hanging="1705"/>
        <w:rPr>
          <w:sz w:val="24"/>
        </w:rPr>
      </w:pPr>
      <w:r>
        <w:rPr>
          <w:color w:val="262526"/>
          <w:sz w:val="24"/>
        </w:rPr>
        <w:t>Obligations of Dedicated Connection Asset</w:t>
      </w:r>
      <w:r>
        <w:rPr>
          <w:color w:val="262526"/>
          <w:spacing w:val="-25"/>
          <w:sz w:val="24"/>
        </w:rPr>
        <w:t xml:space="preserve"> </w:t>
      </w:r>
      <w:r>
        <w:rPr>
          <w:color w:val="262526"/>
          <w:sz w:val="24"/>
        </w:rPr>
        <w:t>Service</w:t>
      </w:r>
      <w:r>
        <w:rPr>
          <w:color w:val="262526"/>
          <w:spacing w:val="-2"/>
          <w:sz w:val="24"/>
        </w:rPr>
        <w:t xml:space="preserve"> </w:t>
      </w:r>
      <w:r>
        <w:rPr>
          <w:color w:val="262526"/>
          <w:sz w:val="24"/>
        </w:rPr>
        <w:t>Providers</w:t>
      </w:r>
      <w:r>
        <w:rPr>
          <w:color w:val="262526"/>
          <w:sz w:val="24"/>
        </w:rPr>
        <w:tab/>
        <w:t>44</w:t>
      </w:r>
      <w:r>
        <w:rPr>
          <w:color w:val="262526"/>
          <w:sz w:val="24"/>
        </w:rPr>
        <w:t>2</w:t>
      </w:r>
    </w:p>
    <w:p w14:paraId="200886A9" w14:textId="77777777" w:rsidR="007F5956" w:rsidRDefault="005A2EE2">
      <w:pPr>
        <w:pStyle w:val="Heading1"/>
        <w:tabs>
          <w:tab w:val="left" w:pos="1819"/>
          <w:tab w:val="right" w:leader="dot" w:pos="9134"/>
        </w:tabs>
        <w:spacing w:before="122"/>
        <w:ind w:left="120"/>
      </w:pPr>
      <w:r>
        <w:rPr>
          <w:color w:val="262526"/>
        </w:rPr>
        <w:t>5.2A</w:t>
      </w:r>
      <w:r>
        <w:rPr>
          <w:color w:val="262526"/>
        </w:rPr>
        <w:tab/>
        <w:t>Transmission network connection</w:t>
      </w:r>
      <w:r>
        <w:rPr>
          <w:color w:val="262526"/>
          <w:spacing w:val="-3"/>
        </w:rPr>
        <w:t xml:space="preserve"> </w:t>
      </w:r>
      <w:r>
        <w:rPr>
          <w:color w:val="262526"/>
        </w:rPr>
        <w:t>and</w:t>
      </w:r>
      <w:r>
        <w:rPr>
          <w:color w:val="262526"/>
          <w:spacing w:val="-1"/>
        </w:rPr>
        <w:t xml:space="preserve"> </w:t>
      </w:r>
      <w:r>
        <w:rPr>
          <w:color w:val="262526"/>
        </w:rPr>
        <w:t>access</w:t>
      </w:r>
      <w:r>
        <w:rPr>
          <w:color w:val="262526"/>
        </w:rPr>
        <w:tab/>
        <w:t>443</w:t>
      </w:r>
    </w:p>
    <w:p w14:paraId="200886AA" w14:textId="77777777" w:rsidR="007F5956" w:rsidRDefault="005A2EE2">
      <w:pPr>
        <w:pStyle w:val="BodyText"/>
        <w:tabs>
          <w:tab w:val="left" w:pos="1810"/>
          <w:tab w:val="right" w:leader="dot" w:pos="9134"/>
        </w:tabs>
        <w:spacing w:before="16"/>
        <w:ind w:left="120"/>
      </w:pPr>
      <w:r>
        <w:rPr>
          <w:color w:val="262526"/>
        </w:rPr>
        <w:t>5.2A.1</w:t>
      </w:r>
      <w:r>
        <w:rPr>
          <w:color w:val="262526"/>
        </w:rPr>
        <w:tab/>
        <w:t>Application</w:t>
      </w:r>
      <w:r>
        <w:rPr>
          <w:color w:val="262526"/>
        </w:rPr>
        <w:tab/>
        <w:t>443</w:t>
      </w:r>
    </w:p>
    <w:p w14:paraId="200886AB" w14:textId="77777777" w:rsidR="007F5956" w:rsidRDefault="005A2EE2">
      <w:pPr>
        <w:pStyle w:val="BodyText"/>
        <w:tabs>
          <w:tab w:val="left" w:pos="1824"/>
          <w:tab w:val="right" w:leader="dot" w:pos="9134"/>
        </w:tabs>
        <w:spacing w:before="12"/>
        <w:ind w:left="120"/>
      </w:pPr>
      <w:r>
        <w:rPr>
          <w:color w:val="262526"/>
        </w:rPr>
        <w:t>5.2A.2</w:t>
      </w:r>
      <w:r>
        <w:rPr>
          <w:color w:val="262526"/>
        </w:rPr>
        <w:tab/>
        <w:t>Relevant assets</w:t>
      </w:r>
      <w:r>
        <w:rPr>
          <w:color w:val="262526"/>
        </w:rPr>
        <w:tab/>
        <w:t>443</w:t>
      </w:r>
    </w:p>
    <w:p w14:paraId="200886AC" w14:textId="77777777" w:rsidR="007F5956" w:rsidRDefault="005A2EE2">
      <w:pPr>
        <w:pStyle w:val="BodyText"/>
        <w:tabs>
          <w:tab w:val="left" w:pos="1824"/>
          <w:tab w:val="right" w:leader="dot" w:pos="9134"/>
        </w:tabs>
        <w:spacing w:before="12"/>
        <w:ind w:left="120"/>
      </w:pPr>
      <w:r>
        <w:rPr>
          <w:color w:val="262526"/>
        </w:rPr>
        <w:t>5.2A.3</w:t>
      </w:r>
      <w:r>
        <w:rPr>
          <w:color w:val="262526"/>
        </w:rPr>
        <w:tab/>
        <w:t>Connection and access to</w:t>
      </w:r>
      <w:r>
        <w:rPr>
          <w:color w:val="262526"/>
          <w:spacing w:val="-1"/>
        </w:rPr>
        <w:t xml:space="preserve"> </w:t>
      </w:r>
      <w:r>
        <w:rPr>
          <w:color w:val="262526"/>
        </w:rPr>
        <w:t>transmission services</w:t>
      </w:r>
      <w:r>
        <w:rPr>
          <w:color w:val="262526"/>
        </w:rPr>
        <w:tab/>
        <w:t>444</w:t>
      </w:r>
    </w:p>
    <w:p w14:paraId="200886AD" w14:textId="77777777" w:rsidR="007F5956" w:rsidRDefault="005A2EE2">
      <w:pPr>
        <w:pStyle w:val="BodyText"/>
        <w:tabs>
          <w:tab w:val="left" w:pos="1819"/>
          <w:tab w:val="right" w:leader="dot" w:pos="9134"/>
        </w:tabs>
        <w:spacing w:before="12"/>
        <w:ind w:left="120"/>
      </w:pPr>
      <w:r>
        <w:rPr>
          <w:color w:val="262526"/>
        </w:rPr>
        <w:t>5.2A.4</w:t>
      </w:r>
      <w:r>
        <w:rPr>
          <w:color w:val="262526"/>
        </w:rPr>
        <w:tab/>
        <w:t>Transmission services related</w:t>
      </w:r>
      <w:r>
        <w:rPr>
          <w:color w:val="262526"/>
          <w:spacing w:val="-2"/>
        </w:rPr>
        <w:t xml:space="preserve"> </w:t>
      </w:r>
      <w:r>
        <w:rPr>
          <w:color w:val="262526"/>
        </w:rPr>
        <w:t>to</w:t>
      </w:r>
      <w:r>
        <w:rPr>
          <w:color w:val="262526"/>
          <w:spacing w:val="-1"/>
        </w:rPr>
        <w:t xml:space="preserve"> </w:t>
      </w:r>
      <w:r>
        <w:rPr>
          <w:color w:val="262526"/>
        </w:rPr>
        <w:t>connection</w:t>
      </w:r>
      <w:r>
        <w:rPr>
          <w:color w:val="262526"/>
        </w:rPr>
        <w:tab/>
        <w:t>445</w:t>
      </w:r>
    </w:p>
    <w:p w14:paraId="200886AE" w14:textId="77777777" w:rsidR="007F5956" w:rsidRDefault="005A2EE2">
      <w:pPr>
        <w:pStyle w:val="BodyText"/>
        <w:tabs>
          <w:tab w:val="left" w:pos="1824"/>
          <w:tab w:val="right" w:leader="dot" w:pos="9134"/>
        </w:tabs>
        <w:spacing w:before="12"/>
        <w:ind w:left="120"/>
      </w:pPr>
      <w:r>
        <w:rPr>
          <w:color w:val="262526"/>
        </w:rPr>
        <w:t>5.2A.5</w:t>
      </w:r>
      <w:r>
        <w:rPr>
          <w:color w:val="262526"/>
        </w:rPr>
        <w:tab/>
      </w:r>
      <w:r>
        <w:rPr>
          <w:color w:val="262526"/>
        </w:rPr>
        <w:t>Publication and provision</w:t>
      </w:r>
      <w:r>
        <w:rPr>
          <w:color w:val="262526"/>
          <w:spacing w:val="-2"/>
        </w:rPr>
        <w:t xml:space="preserve"> </w:t>
      </w:r>
      <w:r>
        <w:rPr>
          <w:color w:val="262526"/>
        </w:rPr>
        <w:t>of information</w:t>
      </w:r>
      <w:r>
        <w:rPr>
          <w:color w:val="262526"/>
        </w:rPr>
        <w:tab/>
        <w:t>448</w:t>
      </w:r>
    </w:p>
    <w:p w14:paraId="200886AF" w14:textId="77777777" w:rsidR="007F5956" w:rsidRDefault="005A2EE2">
      <w:pPr>
        <w:pStyle w:val="BodyText"/>
        <w:tabs>
          <w:tab w:val="left" w:pos="1824"/>
          <w:tab w:val="right" w:leader="dot" w:pos="9134"/>
        </w:tabs>
        <w:spacing w:before="12"/>
        <w:ind w:left="120"/>
      </w:pPr>
      <w:r>
        <w:rPr>
          <w:color w:val="262526"/>
        </w:rPr>
        <w:t>5.2A.6</w:t>
      </w:r>
      <w:r>
        <w:rPr>
          <w:color w:val="262526"/>
        </w:rPr>
        <w:tab/>
        <w:t>Negotiating</w:t>
      </w:r>
      <w:r>
        <w:rPr>
          <w:color w:val="262526"/>
          <w:spacing w:val="-2"/>
        </w:rPr>
        <w:t xml:space="preserve"> </w:t>
      </w:r>
      <w:r>
        <w:rPr>
          <w:color w:val="262526"/>
        </w:rPr>
        <w:t>principles</w:t>
      </w:r>
      <w:r>
        <w:rPr>
          <w:color w:val="262526"/>
        </w:rPr>
        <w:tab/>
        <w:t>449</w:t>
      </w:r>
    </w:p>
    <w:p w14:paraId="200886B0" w14:textId="77777777" w:rsidR="007F5956" w:rsidRDefault="005A2EE2">
      <w:pPr>
        <w:pStyle w:val="BodyText"/>
        <w:tabs>
          <w:tab w:val="left" w:pos="1819"/>
          <w:tab w:val="right" w:leader="dot" w:pos="9134"/>
        </w:tabs>
        <w:spacing w:before="12"/>
        <w:ind w:left="120"/>
      </w:pPr>
      <w:r>
        <w:rPr>
          <w:color w:val="262526"/>
        </w:rPr>
        <w:t>5.2A.7</w:t>
      </w:r>
      <w:r>
        <w:rPr>
          <w:color w:val="262526"/>
        </w:rPr>
        <w:tab/>
        <w:t>Third party IUSAs</w:t>
      </w:r>
      <w:r>
        <w:rPr>
          <w:color w:val="262526"/>
        </w:rPr>
        <w:tab/>
        <w:t>449</w:t>
      </w:r>
    </w:p>
    <w:p w14:paraId="200886B1" w14:textId="77777777" w:rsidR="007F5956" w:rsidRDefault="005A2EE2">
      <w:pPr>
        <w:pStyle w:val="ListParagraph"/>
        <w:numPr>
          <w:ilvl w:val="1"/>
          <w:numId w:val="60"/>
        </w:numPr>
        <w:tabs>
          <w:tab w:val="left" w:pos="421"/>
          <w:tab w:val="left" w:pos="1810"/>
          <w:tab w:val="right" w:leader="dot" w:pos="9134"/>
        </w:tabs>
        <w:rPr>
          <w:color w:val="262526"/>
        </w:rPr>
      </w:pPr>
      <w:r>
        <w:rPr>
          <w:color w:val="262526"/>
          <w:sz w:val="24"/>
        </w:rPr>
        <w:t>A.8</w:t>
      </w:r>
      <w:r>
        <w:rPr>
          <w:color w:val="262526"/>
          <w:sz w:val="24"/>
        </w:rPr>
        <w:tab/>
        <w:t>Access framework for large dedicated</w:t>
      </w:r>
      <w:r>
        <w:rPr>
          <w:color w:val="262526"/>
          <w:spacing w:val="-3"/>
          <w:sz w:val="24"/>
        </w:rPr>
        <w:t xml:space="preserve"> </w:t>
      </w:r>
      <w:r>
        <w:rPr>
          <w:color w:val="262526"/>
          <w:sz w:val="24"/>
        </w:rPr>
        <w:t>connection assets</w:t>
      </w:r>
      <w:r>
        <w:rPr>
          <w:color w:val="262526"/>
          <w:sz w:val="24"/>
        </w:rPr>
        <w:tab/>
        <w:t>451</w:t>
      </w:r>
    </w:p>
    <w:p w14:paraId="200886B2" w14:textId="77777777" w:rsidR="007F5956" w:rsidRDefault="005A2EE2">
      <w:pPr>
        <w:pStyle w:val="Heading1"/>
        <w:numPr>
          <w:ilvl w:val="1"/>
          <w:numId w:val="60"/>
        </w:numPr>
        <w:tabs>
          <w:tab w:val="left" w:pos="1824"/>
          <w:tab w:val="left" w:pos="1825"/>
          <w:tab w:val="right" w:leader="dot" w:pos="9134"/>
        </w:tabs>
        <w:spacing w:before="121"/>
        <w:ind w:left="1824" w:hanging="1705"/>
        <w:rPr>
          <w:color w:val="262526"/>
        </w:rPr>
      </w:pPr>
      <w:r>
        <w:rPr>
          <w:color w:val="262526"/>
        </w:rPr>
        <w:t>Establishing or</w:t>
      </w:r>
      <w:r>
        <w:rPr>
          <w:color w:val="262526"/>
          <w:spacing w:val="-6"/>
        </w:rPr>
        <w:t xml:space="preserve"> </w:t>
      </w:r>
      <w:r>
        <w:rPr>
          <w:color w:val="262526"/>
        </w:rPr>
        <w:t>Modifying Connection</w:t>
      </w:r>
      <w:r>
        <w:rPr>
          <w:color w:val="262526"/>
        </w:rPr>
        <w:tab/>
        <w:t>452</w:t>
      </w:r>
    </w:p>
    <w:p w14:paraId="200886B3" w14:textId="77777777" w:rsidR="007F5956" w:rsidRDefault="005A2EE2">
      <w:pPr>
        <w:pStyle w:val="ListParagraph"/>
        <w:numPr>
          <w:ilvl w:val="2"/>
          <w:numId w:val="60"/>
        </w:numPr>
        <w:tabs>
          <w:tab w:val="left" w:pos="1824"/>
          <w:tab w:val="left" w:pos="1825"/>
          <w:tab w:val="right" w:leader="dot" w:pos="9134"/>
        </w:tabs>
        <w:spacing w:before="16"/>
        <w:rPr>
          <w:sz w:val="24"/>
        </w:rPr>
      </w:pPr>
      <w:r>
        <w:rPr>
          <w:color w:val="262526"/>
          <w:sz w:val="24"/>
        </w:rPr>
        <w:t>Process</w:t>
      </w:r>
      <w:r>
        <w:rPr>
          <w:color w:val="262526"/>
          <w:spacing w:val="-2"/>
          <w:sz w:val="24"/>
        </w:rPr>
        <w:t xml:space="preserve"> </w:t>
      </w:r>
      <w:r>
        <w:rPr>
          <w:color w:val="262526"/>
          <w:sz w:val="24"/>
        </w:rPr>
        <w:t>and procedures</w:t>
      </w:r>
      <w:r>
        <w:rPr>
          <w:color w:val="262526"/>
          <w:sz w:val="24"/>
        </w:rPr>
        <w:tab/>
        <w:t>452</w:t>
      </w:r>
    </w:p>
    <w:p w14:paraId="200886B4" w14:textId="77777777" w:rsidR="007F5956" w:rsidRDefault="005A2EE2">
      <w:pPr>
        <w:pStyle w:val="ListParagraph"/>
        <w:numPr>
          <w:ilvl w:val="2"/>
          <w:numId w:val="59"/>
        </w:numPr>
        <w:tabs>
          <w:tab w:val="left" w:pos="601"/>
          <w:tab w:val="left" w:pos="1810"/>
          <w:tab w:val="right" w:leader="dot" w:pos="9134"/>
        </w:tabs>
        <w:rPr>
          <w:sz w:val="24"/>
        </w:rPr>
      </w:pPr>
      <w:r>
        <w:rPr>
          <w:color w:val="262526"/>
          <w:sz w:val="24"/>
        </w:rPr>
        <w:t>A</w:t>
      </w:r>
      <w:r>
        <w:rPr>
          <w:color w:val="262526"/>
          <w:sz w:val="24"/>
        </w:rPr>
        <w:tab/>
        <w:t xml:space="preserve">Application of </w:t>
      </w:r>
      <w:r>
        <w:rPr>
          <w:color w:val="262526"/>
          <w:sz w:val="24"/>
        </w:rPr>
        <w:t>rule to connection of embedded</w:t>
      </w:r>
      <w:r>
        <w:rPr>
          <w:color w:val="262526"/>
          <w:spacing w:val="-5"/>
          <w:sz w:val="24"/>
        </w:rPr>
        <w:t xml:space="preserve"> </w:t>
      </w:r>
      <w:r>
        <w:rPr>
          <w:color w:val="262526"/>
          <w:sz w:val="24"/>
        </w:rPr>
        <w:t>generating units</w:t>
      </w:r>
      <w:r>
        <w:rPr>
          <w:color w:val="262526"/>
          <w:sz w:val="24"/>
        </w:rPr>
        <w:tab/>
        <w:t>453</w:t>
      </w:r>
    </w:p>
    <w:p w14:paraId="200886B5" w14:textId="77777777" w:rsidR="007F5956" w:rsidRDefault="005A2EE2">
      <w:pPr>
        <w:pStyle w:val="ListParagraph"/>
        <w:numPr>
          <w:ilvl w:val="2"/>
          <w:numId w:val="59"/>
        </w:numPr>
        <w:tabs>
          <w:tab w:val="left" w:pos="1824"/>
          <w:tab w:val="left" w:pos="1825"/>
          <w:tab w:val="right" w:leader="dot" w:pos="9134"/>
        </w:tabs>
        <w:ind w:left="1824" w:hanging="1705"/>
        <w:rPr>
          <w:sz w:val="24"/>
        </w:rPr>
      </w:pPr>
      <w:r>
        <w:rPr>
          <w:color w:val="262526"/>
          <w:sz w:val="24"/>
        </w:rPr>
        <w:t>Connection enquiry</w:t>
      </w:r>
      <w:r>
        <w:rPr>
          <w:color w:val="262526"/>
          <w:sz w:val="24"/>
        </w:rPr>
        <w:tab/>
        <w:t>453</w:t>
      </w:r>
    </w:p>
    <w:p w14:paraId="200886B6" w14:textId="77777777" w:rsidR="007F5956" w:rsidRDefault="005A2EE2">
      <w:pPr>
        <w:pStyle w:val="ListParagraph"/>
        <w:numPr>
          <w:ilvl w:val="2"/>
          <w:numId w:val="59"/>
        </w:numPr>
        <w:tabs>
          <w:tab w:val="left" w:pos="1824"/>
          <w:tab w:val="left" w:pos="1825"/>
          <w:tab w:val="right" w:leader="dot" w:pos="9134"/>
        </w:tabs>
        <w:ind w:left="1824" w:hanging="1705"/>
        <w:rPr>
          <w:sz w:val="24"/>
        </w:rPr>
      </w:pPr>
      <w:r>
        <w:rPr>
          <w:color w:val="262526"/>
          <w:sz w:val="24"/>
        </w:rPr>
        <w:t>Response to connection enquiry</w:t>
      </w:r>
      <w:r>
        <w:rPr>
          <w:color w:val="262526"/>
          <w:sz w:val="24"/>
        </w:rPr>
        <w:tab/>
        <w:t>455</w:t>
      </w:r>
    </w:p>
    <w:p w14:paraId="200886B7" w14:textId="77777777" w:rsidR="007F5956" w:rsidRDefault="005A2EE2">
      <w:pPr>
        <w:pStyle w:val="ListParagraph"/>
        <w:numPr>
          <w:ilvl w:val="2"/>
          <w:numId w:val="59"/>
        </w:numPr>
        <w:tabs>
          <w:tab w:val="left" w:pos="1810"/>
          <w:tab w:val="left" w:pos="1811"/>
          <w:tab w:val="right" w:leader="dot" w:pos="9134"/>
        </w:tabs>
        <w:ind w:left="1810" w:hanging="1691"/>
        <w:rPr>
          <w:sz w:val="24"/>
        </w:rPr>
      </w:pPr>
      <w:r>
        <w:rPr>
          <w:color w:val="262526"/>
          <w:sz w:val="24"/>
        </w:rPr>
        <w:t>Application</w:t>
      </w:r>
      <w:r>
        <w:rPr>
          <w:color w:val="262526"/>
          <w:spacing w:val="-2"/>
          <w:sz w:val="24"/>
        </w:rPr>
        <w:t xml:space="preserve"> </w:t>
      </w:r>
      <w:r>
        <w:rPr>
          <w:color w:val="262526"/>
          <w:sz w:val="24"/>
        </w:rPr>
        <w:t>for connection</w:t>
      </w:r>
      <w:r>
        <w:rPr>
          <w:color w:val="262526"/>
          <w:sz w:val="24"/>
        </w:rPr>
        <w:tab/>
        <w:t>458</w:t>
      </w:r>
    </w:p>
    <w:p w14:paraId="200886B8" w14:textId="77777777" w:rsidR="007F5956" w:rsidRDefault="005A2EE2">
      <w:pPr>
        <w:pStyle w:val="BodyText"/>
        <w:tabs>
          <w:tab w:val="left" w:pos="1824"/>
          <w:tab w:val="right" w:leader="dot" w:pos="9134"/>
        </w:tabs>
        <w:spacing w:before="12"/>
        <w:ind w:left="120"/>
      </w:pPr>
      <w:r>
        <w:rPr>
          <w:color w:val="262526"/>
        </w:rPr>
        <w:t>5.3.4A</w:t>
      </w:r>
      <w:r>
        <w:rPr>
          <w:color w:val="262526"/>
        </w:rPr>
        <w:tab/>
        <w:t>Negotiated</w:t>
      </w:r>
      <w:r>
        <w:rPr>
          <w:color w:val="262526"/>
          <w:spacing w:val="-2"/>
        </w:rPr>
        <w:t xml:space="preserve"> </w:t>
      </w:r>
      <w:r>
        <w:rPr>
          <w:color w:val="262526"/>
        </w:rPr>
        <w:t>access standards</w:t>
      </w:r>
      <w:r>
        <w:rPr>
          <w:color w:val="262526"/>
        </w:rPr>
        <w:tab/>
        <w:t>460</w:t>
      </w:r>
    </w:p>
    <w:p w14:paraId="200886B9" w14:textId="77777777" w:rsidR="007F5956" w:rsidRDefault="005A2EE2">
      <w:pPr>
        <w:pStyle w:val="ListParagraph"/>
        <w:numPr>
          <w:ilvl w:val="2"/>
          <w:numId w:val="58"/>
        </w:numPr>
        <w:tabs>
          <w:tab w:val="left" w:pos="601"/>
          <w:tab w:val="left" w:pos="1824"/>
          <w:tab w:val="right" w:leader="dot" w:pos="9134"/>
        </w:tabs>
        <w:rPr>
          <w:sz w:val="24"/>
        </w:rPr>
      </w:pPr>
      <w:r>
        <w:rPr>
          <w:color w:val="262526"/>
          <w:sz w:val="24"/>
        </w:rPr>
        <w:t>B</w:t>
      </w:r>
      <w:r>
        <w:rPr>
          <w:color w:val="262526"/>
          <w:sz w:val="24"/>
        </w:rPr>
        <w:tab/>
        <w:t>System strength remediation for</w:t>
      </w:r>
      <w:r>
        <w:rPr>
          <w:color w:val="262526"/>
          <w:spacing w:val="-4"/>
          <w:sz w:val="24"/>
        </w:rPr>
        <w:t xml:space="preserve"> </w:t>
      </w:r>
      <w:r>
        <w:rPr>
          <w:color w:val="262526"/>
          <w:sz w:val="24"/>
        </w:rPr>
        <w:t>new connections</w:t>
      </w:r>
      <w:r>
        <w:rPr>
          <w:color w:val="262526"/>
          <w:sz w:val="24"/>
        </w:rPr>
        <w:tab/>
        <w:t>463</w:t>
      </w:r>
    </w:p>
    <w:p w14:paraId="200886BA" w14:textId="77777777" w:rsidR="007F5956" w:rsidRDefault="005A2EE2">
      <w:pPr>
        <w:pStyle w:val="ListParagraph"/>
        <w:numPr>
          <w:ilvl w:val="2"/>
          <w:numId w:val="58"/>
        </w:numPr>
        <w:tabs>
          <w:tab w:val="left" w:pos="1824"/>
          <w:tab w:val="left" w:pos="1825"/>
          <w:tab w:val="right" w:leader="dot" w:pos="9134"/>
        </w:tabs>
        <w:ind w:left="1824" w:hanging="1705"/>
        <w:rPr>
          <w:sz w:val="24"/>
        </w:rPr>
      </w:pPr>
      <w:r>
        <w:rPr>
          <w:color w:val="262526"/>
          <w:sz w:val="24"/>
        </w:rPr>
        <w:t>Preparation of offer</w:t>
      </w:r>
      <w:r>
        <w:rPr>
          <w:color w:val="262526"/>
          <w:spacing w:val="-2"/>
          <w:sz w:val="24"/>
        </w:rPr>
        <w:t xml:space="preserve"> </w:t>
      </w:r>
      <w:r>
        <w:rPr>
          <w:color w:val="262526"/>
          <w:sz w:val="24"/>
        </w:rPr>
        <w:t>to connect</w:t>
      </w:r>
      <w:r>
        <w:rPr>
          <w:color w:val="262526"/>
          <w:sz w:val="24"/>
        </w:rPr>
        <w:tab/>
        <w:t>466</w:t>
      </w:r>
    </w:p>
    <w:p w14:paraId="200886BB" w14:textId="77777777" w:rsidR="007F5956" w:rsidRDefault="005A2EE2">
      <w:pPr>
        <w:pStyle w:val="ListParagraph"/>
        <w:numPr>
          <w:ilvl w:val="2"/>
          <w:numId w:val="58"/>
        </w:numPr>
        <w:tabs>
          <w:tab w:val="left" w:pos="1824"/>
          <w:tab w:val="left" w:pos="1825"/>
          <w:tab w:val="right" w:leader="dot" w:pos="9134"/>
        </w:tabs>
        <w:ind w:left="1824" w:hanging="1705"/>
        <w:rPr>
          <w:sz w:val="24"/>
        </w:rPr>
      </w:pPr>
      <w:r>
        <w:rPr>
          <w:color w:val="262526"/>
          <w:sz w:val="24"/>
        </w:rPr>
        <w:t>Offer</w:t>
      </w:r>
      <w:r>
        <w:rPr>
          <w:color w:val="262526"/>
          <w:spacing w:val="-1"/>
          <w:sz w:val="24"/>
        </w:rPr>
        <w:t xml:space="preserve"> </w:t>
      </w:r>
      <w:r>
        <w:rPr>
          <w:color w:val="262526"/>
          <w:sz w:val="24"/>
        </w:rPr>
        <w:t>to connect</w:t>
      </w:r>
      <w:r>
        <w:rPr>
          <w:color w:val="262526"/>
          <w:sz w:val="24"/>
        </w:rPr>
        <w:tab/>
        <w:t>467</w:t>
      </w:r>
    </w:p>
    <w:p w14:paraId="200886BC" w14:textId="77777777" w:rsidR="007F5956" w:rsidRDefault="007F5956">
      <w:pPr>
        <w:rPr>
          <w:sz w:val="24"/>
        </w:rPr>
        <w:sectPr w:rsidR="007F5956">
          <w:pgSz w:w="11910" w:h="16840"/>
          <w:pgMar w:top="1100" w:right="1320" w:bottom="880" w:left="1320" w:header="664" w:footer="697" w:gutter="0"/>
          <w:cols w:space="720"/>
        </w:sectPr>
      </w:pPr>
    </w:p>
    <w:p w14:paraId="200886BD" w14:textId="77777777" w:rsidR="007F5956" w:rsidRDefault="005A2EE2">
      <w:pPr>
        <w:pStyle w:val="ListParagraph"/>
        <w:numPr>
          <w:ilvl w:val="2"/>
          <w:numId w:val="58"/>
        </w:numPr>
        <w:tabs>
          <w:tab w:val="left" w:pos="1823"/>
          <w:tab w:val="left" w:pos="1825"/>
        </w:tabs>
        <w:spacing w:before="187"/>
        <w:ind w:left="1824" w:hanging="1706"/>
        <w:rPr>
          <w:sz w:val="24"/>
        </w:rPr>
      </w:pPr>
      <w:r>
        <w:rPr>
          <w:color w:val="262526"/>
          <w:sz w:val="24"/>
        </w:rPr>
        <w:lastRenderedPageBreak/>
        <w:t>Finalisation of connection agreements and network</w:t>
      </w:r>
      <w:r>
        <w:rPr>
          <w:color w:val="262526"/>
          <w:spacing w:val="-4"/>
          <w:sz w:val="24"/>
        </w:rPr>
        <w:t xml:space="preserve"> </w:t>
      </w:r>
      <w:r>
        <w:rPr>
          <w:color w:val="262526"/>
          <w:sz w:val="24"/>
        </w:rPr>
        <w:t>operating</w:t>
      </w:r>
    </w:p>
    <w:p w14:paraId="200886BE" w14:textId="77777777" w:rsidR="007F5956" w:rsidRDefault="005A2EE2">
      <w:pPr>
        <w:pStyle w:val="BodyText"/>
        <w:tabs>
          <w:tab w:val="left" w:leader="dot" w:pos="8774"/>
        </w:tabs>
        <w:spacing w:before="12"/>
        <w:ind w:left="1820"/>
      </w:pPr>
      <w:r>
        <w:rPr>
          <w:color w:val="262526"/>
        </w:rPr>
        <w:t>agreements</w:t>
      </w:r>
      <w:r>
        <w:rPr>
          <w:color w:val="262526"/>
        </w:rPr>
        <w:tab/>
        <w:t>470</w:t>
      </w:r>
    </w:p>
    <w:p w14:paraId="200886BF" w14:textId="77777777" w:rsidR="007F5956" w:rsidRDefault="005A2EE2">
      <w:pPr>
        <w:pStyle w:val="ListParagraph"/>
        <w:numPr>
          <w:ilvl w:val="2"/>
          <w:numId w:val="58"/>
        </w:numPr>
        <w:tabs>
          <w:tab w:val="left" w:pos="1823"/>
          <w:tab w:val="left" w:pos="1825"/>
          <w:tab w:val="left" w:leader="dot" w:pos="8774"/>
        </w:tabs>
        <w:ind w:left="1824" w:hanging="1706"/>
        <w:rPr>
          <w:sz w:val="24"/>
        </w:rPr>
      </w:pPr>
      <w:r>
        <w:rPr>
          <w:color w:val="262526"/>
          <w:sz w:val="24"/>
        </w:rPr>
        <w:t>Provision and use</w:t>
      </w:r>
      <w:r>
        <w:rPr>
          <w:color w:val="262526"/>
          <w:spacing w:val="-5"/>
          <w:sz w:val="24"/>
        </w:rPr>
        <w:t xml:space="preserve"> </w:t>
      </w:r>
      <w:r>
        <w:rPr>
          <w:color w:val="262526"/>
          <w:sz w:val="24"/>
        </w:rPr>
        <w:t>of</w:t>
      </w:r>
      <w:r>
        <w:rPr>
          <w:color w:val="262526"/>
          <w:spacing w:val="-2"/>
          <w:sz w:val="24"/>
        </w:rPr>
        <w:t xml:space="preserve"> </w:t>
      </w:r>
      <w:r>
        <w:rPr>
          <w:color w:val="262526"/>
          <w:sz w:val="24"/>
        </w:rPr>
        <w:t>information</w:t>
      </w:r>
      <w:r>
        <w:rPr>
          <w:color w:val="262526"/>
          <w:sz w:val="24"/>
        </w:rPr>
        <w:tab/>
        <w:t>472</w:t>
      </w:r>
    </w:p>
    <w:p w14:paraId="200886C0" w14:textId="77777777" w:rsidR="007F5956" w:rsidRDefault="005A2EE2">
      <w:pPr>
        <w:pStyle w:val="ListParagraph"/>
        <w:numPr>
          <w:ilvl w:val="2"/>
          <w:numId w:val="58"/>
        </w:numPr>
        <w:tabs>
          <w:tab w:val="left" w:pos="1823"/>
          <w:tab w:val="left" w:pos="1825"/>
          <w:tab w:val="left" w:leader="dot" w:pos="8774"/>
        </w:tabs>
        <w:spacing w:line="249" w:lineRule="auto"/>
        <w:ind w:left="1820" w:right="129" w:hanging="1701"/>
        <w:rPr>
          <w:sz w:val="24"/>
        </w:rPr>
      </w:pPr>
      <w:r>
        <w:rPr>
          <w:color w:val="262526"/>
          <w:sz w:val="24"/>
        </w:rPr>
        <w:t>Procedure to be followed by a Generator proposing to alter a generating system</w:t>
      </w:r>
      <w:r>
        <w:rPr>
          <w:color w:val="262526"/>
          <w:sz w:val="24"/>
        </w:rPr>
        <w:tab/>
      </w:r>
      <w:r>
        <w:rPr>
          <w:color w:val="262526"/>
          <w:spacing w:val="-6"/>
          <w:sz w:val="24"/>
        </w:rPr>
        <w:t>473</w:t>
      </w:r>
    </w:p>
    <w:p w14:paraId="200886C1" w14:textId="77777777" w:rsidR="007F5956" w:rsidRDefault="005A2EE2">
      <w:pPr>
        <w:pStyle w:val="ListParagraph"/>
        <w:numPr>
          <w:ilvl w:val="2"/>
          <w:numId w:val="58"/>
        </w:numPr>
        <w:tabs>
          <w:tab w:val="left" w:pos="1810"/>
          <w:tab w:val="left" w:pos="1811"/>
        </w:tabs>
        <w:spacing w:before="2"/>
        <w:ind w:left="1810" w:hanging="1692"/>
        <w:rPr>
          <w:sz w:val="24"/>
        </w:rPr>
      </w:pPr>
      <w:r>
        <w:rPr>
          <w:color w:val="262526"/>
          <w:sz w:val="24"/>
        </w:rPr>
        <w:t>Acceptance of performance standards for generating plant that is altered</w:t>
      </w:r>
      <w:r>
        <w:rPr>
          <w:color w:val="262526"/>
          <w:spacing w:val="-36"/>
          <w:sz w:val="24"/>
        </w:rPr>
        <w:t xml:space="preserve"> </w:t>
      </w:r>
      <w:r>
        <w:rPr>
          <w:color w:val="262526"/>
          <w:sz w:val="24"/>
        </w:rPr>
        <w:t>475</w:t>
      </w:r>
    </w:p>
    <w:p w14:paraId="200886C2" w14:textId="77777777" w:rsidR="007F5956" w:rsidRDefault="005A2EE2">
      <w:pPr>
        <w:pStyle w:val="ListParagraph"/>
        <w:numPr>
          <w:ilvl w:val="2"/>
          <w:numId w:val="58"/>
        </w:numPr>
        <w:tabs>
          <w:tab w:val="left" w:pos="1823"/>
          <w:tab w:val="left" w:pos="1825"/>
          <w:tab w:val="left" w:leader="dot" w:pos="8774"/>
        </w:tabs>
        <w:ind w:left="1824" w:hanging="1706"/>
        <w:rPr>
          <w:sz w:val="24"/>
        </w:rPr>
      </w:pPr>
      <w:r>
        <w:rPr>
          <w:color w:val="262526"/>
          <w:sz w:val="24"/>
        </w:rPr>
        <w:t>Notification of request to change</w:t>
      </w:r>
      <w:r>
        <w:rPr>
          <w:color w:val="262526"/>
          <w:spacing w:val="-8"/>
          <w:sz w:val="24"/>
        </w:rPr>
        <w:t xml:space="preserve"> </w:t>
      </w:r>
      <w:r>
        <w:rPr>
          <w:color w:val="262526"/>
          <w:sz w:val="24"/>
        </w:rPr>
        <w:t>normal</w:t>
      </w:r>
      <w:r>
        <w:rPr>
          <w:color w:val="262526"/>
          <w:spacing w:val="-1"/>
          <w:sz w:val="24"/>
        </w:rPr>
        <w:t xml:space="preserve"> </w:t>
      </w:r>
      <w:r>
        <w:rPr>
          <w:color w:val="262526"/>
          <w:sz w:val="24"/>
        </w:rPr>
        <w:t>voltage</w:t>
      </w:r>
      <w:r>
        <w:rPr>
          <w:color w:val="262526"/>
          <w:sz w:val="24"/>
        </w:rPr>
        <w:tab/>
        <w:t>476</w:t>
      </w:r>
    </w:p>
    <w:p w14:paraId="200886C3" w14:textId="77777777" w:rsidR="007F5956" w:rsidRDefault="005A2EE2">
      <w:pPr>
        <w:pStyle w:val="Heading1"/>
        <w:tabs>
          <w:tab w:val="left" w:pos="1823"/>
          <w:tab w:val="left" w:leader="dot" w:pos="8774"/>
        </w:tabs>
        <w:spacing w:before="121"/>
        <w:ind w:left="119"/>
      </w:pPr>
      <w:r>
        <w:rPr>
          <w:color w:val="262526"/>
        </w:rPr>
        <w:t>5.3A</w:t>
      </w:r>
      <w:r>
        <w:rPr>
          <w:color w:val="262526"/>
        </w:rPr>
        <w:tab/>
        <w:t>Establishing or modifying connection -</w:t>
      </w:r>
      <w:r>
        <w:rPr>
          <w:color w:val="262526"/>
          <w:spacing w:val="-5"/>
        </w:rPr>
        <w:t xml:space="preserve"> </w:t>
      </w:r>
      <w:r>
        <w:rPr>
          <w:color w:val="262526"/>
        </w:rPr>
        <w:t>embedded generation</w:t>
      </w:r>
      <w:r>
        <w:rPr>
          <w:color w:val="262526"/>
        </w:rPr>
        <w:tab/>
        <w:t>476</w:t>
      </w:r>
    </w:p>
    <w:p w14:paraId="200886C4" w14:textId="77777777" w:rsidR="007F5956" w:rsidRDefault="005A2EE2">
      <w:pPr>
        <w:pStyle w:val="BodyText"/>
        <w:tabs>
          <w:tab w:val="left" w:pos="1810"/>
          <w:tab w:val="left" w:leader="dot" w:pos="8774"/>
        </w:tabs>
        <w:spacing w:before="16"/>
        <w:ind w:left="119"/>
      </w:pPr>
      <w:r>
        <w:rPr>
          <w:color w:val="262526"/>
        </w:rPr>
        <w:t>5.3A.1</w:t>
      </w:r>
      <w:r>
        <w:rPr>
          <w:color w:val="262526"/>
        </w:rPr>
        <w:tab/>
        <w:t>Application of</w:t>
      </w:r>
      <w:r>
        <w:rPr>
          <w:color w:val="262526"/>
          <w:spacing w:val="-5"/>
        </w:rPr>
        <w:t xml:space="preserve"> </w:t>
      </w:r>
      <w:r>
        <w:rPr>
          <w:color w:val="262526"/>
        </w:rPr>
        <w:t>rule</w:t>
      </w:r>
      <w:r>
        <w:rPr>
          <w:color w:val="262526"/>
          <w:spacing w:val="-2"/>
        </w:rPr>
        <w:t xml:space="preserve"> </w:t>
      </w:r>
      <w:r>
        <w:rPr>
          <w:color w:val="262526"/>
        </w:rPr>
        <w:t>5.3A</w:t>
      </w:r>
      <w:r>
        <w:rPr>
          <w:color w:val="262526"/>
        </w:rPr>
        <w:tab/>
        <w:t>476</w:t>
      </w:r>
    </w:p>
    <w:p w14:paraId="200886C5" w14:textId="77777777" w:rsidR="007F5956" w:rsidRDefault="005A2EE2">
      <w:pPr>
        <w:pStyle w:val="BodyText"/>
        <w:tabs>
          <w:tab w:val="left" w:pos="1823"/>
          <w:tab w:val="left" w:leader="dot" w:pos="8774"/>
        </w:tabs>
        <w:spacing w:before="12"/>
        <w:ind w:left="119"/>
      </w:pPr>
      <w:r>
        <w:rPr>
          <w:color w:val="262526"/>
        </w:rPr>
        <w:t>5.3A.2</w:t>
      </w:r>
      <w:r>
        <w:rPr>
          <w:color w:val="262526"/>
        </w:rPr>
        <w:tab/>
        <w:t>Definitions</w:t>
      </w:r>
      <w:r>
        <w:rPr>
          <w:color w:val="262526"/>
          <w:spacing w:val="-4"/>
        </w:rPr>
        <w:t xml:space="preserve"> </w:t>
      </w:r>
      <w:r>
        <w:rPr>
          <w:color w:val="262526"/>
        </w:rPr>
        <w:t>and</w:t>
      </w:r>
      <w:r>
        <w:rPr>
          <w:color w:val="262526"/>
          <w:spacing w:val="-2"/>
        </w:rPr>
        <w:t xml:space="preserve"> </w:t>
      </w:r>
      <w:r>
        <w:rPr>
          <w:color w:val="262526"/>
        </w:rPr>
        <w:t>miscellaneous</w:t>
      </w:r>
      <w:r>
        <w:rPr>
          <w:color w:val="262526"/>
        </w:rPr>
        <w:tab/>
        <w:t>477</w:t>
      </w:r>
    </w:p>
    <w:p w14:paraId="200886C6" w14:textId="77777777" w:rsidR="007F5956" w:rsidRDefault="005A2EE2">
      <w:pPr>
        <w:pStyle w:val="BodyText"/>
        <w:tabs>
          <w:tab w:val="left" w:pos="1823"/>
          <w:tab w:val="left" w:leader="dot" w:pos="8774"/>
        </w:tabs>
        <w:spacing w:before="12"/>
        <w:ind w:left="119"/>
      </w:pPr>
      <w:r>
        <w:rPr>
          <w:color w:val="262526"/>
        </w:rPr>
        <w:t>5.3A.3</w:t>
      </w:r>
      <w:r>
        <w:rPr>
          <w:color w:val="262526"/>
        </w:rPr>
        <w:tab/>
        <w:t>Publication</w:t>
      </w:r>
      <w:r>
        <w:rPr>
          <w:color w:val="262526"/>
          <w:spacing w:val="-4"/>
        </w:rPr>
        <w:t xml:space="preserve"> </w:t>
      </w:r>
      <w:r>
        <w:rPr>
          <w:color w:val="262526"/>
        </w:rPr>
        <w:t>of</w:t>
      </w:r>
      <w:r>
        <w:rPr>
          <w:color w:val="262526"/>
          <w:spacing w:val="-2"/>
        </w:rPr>
        <w:t xml:space="preserve"> </w:t>
      </w:r>
      <w:r>
        <w:rPr>
          <w:color w:val="262526"/>
        </w:rPr>
        <w:t>Information</w:t>
      </w:r>
      <w:r>
        <w:rPr>
          <w:color w:val="262526"/>
        </w:rPr>
        <w:tab/>
        <w:t>477</w:t>
      </w:r>
    </w:p>
    <w:p w14:paraId="200886C7" w14:textId="77777777" w:rsidR="007F5956" w:rsidRDefault="005A2EE2">
      <w:pPr>
        <w:pStyle w:val="BodyText"/>
        <w:tabs>
          <w:tab w:val="left" w:pos="1823"/>
          <w:tab w:val="left" w:leader="dot" w:pos="8774"/>
        </w:tabs>
        <w:spacing w:before="12"/>
        <w:ind w:left="119"/>
      </w:pPr>
      <w:r>
        <w:rPr>
          <w:color w:val="262526"/>
        </w:rPr>
        <w:t>5.3A.4</w:t>
      </w:r>
      <w:r>
        <w:rPr>
          <w:color w:val="262526"/>
        </w:rPr>
        <w:tab/>
        <w:t>Fees</w:t>
      </w:r>
      <w:r>
        <w:rPr>
          <w:color w:val="262526"/>
        </w:rPr>
        <w:tab/>
        <w:t>479</w:t>
      </w:r>
    </w:p>
    <w:p w14:paraId="200886C8" w14:textId="77777777" w:rsidR="007F5956" w:rsidRDefault="005A2EE2">
      <w:pPr>
        <w:pStyle w:val="BodyText"/>
        <w:tabs>
          <w:tab w:val="left" w:pos="1823"/>
          <w:tab w:val="left" w:leader="dot" w:pos="8774"/>
        </w:tabs>
        <w:spacing w:before="12"/>
        <w:ind w:left="119"/>
      </w:pPr>
      <w:r>
        <w:rPr>
          <w:color w:val="262526"/>
        </w:rPr>
        <w:t>5.3A.5</w:t>
      </w:r>
      <w:r>
        <w:rPr>
          <w:color w:val="262526"/>
        </w:rPr>
        <w:tab/>
        <w:t>Enquiry</w:t>
      </w:r>
      <w:r>
        <w:rPr>
          <w:color w:val="262526"/>
        </w:rPr>
        <w:tab/>
        <w:t>480</w:t>
      </w:r>
    </w:p>
    <w:p w14:paraId="200886C9" w14:textId="77777777" w:rsidR="007F5956" w:rsidRDefault="005A2EE2">
      <w:pPr>
        <w:pStyle w:val="BodyText"/>
        <w:tabs>
          <w:tab w:val="left" w:pos="1823"/>
          <w:tab w:val="left" w:leader="dot" w:pos="8774"/>
        </w:tabs>
        <w:spacing w:before="12"/>
        <w:ind w:left="119"/>
      </w:pPr>
      <w:r>
        <w:rPr>
          <w:color w:val="262526"/>
        </w:rPr>
        <w:t>5.3A.6</w:t>
      </w:r>
      <w:r>
        <w:rPr>
          <w:color w:val="262526"/>
        </w:rPr>
        <w:tab/>
        <w:t>Response to Enquiry</w:t>
      </w:r>
      <w:r>
        <w:rPr>
          <w:color w:val="262526"/>
        </w:rPr>
        <w:tab/>
        <w:t>481</w:t>
      </w:r>
    </w:p>
    <w:p w14:paraId="200886CA" w14:textId="77777777" w:rsidR="007F5956" w:rsidRDefault="005A2EE2">
      <w:pPr>
        <w:pStyle w:val="BodyText"/>
        <w:tabs>
          <w:tab w:val="left" w:pos="1823"/>
          <w:tab w:val="left" w:leader="dot" w:pos="8774"/>
        </w:tabs>
        <w:spacing w:before="12"/>
        <w:ind w:left="119"/>
      </w:pPr>
      <w:r>
        <w:rPr>
          <w:color w:val="262526"/>
        </w:rPr>
        <w:t>5.3A.7</w:t>
      </w:r>
      <w:r>
        <w:rPr>
          <w:color w:val="262526"/>
        </w:rPr>
        <w:tab/>
        <w:t>Preliminary Response</w:t>
      </w:r>
      <w:r>
        <w:rPr>
          <w:color w:val="262526"/>
          <w:spacing w:val="-5"/>
        </w:rPr>
        <w:t xml:space="preserve"> </w:t>
      </w:r>
      <w:r>
        <w:rPr>
          <w:color w:val="262526"/>
        </w:rPr>
        <w:t>to</w:t>
      </w:r>
      <w:r>
        <w:rPr>
          <w:color w:val="262526"/>
          <w:spacing w:val="-2"/>
        </w:rPr>
        <w:t xml:space="preserve"> </w:t>
      </w:r>
      <w:r>
        <w:rPr>
          <w:color w:val="262526"/>
        </w:rPr>
        <w:t>Enquiry</w:t>
      </w:r>
      <w:r>
        <w:rPr>
          <w:color w:val="262526"/>
        </w:rPr>
        <w:tab/>
        <w:t>481</w:t>
      </w:r>
    </w:p>
    <w:p w14:paraId="200886CB" w14:textId="77777777" w:rsidR="007F5956" w:rsidRDefault="005A2EE2">
      <w:pPr>
        <w:pStyle w:val="BodyText"/>
        <w:tabs>
          <w:tab w:val="left" w:pos="1823"/>
          <w:tab w:val="left" w:leader="dot" w:pos="8774"/>
        </w:tabs>
        <w:spacing w:before="12"/>
        <w:ind w:left="119"/>
      </w:pPr>
      <w:r>
        <w:rPr>
          <w:color w:val="262526"/>
        </w:rPr>
        <w:t>5.3A.8</w:t>
      </w:r>
      <w:r>
        <w:rPr>
          <w:color w:val="262526"/>
        </w:rPr>
        <w:tab/>
        <w:t>Detailed Response</w:t>
      </w:r>
      <w:r>
        <w:rPr>
          <w:color w:val="262526"/>
          <w:spacing w:val="-4"/>
        </w:rPr>
        <w:t xml:space="preserve"> </w:t>
      </w:r>
      <w:r>
        <w:rPr>
          <w:color w:val="262526"/>
        </w:rPr>
        <w:t>to</w:t>
      </w:r>
      <w:r>
        <w:rPr>
          <w:color w:val="262526"/>
          <w:spacing w:val="-1"/>
        </w:rPr>
        <w:t xml:space="preserve"> </w:t>
      </w:r>
      <w:r>
        <w:rPr>
          <w:color w:val="262526"/>
        </w:rPr>
        <w:t>Enquiry</w:t>
      </w:r>
      <w:r>
        <w:rPr>
          <w:color w:val="262526"/>
        </w:rPr>
        <w:tab/>
        <w:t>482</w:t>
      </w:r>
    </w:p>
    <w:p w14:paraId="200886CC" w14:textId="77777777" w:rsidR="007F5956" w:rsidRDefault="005A2EE2">
      <w:pPr>
        <w:pStyle w:val="BodyText"/>
        <w:tabs>
          <w:tab w:val="left" w:pos="1810"/>
          <w:tab w:val="left" w:leader="dot" w:pos="8774"/>
        </w:tabs>
        <w:spacing w:before="12"/>
        <w:ind w:left="119"/>
      </w:pPr>
      <w:r>
        <w:rPr>
          <w:color w:val="262526"/>
        </w:rPr>
        <w:t>5.3A.9</w:t>
      </w:r>
      <w:r>
        <w:rPr>
          <w:color w:val="262526"/>
        </w:rPr>
        <w:tab/>
        <w:t>Application</w:t>
      </w:r>
      <w:r>
        <w:rPr>
          <w:color w:val="262526"/>
          <w:spacing w:val="-4"/>
        </w:rPr>
        <w:t xml:space="preserve"> </w:t>
      </w:r>
      <w:r>
        <w:rPr>
          <w:color w:val="262526"/>
        </w:rPr>
        <w:t>for</w:t>
      </w:r>
      <w:r>
        <w:rPr>
          <w:color w:val="262526"/>
          <w:spacing w:val="-2"/>
        </w:rPr>
        <w:t xml:space="preserve"> </w:t>
      </w:r>
      <w:r>
        <w:rPr>
          <w:color w:val="262526"/>
        </w:rPr>
        <w:t>connection</w:t>
      </w:r>
      <w:r>
        <w:rPr>
          <w:color w:val="262526"/>
        </w:rPr>
        <w:tab/>
        <w:t>483</w:t>
      </w:r>
    </w:p>
    <w:p w14:paraId="200886CD" w14:textId="77777777" w:rsidR="007F5956" w:rsidRDefault="005A2EE2">
      <w:pPr>
        <w:pStyle w:val="BodyText"/>
        <w:tabs>
          <w:tab w:val="left" w:pos="1823"/>
          <w:tab w:val="left" w:leader="dot" w:pos="8774"/>
        </w:tabs>
        <w:spacing w:before="12"/>
        <w:ind w:left="119"/>
      </w:pPr>
      <w:r>
        <w:rPr>
          <w:color w:val="262526"/>
        </w:rPr>
        <w:t>5.3A.10</w:t>
      </w:r>
      <w:r>
        <w:rPr>
          <w:color w:val="262526"/>
        </w:rPr>
        <w:tab/>
        <w:t>Preparation of offer</w:t>
      </w:r>
      <w:r>
        <w:rPr>
          <w:color w:val="262526"/>
          <w:spacing w:val="-9"/>
        </w:rPr>
        <w:t xml:space="preserve"> </w:t>
      </w:r>
      <w:r>
        <w:rPr>
          <w:color w:val="262526"/>
        </w:rPr>
        <w:t>to</w:t>
      </w:r>
      <w:r>
        <w:rPr>
          <w:color w:val="262526"/>
          <w:spacing w:val="-2"/>
        </w:rPr>
        <w:t xml:space="preserve"> </w:t>
      </w:r>
      <w:r>
        <w:rPr>
          <w:color w:val="262526"/>
        </w:rPr>
        <w:t>connect</w:t>
      </w:r>
      <w:r>
        <w:rPr>
          <w:color w:val="262526"/>
        </w:rPr>
        <w:tab/>
        <w:t>484</w:t>
      </w:r>
    </w:p>
    <w:p w14:paraId="200886CE" w14:textId="77777777" w:rsidR="007F5956" w:rsidRDefault="005A2EE2">
      <w:pPr>
        <w:pStyle w:val="BodyText"/>
        <w:tabs>
          <w:tab w:val="left" w:pos="1819"/>
          <w:tab w:val="left" w:leader="dot" w:pos="8774"/>
        </w:tabs>
        <w:spacing w:before="12"/>
        <w:ind w:left="119"/>
      </w:pPr>
      <w:r>
        <w:rPr>
          <w:color w:val="262526"/>
        </w:rPr>
        <w:t>5.3A.11</w:t>
      </w:r>
      <w:r>
        <w:rPr>
          <w:color w:val="262526"/>
        </w:rPr>
        <w:tab/>
        <w:t>Technical</w:t>
      </w:r>
      <w:r>
        <w:rPr>
          <w:color w:val="262526"/>
          <w:spacing w:val="-8"/>
        </w:rPr>
        <w:t xml:space="preserve"> </w:t>
      </w:r>
      <w:r>
        <w:rPr>
          <w:color w:val="262526"/>
        </w:rPr>
        <w:t>Dispute</w:t>
      </w:r>
      <w:r>
        <w:rPr>
          <w:color w:val="262526"/>
        </w:rPr>
        <w:tab/>
        <w:t>485</w:t>
      </w:r>
    </w:p>
    <w:p w14:paraId="200886CF" w14:textId="77777777" w:rsidR="007F5956" w:rsidRDefault="005A2EE2">
      <w:pPr>
        <w:pStyle w:val="BodyText"/>
        <w:tabs>
          <w:tab w:val="left" w:pos="1823"/>
          <w:tab w:val="left" w:leader="dot" w:pos="8774"/>
        </w:tabs>
        <w:spacing w:before="12"/>
        <w:ind w:left="119"/>
      </w:pPr>
      <w:r>
        <w:rPr>
          <w:color w:val="262526"/>
        </w:rPr>
        <w:t>5.3A.12</w:t>
      </w:r>
      <w:r>
        <w:rPr>
          <w:color w:val="262526"/>
        </w:rPr>
        <w:tab/>
        <w:t>Network support payments</w:t>
      </w:r>
      <w:r>
        <w:rPr>
          <w:color w:val="262526"/>
          <w:spacing w:val="-8"/>
        </w:rPr>
        <w:t xml:space="preserve"> </w:t>
      </w:r>
      <w:r>
        <w:rPr>
          <w:color w:val="262526"/>
        </w:rPr>
        <w:t>and</w:t>
      </w:r>
      <w:r>
        <w:rPr>
          <w:color w:val="262526"/>
          <w:spacing w:val="-2"/>
        </w:rPr>
        <w:t xml:space="preserve"> </w:t>
      </w:r>
      <w:r>
        <w:rPr>
          <w:color w:val="262526"/>
        </w:rPr>
        <w:t>functions</w:t>
      </w:r>
      <w:r>
        <w:rPr>
          <w:color w:val="262526"/>
        </w:rPr>
        <w:tab/>
        <w:t>485</w:t>
      </w:r>
    </w:p>
    <w:p w14:paraId="200886D0" w14:textId="77777777" w:rsidR="007F5956" w:rsidRDefault="005A2EE2">
      <w:pPr>
        <w:pStyle w:val="Heading1"/>
        <w:tabs>
          <w:tab w:val="left" w:pos="1810"/>
          <w:tab w:val="left" w:leader="dot" w:pos="8774"/>
        </w:tabs>
        <w:spacing w:before="122"/>
        <w:ind w:left="119"/>
      </w:pPr>
      <w:r>
        <w:rPr>
          <w:color w:val="262526"/>
        </w:rPr>
        <w:t>5.3AA</w:t>
      </w:r>
      <w:r>
        <w:rPr>
          <w:color w:val="262526"/>
        </w:rPr>
        <w:tab/>
        <w:t>Access arrangements relating to</w:t>
      </w:r>
      <w:r>
        <w:rPr>
          <w:color w:val="262526"/>
          <w:spacing w:val="-17"/>
        </w:rPr>
        <w:t xml:space="preserve"> </w:t>
      </w:r>
      <w:r>
        <w:rPr>
          <w:color w:val="262526"/>
        </w:rPr>
        <w:t>Distribution</w:t>
      </w:r>
      <w:r>
        <w:rPr>
          <w:color w:val="262526"/>
          <w:spacing w:val="-5"/>
        </w:rPr>
        <w:t xml:space="preserve"> </w:t>
      </w:r>
      <w:r>
        <w:rPr>
          <w:color w:val="262526"/>
        </w:rPr>
        <w:t>Ne</w:t>
      </w:r>
      <w:r>
        <w:rPr>
          <w:color w:val="262526"/>
        </w:rPr>
        <w:t>tworks</w:t>
      </w:r>
      <w:r>
        <w:rPr>
          <w:color w:val="262526"/>
        </w:rPr>
        <w:tab/>
        <w:t>485</w:t>
      </w:r>
    </w:p>
    <w:p w14:paraId="200886D1" w14:textId="77777777" w:rsidR="007F5956" w:rsidRDefault="005A2EE2">
      <w:pPr>
        <w:pStyle w:val="Heading1"/>
        <w:numPr>
          <w:ilvl w:val="1"/>
          <w:numId w:val="57"/>
        </w:numPr>
        <w:tabs>
          <w:tab w:val="left" w:pos="421"/>
          <w:tab w:val="left" w:pos="1810"/>
          <w:tab w:val="left" w:leader="dot" w:pos="8774"/>
        </w:tabs>
        <w:spacing w:before="125"/>
        <w:ind w:hanging="302"/>
      </w:pPr>
      <w:r>
        <w:rPr>
          <w:color w:val="262526"/>
        </w:rPr>
        <w:t>B</w:t>
      </w:r>
      <w:r>
        <w:rPr>
          <w:color w:val="262526"/>
        </w:rPr>
        <w:tab/>
        <w:t>Application for connection to declared</w:t>
      </w:r>
      <w:r>
        <w:rPr>
          <w:color w:val="262526"/>
          <w:spacing w:val="-27"/>
        </w:rPr>
        <w:t xml:space="preserve"> </w:t>
      </w:r>
      <w:r>
        <w:rPr>
          <w:color w:val="262526"/>
        </w:rPr>
        <w:t>shared</w:t>
      </w:r>
      <w:r>
        <w:rPr>
          <w:color w:val="262526"/>
          <w:spacing w:val="-5"/>
        </w:rPr>
        <w:t xml:space="preserve"> </w:t>
      </w:r>
      <w:r>
        <w:rPr>
          <w:color w:val="262526"/>
        </w:rPr>
        <w:t>network</w:t>
      </w:r>
      <w:r>
        <w:rPr>
          <w:color w:val="262526"/>
        </w:rPr>
        <w:tab/>
        <w:t>489</w:t>
      </w:r>
    </w:p>
    <w:p w14:paraId="200886D2" w14:textId="77777777" w:rsidR="007F5956" w:rsidRDefault="005A2EE2">
      <w:pPr>
        <w:pStyle w:val="Heading1"/>
        <w:numPr>
          <w:ilvl w:val="1"/>
          <w:numId w:val="57"/>
        </w:numPr>
        <w:tabs>
          <w:tab w:val="left" w:pos="1823"/>
          <w:tab w:val="left" w:pos="1825"/>
          <w:tab w:val="left" w:leader="dot" w:pos="8774"/>
        </w:tabs>
        <w:spacing w:before="126"/>
        <w:ind w:left="1824" w:hanging="1706"/>
      </w:pPr>
      <w:r>
        <w:rPr>
          <w:color w:val="262526"/>
        </w:rPr>
        <w:t>Independent</w:t>
      </w:r>
      <w:r>
        <w:rPr>
          <w:color w:val="262526"/>
          <w:spacing w:val="-4"/>
        </w:rPr>
        <w:t xml:space="preserve"> </w:t>
      </w:r>
      <w:r>
        <w:rPr>
          <w:color w:val="262526"/>
        </w:rPr>
        <w:t>Engineer</w:t>
      </w:r>
      <w:r>
        <w:rPr>
          <w:color w:val="262526"/>
        </w:rPr>
        <w:tab/>
        <w:t>489</w:t>
      </w:r>
    </w:p>
    <w:p w14:paraId="200886D3" w14:textId="77777777" w:rsidR="007F5956" w:rsidRDefault="005A2EE2">
      <w:pPr>
        <w:pStyle w:val="ListParagraph"/>
        <w:numPr>
          <w:ilvl w:val="2"/>
          <w:numId w:val="57"/>
        </w:numPr>
        <w:tabs>
          <w:tab w:val="left" w:pos="1810"/>
          <w:tab w:val="left" w:pos="1811"/>
          <w:tab w:val="left" w:leader="dot" w:pos="8774"/>
        </w:tabs>
        <w:spacing w:before="16"/>
        <w:ind w:hanging="1692"/>
        <w:rPr>
          <w:sz w:val="24"/>
        </w:rPr>
      </w:pPr>
      <w:r>
        <w:rPr>
          <w:color w:val="262526"/>
          <w:sz w:val="24"/>
        </w:rPr>
        <w:t>Application</w:t>
      </w:r>
      <w:r>
        <w:rPr>
          <w:color w:val="262526"/>
          <w:sz w:val="24"/>
        </w:rPr>
        <w:tab/>
        <w:t>489</w:t>
      </w:r>
    </w:p>
    <w:p w14:paraId="200886D4" w14:textId="77777777" w:rsidR="007F5956" w:rsidRDefault="005A2EE2">
      <w:pPr>
        <w:pStyle w:val="ListParagraph"/>
        <w:numPr>
          <w:ilvl w:val="2"/>
          <w:numId w:val="57"/>
        </w:numPr>
        <w:tabs>
          <w:tab w:val="left" w:pos="1823"/>
          <w:tab w:val="left" w:pos="1825"/>
          <w:tab w:val="left" w:leader="dot" w:pos="8774"/>
        </w:tabs>
        <w:ind w:left="1824" w:hanging="1706"/>
        <w:rPr>
          <w:sz w:val="24"/>
        </w:rPr>
      </w:pPr>
      <w:r>
        <w:rPr>
          <w:color w:val="262526"/>
          <w:sz w:val="24"/>
        </w:rPr>
        <w:t>Establishment of a pool</w:t>
      </w:r>
      <w:r>
        <w:rPr>
          <w:color w:val="262526"/>
          <w:sz w:val="24"/>
        </w:rPr>
        <w:tab/>
        <w:t>490</w:t>
      </w:r>
    </w:p>
    <w:p w14:paraId="200886D5" w14:textId="77777777" w:rsidR="007F5956" w:rsidRDefault="005A2EE2">
      <w:pPr>
        <w:pStyle w:val="ListParagraph"/>
        <w:numPr>
          <w:ilvl w:val="2"/>
          <w:numId w:val="57"/>
        </w:numPr>
        <w:tabs>
          <w:tab w:val="left" w:pos="1823"/>
          <w:tab w:val="left" w:pos="1825"/>
          <w:tab w:val="left" w:leader="dot" w:pos="8774"/>
        </w:tabs>
        <w:ind w:left="1824" w:hanging="1706"/>
        <w:rPr>
          <w:sz w:val="24"/>
        </w:rPr>
      </w:pPr>
      <w:r>
        <w:rPr>
          <w:color w:val="262526"/>
          <w:sz w:val="24"/>
        </w:rPr>
        <w:t>Initiating the Independent Engineer process</w:t>
      </w:r>
      <w:r>
        <w:rPr>
          <w:color w:val="262526"/>
          <w:sz w:val="24"/>
        </w:rPr>
        <w:tab/>
        <w:t>490</w:t>
      </w:r>
    </w:p>
    <w:p w14:paraId="200886D6" w14:textId="77777777" w:rsidR="007F5956" w:rsidRDefault="005A2EE2">
      <w:pPr>
        <w:pStyle w:val="ListParagraph"/>
        <w:numPr>
          <w:ilvl w:val="2"/>
          <w:numId w:val="57"/>
        </w:numPr>
        <w:tabs>
          <w:tab w:val="left" w:pos="1823"/>
          <w:tab w:val="left" w:pos="1825"/>
          <w:tab w:val="left" w:leader="dot" w:pos="8774"/>
        </w:tabs>
        <w:ind w:left="1824" w:hanging="1706"/>
        <w:rPr>
          <w:sz w:val="24"/>
        </w:rPr>
      </w:pPr>
      <w:r>
        <w:rPr>
          <w:color w:val="262526"/>
          <w:sz w:val="24"/>
        </w:rPr>
        <w:t>Referral to</w:t>
      </w:r>
      <w:r>
        <w:rPr>
          <w:color w:val="262526"/>
          <w:spacing w:val="-3"/>
          <w:sz w:val="24"/>
        </w:rPr>
        <w:t xml:space="preserve"> </w:t>
      </w:r>
      <w:r>
        <w:rPr>
          <w:color w:val="262526"/>
          <w:sz w:val="24"/>
        </w:rPr>
        <w:t>the</w:t>
      </w:r>
      <w:r>
        <w:rPr>
          <w:color w:val="262526"/>
          <w:spacing w:val="-15"/>
          <w:sz w:val="24"/>
        </w:rPr>
        <w:t xml:space="preserve"> </w:t>
      </w:r>
      <w:r>
        <w:rPr>
          <w:color w:val="262526"/>
          <w:sz w:val="24"/>
        </w:rPr>
        <w:t>Adviser</w:t>
      </w:r>
      <w:r>
        <w:rPr>
          <w:color w:val="262526"/>
          <w:sz w:val="24"/>
        </w:rPr>
        <w:tab/>
        <w:t>491</w:t>
      </w:r>
    </w:p>
    <w:p w14:paraId="200886D7" w14:textId="77777777" w:rsidR="007F5956" w:rsidRDefault="005A2EE2">
      <w:pPr>
        <w:pStyle w:val="ListParagraph"/>
        <w:numPr>
          <w:ilvl w:val="2"/>
          <w:numId w:val="57"/>
        </w:numPr>
        <w:tabs>
          <w:tab w:val="left" w:pos="1823"/>
          <w:tab w:val="left" w:pos="1825"/>
          <w:tab w:val="left" w:leader="dot" w:pos="8774"/>
        </w:tabs>
        <w:ind w:left="1824" w:hanging="1706"/>
        <w:rPr>
          <w:sz w:val="24"/>
        </w:rPr>
      </w:pPr>
      <w:r>
        <w:rPr>
          <w:color w:val="262526"/>
          <w:sz w:val="24"/>
        </w:rPr>
        <w:t>Proceedings and decisions of the</w:t>
      </w:r>
      <w:r>
        <w:rPr>
          <w:color w:val="262526"/>
          <w:spacing w:val="-8"/>
          <w:sz w:val="24"/>
        </w:rPr>
        <w:t xml:space="preserve"> </w:t>
      </w:r>
      <w:r>
        <w:rPr>
          <w:color w:val="262526"/>
          <w:sz w:val="24"/>
        </w:rPr>
        <w:t>Independent</w:t>
      </w:r>
      <w:r>
        <w:rPr>
          <w:color w:val="262526"/>
          <w:spacing w:val="-1"/>
          <w:sz w:val="24"/>
        </w:rPr>
        <w:t xml:space="preserve"> </w:t>
      </w:r>
      <w:r>
        <w:rPr>
          <w:color w:val="262526"/>
          <w:sz w:val="24"/>
        </w:rPr>
        <w:t>Engineer</w:t>
      </w:r>
      <w:r>
        <w:rPr>
          <w:color w:val="262526"/>
          <w:sz w:val="24"/>
        </w:rPr>
        <w:tab/>
        <w:t>492</w:t>
      </w:r>
    </w:p>
    <w:p w14:paraId="200886D8" w14:textId="77777777" w:rsidR="007F5956" w:rsidRDefault="005A2EE2">
      <w:pPr>
        <w:pStyle w:val="ListParagraph"/>
        <w:numPr>
          <w:ilvl w:val="2"/>
          <w:numId w:val="57"/>
        </w:numPr>
        <w:tabs>
          <w:tab w:val="left" w:pos="1823"/>
          <w:tab w:val="left" w:pos="1825"/>
          <w:tab w:val="left" w:leader="dot" w:pos="8774"/>
        </w:tabs>
        <w:ind w:left="1824" w:hanging="1706"/>
        <w:rPr>
          <w:sz w:val="24"/>
        </w:rPr>
      </w:pPr>
      <w:r>
        <w:rPr>
          <w:color w:val="262526"/>
          <w:sz w:val="24"/>
        </w:rPr>
        <w:t>Costs of the Independent Engineer</w:t>
      </w:r>
      <w:r>
        <w:rPr>
          <w:color w:val="262526"/>
          <w:sz w:val="24"/>
        </w:rPr>
        <w:tab/>
        <w:t>493</w:t>
      </w:r>
    </w:p>
    <w:p w14:paraId="200886D9" w14:textId="77777777" w:rsidR="007F5956" w:rsidRDefault="005A2EE2">
      <w:pPr>
        <w:pStyle w:val="Heading1"/>
        <w:tabs>
          <w:tab w:val="left" w:pos="1823"/>
          <w:tab w:val="left" w:leader="dot" w:pos="8774"/>
        </w:tabs>
        <w:spacing w:before="121"/>
        <w:ind w:left="119"/>
      </w:pPr>
      <w:r>
        <w:rPr>
          <w:color w:val="262526"/>
        </w:rPr>
        <w:t>5.4A</w:t>
      </w:r>
      <w:r>
        <w:rPr>
          <w:color w:val="262526"/>
        </w:rPr>
        <w:tab/>
        <w:t>[Deleted]</w:t>
      </w:r>
      <w:r>
        <w:rPr>
          <w:color w:val="262526"/>
        </w:rPr>
        <w:tab/>
        <w:t>493</w:t>
      </w:r>
    </w:p>
    <w:p w14:paraId="200886DA" w14:textId="77777777" w:rsidR="007F5956" w:rsidRDefault="005A2EE2">
      <w:pPr>
        <w:pStyle w:val="Heading1"/>
        <w:numPr>
          <w:ilvl w:val="1"/>
          <w:numId w:val="56"/>
        </w:numPr>
        <w:tabs>
          <w:tab w:val="left" w:pos="421"/>
          <w:tab w:val="left" w:pos="1823"/>
          <w:tab w:val="left" w:leader="dot" w:pos="8774"/>
        </w:tabs>
        <w:spacing w:before="126"/>
        <w:ind w:hanging="302"/>
      </w:pPr>
      <w:r>
        <w:rPr>
          <w:color w:val="262526"/>
        </w:rPr>
        <w:t>AA</w:t>
      </w:r>
      <w:r>
        <w:rPr>
          <w:color w:val="262526"/>
        </w:rPr>
        <w:tab/>
        <w:t>[Deleted]</w:t>
      </w:r>
      <w:r>
        <w:rPr>
          <w:color w:val="262526"/>
        </w:rPr>
        <w:tab/>
        <w:t>493</w:t>
      </w:r>
    </w:p>
    <w:p w14:paraId="200886DB" w14:textId="77777777" w:rsidR="007F5956" w:rsidRDefault="005A2EE2">
      <w:pPr>
        <w:pStyle w:val="Heading1"/>
        <w:numPr>
          <w:ilvl w:val="1"/>
          <w:numId w:val="56"/>
        </w:numPr>
        <w:tabs>
          <w:tab w:val="left" w:pos="1823"/>
          <w:tab w:val="left" w:pos="1825"/>
          <w:tab w:val="left" w:leader="dot" w:pos="8774"/>
        </w:tabs>
        <w:spacing w:before="125" w:line="249" w:lineRule="auto"/>
        <w:ind w:left="1820" w:right="129" w:hanging="1701"/>
      </w:pPr>
      <w:r>
        <w:rPr>
          <w:color w:val="262526"/>
        </w:rPr>
        <w:t>Commercial arbitration for prescribed and negotiated transmission services and large</w:t>
      </w:r>
      <w:r>
        <w:rPr>
          <w:color w:val="262526"/>
          <w:spacing w:val="-10"/>
        </w:rPr>
        <w:t xml:space="preserve"> </w:t>
      </w:r>
      <w:r>
        <w:rPr>
          <w:color w:val="262526"/>
        </w:rPr>
        <w:t>DCA</w:t>
      </w:r>
      <w:r>
        <w:rPr>
          <w:color w:val="262526"/>
          <w:spacing w:val="-16"/>
        </w:rPr>
        <w:t xml:space="preserve"> </w:t>
      </w:r>
      <w:r>
        <w:rPr>
          <w:color w:val="262526"/>
        </w:rPr>
        <w:t>services</w:t>
      </w:r>
      <w:r>
        <w:rPr>
          <w:color w:val="262526"/>
        </w:rPr>
        <w:tab/>
      </w:r>
      <w:r>
        <w:rPr>
          <w:color w:val="262526"/>
          <w:spacing w:val="-6"/>
        </w:rPr>
        <w:t>493</w:t>
      </w:r>
    </w:p>
    <w:p w14:paraId="200886DC" w14:textId="77777777" w:rsidR="007F5956" w:rsidRDefault="005A2EE2">
      <w:pPr>
        <w:pStyle w:val="ListParagraph"/>
        <w:numPr>
          <w:ilvl w:val="2"/>
          <w:numId w:val="56"/>
        </w:numPr>
        <w:tabs>
          <w:tab w:val="left" w:pos="1810"/>
          <w:tab w:val="left" w:pos="1811"/>
          <w:tab w:val="left" w:leader="dot" w:pos="8774"/>
        </w:tabs>
        <w:spacing w:before="6"/>
        <w:ind w:hanging="1692"/>
        <w:rPr>
          <w:sz w:val="24"/>
        </w:rPr>
      </w:pPr>
      <w:r>
        <w:rPr>
          <w:color w:val="262526"/>
          <w:sz w:val="24"/>
        </w:rPr>
        <w:t>Application</w:t>
      </w:r>
      <w:r>
        <w:rPr>
          <w:color w:val="262526"/>
          <w:sz w:val="24"/>
        </w:rPr>
        <w:tab/>
        <w:t>493</w:t>
      </w:r>
    </w:p>
    <w:p w14:paraId="200886DD" w14:textId="77777777" w:rsidR="007F5956" w:rsidRDefault="005A2EE2">
      <w:pPr>
        <w:pStyle w:val="ListParagraph"/>
        <w:numPr>
          <w:ilvl w:val="2"/>
          <w:numId w:val="56"/>
        </w:numPr>
        <w:tabs>
          <w:tab w:val="left" w:pos="1823"/>
          <w:tab w:val="left" w:pos="1825"/>
          <w:tab w:val="left" w:leader="dot" w:pos="8774"/>
        </w:tabs>
        <w:ind w:left="1824" w:hanging="1706"/>
        <w:rPr>
          <w:sz w:val="24"/>
        </w:rPr>
      </w:pPr>
      <w:r>
        <w:rPr>
          <w:color w:val="262526"/>
          <w:sz w:val="24"/>
        </w:rPr>
        <w:t>Notification</w:t>
      </w:r>
      <w:r>
        <w:rPr>
          <w:color w:val="262526"/>
          <w:spacing w:val="-4"/>
          <w:sz w:val="24"/>
        </w:rPr>
        <w:t xml:space="preserve"> </w:t>
      </w:r>
      <w:r>
        <w:rPr>
          <w:color w:val="262526"/>
          <w:sz w:val="24"/>
        </w:rPr>
        <w:t>of</w:t>
      </w:r>
      <w:r>
        <w:rPr>
          <w:color w:val="262526"/>
          <w:spacing w:val="-3"/>
          <w:sz w:val="24"/>
        </w:rPr>
        <w:t xml:space="preserve"> </w:t>
      </w:r>
      <w:r>
        <w:rPr>
          <w:color w:val="262526"/>
          <w:sz w:val="24"/>
        </w:rPr>
        <w:t>dispute</w:t>
      </w:r>
      <w:r>
        <w:rPr>
          <w:color w:val="262526"/>
          <w:sz w:val="24"/>
        </w:rPr>
        <w:tab/>
        <w:t>494</w:t>
      </w:r>
    </w:p>
    <w:p w14:paraId="200886DE" w14:textId="77777777" w:rsidR="007F5956" w:rsidRDefault="005A2EE2">
      <w:pPr>
        <w:pStyle w:val="ListParagraph"/>
        <w:numPr>
          <w:ilvl w:val="2"/>
          <w:numId w:val="56"/>
        </w:numPr>
        <w:tabs>
          <w:tab w:val="left" w:pos="1810"/>
          <w:tab w:val="left" w:pos="1811"/>
          <w:tab w:val="left" w:leader="dot" w:pos="8774"/>
        </w:tabs>
        <w:ind w:hanging="1692"/>
        <w:rPr>
          <w:sz w:val="24"/>
        </w:rPr>
      </w:pPr>
      <w:r>
        <w:rPr>
          <w:color w:val="262526"/>
          <w:sz w:val="24"/>
        </w:rPr>
        <w:t>Appointment of</w:t>
      </w:r>
      <w:r>
        <w:rPr>
          <w:color w:val="262526"/>
          <w:spacing w:val="-5"/>
          <w:sz w:val="24"/>
        </w:rPr>
        <w:t xml:space="preserve"> </w:t>
      </w:r>
      <w:r>
        <w:rPr>
          <w:color w:val="262526"/>
          <w:sz w:val="24"/>
        </w:rPr>
        <w:t>commercial</w:t>
      </w:r>
      <w:r>
        <w:rPr>
          <w:color w:val="262526"/>
          <w:spacing w:val="-2"/>
          <w:sz w:val="24"/>
        </w:rPr>
        <w:t xml:space="preserve"> </w:t>
      </w:r>
      <w:r>
        <w:rPr>
          <w:color w:val="262526"/>
          <w:sz w:val="24"/>
        </w:rPr>
        <w:t>arbitrator</w:t>
      </w:r>
      <w:r>
        <w:rPr>
          <w:color w:val="262526"/>
          <w:sz w:val="24"/>
        </w:rPr>
        <w:tab/>
        <w:t>494</w:t>
      </w:r>
    </w:p>
    <w:p w14:paraId="200886DF" w14:textId="77777777" w:rsidR="007F5956" w:rsidRDefault="005A2EE2">
      <w:pPr>
        <w:pStyle w:val="ListParagraph"/>
        <w:numPr>
          <w:ilvl w:val="2"/>
          <w:numId w:val="56"/>
        </w:numPr>
        <w:tabs>
          <w:tab w:val="left" w:pos="1823"/>
          <w:tab w:val="left" w:pos="1825"/>
          <w:tab w:val="left" w:leader="dot" w:pos="8774"/>
        </w:tabs>
        <w:ind w:left="1824" w:hanging="1706"/>
        <w:rPr>
          <w:sz w:val="24"/>
        </w:rPr>
      </w:pPr>
      <w:r>
        <w:rPr>
          <w:color w:val="262526"/>
          <w:sz w:val="24"/>
        </w:rPr>
        <w:t>Procedures of</w:t>
      </w:r>
      <w:r>
        <w:rPr>
          <w:color w:val="262526"/>
          <w:spacing w:val="-5"/>
          <w:sz w:val="24"/>
        </w:rPr>
        <w:t xml:space="preserve"> </w:t>
      </w:r>
      <w:r>
        <w:rPr>
          <w:color w:val="262526"/>
          <w:sz w:val="24"/>
        </w:rPr>
        <w:t>commercial</w:t>
      </w:r>
      <w:r>
        <w:rPr>
          <w:color w:val="262526"/>
          <w:spacing w:val="-2"/>
          <w:sz w:val="24"/>
        </w:rPr>
        <w:t xml:space="preserve"> </w:t>
      </w:r>
      <w:r>
        <w:rPr>
          <w:color w:val="262526"/>
          <w:sz w:val="24"/>
        </w:rPr>
        <w:t>arbitrator</w:t>
      </w:r>
      <w:r>
        <w:rPr>
          <w:color w:val="262526"/>
          <w:sz w:val="24"/>
        </w:rPr>
        <w:tab/>
        <w:t>495</w:t>
      </w:r>
    </w:p>
    <w:p w14:paraId="200886E0" w14:textId="77777777" w:rsidR="007F5956" w:rsidRDefault="005A2EE2">
      <w:pPr>
        <w:pStyle w:val="ListParagraph"/>
        <w:numPr>
          <w:ilvl w:val="2"/>
          <w:numId w:val="56"/>
        </w:numPr>
        <w:tabs>
          <w:tab w:val="left" w:pos="1823"/>
          <w:tab w:val="left" w:pos="1825"/>
          <w:tab w:val="left" w:leader="dot" w:pos="8774"/>
        </w:tabs>
        <w:ind w:left="1824" w:hanging="1706"/>
        <w:rPr>
          <w:sz w:val="24"/>
        </w:rPr>
      </w:pPr>
      <w:r>
        <w:rPr>
          <w:color w:val="262526"/>
          <w:sz w:val="24"/>
        </w:rPr>
        <w:t>Powers of commercial arbitrator in</w:t>
      </w:r>
      <w:r>
        <w:rPr>
          <w:color w:val="262526"/>
          <w:spacing w:val="-4"/>
          <w:sz w:val="24"/>
        </w:rPr>
        <w:t xml:space="preserve"> </w:t>
      </w:r>
      <w:r>
        <w:rPr>
          <w:color w:val="262526"/>
          <w:sz w:val="24"/>
        </w:rPr>
        <w:t>determining</w:t>
      </w:r>
      <w:r>
        <w:rPr>
          <w:color w:val="262526"/>
          <w:spacing w:val="-1"/>
          <w:sz w:val="24"/>
        </w:rPr>
        <w:t xml:space="preserve"> </w:t>
      </w:r>
      <w:r>
        <w:rPr>
          <w:color w:val="262526"/>
          <w:sz w:val="24"/>
        </w:rPr>
        <w:t>disputes</w:t>
      </w:r>
      <w:r>
        <w:rPr>
          <w:color w:val="262526"/>
          <w:sz w:val="24"/>
        </w:rPr>
        <w:tab/>
        <w:t>495</w:t>
      </w:r>
    </w:p>
    <w:p w14:paraId="200886E1" w14:textId="77777777" w:rsidR="007F5956" w:rsidRDefault="005A2EE2">
      <w:pPr>
        <w:pStyle w:val="ListParagraph"/>
        <w:numPr>
          <w:ilvl w:val="2"/>
          <w:numId w:val="56"/>
        </w:numPr>
        <w:tabs>
          <w:tab w:val="left" w:pos="1823"/>
          <w:tab w:val="left" w:pos="1825"/>
          <w:tab w:val="left" w:leader="dot" w:pos="8774"/>
        </w:tabs>
        <w:ind w:left="1824" w:hanging="1706"/>
        <w:rPr>
          <w:sz w:val="24"/>
        </w:rPr>
      </w:pPr>
      <w:r>
        <w:rPr>
          <w:color w:val="262526"/>
          <w:sz w:val="24"/>
        </w:rPr>
        <w:t>Determination</w:t>
      </w:r>
      <w:r>
        <w:rPr>
          <w:color w:val="262526"/>
          <w:spacing w:val="-4"/>
          <w:sz w:val="24"/>
        </w:rPr>
        <w:t xml:space="preserve"> </w:t>
      </w:r>
      <w:r>
        <w:rPr>
          <w:color w:val="262526"/>
          <w:sz w:val="24"/>
        </w:rPr>
        <w:t>of</w:t>
      </w:r>
      <w:r>
        <w:rPr>
          <w:color w:val="262526"/>
          <w:spacing w:val="-3"/>
          <w:sz w:val="24"/>
        </w:rPr>
        <w:t xml:space="preserve"> </w:t>
      </w:r>
      <w:r>
        <w:rPr>
          <w:color w:val="262526"/>
          <w:sz w:val="24"/>
        </w:rPr>
        <w:t>disputes</w:t>
      </w:r>
      <w:r>
        <w:rPr>
          <w:color w:val="262526"/>
          <w:sz w:val="24"/>
        </w:rPr>
        <w:tab/>
        <w:t>497</w:t>
      </w:r>
    </w:p>
    <w:p w14:paraId="200886E2" w14:textId="77777777" w:rsidR="007F5956" w:rsidRDefault="005A2EE2">
      <w:pPr>
        <w:pStyle w:val="ListParagraph"/>
        <w:numPr>
          <w:ilvl w:val="2"/>
          <w:numId w:val="56"/>
        </w:numPr>
        <w:tabs>
          <w:tab w:val="left" w:pos="1823"/>
          <w:tab w:val="left" w:pos="1825"/>
          <w:tab w:val="left" w:leader="dot" w:pos="8774"/>
        </w:tabs>
        <w:ind w:left="1824" w:hanging="1706"/>
        <w:rPr>
          <w:sz w:val="24"/>
        </w:rPr>
      </w:pPr>
      <w:r>
        <w:rPr>
          <w:color w:val="262526"/>
          <w:sz w:val="24"/>
        </w:rPr>
        <w:t>Costs of dispute</w:t>
      </w:r>
      <w:r>
        <w:rPr>
          <w:color w:val="262526"/>
          <w:sz w:val="24"/>
        </w:rPr>
        <w:tab/>
        <w:t>497</w:t>
      </w:r>
    </w:p>
    <w:p w14:paraId="200886E3" w14:textId="77777777" w:rsidR="007F5956" w:rsidRDefault="005A2EE2">
      <w:pPr>
        <w:pStyle w:val="ListParagraph"/>
        <w:numPr>
          <w:ilvl w:val="2"/>
          <w:numId w:val="56"/>
        </w:numPr>
        <w:tabs>
          <w:tab w:val="left" w:pos="1823"/>
          <w:tab w:val="left" w:pos="1825"/>
          <w:tab w:val="left" w:leader="dot" w:pos="8774"/>
        </w:tabs>
        <w:spacing w:line="249" w:lineRule="auto"/>
        <w:ind w:left="119" w:right="122" w:firstLine="0"/>
        <w:rPr>
          <w:sz w:val="24"/>
        </w:rPr>
      </w:pPr>
      <w:r>
        <w:rPr>
          <w:color w:val="262526"/>
          <w:sz w:val="24"/>
        </w:rPr>
        <w:t xml:space="preserve">Enforcement of agreement or determination and requirement for </w:t>
      </w:r>
      <w:r>
        <w:rPr>
          <w:color w:val="262526"/>
          <w:spacing w:val="-3"/>
          <w:sz w:val="24"/>
        </w:rPr>
        <w:t xml:space="preserve">reasons498 </w:t>
      </w:r>
      <w:r>
        <w:rPr>
          <w:color w:val="262526"/>
          <w:sz w:val="24"/>
        </w:rPr>
        <w:t>5.5.9</w:t>
      </w:r>
      <w:r>
        <w:rPr>
          <w:color w:val="262526"/>
          <w:sz w:val="24"/>
        </w:rPr>
        <w:tab/>
        <w:t>Miscellaneous</w:t>
      </w:r>
      <w:r>
        <w:rPr>
          <w:color w:val="262526"/>
          <w:sz w:val="24"/>
        </w:rPr>
        <w:tab/>
      </w:r>
      <w:r>
        <w:rPr>
          <w:color w:val="262526"/>
          <w:spacing w:val="-4"/>
          <w:sz w:val="24"/>
        </w:rPr>
        <w:t>498</w:t>
      </w:r>
    </w:p>
    <w:p w14:paraId="200886E4" w14:textId="77777777" w:rsidR="007F5956" w:rsidRDefault="005A2EE2">
      <w:pPr>
        <w:pStyle w:val="Heading1"/>
        <w:numPr>
          <w:ilvl w:val="1"/>
          <w:numId w:val="55"/>
        </w:numPr>
        <w:tabs>
          <w:tab w:val="left" w:pos="421"/>
          <w:tab w:val="left" w:pos="1823"/>
          <w:tab w:val="left" w:leader="dot" w:pos="8774"/>
        </w:tabs>
        <w:spacing w:before="112"/>
        <w:ind w:hanging="302"/>
      </w:pPr>
      <w:r>
        <w:rPr>
          <w:color w:val="262526"/>
        </w:rPr>
        <w:t>A</w:t>
      </w:r>
      <w:r>
        <w:rPr>
          <w:color w:val="262526"/>
        </w:rPr>
        <w:tab/>
        <w:t>[Deleted]</w:t>
      </w:r>
      <w:r>
        <w:rPr>
          <w:color w:val="262526"/>
        </w:rPr>
        <w:tab/>
        <w:t>499</w:t>
      </w:r>
    </w:p>
    <w:p w14:paraId="200886E5" w14:textId="77777777" w:rsidR="007F5956" w:rsidRDefault="005A2EE2">
      <w:pPr>
        <w:pStyle w:val="Heading1"/>
        <w:tabs>
          <w:tab w:val="left" w:pos="1823"/>
          <w:tab w:val="left" w:leader="dot" w:pos="8774"/>
        </w:tabs>
        <w:spacing w:before="125"/>
        <w:ind w:left="119"/>
      </w:pPr>
      <w:r>
        <w:rPr>
          <w:color w:val="262526"/>
        </w:rPr>
        <w:t>Part C</w:t>
      </w:r>
      <w:r>
        <w:rPr>
          <w:color w:val="262526"/>
        </w:rPr>
        <w:tab/>
        <w:t>Post-Connection</w:t>
      </w:r>
      <w:r>
        <w:rPr>
          <w:color w:val="262526"/>
          <w:spacing w:val="-16"/>
        </w:rPr>
        <w:t xml:space="preserve"> </w:t>
      </w:r>
      <w:r>
        <w:rPr>
          <w:color w:val="262526"/>
        </w:rPr>
        <w:t>Agreement</w:t>
      </w:r>
      <w:r>
        <w:rPr>
          <w:color w:val="262526"/>
          <w:spacing w:val="-2"/>
        </w:rPr>
        <w:t xml:space="preserve"> </w:t>
      </w:r>
      <w:r>
        <w:rPr>
          <w:color w:val="262526"/>
        </w:rPr>
        <w:t>matters</w:t>
      </w:r>
      <w:r>
        <w:rPr>
          <w:color w:val="262526"/>
        </w:rPr>
        <w:tab/>
        <w:t>499</w:t>
      </w:r>
    </w:p>
    <w:p w14:paraId="200886E6" w14:textId="77777777" w:rsidR="007F5956" w:rsidRDefault="005A2EE2">
      <w:pPr>
        <w:pStyle w:val="Heading1"/>
        <w:numPr>
          <w:ilvl w:val="1"/>
          <w:numId w:val="55"/>
        </w:numPr>
        <w:tabs>
          <w:tab w:val="left" w:pos="1823"/>
          <w:tab w:val="left" w:pos="1825"/>
          <w:tab w:val="left" w:leader="dot" w:pos="8774"/>
        </w:tabs>
        <w:spacing w:before="125"/>
        <w:ind w:left="1824" w:hanging="1706"/>
      </w:pPr>
      <w:r>
        <w:rPr>
          <w:color w:val="262526"/>
        </w:rPr>
        <w:t>Design of</w:t>
      </w:r>
      <w:r>
        <w:rPr>
          <w:color w:val="262526"/>
          <w:spacing w:val="-6"/>
        </w:rPr>
        <w:t xml:space="preserve"> </w:t>
      </w:r>
      <w:r>
        <w:rPr>
          <w:color w:val="262526"/>
        </w:rPr>
        <w:t>Connected</w:t>
      </w:r>
      <w:r>
        <w:rPr>
          <w:color w:val="262526"/>
          <w:spacing w:val="-4"/>
        </w:rPr>
        <w:t xml:space="preserve"> </w:t>
      </w:r>
      <w:r>
        <w:rPr>
          <w:color w:val="262526"/>
        </w:rPr>
        <w:t>Equipment</w:t>
      </w:r>
      <w:r>
        <w:rPr>
          <w:color w:val="262526"/>
        </w:rPr>
        <w:tab/>
        <w:t>499</w:t>
      </w:r>
    </w:p>
    <w:p w14:paraId="200886E7" w14:textId="77777777" w:rsidR="007F5956" w:rsidRDefault="005A2EE2">
      <w:pPr>
        <w:pStyle w:val="ListParagraph"/>
        <w:numPr>
          <w:ilvl w:val="2"/>
          <w:numId w:val="55"/>
        </w:numPr>
        <w:tabs>
          <w:tab w:val="left" w:pos="1810"/>
          <w:tab w:val="left" w:pos="1811"/>
          <w:tab w:val="left" w:leader="dot" w:pos="8774"/>
        </w:tabs>
        <w:spacing w:before="16"/>
        <w:ind w:hanging="1692"/>
        <w:rPr>
          <w:sz w:val="24"/>
        </w:rPr>
      </w:pPr>
      <w:r>
        <w:rPr>
          <w:color w:val="262526"/>
          <w:sz w:val="24"/>
        </w:rPr>
        <w:t>Application</w:t>
      </w:r>
      <w:r>
        <w:rPr>
          <w:color w:val="262526"/>
          <w:sz w:val="24"/>
        </w:rPr>
        <w:tab/>
        <w:t>499</w:t>
      </w:r>
    </w:p>
    <w:p w14:paraId="200886E8" w14:textId="77777777" w:rsidR="007F5956" w:rsidRDefault="007F5956">
      <w:pPr>
        <w:rPr>
          <w:sz w:val="24"/>
        </w:rPr>
        <w:sectPr w:rsidR="007F5956">
          <w:pgSz w:w="11910" w:h="16840"/>
          <w:pgMar w:top="1100" w:right="1320" w:bottom="880" w:left="1320" w:header="664" w:footer="697" w:gutter="0"/>
          <w:cols w:space="720"/>
        </w:sectPr>
      </w:pPr>
    </w:p>
    <w:p w14:paraId="200886E9" w14:textId="77777777" w:rsidR="007F5956" w:rsidRDefault="005A2EE2">
      <w:pPr>
        <w:pStyle w:val="ListParagraph"/>
        <w:numPr>
          <w:ilvl w:val="2"/>
          <w:numId w:val="55"/>
        </w:numPr>
        <w:tabs>
          <w:tab w:val="left" w:pos="1810"/>
          <w:tab w:val="left" w:pos="1811"/>
          <w:tab w:val="left" w:leader="dot" w:pos="8774"/>
        </w:tabs>
        <w:spacing w:before="187"/>
        <w:rPr>
          <w:sz w:val="24"/>
        </w:rPr>
      </w:pPr>
      <w:r>
        <w:rPr>
          <w:color w:val="262526"/>
          <w:sz w:val="24"/>
        </w:rPr>
        <w:lastRenderedPageBreak/>
        <w:t>Advice</w:t>
      </w:r>
      <w:r>
        <w:rPr>
          <w:color w:val="262526"/>
          <w:spacing w:val="-3"/>
          <w:sz w:val="24"/>
        </w:rPr>
        <w:t xml:space="preserve"> </w:t>
      </w:r>
      <w:r>
        <w:rPr>
          <w:color w:val="262526"/>
          <w:sz w:val="24"/>
        </w:rPr>
        <w:t>of</w:t>
      </w:r>
      <w:r>
        <w:rPr>
          <w:color w:val="262526"/>
          <w:spacing w:val="-1"/>
          <w:sz w:val="24"/>
        </w:rPr>
        <w:t xml:space="preserve"> </w:t>
      </w:r>
      <w:r>
        <w:rPr>
          <w:color w:val="262526"/>
          <w:sz w:val="24"/>
        </w:rPr>
        <w:t>inconsistencies</w:t>
      </w:r>
      <w:r>
        <w:rPr>
          <w:color w:val="262526"/>
          <w:sz w:val="24"/>
        </w:rPr>
        <w:tab/>
        <w:t>499</w:t>
      </w:r>
    </w:p>
    <w:p w14:paraId="200886EA" w14:textId="77777777" w:rsidR="007F5956" w:rsidRDefault="005A2EE2">
      <w:pPr>
        <w:pStyle w:val="ListParagraph"/>
        <w:numPr>
          <w:ilvl w:val="2"/>
          <w:numId w:val="55"/>
        </w:numPr>
        <w:tabs>
          <w:tab w:val="left" w:pos="1810"/>
          <w:tab w:val="left" w:pos="1811"/>
          <w:tab w:val="left" w:leader="dot" w:pos="8774"/>
        </w:tabs>
        <w:rPr>
          <w:sz w:val="24"/>
        </w:rPr>
      </w:pPr>
      <w:r>
        <w:rPr>
          <w:color w:val="262526"/>
          <w:sz w:val="24"/>
        </w:rPr>
        <w:t>Additional</w:t>
      </w:r>
      <w:r>
        <w:rPr>
          <w:color w:val="262526"/>
          <w:spacing w:val="-4"/>
          <w:sz w:val="24"/>
        </w:rPr>
        <w:t xml:space="preserve"> </w:t>
      </w:r>
      <w:r>
        <w:rPr>
          <w:color w:val="262526"/>
          <w:sz w:val="24"/>
        </w:rPr>
        <w:t>information</w:t>
      </w:r>
      <w:r>
        <w:rPr>
          <w:color w:val="262526"/>
          <w:sz w:val="24"/>
        </w:rPr>
        <w:tab/>
        <w:t>499</w:t>
      </w:r>
    </w:p>
    <w:p w14:paraId="200886EB" w14:textId="77777777" w:rsidR="007F5956" w:rsidRDefault="005A2EE2">
      <w:pPr>
        <w:pStyle w:val="ListParagraph"/>
        <w:numPr>
          <w:ilvl w:val="2"/>
          <w:numId w:val="55"/>
        </w:numPr>
        <w:tabs>
          <w:tab w:val="left" w:pos="1810"/>
          <w:tab w:val="left" w:pos="1811"/>
          <w:tab w:val="left" w:leader="dot" w:pos="8774"/>
        </w:tabs>
        <w:rPr>
          <w:sz w:val="24"/>
        </w:rPr>
      </w:pPr>
      <w:r>
        <w:rPr>
          <w:color w:val="262526"/>
          <w:sz w:val="24"/>
        </w:rPr>
        <w:t>Advice on</w:t>
      </w:r>
      <w:r>
        <w:rPr>
          <w:color w:val="262526"/>
          <w:spacing w:val="-3"/>
          <w:sz w:val="24"/>
        </w:rPr>
        <w:t xml:space="preserve"> </w:t>
      </w:r>
      <w:r>
        <w:rPr>
          <w:color w:val="262526"/>
          <w:sz w:val="24"/>
        </w:rPr>
        <w:t>possible</w:t>
      </w:r>
      <w:r>
        <w:rPr>
          <w:color w:val="262526"/>
          <w:spacing w:val="-1"/>
          <w:sz w:val="24"/>
        </w:rPr>
        <w:t xml:space="preserve"> </w:t>
      </w:r>
      <w:r>
        <w:rPr>
          <w:color w:val="262526"/>
          <w:sz w:val="24"/>
        </w:rPr>
        <w:t>non-compliance</w:t>
      </w:r>
      <w:r>
        <w:rPr>
          <w:color w:val="262526"/>
          <w:sz w:val="24"/>
        </w:rPr>
        <w:tab/>
        <w:t>500</w:t>
      </w:r>
    </w:p>
    <w:p w14:paraId="200886EC" w14:textId="77777777" w:rsidR="007F5956" w:rsidRDefault="005A2EE2">
      <w:pPr>
        <w:pStyle w:val="Heading1"/>
        <w:numPr>
          <w:ilvl w:val="1"/>
          <w:numId w:val="54"/>
        </w:numPr>
        <w:tabs>
          <w:tab w:val="left" w:pos="421"/>
          <w:tab w:val="left" w:pos="1824"/>
          <w:tab w:val="left" w:leader="dot" w:pos="8774"/>
        </w:tabs>
        <w:spacing w:before="121"/>
      </w:pPr>
      <w:r>
        <w:rPr>
          <w:color w:val="262526"/>
        </w:rPr>
        <w:t>A</w:t>
      </w:r>
      <w:r>
        <w:rPr>
          <w:color w:val="262526"/>
        </w:rPr>
        <w:tab/>
        <w:t>[Deleted]</w:t>
      </w:r>
      <w:r>
        <w:rPr>
          <w:color w:val="262526"/>
        </w:rPr>
        <w:tab/>
        <w:t>500</w:t>
      </w:r>
    </w:p>
    <w:p w14:paraId="200886ED" w14:textId="77777777" w:rsidR="007F5956" w:rsidRDefault="005A2EE2">
      <w:pPr>
        <w:pStyle w:val="Heading1"/>
        <w:numPr>
          <w:ilvl w:val="1"/>
          <w:numId w:val="54"/>
        </w:numPr>
        <w:tabs>
          <w:tab w:val="left" w:pos="1824"/>
          <w:tab w:val="left" w:pos="1825"/>
          <w:tab w:val="left" w:leader="dot" w:pos="8774"/>
        </w:tabs>
        <w:spacing w:before="126"/>
        <w:ind w:left="1824" w:hanging="1705"/>
      </w:pPr>
      <w:r>
        <w:rPr>
          <w:color w:val="262526"/>
        </w:rPr>
        <w:t>Inspection</w:t>
      </w:r>
      <w:r>
        <w:rPr>
          <w:color w:val="262526"/>
          <w:spacing w:val="-2"/>
        </w:rPr>
        <w:t xml:space="preserve"> </w:t>
      </w:r>
      <w:r>
        <w:rPr>
          <w:color w:val="262526"/>
        </w:rPr>
        <w:t>and</w:t>
      </w:r>
      <w:r>
        <w:rPr>
          <w:color w:val="262526"/>
          <w:spacing w:val="-6"/>
        </w:rPr>
        <w:t xml:space="preserve"> </w:t>
      </w:r>
      <w:r>
        <w:rPr>
          <w:color w:val="262526"/>
          <w:spacing w:val="-4"/>
        </w:rPr>
        <w:t>Testing</w:t>
      </w:r>
      <w:r>
        <w:rPr>
          <w:color w:val="262526"/>
          <w:spacing w:val="-4"/>
        </w:rPr>
        <w:tab/>
      </w:r>
      <w:r>
        <w:rPr>
          <w:color w:val="262526"/>
        </w:rPr>
        <w:t>500</w:t>
      </w:r>
    </w:p>
    <w:p w14:paraId="200886EE" w14:textId="77777777" w:rsidR="007F5956" w:rsidRDefault="005A2EE2">
      <w:pPr>
        <w:pStyle w:val="ListParagraph"/>
        <w:numPr>
          <w:ilvl w:val="2"/>
          <w:numId w:val="54"/>
        </w:numPr>
        <w:tabs>
          <w:tab w:val="left" w:pos="1824"/>
          <w:tab w:val="left" w:pos="1825"/>
          <w:tab w:val="left" w:leader="dot" w:pos="8774"/>
        </w:tabs>
        <w:spacing w:before="15"/>
        <w:rPr>
          <w:sz w:val="24"/>
        </w:rPr>
      </w:pPr>
      <w:r>
        <w:rPr>
          <w:color w:val="262526"/>
          <w:sz w:val="24"/>
        </w:rPr>
        <w:t>Right of entry and inspection</w:t>
      </w:r>
      <w:r>
        <w:rPr>
          <w:color w:val="262526"/>
          <w:sz w:val="24"/>
        </w:rPr>
        <w:tab/>
        <w:t>500</w:t>
      </w:r>
    </w:p>
    <w:p w14:paraId="200886EF"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Right of testing</w:t>
      </w:r>
      <w:r>
        <w:rPr>
          <w:color w:val="262526"/>
          <w:sz w:val="24"/>
        </w:rPr>
        <w:tab/>
        <w:t>502</w:t>
      </w:r>
    </w:p>
    <w:p w14:paraId="200886F0" w14:textId="77777777" w:rsidR="007F5956" w:rsidRDefault="005A2EE2">
      <w:pPr>
        <w:pStyle w:val="ListParagraph"/>
        <w:numPr>
          <w:ilvl w:val="2"/>
          <w:numId w:val="54"/>
        </w:numPr>
        <w:tabs>
          <w:tab w:val="left" w:pos="1819"/>
          <w:tab w:val="left" w:pos="1820"/>
          <w:tab w:val="left" w:leader="dot" w:pos="8774"/>
        </w:tabs>
        <w:spacing w:before="13" w:line="249" w:lineRule="auto"/>
        <w:ind w:left="1820" w:right="129" w:hanging="1701"/>
        <w:rPr>
          <w:sz w:val="24"/>
        </w:rPr>
      </w:pPr>
      <w:r>
        <w:rPr>
          <w:color w:val="262526"/>
          <w:spacing w:val="-4"/>
          <w:sz w:val="24"/>
        </w:rPr>
        <w:t xml:space="preserve">Tests </w:t>
      </w:r>
      <w:r>
        <w:rPr>
          <w:color w:val="262526"/>
          <w:sz w:val="24"/>
        </w:rPr>
        <w:t>to demonstrate compliance with connection requirements for generators</w:t>
      </w:r>
      <w:r>
        <w:rPr>
          <w:color w:val="262526"/>
          <w:sz w:val="24"/>
        </w:rPr>
        <w:tab/>
      </w:r>
      <w:r>
        <w:rPr>
          <w:color w:val="262526"/>
          <w:spacing w:val="-6"/>
          <w:sz w:val="24"/>
        </w:rPr>
        <w:t>503</w:t>
      </w:r>
    </w:p>
    <w:p w14:paraId="200886F1" w14:textId="77777777" w:rsidR="007F5956" w:rsidRDefault="005A2EE2">
      <w:pPr>
        <w:pStyle w:val="ListParagraph"/>
        <w:numPr>
          <w:ilvl w:val="2"/>
          <w:numId w:val="53"/>
        </w:numPr>
        <w:tabs>
          <w:tab w:val="left" w:pos="601"/>
          <w:tab w:val="left" w:pos="1819"/>
        </w:tabs>
        <w:spacing w:before="1"/>
        <w:rPr>
          <w:sz w:val="24"/>
        </w:rPr>
      </w:pPr>
      <w:r>
        <w:rPr>
          <w:color w:val="262526"/>
          <w:sz w:val="24"/>
        </w:rPr>
        <w:t>A</w:t>
      </w:r>
      <w:r>
        <w:rPr>
          <w:color w:val="262526"/>
          <w:sz w:val="24"/>
        </w:rPr>
        <w:tab/>
      </w:r>
      <w:r>
        <w:rPr>
          <w:color w:val="262526"/>
          <w:spacing w:val="-4"/>
          <w:sz w:val="24"/>
        </w:rPr>
        <w:t xml:space="preserve">Tests </w:t>
      </w:r>
      <w:r>
        <w:rPr>
          <w:color w:val="262526"/>
          <w:sz w:val="24"/>
        </w:rPr>
        <w:t>to demonstrate compliance with system strength</w:t>
      </w:r>
      <w:r>
        <w:rPr>
          <w:color w:val="262526"/>
          <w:spacing w:val="-3"/>
          <w:sz w:val="24"/>
        </w:rPr>
        <w:t xml:space="preserve"> </w:t>
      </w:r>
      <w:r>
        <w:rPr>
          <w:color w:val="262526"/>
          <w:sz w:val="24"/>
        </w:rPr>
        <w:t>remediation</w:t>
      </w:r>
    </w:p>
    <w:p w14:paraId="200886F2" w14:textId="77777777" w:rsidR="007F5956" w:rsidRDefault="005A2EE2">
      <w:pPr>
        <w:pStyle w:val="BodyText"/>
        <w:tabs>
          <w:tab w:val="left" w:leader="dot" w:pos="8774"/>
        </w:tabs>
        <w:spacing w:before="12"/>
        <w:ind w:left="1820"/>
      </w:pPr>
      <w:r>
        <w:rPr>
          <w:color w:val="262526"/>
        </w:rPr>
        <w:t>schemes</w:t>
      </w:r>
      <w:r>
        <w:rPr>
          <w:color w:val="262526"/>
        </w:rPr>
        <w:tab/>
        <w:t>505</w:t>
      </w:r>
    </w:p>
    <w:p w14:paraId="200886F3" w14:textId="77777777" w:rsidR="007F5956" w:rsidRDefault="005A2EE2">
      <w:pPr>
        <w:pStyle w:val="ListParagraph"/>
        <w:numPr>
          <w:ilvl w:val="2"/>
          <w:numId w:val="53"/>
        </w:numPr>
        <w:tabs>
          <w:tab w:val="left" w:pos="1824"/>
          <w:tab w:val="left" w:pos="1825"/>
          <w:tab w:val="left" w:leader="dot" w:pos="8774"/>
        </w:tabs>
        <w:spacing w:before="13"/>
        <w:ind w:left="1824" w:hanging="1705"/>
        <w:rPr>
          <w:sz w:val="24"/>
        </w:rPr>
      </w:pPr>
      <w:r>
        <w:rPr>
          <w:color w:val="262526"/>
          <w:sz w:val="24"/>
        </w:rPr>
        <w:t>Routine testing of protection equipment</w:t>
      </w:r>
      <w:r>
        <w:rPr>
          <w:color w:val="262526"/>
          <w:sz w:val="24"/>
        </w:rPr>
        <w:tab/>
        <w:t>50</w:t>
      </w:r>
      <w:r>
        <w:rPr>
          <w:color w:val="262526"/>
          <w:sz w:val="24"/>
        </w:rPr>
        <w:t>6</w:t>
      </w:r>
    </w:p>
    <w:p w14:paraId="200886F4" w14:textId="77777777" w:rsidR="007F5956" w:rsidRDefault="005A2EE2">
      <w:pPr>
        <w:pStyle w:val="ListParagraph"/>
        <w:numPr>
          <w:ilvl w:val="2"/>
          <w:numId w:val="53"/>
        </w:numPr>
        <w:tabs>
          <w:tab w:val="left" w:pos="1819"/>
          <w:tab w:val="left" w:pos="1820"/>
          <w:tab w:val="left" w:leader="dot" w:pos="8774"/>
        </w:tabs>
        <w:spacing w:line="249" w:lineRule="auto"/>
        <w:ind w:left="1820" w:right="129" w:hanging="1701"/>
        <w:rPr>
          <w:sz w:val="24"/>
        </w:rPr>
      </w:pPr>
      <w:r>
        <w:rPr>
          <w:color w:val="262526"/>
          <w:spacing w:val="-3"/>
          <w:sz w:val="24"/>
        </w:rPr>
        <w:t xml:space="preserve">Testing </w:t>
      </w:r>
      <w:r>
        <w:rPr>
          <w:color w:val="262526"/>
          <w:sz w:val="24"/>
        </w:rPr>
        <w:t>by Registered Participants of their own plant requiring changes to normal operation</w:t>
      </w:r>
      <w:r>
        <w:rPr>
          <w:color w:val="262526"/>
          <w:sz w:val="24"/>
        </w:rPr>
        <w:tab/>
      </w:r>
      <w:r>
        <w:rPr>
          <w:color w:val="262526"/>
          <w:spacing w:val="-6"/>
          <w:sz w:val="24"/>
        </w:rPr>
        <w:t>507</w:t>
      </w:r>
    </w:p>
    <w:p w14:paraId="200886F5" w14:textId="77777777" w:rsidR="007F5956" w:rsidRDefault="005A2EE2">
      <w:pPr>
        <w:pStyle w:val="ListParagraph"/>
        <w:numPr>
          <w:ilvl w:val="2"/>
          <w:numId w:val="53"/>
        </w:numPr>
        <w:tabs>
          <w:tab w:val="left" w:pos="1819"/>
          <w:tab w:val="left" w:pos="1820"/>
          <w:tab w:val="left" w:leader="dot" w:pos="8774"/>
        </w:tabs>
        <w:spacing w:before="2"/>
        <w:ind w:left="1819" w:hanging="1700"/>
        <w:rPr>
          <w:sz w:val="24"/>
        </w:rPr>
      </w:pPr>
      <w:r>
        <w:rPr>
          <w:color w:val="262526"/>
          <w:spacing w:val="-4"/>
          <w:sz w:val="24"/>
        </w:rPr>
        <w:t xml:space="preserve">Tests </w:t>
      </w:r>
      <w:r>
        <w:rPr>
          <w:color w:val="262526"/>
          <w:sz w:val="24"/>
        </w:rPr>
        <w:t>of generating units requiring changes to</w:t>
      </w:r>
      <w:r>
        <w:rPr>
          <w:color w:val="262526"/>
          <w:spacing w:val="6"/>
          <w:sz w:val="24"/>
        </w:rPr>
        <w:t xml:space="preserve"> </w:t>
      </w:r>
      <w:r>
        <w:rPr>
          <w:color w:val="262526"/>
          <w:sz w:val="24"/>
        </w:rPr>
        <w:t>normal operation</w:t>
      </w:r>
      <w:r>
        <w:rPr>
          <w:color w:val="262526"/>
          <w:sz w:val="24"/>
        </w:rPr>
        <w:tab/>
        <w:t>509</w:t>
      </w:r>
    </w:p>
    <w:p w14:paraId="200886F6" w14:textId="77777777" w:rsidR="007F5956" w:rsidRDefault="005A2EE2">
      <w:pPr>
        <w:pStyle w:val="ListParagraph"/>
        <w:numPr>
          <w:ilvl w:val="2"/>
          <w:numId w:val="53"/>
        </w:numPr>
        <w:tabs>
          <w:tab w:val="left" w:pos="1824"/>
          <w:tab w:val="left" w:pos="1825"/>
          <w:tab w:val="left" w:leader="dot" w:pos="8774"/>
        </w:tabs>
        <w:ind w:left="1824" w:hanging="1705"/>
        <w:rPr>
          <w:sz w:val="24"/>
        </w:rPr>
      </w:pPr>
      <w:r>
        <w:rPr>
          <w:color w:val="262526"/>
          <w:sz w:val="24"/>
        </w:rPr>
        <w:t>Inter-network power</w:t>
      </w:r>
      <w:r>
        <w:rPr>
          <w:color w:val="262526"/>
          <w:spacing w:val="-4"/>
          <w:sz w:val="24"/>
        </w:rPr>
        <w:t xml:space="preserve"> </w:t>
      </w:r>
      <w:r>
        <w:rPr>
          <w:color w:val="262526"/>
          <w:sz w:val="24"/>
        </w:rPr>
        <w:t>system</w:t>
      </w:r>
      <w:r>
        <w:rPr>
          <w:color w:val="262526"/>
          <w:spacing w:val="-3"/>
          <w:sz w:val="24"/>
        </w:rPr>
        <w:t xml:space="preserve"> </w:t>
      </w:r>
      <w:r>
        <w:rPr>
          <w:color w:val="262526"/>
          <w:sz w:val="24"/>
        </w:rPr>
        <w:t>tests</w:t>
      </w:r>
      <w:r>
        <w:rPr>
          <w:color w:val="262526"/>
          <w:sz w:val="24"/>
        </w:rPr>
        <w:tab/>
        <w:t>510</w:t>
      </w:r>
    </w:p>
    <w:p w14:paraId="200886F7" w14:textId="77777777" w:rsidR="007F5956" w:rsidRDefault="005A2EE2">
      <w:pPr>
        <w:pStyle w:val="ListParagraph"/>
        <w:numPr>
          <w:ilvl w:val="2"/>
          <w:numId w:val="53"/>
        </w:numPr>
        <w:tabs>
          <w:tab w:val="left" w:pos="1824"/>
          <w:tab w:val="left" w:pos="1825"/>
          <w:tab w:val="left" w:leader="dot" w:pos="8774"/>
        </w:tabs>
        <w:ind w:left="1824" w:hanging="1705"/>
        <w:rPr>
          <w:sz w:val="24"/>
        </w:rPr>
      </w:pPr>
      <w:r>
        <w:rPr>
          <w:color w:val="262526"/>
          <w:sz w:val="24"/>
        </w:rPr>
        <w:t>Contestable IUSA</w:t>
      </w:r>
      <w:r>
        <w:rPr>
          <w:color w:val="262526"/>
          <w:spacing w:val="-14"/>
          <w:sz w:val="24"/>
        </w:rPr>
        <w:t xml:space="preserve"> </w:t>
      </w:r>
      <w:r>
        <w:rPr>
          <w:color w:val="262526"/>
          <w:sz w:val="24"/>
        </w:rPr>
        <w:t>components</w:t>
      </w:r>
      <w:r>
        <w:rPr>
          <w:color w:val="262526"/>
          <w:sz w:val="24"/>
        </w:rPr>
        <w:tab/>
        <w:t>517</w:t>
      </w:r>
    </w:p>
    <w:p w14:paraId="200886F8" w14:textId="77777777" w:rsidR="007F5956" w:rsidRDefault="005A2EE2">
      <w:pPr>
        <w:pStyle w:val="Heading1"/>
        <w:numPr>
          <w:ilvl w:val="1"/>
          <w:numId w:val="54"/>
        </w:numPr>
        <w:tabs>
          <w:tab w:val="left" w:pos="1824"/>
          <w:tab w:val="left" w:pos="1825"/>
          <w:tab w:val="left" w:leader="dot" w:pos="8774"/>
        </w:tabs>
        <w:spacing w:before="121"/>
        <w:ind w:left="1824" w:hanging="1705"/>
      </w:pPr>
      <w:r>
        <w:rPr>
          <w:color w:val="262526"/>
        </w:rPr>
        <w:t>Commissioning</w:t>
      </w:r>
      <w:r>
        <w:rPr>
          <w:color w:val="262526"/>
        </w:rPr>
        <w:tab/>
        <w:t>517</w:t>
      </w:r>
    </w:p>
    <w:p w14:paraId="200886F9" w14:textId="77777777" w:rsidR="007F5956" w:rsidRDefault="005A2EE2">
      <w:pPr>
        <w:pStyle w:val="ListParagraph"/>
        <w:numPr>
          <w:ilvl w:val="2"/>
          <w:numId w:val="54"/>
        </w:numPr>
        <w:tabs>
          <w:tab w:val="left" w:pos="1824"/>
          <w:tab w:val="left" w:pos="1825"/>
          <w:tab w:val="left" w:leader="dot" w:pos="8774"/>
        </w:tabs>
        <w:spacing w:before="16"/>
        <w:rPr>
          <w:sz w:val="24"/>
        </w:rPr>
      </w:pPr>
      <w:r>
        <w:rPr>
          <w:color w:val="262526"/>
          <w:sz w:val="24"/>
        </w:rPr>
        <w:t>Requirement to inspect and test equipment</w:t>
      </w:r>
      <w:r>
        <w:rPr>
          <w:color w:val="262526"/>
          <w:sz w:val="24"/>
        </w:rPr>
        <w:tab/>
        <w:t>517</w:t>
      </w:r>
    </w:p>
    <w:p w14:paraId="200886FA"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Co-ordination during commissioning</w:t>
      </w:r>
      <w:r>
        <w:rPr>
          <w:color w:val="262526"/>
          <w:sz w:val="24"/>
        </w:rPr>
        <w:tab/>
        <w:t>518</w:t>
      </w:r>
    </w:p>
    <w:p w14:paraId="200886FB"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Control and protection settings</w:t>
      </w:r>
      <w:r>
        <w:rPr>
          <w:color w:val="262526"/>
          <w:spacing w:val="-5"/>
          <w:sz w:val="24"/>
        </w:rPr>
        <w:t xml:space="preserve"> </w:t>
      </w:r>
      <w:r>
        <w:rPr>
          <w:color w:val="262526"/>
          <w:sz w:val="24"/>
        </w:rPr>
        <w:t>for</w:t>
      </w:r>
      <w:r>
        <w:rPr>
          <w:color w:val="262526"/>
          <w:spacing w:val="-1"/>
          <w:sz w:val="24"/>
        </w:rPr>
        <w:t xml:space="preserve"> </w:t>
      </w:r>
      <w:r>
        <w:rPr>
          <w:color w:val="262526"/>
          <w:sz w:val="24"/>
        </w:rPr>
        <w:t>equipment</w:t>
      </w:r>
      <w:r>
        <w:rPr>
          <w:color w:val="262526"/>
          <w:sz w:val="24"/>
        </w:rPr>
        <w:tab/>
        <w:t>518</w:t>
      </w:r>
    </w:p>
    <w:p w14:paraId="200886FC"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Commissioning program</w:t>
      </w:r>
      <w:r>
        <w:rPr>
          <w:color w:val="262526"/>
          <w:sz w:val="24"/>
        </w:rPr>
        <w:tab/>
        <w:t>519</w:t>
      </w:r>
    </w:p>
    <w:p w14:paraId="200886FD"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Commissioning tests</w:t>
      </w:r>
      <w:r>
        <w:rPr>
          <w:color w:val="262526"/>
          <w:sz w:val="24"/>
        </w:rPr>
        <w:tab/>
        <w:t>519</w:t>
      </w:r>
    </w:p>
    <w:p w14:paraId="200886FE" w14:textId="77777777" w:rsidR="007F5956" w:rsidRDefault="005A2EE2">
      <w:pPr>
        <w:pStyle w:val="Heading1"/>
        <w:numPr>
          <w:ilvl w:val="1"/>
          <w:numId w:val="54"/>
        </w:numPr>
        <w:tabs>
          <w:tab w:val="left" w:pos="1824"/>
          <w:tab w:val="left" w:pos="1825"/>
          <w:tab w:val="left" w:leader="dot" w:pos="8774"/>
        </w:tabs>
        <w:spacing w:before="122"/>
        <w:ind w:left="1824" w:hanging="1705"/>
      </w:pPr>
      <w:r>
        <w:rPr>
          <w:color w:val="262526"/>
        </w:rPr>
        <w:t>Disconnection</w:t>
      </w:r>
      <w:r>
        <w:rPr>
          <w:color w:val="262526"/>
          <w:spacing w:val="-7"/>
        </w:rPr>
        <w:t xml:space="preserve"> </w:t>
      </w:r>
      <w:r>
        <w:rPr>
          <w:color w:val="262526"/>
        </w:rPr>
        <w:t>and</w:t>
      </w:r>
      <w:r>
        <w:rPr>
          <w:color w:val="262526"/>
          <w:spacing w:val="-6"/>
        </w:rPr>
        <w:t xml:space="preserve"> </w:t>
      </w:r>
      <w:r>
        <w:rPr>
          <w:color w:val="262526"/>
        </w:rPr>
        <w:t>Reconnection</w:t>
      </w:r>
      <w:r>
        <w:rPr>
          <w:color w:val="262526"/>
        </w:rPr>
        <w:tab/>
        <w:t>520</w:t>
      </w:r>
    </w:p>
    <w:p w14:paraId="200886FF" w14:textId="77777777" w:rsidR="007F5956" w:rsidRDefault="005A2EE2">
      <w:pPr>
        <w:pStyle w:val="ListParagraph"/>
        <w:numPr>
          <w:ilvl w:val="2"/>
          <w:numId w:val="54"/>
        </w:numPr>
        <w:tabs>
          <w:tab w:val="left" w:pos="1819"/>
          <w:tab w:val="left" w:pos="1820"/>
          <w:tab w:val="left" w:leader="dot" w:pos="8774"/>
        </w:tabs>
        <w:spacing w:before="16"/>
        <w:ind w:left="1819" w:hanging="1700"/>
        <w:rPr>
          <w:sz w:val="24"/>
        </w:rPr>
      </w:pPr>
      <w:r>
        <w:rPr>
          <w:color w:val="262526"/>
          <w:spacing w:val="-4"/>
          <w:sz w:val="24"/>
        </w:rPr>
        <w:t>Voluntary</w:t>
      </w:r>
      <w:r>
        <w:rPr>
          <w:color w:val="262526"/>
          <w:spacing w:val="1"/>
          <w:sz w:val="24"/>
        </w:rPr>
        <w:t xml:space="preserve"> </w:t>
      </w:r>
      <w:r>
        <w:rPr>
          <w:color w:val="262526"/>
          <w:sz w:val="24"/>
        </w:rPr>
        <w:t>disconnection</w:t>
      </w:r>
      <w:r>
        <w:rPr>
          <w:color w:val="262526"/>
          <w:sz w:val="24"/>
        </w:rPr>
        <w:tab/>
        <w:t>520</w:t>
      </w:r>
    </w:p>
    <w:p w14:paraId="20088700"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Decommissioning</w:t>
      </w:r>
      <w:r>
        <w:rPr>
          <w:color w:val="262526"/>
          <w:spacing w:val="-6"/>
          <w:sz w:val="24"/>
        </w:rPr>
        <w:t xml:space="preserve"> </w:t>
      </w:r>
      <w:r>
        <w:rPr>
          <w:color w:val="262526"/>
          <w:sz w:val="24"/>
        </w:rPr>
        <w:t>procedures</w:t>
      </w:r>
      <w:r>
        <w:rPr>
          <w:color w:val="262526"/>
          <w:sz w:val="24"/>
        </w:rPr>
        <w:tab/>
        <w:t>521</w:t>
      </w:r>
    </w:p>
    <w:p w14:paraId="20088701"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Involuntary disconnection</w:t>
      </w:r>
      <w:r>
        <w:rPr>
          <w:color w:val="262526"/>
          <w:sz w:val="24"/>
        </w:rPr>
        <w:tab/>
        <w:t>521</w:t>
      </w:r>
    </w:p>
    <w:p w14:paraId="20088702"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Direction</w:t>
      </w:r>
      <w:r>
        <w:rPr>
          <w:color w:val="262526"/>
          <w:spacing w:val="-3"/>
          <w:sz w:val="24"/>
        </w:rPr>
        <w:t xml:space="preserve"> </w:t>
      </w:r>
      <w:r>
        <w:rPr>
          <w:color w:val="262526"/>
          <w:sz w:val="24"/>
        </w:rPr>
        <w:t>to</w:t>
      </w:r>
      <w:r>
        <w:rPr>
          <w:color w:val="262526"/>
          <w:spacing w:val="-2"/>
          <w:sz w:val="24"/>
        </w:rPr>
        <w:t xml:space="preserve"> </w:t>
      </w:r>
      <w:r>
        <w:rPr>
          <w:color w:val="262526"/>
          <w:sz w:val="24"/>
        </w:rPr>
        <w:t>disconnect</w:t>
      </w:r>
      <w:r>
        <w:rPr>
          <w:color w:val="262526"/>
          <w:sz w:val="24"/>
        </w:rPr>
        <w:tab/>
        <w:t>522</w:t>
      </w:r>
    </w:p>
    <w:p w14:paraId="20088703" w14:textId="77777777" w:rsidR="007F5956" w:rsidRDefault="005A2EE2">
      <w:pPr>
        <w:pStyle w:val="ListParagraph"/>
        <w:numPr>
          <w:ilvl w:val="2"/>
          <w:numId w:val="52"/>
        </w:numPr>
        <w:tabs>
          <w:tab w:val="left" w:pos="601"/>
          <w:tab w:val="left" w:pos="1824"/>
          <w:tab w:val="left" w:leader="dot" w:pos="8774"/>
        </w:tabs>
        <w:rPr>
          <w:sz w:val="24"/>
        </w:rPr>
      </w:pPr>
      <w:r>
        <w:rPr>
          <w:color w:val="262526"/>
          <w:sz w:val="24"/>
        </w:rPr>
        <w:t>A</w:t>
      </w:r>
      <w:r>
        <w:rPr>
          <w:color w:val="262526"/>
          <w:sz w:val="24"/>
        </w:rPr>
        <w:tab/>
        <w:t>Notification</w:t>
      </w:r>
      <w:r>
        <w:rPr>
          <w:color w:val="262526"/>
          <w:spacing w:val="-4"/>
          <w:sz w:val="24"/>
        </w:rPr>
        <w:t xml:space="preserve"> </w:t>
      </w:r>
      <w:r>
        <w:rPr>
          <w:color w:val="262526"/>
          <w:sz w:val="24"/>
        </w:rPr>
        <w:t>of</w:t>
      </w:r>
      <w:r>
        <w:rPr>
          <w:color w:val="262526"/>
          <w:spacing w:val="-3"/>
          <w:sz w:val="24"/>
        </w:rPr>
        <w:t xml:space="preserve"> </w:t>
      </w:r>
      <w:r>
        <w:rPr>
          <w:color w:val="262526"/>
          <w:sz w:val="24"/>
        </w:rPr>
        <w:t>disconnection</w:t>
      </w:r>
      <w:r>
        <w:rPr>
          <w:color w:val="262526"/>
          <w:sz w:val="24"/>
        </w:rPr>
        <w:tab/>
        <w:t>522</w:t>
      </w:r>
    </w:p>
    <w:p w14:paraId="20088704" w14:textId="77777777" w:rsidR="007F5956" w:rsidRDefault="005A2EE2">
      <w:pPr>
        <w:pStyle w:val="ListParagraph"/>
        <w:numPr>
          <w:ilvl w:val="2"/>
          <w:numId w:val="52"/>
        </w:numPr>
        <w:tabs>
          <w:tab w:val="left" w:pos="1824"/>
          <w:tab w:val="left" w:pos="1825"/>
          <w:tab w:val="left" w:leader="dot" w:pos="8774"/>
        </w:tabs>
        <w:ind w:left="1824" w:hanging="1705"/>
        <w:rPr>
          <w:sz w:val="24"/>
        </w:rPr>
      </w:pPr>
      <w:r>
        <w:rPr>
          <w:color w:val="262526"/>
          <w:sz w:val="24"/>
        </w:rPr>
        <w:t>Disconnection during</w:t>
      </w:r>
      <w:r>
        <w:rPr>
          <w:color w:val="262526"/>
          <w:spacing w:val="-8"/>
          <w:sz w:val="24"/>
        </w:rPr>
        <w:t xml:space="preserve"> </w:t>
      </w:r>
      <w:r>
        <w:rPr>
          <w:color w:val="262526"/>
          <w:sz w:val="24"/>
        </w:rPr>
        <w:t>an</w:t>
      </w:r>
      <w:r>
        <w:rPr>
          <w:color w:val="262526"/>
          <w:spacing w:val="-3"/>
          <w:sz w:val="24"/>
        </w:rPr>
        <w:t xml:space="preserve"> </w:t>
      </w:r>
      <w:r>
        <w:rPr>
          <w:color w:val="262526"/>
          <w:sz w:val="24"/>
        </w:rPr>
        <w:t>emergency</w:t>
      </w:r>
      <w:r>
        <w:rPr>
          <w:color w:val="262526"/>
          <w:sz w:val="24"/>
        </w:rPr>
        <w:tab/>
        <w:t>522</w:t>
      </w:r>
    </w:p>
    <w:p w14:paraId="20088705" w14:textId="77777777" w:rsidR="007F5956" w:rsidRDefault="005A2EE2">
      <w:pPr>
        <w:pStyle w:val="ListParagraph"/>
        <w:numPr>
          <w:ilvl w:val="2"/>
          <w:numId w:val="52"/>
        </w:numPr>
        <w:tabs>
          <w:tab w:val="left" w:pos="1824"/>
          <w:tab w:val="left" w:pos="1825"/>
          <w:tab w:val="left" w:leader="dot" w:pos="8774"/>
        </w:tabs>
        <w:ind w:left="1824" w:hanging="1705"/>
        <w:rPr>
          <w:sz w:val="24"/>
        </w:rPr>
      </w:pPr>
      <w:r>
        <w:rPr>
          <w:color w:val="262526"/>
          <w:sz w:val="24"/>
        </w:rPr>
        <w:t>Obligation</w:t>
      </w:r>
      <w:r>
        <w:rPr>
          <w:color w:val="262526"/>
          <w:spacing w:val="-4"/>
          <w:sz w:val="24"/>
        </w:rPr>
        <w:t xml:space="preserve"> </w:t>
      </w:r>
      <w:r>
        <w:rPr>
          <w:color w:val="262526"/>
          <w:sz w:val="24"/>
        </w:rPr>
        <w:t>to</w:t>
      </w:r>
      <w:r>
        <w:rPr>
          <w:color w:val="262526"/>
          <w:spacing w:val="-2"/>
          <w:sz w:val="24"/>
        </w:rPr>
        <w:t xml:space="preserve"> </w:t>
      </w:r>
      <w:r>
        <w:rPr>
          <w:color w:val="262526"/>
          <w:sz w:val="24"/>
        </w:rPr>
        <w:t>reconnect</w:t>
      </w:r>
      <w:r>
        <w:rPr>
          <w:color w:val="262526"/>
          <w:sz w:val="24"/>
        </w:rPr>
        <w:tab/>
        <w:t>523</w:t>
      </w:r>
    </w:p>
    <w:p w14:paraId="20088706" w14:textId="77777777" w:rsidR="007F5956" w:rsidRDefault="005A2EE2">
      <w:pPr>
        <w:pStyle w:val="Heading1"/>
        <w:tabs>
          <w:tab w:val="left" w:pos="1824"/>
          <w:tab w:val="left" w:leader="dot" w:pos="8774"/>
        </w:tabs>
        <w:spacing w:before="121"/>
        <w:ind w:left="120"/>
      </w:pPr>
      <w:r>
        <w:rPr>
          <w:color w:val="262526"/>
        </w:rPr>
        <w:t>Part D</w:t>
      </w:r>
      <w:r>
        <w:rPr>
          <w:color w:val="262526"/>
        </w:rPr>
        <w:tab/>
        <w:t>Network Planning</w:t>
      </w:r>
      <w:r>
        <w:rPr>
          <w:color w:val="262526"/>
          <w:spacing w:val="-4"/>
        </w:rPr>
        <w:t xml:space="preserve"> </w:t>
      </w:r>
      <w:r>
        <w:rPr>
          <w:color w:val="262526"/>
        </w:rPr>
        <w:t>and</w:t>
      </w:r>
      <w:r>
        <w:rPr>
          <w:color w:val="262526"/>
          <w:spacing w:val="-1"/>
        </w:rPr>
        <w:t xml:space="preserve"> </w:t>
      </w:r>
      <w:r>
        <w:rPr>
          <w:color w:val="262526"/>
        </w:rPr>
        <w:t>Expansion</w:t>
      </w:r>
      <w:r>
        <w:rPr>
          <w:color w:val="262526"/>
        </w:rPr>
        <w:tab/>
        <w:t>524</w:t>
      </w:r>
    </w:p>
    <w:p w14:paraId="20088707" w14:textId="77777777" w:rsidR="007F5956" w:rsidRDefault="005A2EE2">
      <w:pPr>
        <w:pStyle w:val="Heading1"/>
        <w:numPr>
          <w:ilvl w:val="1"/>
          <w:numId w:val="54"/>
        </w:numPr>
        <w:tabs>
          <w:tab w:val="left" w:pos="1824"/>
          <w:tab w:val="left" w:pos="1825"/>
          <w:tab w:val="left" w:leader="dot" w:pos="8774"/>
        </w:tabs>
        <w:spacing w:before="126"/>
        <w:ind w:left="1824" w:hanging="1705"/>
      </w:pPr>
      <w:r>
        <w:rPr>
          <w:color w:val="262526"/>
        </w:rPr>
        <w:t>Network</w:t>
      </w:r>
      <w:r>
        <w:rPr>
          <w:color w:val="262526"/>
          <w:spacing w:val="-5"/>
        </w:rPr>
        <w:t xml:space="preserve"> </w:t>
      </w:r>
      <w:r>
        <w:rPr>
          <w:color w:val="262526"/>
        </w:rPr>
        <w:t>development</w:t>
      </w:r>
      <w:r>
        <w:rPr>
          <w:color w:val="262526"/>
          <w:spacing w:val="-5"/>
        </w:rPr>
        <w:t xml:space="preserve"> </w:t>
      </w:r>
      <w:r>
        <w:rPr>
          <w:color w:val="262526"/>
        </w:rPr>
        <w:t>generally</w:t>
      </w:r>
      <w:r>
        <w:rPr>
          <w:color w:val="262526"/>
        </w:rPr>
        <w:tab/>
        <w:t>524</w:t>
      </w:r>
    </w:p>
    <w:p w14:paraId="20088708" w14:textId="77777777" w:rsidR="007F5956" w:rsidRDefault="005A2EE2">
      <w:pPr>
        <w:pStyle w:val="ListParagraph"/>
        <w:numPr>
          <w:ilvl w:val="2"/>
          <w:numId w:val="54"/>
        </w:numPr>
        <w:tabs>
          <w:tab w:val="left" w:pos="1824"/>
          <w:tab w:val="left" w:pos="1825"/>
          <w:tab w:val="left" w:leader="dot" w:pos="8774"/>
        </w:tabs>
        <w:spacing w:before="15"/>
        <w:rPr>
          <w:sz w:val="24"/>
        </w:rPr>
      </w:pPr>
      <w:r>
        <w:rPr>
          <w:color w:val="262526"/>
          <w:sz w:val="24"/>
        </w:rPr>
        <w:t>Content of</w:t>
      </w:r>
      <w:r>
        <w:rPr>
          <w:color w:val="262526"/>
          <w:spacing w:val="-2"/>
          <w:sz w:val="24"/>
        </w:rPr>
        <w:t xml:space="preserve"> </w:t>
      </w:r>
      <w:r>
        <w:rPr>
          <w:color w:val="262526"/>
          <w:sz w:val="24"/>
        </w:rPr>
        <w:t>Part</w:t>
      </w:r>
      <w:r>
        <w:rPr>
          <w:color w:val="262526"/>
          <w:spacing w:val="-1"/>
          <w:sz w:val="24"/>
        </w:rPr>
        <w:t xml:space="preserve"> </w:t>
      </w:r>
      <w:r>
        <w:rPr>
          <w:color w:val="262526"/>
          <w:sz w:val="24"/>
        </w:rPr>
        <w:t>D</w:t>
      </w:r>
      <w:r>
        <w:rPr>
          <w:color w:val="262526"/>
          <w:sz w:val="24"/>
        </w:rPr>
        <w:tab/>
        <w:t>524</w:t>
      </w:r>
    </w:p>
    <w:p w14:paraId="20088709" w14:textId="77777777" w:rsidR="007F5956" w:rsidRDefault="005A2EE2">
      <w:pPr>
        <w:pStyle w:val="ListParagraph"/>
        <w:numPr>
          <w:ilvl w:val="2"/>
          <w:numId w:val="54"/>
        </w:numPr>
        <w:tabs>
          <w:tab w:val="left" w:pos="1824"/>
          <w:tab w:val="left" w:pos="1825"/>
          <w:tab w:val="left" w:leader="dot" w:pos="8774"/>
        </w:tabs>
        <w:spacing w:before="13"/>
        <w:rPr>
          <w:sz w:val="24"/>
        </w:rPr>
      </w:pPr>
      <w:r>
        <w:rPr>
          <w:color w:val="262526"/>
          <w:sz w:val="24"/>
        </w:rPr>
        <w:t>Definitions</w:t>
      </w:r>
      <w:r>
        <w:rPr>
          <w:color w:val="262526"/>
          <w:sz w:val="24"/>
        </w:rPr>
        <w:tab/>
        <w:t>525</w:t>
      </w:r>
    </w:p>
    <w:p w14:paraId="2008870A"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Interpretation</w:t>
      </w:r>
      <w:r>
        <w:rPr>
          <w:color w:val="262526"/>
          <w:sz w:val="24"/>
        </w:rPr>
        <w:tab/>
        <w:t>528</w:t>
      </w:r>
    </w:p>
    <w:p w14:paraId="2008870B" w14:textId="77777777" w:rsidR="007F5956" w:rsidRDefault="005A2EE2">
      <w:pPr>
        <w:pStyle w:val="Heading1"/>
        <w:numPr>
          <w:ilvl w:val="1"/>
          <w:numId w:val="54"/>
        </w:numPr>
        <w:tabs>
          <w:tab w:val="left" w:pos="1824"/>
          <w:tab w:val="left" w:pos="1825"/>
          <w:tab w:val="left" w:leader="dot" w:pos="8774"/>
        </w:tabs>
        <w:spacing w:before="121" w:line="249" w:lineRule="auto"/>
        <w:ind w:left="1820" w:right="129" w:hanging="1701"/>
      </w:pPr>
      <w:r>
        <w:rPr>
          <w:color w:val="262526"/>
        </w:rPr>
        <w:t>Forecasts of connection to transmission network and identification of system</w:t>
      </w:r>
      <w:r>
        <w:rPr>
          <w:color w:val="262526"/>
          <w:spacing w:val="-3"/>
        </w:rPr>
        <w:t xml:space="preserve"> </w:t>
      </w:r>
      <w:r>
        <w:rPr>
          <w:color w:val="262526"/>
        </w:rPr>
        <w:t>limitations</w:t>
      </w:r>
      <w:r>
        <w:rPr>
          <w:color w:val="262526"/>
        </w:rPr>
        <w:tab/>
      </w:r>
      <w:r>
        <w:rPr>
          <w:color w:val="262526"/>
          <w:spacing w:val="-6"/>
        </w:rPr>
        <w:t>529</w:t>
      </w:r>
    </w:p>
    <w:p w14:paraId="2008870C" w14:textId="77777777" w:rsidR="007F5956" w:rsidRDefault="005A2EE2">
      <w:pPr>
        <w:pStyle w:val="ListParagraph"/>
        <w:numPr>
          <w:ilvl w:val="2"/>
          <w:numId w:val="54"/>
        </w:numPr>
        <w:tabs>
          <w:tab w:val="left" w:pos="1824"/>
          <w:tab w:val="left" w:pos="1825"/>
          <w:tab w:val="left" w:leader="dot" w:pos="8774"/>
        </w:tabs>
        <w:spacing w:before="6"/>
        <w:rPr>
          <w:sz w:val="24"/>
        </w:rPr>
      </w:pPr>
      <w:r>
        <w:rPr>
          <w:color w:val="262526"/>
          <w:sz w:val="24"/>
        </w:rPr>
        <w:t>Forecasts for connection to</w:t>
      </w:r>
      <w:r>
        <w:rPr>
          <w:color w:val="262526"/>
          <w:spacing w:val="-6"/>
          <w:sz w:val="24"/>
        </w:rPr>
        <w:t xml:space="preserve"> </w:t>
      </w:r>
      <w:r>
        <w:rPr>
          <w:color w:val="262526"/>
          <w:sz w:val="24"/>
        </w:rPr>
        <w:t>transmission</w:t>
      </w:r>
      <w:r>
        <w:rPr>
          <w:color w:val="262526"/>
          <w:spacing w:val="-1"/>
          <w:sz w:val="24"/>
        </w:rPr>
        <w:t xml:space="preserve"> </w:t>
      </w:r>
      <w:r>
        <w:rPr>
          <w:color w:val="262526"/>
          <w:sz w:val="24"/>
        </w:rPr>
        <w:t>network</w:t>
      </w:r>
      <w:r>
        <w:rPr>
          <w:color w:val="262526"/>
          <w:sz w:val="24"/>
        </w:rPr>
        <w:tab/>
        <w:t>529</w:t>
      </w:r>
    </w:p>
    <w:p w14:paraId="2008870D"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Identification of network limitations</w:t>
      </w:r>
      <w:r>
        <w:rPr>
          <w:color w:val="262526"/>
          <w:sz w:val="24"/>
        </w:rPr>
        <w:tab/>
        <w:t>529</w:t>
      </w:r>
    </w:p>
    <w:p w14:paraId="2008870E" w14:textId="77777777" w:rsidR="007F5956" w:rsidRDefault="005A2EE2">
      <w:pPr>
        <w:pStyle w:val="Heading1"/>
        <w:numPr>
          <w:ilvl w:val="1"/>
          <w:numId w:val="54"/>
        </w:numPr>
        <w:tabs>
          <w:tab w:val="left" w:pos="1819"/>
          <w:tab w:val="left" w:pos="1820"/>
          <w:tab w:val="left" w:leader="dot" w:pos="8774"/>
        </w:tabs>
        <w:spacing w:before="121"/>
        <w:ind w:left="1819" w:hanging="1700"/>
      </w:pPr>
      <w:r>
        <w:rPr>
          <w:color w:val="262526"/>
        </w:rPr>
        <w:t>Transmission annual</w:t>
      </w:r>
      <w:r>
        <w:rPr>
          <w:color w:val="262526"/>
          <w:spacing w:val="-12"/>
        </w:rPr>
        <w:t xml:space="preserve"> </w:t>
      </w:r>
      <w:r>
        <w:rPr>
          <w:color w:val="262526"/>
        </w:rPr>
        <w:t>planning</w:t>
      </w:r>
      <w:r>
        <w:rPr>
          <w:color w:val="262526"/>
          <w:spacing w:val="-7"/>
        </w:rPr>
        <w:t xml:space="preserve"> </w:t>
      </w:r>
      <w:r>
        <w:rPr>
          <w:color w:val="262526"/>
        </w:rPr>
        <w:t>process</w:t>
      </w:r>
      <w:r>
        <w:rPr>
          <w:color w:val="262526"/>
        </w:rPr>
        <w:tab/>
        <w:t>530</w:t>
      </w:r>
    </w:p>
    <w:p w14:paraId="2008870F" w14:textId="77777777" w:rsidR="007F5956" w:rsidRDefault="005A2EE2">
      <w:pPr>
        <w:pStyle w:val="ListParagraph"/>
        <w:numPr>
          <w:ilvl w:val="2"/>
          <w:numId w:val="54"/>
        </w:numPr>
        <w:tabs>
          <w:tab w:val="left" w:pos="1819"/>
          <w:tab w:val="left" w:pos="1820"/>
          <w:tab w:val="left" w:leader="dot" w:pos="8774"/>
        </w:tabs>
        <w:spacing w:before="16"/>
        <w:ind w:left="1819" w:hanging="1700"/>
        <w:rPr>
          <w:sz w:val="24"/>
        </w:rPr>
      </w:pPr>
      <w:r>
        <w:rPr>
          <w:color w:val="262526"/>
          <w:sz w:val="24"/>
        </w:rPr>
        <w:t>Transmission annual</w:t>
      </w:r>
      <w:r>
        <w:rPr>
          <w:color w:val="262526"/>
          <w:spacing w:val="-4"/>
          <w:sz w:val="24"/>
        </w:rPr>
        <w:t xml:space="preserve"> </w:t>
      </w:r>
      <w:r>
        <w:rPr>
          <w:color w:val="262526"/>
          <w:sz w:val="24"/>
        </w:rPr>
        <w:t>planning</w:t>
      </w:r>
      <w:r>
        <w:rPr>
          <w:color w:val="262526"/>
          <w:spacing w:val="-2"/>
          <w:sz w:val="24"/>
        </w:rPr>
        <w:t xml:space="preserve"> </w:t>
      </w:r>
      <w:r>
        <w:rPr>
          <w:color w:val="262526"/>
          <w:sz w:val="24"/>
        </w:rPr>
        <w:t>review</w:t>
      </w:r>
      <w:r>
        <w:rPr>
          <w:color w:val="262526"/>
          <w:sz w:val="24"/>
        </w:rPr>
        <w:tab/>
        <w:t>530</w:t>
      </w:r>
    </w:p>
    <w:p w14:paraId="20088710" w14:textId="77777777" w:rsidR="007F5956" w:rsidRDefault="005A2EE2">
      <w:pPr>
        <w:pStyle w:val="ListParagraph"/>
        <w:numPr>
          <w:ilvl w:val="2"/>
          <w:numId w:val="54"/>
        </w:numPr>
        <w:tabs>
          <w:tab w:val="left" w:pos="1819"/>
          <w:tab w:val="left" w:pos="1820"/>
          <w:tab w:val="left" w:leader="dot" w:pos="8774"/>
        </w:tabs>
        <w:ind w:left="1819" w:hanging="1700"/>
        <w:rPr>
          <w:sz w:val="24"/>
        </w:rPr>
      </w:pPr>
      <w:r>
        <w:rPr>
          <w:color w:val="262526"/>
          <w:sz w:val="24"/>
        </w:rPr>
        <w:t>Transmission Annual</w:t>
      </w:r>
      <w:r>
        <w:rPr>
          <w:color w:val="262526"/>
          <w:spacing w:val="-23"/>
          <w:sz w:val="24"/>
        </w:rPr>
        <w:t xml:space="preserve"> </w:t>
      </w:r>
      <w:r>
        <w:rPr>
          <w:color w:val="262526"/>
          <w:sz w:val="24"/>
        </w:rPr>
        <w:t>Planning</w:t>
      </w:r>
      <w:r>
        <w:rPr>
          <w:color w:val="262526"/>
          <w:spacing w:val="-5"/>
          <w:sz w:val="24"/>
        </w:rPr>
        <w:t xml:space="preserve"> </w:t>
      </w:r>
      <w:r>
        <w:rPr>
          <w:color w:val="262526"/>
          <w:sz w:val="24"/>
        </w:rPr>
        <w:t>Report</w:t>
      </w:r>
      <w:r>
        <w:rPr>
          <w:color w:val="262526"/>
          <w:sz w:val="24"/>
        </w:rPr>
        <w:tab/>
        <w:t>530</w:t>
      </w:r>
    </w:p>
    <w:p w14:paraId="20088711" w14:textId="77777777" w:rsidR="007F5956" w:rsidRDefault="005A2EE2">
      <w:pPr>
        <w:pStyle w:val="Heading1"/>
        <w:numPr>
          <w:ilvl w:val="1"/>
          <w:numId w:val="54"/>
        </w:numPr>
        <w:tabs>
          <w:tab w:val="left" w:pos="1824"/>
          <w:tab w:val="left" w:pos="1825"/>
          <w:tab w:val="left" w:leader="dot" w:pos="8774"/>
        </w:tabs>
        <w:spacing w:before="122"/>
        <w:ind w:left="1824" w:hanging="1705"/>
      </w:pPr>
      <w:r>
        <w:rPr>
          <w:color w:val="262526"/>
        </w:rPr>
        <w:t>Distribution annual</w:t>
      </w:r>
      <w:r>
        <w:rPr>
          <w:color w:val="262526"/>
          <w:spacing w:val="-11"/>
        </w:rPr>
        <w:t xml:space="preserve"> </w:t>
      </w:r>
      <w:r>
        <w:rPr>
          <w:color w:val="262526"/>
        </w:rPr>
        <w:t>planning</w:t>
      </w:r>
      <w:r>
        <w:rPr>
          <w:color w:val="262526"/>
          <w:spacing w:val="-5"/>
        </w:rPr>
        <w:t xml:space="preserve"> </w:t>
      </w:r>
      <w:r>
        <w:rPr>
          <w:color w:val="262526"/>
        </w:rPr>
        <w:t>process</w:t>
      </w:r>
      <w:r>
        <w:rPr>
          <w:color w:val="262526"/>
        </w:rPr>
        <w:tab/>
        <w:t>534</w:t>
      </w:r>
    </w:p>
    <w:p w14:paraId="20088712" w14:textId="77777777" w:rsidR="007F5956" w:rsidRDefault="005A2EE2">
      <w:pPr>
        <w:pStyle w:val="ListParagraph"/>
        <w:numPr>
          <w:ilvl w:val="2"/>
          <w:numId w:val="54"/>
        </w:numPr>
        <w:tabs>
          <w:tab w:val="left" w:pos="1824"/>
          <w:tab w:val="left" w:pos="1825"/>
          <w:tab w:val="left" w:leader="dot" w:pos="8774"/>
        </w:tabs>
        <w:spacing w:before="16"/>
        <w:rPr>
          <w:sz w:val="24"/>
        </w:rPr>
      </w:pPr>
      <w:r>
        <w:rPr>
          <w:color w:val="262526"/>
          <w:sz w:val="24"/>
        </w:rPr>
        <w:t>Distribution annual</w:t>
      </w:r>
      <w:r>
        <w:rPr>
          <w:color w:val="262526"/>
          <w:spacing w:val="-6"/>
          <w:sz w:val="24"/>
        </w:rPr>
        <w:t xml:space="preserve"> </w:t>
      </w:r>
      <w:r>
        <w:rPr>
          <w:color w:val="262526"/>
          <w:sz w:val="24"/>
        </w:rPr>
        <w:t>planning</w:t>
      </w:r>
      <w:r>
        <w:rPr>
          <w:color w:val="262526"/>
          <w:spacing w:val="-2"/>
          <w:sz w:val="24"/>
        </w:rPr>
        <w:t xml:space="preserve"> </w:t>
      </w:r>
      <w:r>
        <w:rPr>
          <w:color w:val="262526"/>
          <w:sz w:val="24"/>
        </w:rPr>
        <w:t>review</w:t>
      </w:r>
      <w:r>
        <w:rPr>
          <w:color w:val="262526"/>
          <w:sz w:val="24"/>
        </w:rPr>
        <w:tab/>
        <w:t>534</w:t>
      </w:r>
    </w:p>
    <w:p w14:paraId="20088713" w14:textId="77777777" w:rsidR="007F5956" w:rsidRDefault="005A2EE2">
      <w:pPr>
        <w:pStyle w:val="ListParagraph"/>
        <w:numPr>
          <w:ilvl w:val="2"/>
          <w:numId w:val="54"/>
        </w:numPr>
        <w:tabs>
          <w:tab w:val="left" w:pos="1824"/>
          <w:tab w:val="left" w:pos="1825"/>
          <w:tab w:val="left" w:leader="dot" w:pos="8774"/>
        </w:tabs>
        <w:rPr>
          <w:sz w:val="24"/>
        </w:rPr>
      </w:pPr>
      <w:r>
        <w:rPr>
          <w:color w:val="262526"/>
          <w:sz w:val="24"/>
        </w:rPr>
        <w:t>Distribution Annual</w:t>
      </w:r>
      <w:r>
        <w:rPr>
          <w:color w:val="262526"/>
          <w:spacing w:val="-23"/>
          <w:sz w:val="24"/>
        </w:rPr>
        <w:t xml:space="preserve"> </w:t>
      </w:r>
      <w:r>
        <w:rPr>
          <w:color w:val="262526"/>
          <w:sz w:val="24"/>
        </w:rPr>
        <w:t>Planning</w:t>
      </w:r>
      <w:r>
        <w:rPr>
          <w:color w:val="262526"/>
          <w:spacing w:val="-6"/>
          <w:sz w:val="24"/>
        </w:rPr>
        <w:t xml:space="preserve"> </w:t>
      </w:r>
      <w:r>
        <w:rPr>
          <w:color w:val="262526"/>
          <w:sz w:val="24"/>
        </w:rPr>
        <w:t>Report</w:t>
      </w:r>
      <w:r>
        <w:rPr>
          <w:color w:val="262526"/>
          <w:sz w:val="24"/>
        </w:rPr>
        <w:tab/>
        <w:t>536</w:t>
      </w:r>
    </w:p>
    <w:p w14:paraId="20088714" w14:textId="77777777" w:rsidR="007F5956" w:rsidRDefault="007F5956">
      <w:pPr>
        <w:rPr>
          <w:sz w:val="24"/>
        </w:rPr>
        <w:sectPr w:rsidR="007F5956">
          <w:pgSz w:w="11910" w:h="16840"/>
          <w:pgMar w:top="1100" w:right="1320" w:bottom="880" w:left="1320" w:header="664" w:footer="697" w:gutter="0"/>
          <w:cols w:space="720"/>
        </w:sectPr>
      </w:pPr>
    </w:p>
    <w:p w14:paraId="20088715" w14:textId="77777777" w:rsidR="007F5956" w:rsidRDefault="005A2EE2">
      <w:pPr>
        <w:pStyle w:val="ListParagraph"/>
        <w:numPr>
          <w:ilvl w:val="2"/>
          <w:numId w:val="54"/>
        </w:numPr>
        <w:tabs>
          <w:tab w:val="left" w:pos="1823"/>
          <w:tab w:val="left" w:pos="1825"/>
          <w:tab w:val="left" w:leader="dot" w:pos="8774"/>
        </w:tabs>
        <w:spacing w:before="187"/>
        <w:ind w:hanging="1706"/>
        <w:rPr>
          <w:sz w:val="24"/>
        </w:rPr>
      </w:pPr>
      <w:r>
        <w:rPr>
          <w:color w:val="262526"/>
          <w:sz w:val="24"/>
        </w:rPr>
        <w:lastRenderedPageBreak/>
        <w:t>Distribution system</w:t>
      </w:r>
      <w:r>
        <w:rPr>
          <w:color w:val="262526"/>
          <w:spacing w:val="-8"/>
          <w:sz w:val="24"/>
        </w:rPr>
        <w:t xml:space="preserve"> </w:t>
      </w:r>
      <w:r>
        <w:rPr>
          <w:color w:val="262526"/>
          <w:sz w:val="24"/>
        </w:rPr>
        <w:t>limitation</w:t>
      </w:r>
      <w:r>
        <w:rPr>
          <w:color w:val="262526"/>
          <w:spacing w:val="-4"/>
          <w:sz w:val="24"/>
        </w:rPr>
        <w:t xml:space="preserve"> </w:t>
      </w:r>
      <w:r>
        <w:rPr>
          <w:color w:val="262526"/>
          <w:sz w:val="24"/>
        </w:rPr>
        <w:t>template</w:t>
      </w:r>
      <w:r>
        <w:rPr>
          <w:color w:val="262526"/>
          <w:sz w:val="24"/>
        </w:rPr>
        <w:tab/>
        <w:t>537</w:t>
      </w:r>
    </w:p>
    <w:p w14:paraId="20088716" w14:textId="77777777" w:rsidR="007F5956" w:rsidRDefault="005A2EE2">
      <w:pPr>
        <w:pStyle w:val="Heading1"/>
        <w:numPr>
          <w:ilvl w:val="1"/>
          <w:numId w:val="51"/>
        </w:numPr>
        <w:tabs>
          <w:tab w:val="left" w:pos="541"/>
          <w:tab w:val="left" w:pos="1823"/>
          <w:tab w:val="left" w:leader="dot" w:pos="8774"/>
        </w:tabs>
        <w:spacing w:before="121"/>
        <w:ind w:hanging="422"/>
      </w:pPr>
      <w:r>
        <w:rPr>
          <w:color w:val="262526"/>
        </w:rPr>
        <w:t>A</w:t>
      </w:r>
      <w:r>
        <w:rPr>
          <w:color w:val="262526"/>
        </w:rPr>
        <w:tab/>
        <w:t>Distribution zone</w:t>
      </w:r>
      <w:r>
        <w:rPr>
          <w:color w:val="262526"/>
          <w:spacing w:val="-9"/>
        </w:rPr>
        <w:t xml:space="preserve"> </w:t>
      </w:r>
      <w:r>
        <w:rPr>
          <w:color w:val="262526"/>
        </w:rPr>
        <w:t>substation</w:t>
      </w:r>
      <w:r>
        <w:rPr>
          <w:color w:val="262526"/>
          <w:spacing w:val="-5"/>
        </w:rPr>
        <w:t xml:space="preserve"> </w:t>
      </w:r>
      <w:r>
        <w:rPr>
          <w:color w:val="262526"/>
        </w:rPr>
        <w:t>information</w:t>
      </w:r>
      <w:r>
        <w:rPr>
          <w:color w:val="262526"/>
        </w:rPr>
        <w:tab/>
        <w:t>538</w:t>
      </w:r>
    </w:p>
    <w:p w14:paraId="20088717" w14:textId="77777777" w:rsidR="007F5956" w:rsidRDefault="005A2EE2">
      <w:pPr>
        <w:pStyle w:val="Heading1"/>
        <w:numPr>
          <w:ilvl w:val="1"/>
          <w:numId w:val="51"/>
        </w:numPr>
        <w:tabs>
          <w:tab w:val="left" w:pos="1823"/>
          <w:tab w:val="left" w:pos="1825"/>
          <w:tab w:val="left" w:leader="dot" w:pos="8774"/>
        </w:tabs>
        <w:spacing w:before="126"/>
        <w:ind w:left="1824" w:hanging="1706"/>
      </w:pPr>
      <w:r>
        <w:rPr>
          <w:color w:val="262526"/>
        </w:rPr>
        <w:t>Joint</w:t>
      </w:r>
      <w:r>
        <w:rPr>
          <w:color w:val="262526"/>
          <w:spacing w:val="-3"/>
        </w:rPr>
        <w:t xml:space="preserve"> </w:t>
      </w:r>
      <w:r>
        <w:rPr>
          <w:color w:val="262526"/>
        </w:rPr>
        <w:t>planning</w:t>
      </w:r>
      <w:r>
        <w:rPr>
          <w:color w:val="262526"/>
        </w:rPr>
        <w:tab/>
        <w:t>540</w:t>
      </w:r>
    </w:p>
    <w:p w14:paraId="20088718" w14:textId="77777777" w:rsidR="007F5956" w:rsidRDefault="005A2EE2">
      <w:pPr>
        <w:pStyle w:val="ListParagraph"/>
        <w:numPr>
          <w:ilvl w:val="2"/>
          <w:numId w:val="51"/>
        </w:numPr>
        <w:tabs>
          <w:tab w:val="left" w:pos="1823"/>
          <w:tab w:val="left" w:pos="1825"/>
          <w:tab w:val="left" w:leader="dot" w:pos="8774"/>
        </w:tabs>
        <w:spacing w:before="15" w:line="249" w:lineRule="auto"/>
        <w:ind w:right="129" w:hanging="1701"/>
        <w:rPr>
          <w:sz w:val="24"/>
        </w:rPr>
      </w:pPr>
      <w:r>
        <w:rPr>
          <w:color w:val="262526"/>
          <w:sz w:val="24"/>
        </w:rPr>
        <w:t>Joint planning obligations of Transmission Network Service Providers and Distribution Network</w:t>
      </w:r>
      <w:r>
        <w:rPr>
          <w:color w:val="262526"/>
          <w:spacing w:val="-14"/>
          <w:sz w:val="24"/>
        </w:rPr>
        <w:t xml:space="preserve"> </w:t>
      </w:r>
      <w:r>
        <w:rPr>
          <w:color w:val="262526"/>
          <w:sz w:val="24"/>
        </w:rPr>
        <w:t>Service</w:t>
      </w:r>
      <w:r>
        <w:rPr>
          <w:color w:val="262526"/>
          <w:spacing w:val="-7"/>
          <w:sz w:val="24"/>
        </w:rPr>
        <w:t xml:space="preserve"> </w:t>
      </w:r>
      <w:r>
        <w:rPr>
          <w:color w:val="262526"/>
          <w:sz w:val="24"/>
        </w:rPr>
        <w:t>Providers</w:t>
      </w:r>
      <w:r>
        <w:rPr>
          <w:color w:val="262526"/>
          <w:sz w:val="24"/>
        </w:rPr>
        <w:tab/>
      </w:r>
      <w:r>
        <w:rPr>
          <w:color w:val="262526"/>
          <w:spacing w:val="-6"/>
          <w:sz w:val="24"/>
        </w:rPr>
        <w:t>540</w:t>
      </w:r>
    </w:p>
    <w:p w14:paraId="20088719" w14:textId="77777777" w:rsidR="007F5956" w:rsidRDefault="005A2EE2">
      <w:pPr>
        <w:pStyle w:val="ListParagraph"/>
        <w:numPr>
          <w:ilvl w:val="2"/>
          <w:numId w:val="51"/>
        </w:numPr>
        <w:tabs>
          <w:tab w:val="left" w:pos="1823"/>
          <w:tab w:val="left" w:pos="1825"/>
          <w:tab w:val="left" w:leader="dot" w:pos="8774"/>
        </w:tabs>
        <w:spacing w:before="2" w:line="249" w:lineRule="auto"/>
        <w:ind w:right="129" w:hanging="1701"/>
        <w:rPr>
          <w:sz w:val="24"/>
        </w:rPr>
      </w:pPr>
      <w:r>
        <w:rPr>
          <w:color w:val="262526"/>
          <w:sz w:val="24"/>
        </w:rPr>
        <w:t>Joint planning obligations of Distribution Network Service Providers and Distribution Network</w:t>
      </w:r>
      <w:r>
        <w:rPr>
          <w:color w:val="262526"/>
          <w:spacing w:val="-14"/>
          <w:sz w:val="24"/>
        </w:rPr>
        <w:t xml:space="preserve"> </w:t>
      </w:r>
      <w:r>
        <w:rPr>
          <w:color w:val="262526"/>
          <w:sz w:val="24"/>
        </w:rPr>
        <w:t>Service</w:t>
      </w:r>
      <w:r>
        <w:rPr>
          <w:color w:val="262526"/>
          <w:spacing w:val="-7"/>
          <w:sz w:val="24"/>
        </w:rPr>
        <w:t xml:space="preserve"> </w:t>
      </w:r>
      <w:r>
        <w:rPr>
          <w:color w:val="262526"/>
          <w:sz w:val="24"/>
        </w:rPr>
        <w:t>Providers</w:t>
      </w:r>
      <w:r>
        <w:rPr>
          <w:color w:val="262526"/>
          <w:sz w:val="24"/>
        </w:rPr>
        <w:tab/>
      </w:r>
      <w:r>
        <w:rPr>
          <w:color w:val="262526"/>
          <w:spacing w:val="-6"/>
          <w:sz w:val="24"/>
        </w:rPr>
        <w:t>541</w:t>
      </w:r>
    </w:p>
    <w:p w14:paraId="2008871A" w14:textId="77777777" w:rsidR="007F5956" w:rsidRDefault="005A2EE2">
      <w:pPr>
        <w:pStyle w:val="ListParagraph"/>
        <w:numPr>
          <w:ilvl w:val="2"/>
          <w:numId w:val="51"/>
        </w:numPr>
        <w:tabs>
          <w:tab w:val="left" w:pos="1823"/>
          <w:tab w:val="left" w:pos="1825"/>
          <w:tab w:val="left" w:leader="dot" w:pos="8774"/>
        </w:tabs>
        <w:spacing w:before="2"/>
        <w:ind w:left="1824" w:hanging="1706"/>
        <w:rPr>
          <w:sz w:val="24"/>
        </w:rPr>
      </w:pPr>
      <w:r>
        <w:rPr>
          <w:color w:val="262526"/>
          <w:sz w:val="24"/>
        </w:rPr>
        <w:t>Joint planning obligations of Transmission Network</w:t>
      </w:r>
      <w:r>
        <w:rPr>
          <w:color w:val="262526"/>
          <w:spacing w:val="-29"/>
          <w:sz w:val="24"/>
        </w:rPr>
        <w:t xml:space="preserve"> </w:t>
      </w:r>
      <w:r>
        <w:rPr>
          <w:color w:val="262526"/>
          <w:sz w:val="24"/>
        </w:rPr>
        <w:t>Service</w:t>
      </w:r>
      <w:r>
        <w:rPr>
          <w:color w:val="262526"/>
          <w:spacing w:val="-5"/>
          <w:sz w:val="24"/>
        </w:rPr>
        <w:t xml:space="preserve"> </w:t>
      </w:r>
      <w:r>
        <w:rPr>
          <w:color w:val="262526"/>
          <w:sz w:val="24"/>
        </w:rPr>
        <w:t>Providers</w:t>
      </w:r>
      <w:r>
        <w:rPr>
          <w:color w:val="262526"/>
          <w:sz w:val="24"/>
        </w:rPr>
        <w:tab/>
        <w:t>542</w:t>
      </w:r>
    </w:p>
    <w:p w14:paraId="2008871B" w14:textId="77777777" w:rsidR="007F5956" w:rsidRDefault="005A2EE2">
      <w:pPr>
        <w:pStyle w:val="Heading1"/>
        <w:tabs>
          <w:tab w:val="left" w:pos="1823"/>
          <w:tab w:val="left" w:leader="dot" w:pos="8774"/>
        </w:tabs>
        <w:spacing w:before="122" w:line="249" w:lineRule="auto"/>
        <w:ind w:left="1820" w:right="129" w:hanging="1701"/>
      </w:pPr>
      <w:r>
        <w:rPr>
          <w:color w:val="262526"/>
        </w:rPr>
        <w:t>5.14A</w:t>
      </w:r>
      <w:r>
        <w:rPr>
          <w:color w:val="262526"/>
        </w:rPr>
        <w:tab/>
      </w:r>
      <w:r>
        <w:rPr>
          <w:color w:val="262526"/>
        </w:rPr>
        <w:tab/>
        <w:t>Joint planning in relation to retirement or de-ratings of network assets forming part of the Declared</w:t>
      </w:r>
      <w:r>
        <w:rPr>
          <w:color w:val="262526"/>
          <w:spacing w:val="-18"/>
        </w:rPr>
        <w:t xml:space="preserve"> </w:t>
      </w:r>
      <w:r>
        <w:rPr>
          <w:color w:val="262526"/>
        </w:rPr>
        <w:t>Shared</w:t>
      </w:r>
      <w:r>
        <w:rPr>
          <w:color w:val="262526"/>
          <w:spacing w:val="-4"/>
        </w:rPr>
        <w:t xml:space="preserve"> </w:t>
      </w:r>
      <w:r>
        <w:rPr>
          <w:color w:val="262526"/>
        </w:rPr>
        <w:t>Network</w:t>
      </w:r>
      <w:r>
        <w:rPr>
          <w:color w:val="262526"/>
        </w:rPr>
        <w:tab/>
      </w:r>
      <w:r>
        <w:rPr>
          <w:color w:val="262526"/>
          <w:spacing w:val="-6"/>
        </w:rPr>
        <w:t>542</w:t>
      </w:r>
    </w:p>
    <w:p w14:paraId="2008871C" w14:textId="77777777" w:rsidR="007F5956" w:rsidRDefault="005A2EE2">
      <w:pPr>
        <w:pStyle w:val="Heading1"/>
        <w:tabs>
          <w:tab w:val="left" w:pos="1819"/>
          <w:tab w:val="left" w:leader="dot" w:pos="8774"/>
        </w:tabs>
        <w:spacing w:before="115"/>
        <w:ind w:left="119"/>
      </w:pPr>
      <w:r>
        <w:rPr>
          <w:color w:val="262526"/>
        </w:rPr>
        <w:t>5.14B</w:t>
      </w:r>
      <w:r>
        <w:rPr>
          <w:color w:val="262526"/>
        </w:rPr>
        <w:tab/>
      </w:r>
      <w:r>
        <w:rPr>
          <w:color w:val="262526"/>
          <w:spacing w:val="-5"/>
        </w:rPr>
        <w:t>TAPR</w:t>
      </w:r>
      <w:r>
        <w:rPr>
          <w:color w:val="262526"/>
          <w:spacing w:val="-1"/>
        </w:rPr>
        <w:t xml:space="preserve"> </w:t>
      </w:r>
      <w:r>
        <w:rPr>
          <w:color w:val="262526"/>
        </w:rPr>
        <w:t>Guidelines</w:t>
      </w:r>
      <w:r>
        <w:rPr>
          <w:color w:val="262526"/>
        </w:rPr>
        <w:tab/>
        <w:t>542</w:t>
      </w:r>
    </w:p>
    <w:p w14:paraId="2008871D" w14:textId="77777777" w:rsidR="007F5956" w:rsidRDefault="005A2EE2">
      <w:pPr>
        <w:pStyle w:val="ListParagraph"/>
        <w:numPr>
          <w:ilvl w:val="1"/>
          <w:numId w:val="50"/>
        </w:numPr>
        <w:tabs>
          <w:tab w:val="left" w:pos="541"/>
          <w:tab w:val="left" w:pos="1823"/>
          <w:tab w:val="left" w:leader="dot" w:pos="8774"/>
        </w:tabs>
        <w:spacing w:before="16"/>
        <w:ind w:hanging="422"/>
        <w:rPr>
          <w:color w:val="262526"/>
        </w:rPr>
      </w:pPr>
      <w:r>
        <w:rPr>
          <w:color w:val="262526"/>
          <w:sz w:val="24"/>
        </w:rPr>
        <w:t>B.1</w:t>
      </w:r>
      <w:r>
        <w:rPr>
          <w:color w:val="262526"/>
          <w:sz w:val="24"/>
        </w:rPr>
        <w:tab/>
      </w:r>
      <w:r>
        <w:rPr>
          <w:color w:val="262526"/>
          <w:sz w:val="24"/>
        </w:rPr>
        <w:t>Development of</w:t>
      </w:r>
      <w:r>
        <w:rPr>
          <w:color w:val="262526"/>
          <w:spacing w:val="-13"/>
          <w:sz w:val="24"/>
        </w:rPr>
        <w:t xml:space="preserve"> </w:t>
      </w:r>
      <w:r>
        <w:rPr>
          <w:color w:val="262526"/>
          <w:spacing w:val="-6"/>
          <w:sz w:val="24"/>
        </w:rPr>
        <w:t>TAPR</w:t>
      </w:r>
      <w:r>
        <w:rPr>
          <w:color w:val="262526"/>
          <w:spacing w:val="-5"/>
          <w:sz w:val="24"/>
        </w:rPr>
        <w:t xml:space="preserve"> </w:t>
      </w:r>
      <w:r>
        <w:rPr>
          <w:color w:val="262526"/>
          <w:sz w:val="24"/>
        </w:rPr>
        <w:t>Guidelines</w:t>
      </w:r>
      <w:r>
        <w:rPr>
          <w:color w:val="262526"/>
          <w:sz w:val="24"/>
        </w:rPr>
        <w:tab/>
        <w:t>542</w:t>
      </w:r>
    </w:p>
    <w:p w14:paraId="2008871E" w14:textId="77777777" w:rsidR="007F5956" w:rsidRDefault="005A2EE2">
      <w:pPr>
        <w:pStyle w:val="Heading1"/>
        <w:numPr>
          <w:ilvl w:val="1"/>
          <w:numId w:val="50"/>
        </w:numPr>
        <w:tabs>
          <w:tab w:val="left" w:pos="1823"/>
          <w:tab w:val="left" w:pos="1825"/>
          <w:tab w:val="left" w:leader="dot" w:pos="8774"/>
        </w:tabs>
        <w:spacing w:before="122"/>
        <w:ind w:left="1824" w:hanging="1706"/>
        <w:rPr>
          <w:color w:val="262526"/>
        </w:rPr>
      </w:pPr>
      <w:r>
        <w:rPr>
          <w:color w:val="262526"/>
        </w:rPr>
        <w:t>Regulatory investment</w:t>
      </w:r>
      <w:r>
        <w:rPr>
          <w:color w:val="262526"/>
          <w:spacing w:val="-5"/>
        </w:rPr>
        <w:t xml:space="preserve"> </w:t>
      </w:r>
      <w:r>
        <w:rPr>
          <w:color w:val="262526"/>
        </w:rPr>
        <w:t>tests</w:t>
      </w:r>
      <w:r>
        <w:rPr>
          <w:color w:val="262526"/>
          <w:spacing w:val="-2"/>
        </w:rPr>
        <w:t xml:space="preserve"> </w:t>
      </w:r>
      <w:r>
        <w:rPr>
          <w:color w:val="262526"/>
        </w:rPr>
        <w:t>generally</w:t>
      </w:r>
      <w:r>
        <w:rPr>
          <w:color w:val="262526"/>
        </w:rPr>
        <w:tab/>
        <w:t>543</w:t>
      </w:r>
    </w:p>
    <w:p w14:paraId="2008871F" w14:textId="77777777" w:rsidR="007F5956" w:rsidRDefault="005A2EE2">
      <w:pPr>
        <w:pStyle w:val="ListParagraph"/>
        <w:numPr>
          <w:ilvl w:val="2"/>
          <w:numId w:val="50"/>
        </w:numPr>
        <w:tabs>
          <w:tab w:val="left" w:pos="1823"/>
          <w:tab w:val="left" w:pos="1825"/>
          <w:tab w:val="left" w:leader="dot" w:pos="8774"/>
        </w:tabs>
        <w:spacing w:before="16"/>
        <w:ind w:hanging="1706"/>
        <w:rPr>
          <w:sz w:val="24"/>
        </w:rPr>
      </w:pPr>
      <w:r>
        <w:rPr>
          <w:color w:val="262526"/>
          <w:sz w:val="24"/>
        </w:rPr>
        <w:t>Interested parties</w:t>
      </w:r>
      <w:r>
        <w:rPr>
          <w:color w:val="262526"/>
          <w:sz w:val="24"/>
        </w:rPr>
        <w:tab/>
        <w:t>543</w:t>
      </w:r>
    </w:p>
    <w:p w14:paraId="20088720"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Identification of a credible option</w:t>
      </w:r>
      <w:r>
        <w:rPr>
          <w:color w:val="262526"/>
          <w:sz w:val="24"/>
        </w:rPr>
        <w:tab/>
        <w:t>543</w:t>
      </w:r>
    </w:p>
    <w:p w14:paraId="20088721"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Review of costs thresholds</w:t>
      </w:r>
      <w:r>
        <w:rPr>
          <w:color w:val="262526"/>
          <w:sz w:val="24"/>
        </w:rPr>
        <w:tab/>
        <w:t>544</w:t>
      </w:r>
    </w:p>
    <w:p w14:paraId="20088722"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Costs determinations</w:t>
      </w:r>
      <w:r>
        <w:rPr>
          <w:color w:val="262526"/>
          <w:sz w:val="24"/>
        </w:rPr>
        <w:tab/>
        <w:t>546</w:t>
      </w:r>
    </w:p>
    <w:p w14:paraId="20088723" w14:textId="77777777" w:rsidR="007F5956" w:rsidRDefault="005A2EE2">
      <w:pPr>
        <w:pStyle w:val="Heading1"/>
        <w:numPr>
          <w:ilvl w:val="1"/>
          <w:numId w:val="50"/>
        </w:numPr>
        <w:tabs>
          <w:tab w:val="left" w:pos="1823"/>
          <w:tab w:val="left" w:pos="1825"/>
          <w:tab w:val="left" w:leader="dot" w:pos="8774"/>
        </w:tabs>
        <w:spacing w:before="121"/>
        <w:ind w:left="1824" w:hanging="1706"/>
        <w:rPr>
          <w:color w:val="262526"/>
        </w:rPr>
      </w:pPr>
      <w:r>
        <w:rPr>
          <w:color w:val="262526"/>
        </w:rPr>
        <w:t>Regulatory investment test</w:t>
      </w:r>
      <w:r>
        <w:rPr>
          <w:color w:val="262526"/>
          <w:spacing w:val="-6"/>
        </w:rPr>
        <w:t xml:space="preserve"> </w:t>
      </w:r>
      <w:r>
        <w:rPr>
          <w:color w:val="262526"/>
        </w:rPr>
        <w:t>for</w:t>
      </w:r>
      <w:r>
        <w:rPr>
          <w:color w:val="262526"/>
          <w:spacing w:val="-6"/>
        </w:rPr>
        <w:t xml:space="preserve"> </w:t>
      </w:r>
      <w:r>
        <w:rPr>
          <w:color w:val="262526"/>
        </w:rPr>
        <w:t>transmission</w:t>
      </w:r>
      <w:r>
        <w:rPr>
          <w:color w:val="262526"/>
        </w:rPr>
        <w:tab/>
        <w:t>546</w:t>
      </w:r>
    </w:p>
    <w:p w14:paraId="20088724" w14:textId="77777777" w:rsidR="007F5956" w:rsidRDefault="005A2EE2">
      <w:pPr>
        <w:pStyle w:val="ListParagraph"/>
        <w:numPr>
          <w:ilvl w:val="2"/>
          <w:numId w:val="50"/>
        </w:numPr>
        <w:tabs>
          <w:tab w:val="left" w:pos="1823"/>
          <w:tab w:val="left" w:pos="1825"/>
          <w:tab w:val="left" w:leader="dot" w:pos="8774"/>
        </w:tabs>
        <w:spacing w:before="16"/>
        <w:ind w:hanging="1706"/>
        <w:rPr>
          <w:sz w:val="24"/>
        </w:rPr>
      </w:pPr>
      <w:r>
        <w:rPr>
          <w:color w:val="262526"/>
          <w:sz w:val="24"/>
        </w:rPr>
        <w:t>Principles</w:t>
      </w:r>
      <w:r>
        <w:rPr>
          <w:color w:val="262526"/>
          <w:sz w:val="24"/>
        </w:rPr>
        <w:tab/>
        <w:t>5</w:t>
      </w:r>
      <w:r>
        <w:rPr>
          <w:color w:val="262526"/>
          <w:sz w:val="24"/>
        </w:rPr>
        <w:t>46</w:t>
      </w:r>
    </w:p>
    <w:p w14:paraId="20088725"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Regulatory investment test for transmission application guidelines</w:t>
      </w:r>
      <w:r>
        <w:rPr>
          <w:color w:val="262526"/>
          <w:sz w:val="24"/>
        </w:rPr>
        <w:tab/>
        <w:t>549</w:t>
      </w:r>
    </w:p>
    <w:p w14:paraId="20088726"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Investments subject to the regulatory investment test</w:t>
      </w:r>
      <w:r>
        <w:rPr>
          <w:color w:val="262526"/>
          <w:spacing w:val="-6"/>
          <w:sz w:val="24"/>
        </w:rPr>
        <w:t xml:space="preserve"> </w:t>
      </w:r>
      <w:r>
        <w:rPr>
          <w:color w:val="262526"/>
          <w:sz w:val="24"/>
        </w:rPr>
        <w:t>for transmission</w:t>
      </w:r>
      <w:r>
        <w:rPr>
          <w:color w:val="262526"/>
          <w:sz w:val="24"/>
        </w:rPr>
        <w:tab/>
        <w:t>550</w:t>
      </w:r>
    </w:p>
    <w:p w14:paraId="20088727"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Regulatory investment test for transmission procedures</w:t>
      </w:r>
      <w:r>
        <w:rPr>
          <w:color w:val="262526"/>
          <w:sz w:val="24"/>
        </w:rPr>
        <w:tab/>
        <w:t>553</w:t>
      </w:r>
    </w:p>
    <w:p w14:paraId="20088728" w14:textId="77777777" w:rsidR="007F5956" w:rsidRDefault="005A2EE2">
      <w:pPr>
        <w:pStyle w:val="ListParagraph"/>
        <w:numPr>
          <w:ilvl w:val="2"/>
          <w:numId w:val="50"/>
        </w:numPr>
        <w:tabs>
          <w:tab w:val="left" w:pos="1823"/>
          <w:tab w:val="left" w:pos="1825"/>
          <w:tab w:val="left" w:leader="dot" w:pos="8774"/>
        </w:tabs>
        <w:spacing w:line="249" w:lineRule="auto"/>
        <w:ind w:left="1820" w:right="129" w:hanging="1701"/>
        <w:rPr>
          <w:sz w:val="24"/>
        </w:rPr>
      </w:pPr>
      <w:r>
        <w:rPr>
          <w:color w:val="262526"/>
          <w:sz w:val="24"/>
        </w:rPr>
        <w:t>Disputes in relation to application of regulatory investment test for transmission</w:t>
      </w:r>
      <w:r>
        <w:rPr>
          <w:color w:val="262526"/>
          <w:sz w:val="24"/>
        </w:rPr>
        <w:tab/>
      </w:r>
      <w:r>
        <w:rPr>
          <w:color w:val="262526"/>
          <w:spacing w:val="-6"/>
          <w:sz w:val="24"/>
        </w:rPr>
        <w:t>559</w:t>
      </w:r>
    </w:p>
    <w:p w14:paraId="20088729" w14:textId="77777777" w:rsidR="007F5956" w:rsidRDefault="005A2EE2">
      <w:pPr>
        <w:pStyle w:val="ListParagraph"/>
        <w:numPr>
          <w:ilvl w:val="2"/>
          <w:numId w:val="50"/>
        </w:numPr>
        <w:tabs>
          <w:tab w:val="left" w:pos="1823"/>
          <w:tab w:val="left" w:pos="1825"/>
          <w:tab w:val="left" w:leader="dot" w:pos="8774"/>
        </w:tabs>
        <w:spacing w:before="2" w:line="249" w:lineRule="auto"/>
        <w:ind w:left="1820" w:right="129" w:hanging="1701"/>
        <w:rPr>
          <w:sz w:val="24"/>
        </w:rPr>
      </w:pPr>
      <w:r>
        <w:rPr>
          <w:color w:val="262526"/>
          <w:sz w:val="24"/>
        </w:rPr>
        <w:t>Determination that preferred option satisfies the regulatory investment test for transmission</w:t>
      </w:r>
      <w:r>
        <w:rPr>
          <w:color w:val="262526"/>
          <w:sz w:val="24"/>
        </w:rPr>
        <w:tab/>
      </w:r>
      <w:r>
        <w:rPr>
          <w:color w:val="262526"/>
          <w:spacing w:val="-6"/>
          <w:sz w:val="24"/>
        </w:rPr>
        <w:t>561</w:t>
      </w:r>
    </w:p>
    <w:p w14:paraId="2008872A" w14:textId="77777777" w:rsidR="007F5956" w:rsidRDefault="005A2EE2">
      <w:pPr>
        <w:pStyle w:val="Heading1"/>
        <w:numPr>
          <w:ilvl w:val="1"/>
          <w:numId w:val="50"/>
        </w:numPr>
        <w:tabs>
          <w:tab w:val="left" w:pos="1823"/>
          <w:tab w:val="left" w:pos="1825"/>
          <w:tab w:val="left" w:leader="dot" w:pos="8774"/>
        </w:tabs>
        <w:spacing w:before="112"/>
        <w:ind w:left="1824" w:hanging="1706"/>
        <w:rPr>
          <w:color w:val="262526"/>
        </w:rPr>
      </w:pPr>
      <w:r>
        <w:rPr>
          <w:color w:val="262526"/>
        </w:rPr>
        <w:t>Regulatory investment test</w:t>
      </w:r>
      <w:r>
        <w:rPr>
          <w:color w:val="262526"/>
          <w:spacing w:val="-12"/>
        </w:rPr>
        <w:t xml:space="preserve"> </w:t>
      </w:r>
      <w:r>
        <w:rPr>
          <w:color w:val="262526"/>
        </w:rPr>
        <w:t>for</w:t>
      </w:r>
      <w:r>
        <w:rPr>
          <w:color w:val="262526"/>
          <w:spacing w:val="-8"/>
        </w:rPr>
        <w:t xml:space="preserve"> </w:t>
      </w:r>
      <w:r>
        <w:rPr>
          <w:color w:val="262526"/>
        </w:rPr>
        <w:t>distribution</w:t>
      </w:r>
      <w:r>
        <w:rPr>
          <w:color w:val="262526"/>
        </w:rPr>
        <w:tab/>
        <w:t>562</w:t>
      </w:r>
    </w:p>
    <w:p w14:paraId="2008872B" w14:textId="77777777" w:rsidR="007F5956" w:rsidRDefault="005A2EE2">
      <w:pPr>
        <w:pStyle w:val="ListParagraph"/>
        <w:numPr>
          <w:ilvl w:val="2"/>
          <w:numId w:val="50"/>
        </w:numPr>
        <w:tabs>
          <w:tab w:val="left" w:pos="1823"/>
          <w:tab w:val="left" w:pos="1825"/>
          <w:tab w:val="left" w:leader="dot" w:pos="8774"/>
        </w:tabs>
        <w:spacing w:before="15"/>
        <w:ind w:hanging="1706"/>
        <w:rPr>
          <w:sz w:val="24"/>
        </w:rPr>
      </w:pPr>
      <w:r>
        <w:rPr>
          <w:color w:val="262526"/>
          <w:sz w:val="24"/>
        </w:rPr>
        <w:t>Principles</w:t>
      </w:r>
      <w:r>
        <w:rPr>
          <w:color w:val="262526"/>
          <w:sz w:val="24"/>
        </w:rPr>
        <w:tab/>
        <w:t>562</w:t>
      </w:r>
    </w:p>
    <w:p w14:paraId="2008872C" w14:textId="77777777" w:rsidR="007F5956" w:rsidRDefault="005A2EE2">
      <w:pPr>
        <w:pStyle w:val="ListParagraph"/>
        <w:numPr>
          <w:ilvl w:val="2"/>
          <w:numId w:val="50"/>
        </w:numPr>
        <w:tabs>
          <w:tab w:val="left" w:pos="1823"/>
          <w:tab w:val="left" w:pos="1825"/>
          <w:tab w:val="left" w:leader="dot" w:pos="8774"/>
        </w:tabs>
        <w:spacing w:before="13"/>
        <w:ind w:hanging="1706"/>
        <w:rPr>
          <w:sz w:val="24"/>
        </w:rPr>
      </w:pPr>
      <w:r>
        <w:rPr>
          <w:color w:val="262526"/>
          <w:sz w:val="24"/>
        </w:rPr>
        <w:t>Regulatory investment test for distribution application guidelines</w:t>
      </w:r>
      <w:r>
        <w:rPr>
          <w:color w:val="262526"/>
          <w:sz w:val="24"/>
        </w:rPr>
        <w:tab/>
        <w:t>564</w:t>
      </w:r>
    </w:p>
    <w:p w14:paraId="2008872D"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 xml:space="preserve">Projects subject to the </w:t>
      </w:r>
      <w:r>
        <w:rPr>
          <w:color w:val="262526"/>
          <w:sz w:val="24"/>
        </w:rPr>
        <w:t>regulatory investment test</w:t>
      </w:r>
      <w:r>
        <w:rPr>
          <w:color w:val="262526"/>
          <w:spacing w:val="-11"/>
          <w:sz w:val="24"/>
        </w:rPr>
        <w:t xml:space="preserve"> </w:t>
      </w:r>
      <w:r>
        <w:rPr>
          <w:color w:val="262526"/>
          <w:sz w:val="24"/>
        </w:rPr>
        <w:t>for</w:t>
      </w:r>
      <w:r>
        <w:rPr>
          <w:color w:val="262526"/>
          <w:spacing w:val="-2"/>
          <w:sz w:val="24"/>
        </w:rPr>
        <w:t xml:space="preserve"> </w:t>
      </w:r>
      <w:r>
        <w:rPr>
          <w:color w:val="262526"/>
          <w:sz w:val="24"/>
        </w:rPr>
        <w:t>distribution</w:t>
      </w:r>
      <w:r>
        <w:rPr>
          <w:color w:val="262526"/>
          <w:sz w:val="24"/>
        </w:rPr>
        <w:tab/>
        <w:t>565</w:t>
      </w:r>
    </w:p>
    <w:p w14:paraId="2008872E" w14:textId="77777777" w:rsidR="007F5956" w:rsidRDefault="005A2EE2">
      <w:pPr>
        <w:pStyle w:val="ListParagraph"/>
        <w:numPr>
          <w:ilvl w:val="2"/>
          <w:numId w:val="50"/>
        </w:numPr>
        <w:tabs>
          <w:tab w:val="left" w:pos="1823"/>
          <w:tab w:val="left" w:pos="1825"/>
          <w:tab w:val="left" w:leader="dot" w:pos="8774"/>
        </w:tabs>
        <w:ind w:hanging="1706"/>
        <w:rPr>
          <w:sz w:val="24"/>
        </w:rPr>
      </w:pPr>
      <w:r>
        <w:rPr>
          <w:color w:val="262526"/>
          <w:sz w:val="24"/>
        </w:rPr>
        <w:t>Regulatory investment test for distribution procedures</w:t>
      </w:r>
      <w:r>
        <w:rPr>
          <w:color w:val="262526"/>
          <w:sz w:val="24"/>
        </w:rPr>
        <w:tab/>
        <w:t>567</w:t>
      </w:r>
    </w:p>
    <w:p w14:paraId="2008872F" w14:textId="77777777" w:rsidR="007F5956" w:rsidRDefault="005A2EE2">
      <w:pPr>
        <w:pStyle w:val="ListParagraph"/>
        <w:numPr>
          <w:ilvl w:val="2"/>
          <w:numId w:val="50"/>
        </w:numPr>
        <w:tabs>
          <w:tab w:val="left" w:pos="1823"/>
          <w:tab w:val="left" w:pos="1825"/>
          <w:tab w:val="left" w:leader="dot" w:pos="8774"/>
        </w:tabs>
        <w:spacing w:line="249" w:lineRule="auto"/>
        <w:ind w:left="1820" w:right="129" w:hanging="1701"/>
        <w:rPr>
          <w:sz w:val="24"/>
        </w:rPr>
      </w:pPr>
      <w:r>
        <w:rPr>
          <w:color w:val="262526"/>
          <w:sz w:val="24"/>
        </w:rPr>
        <w:t>Disputes in relation to application of regulatory investment test for distribution</w:t>
      </w:r>
      <w:r>
        <w:rPr>
          <w:color w:val="262526"/>
          <w:sz w:val="24"/>
        </w:rPr>
        <w:tab/>
      </w:r>
      <w:r>
        <w:rPr>
          <w:color w:val="262526"/>
          <w:spacing w:val="-6"/>
          <w:sz w:val="24"/>
        </w:rPr>
        <w:t>571</w:t>
      </w:r>
    </w:p>
    <w:p w14:paraId="20088730" w14:textId="77777777" w:rsidR="007F5956" w:rsidRDefault="005A2EE2">
      <w:pPr>
        <w:pStyle w:val="Heading1"/>
        <w:numPr>
          <w:ilvl w:val="1"/>
          <w:numId w:val="50"/>
        </w:numPr>
        <w:tabs>
          <w:tab w:val="left" w:pos="1823"/>
          <w:tab w:val="left" w:pos="1825"/>
          <w:tab w:val="left" w:leader="dot" w:pos="8774"/>
        </w:tabs>
        <w:spacing w:before="111"/>
        <w:ind w:left="1824" w:hanging="1706"/>
        <w:rPr>
          <w:color w:val="262526"/>
        </w:rPr>
      </w:pPr>
      <w:r>
        <w:rPr>
          <w:color w:val="262526"/>
        </w:rPr>
        <w:t>Construction of</w:t>
      </w:r>
      <w:r>
        <w:rPr>
          <w:color w:val="262526"/>
          <w:spacing w:val="-6"/>
        </w:rPr>
        <w:t xml:space="preserve"> </w:t>
      </w:r>
      <w:r>
        <w:rPr>
          <w:color w:val="262526"/>
        </w:rPr>
        <w:t>funded</w:t>
      </w:r>
      <w:r>
        <w:rPr>
          <w:color w:val="262526"/>
          <w:spacing w:val="-2"/>
        </w:rPr>
        <w:t xml:space="preserve"> </w:t>
      </w:r>
      <w:r>
        <w:rPr>
          <w:color w:val="262526"/>
        </w:rPr>
        <w:t>augmentations</w:t>
      </w:r>
      <w:r>
        <w:rPr>
          <w:color w:val="262526"/>
        </w:rPr>
        <w:tab/>
        <w:t>573</w:t>
      </w:r>
    </w:p>
    <w:p w14:paraId="20088731" w14:textId="77777777" w:rsidR="007F5956" w:rsidRDefault="005A2EE2">
      <w:pPr>
        <w:pStyle w:val="Heading1"/>
        <w:tabs>
          <w:tab w:val="left" w:pos="1823"/>
          <w:tab w:val="left" w:leader="dot" w:pos="8774"/>
        </w:tabs>
        <w:spacing w:before="125"/>
        <w:ind w:left="119"/>
      </w:pPr>
      <w:r>
        <w:rPr>
          <w:color w:val="262526"/>
        </w:rPr>
        <w:t>5.18A</w:t>
      </w:r>
      <w:r>
        <w:rPr>
          <w:color w:val="262526"/>
        </w:rPr>
        <w:tab/>
        <w:t>Large generator</w:t>
      </w:r>
      <w:r>
        <w:rPr>
          <w:color w:val="262526"/>
          <w:spacing w:val="-5"/>
        </w:rPr>
        <w:t xml:space="preserve"> </w:t>
      </w:r>
      <w:r>
        <w:rPr>
          <w:color w:val="262526"/>
        </w:rPr>
        <w:t>connections</w:t>
      </w:r>
      <w:r>
        <w:rPr>
          <w:color w:val="262526"/>
        </w:rPr>
        <w:tab/>
        <w:t>574</w:t>
      </w:r>
    </w:p>
    <w:p w14:paraId="20088732" w14:textId="77777777" w:rsidR="007F5956" w:rsidRDefault="005A2EE2">
      <w:pPr>
        <w:pStyle w:val="BodyText"/>
        <w:tabs>
          <w:tab w:val="left" w:pos="1823"/>
          <w:tab w:val="left" w:leader="dot" w:pos="8774"/>
        </w:tabs>
        <w:spacing w:before="16"/>
        <w:ind w:left="119"/>
      </w:pPr>
      <w:r>
        <w:rPr>
          <w:color w:val="262526"/>
        </w:rPr>
        <w:t>5.18A.1</w:t>
      </w:r>
      <w:r>
        <w:rPr>
          <w:color w:val="262526"/>
        </w:rPr>
        <w:tab/>
        <w:t>Definitions</w:t>
      </w:r>
      <w:r>
        <w:rPr>
          <w:color w:val="262526"/>
        </w:rPr>
        <w:tab/>
        <w:t>574</w:t>
      </w:r>
    </w:p>
    <w:p w14:paraId="20088733" w14:textId="77777777" w:rsidR="007F5956" w:rsidRDefault="005A2EE2">
      <w:pPr>
        <w:pStyle w:val="BodyText"/>
        <w:tabs>
          <w:tab w:val="left" w:pos="1823"/>
          <w:tab w:val="left" w:leader="dot" w:pos="8774"/>
        </w:tabs>
        <w:spacing w:before="12"/>
        <w:ind w:left="119"/>
      </w:pPr>
      <w:r>
        <w:rPr>
          <w:color w:val="262526"/>
        </w:rPr>
        <w:t>5.18A.2</w:t>
      </w:r>
      <w:r>
        <w:rPr>
          <w:color w:val="262526"/>
        </w:rPr>
        <w:tab/>
        <w:t>Register of large</w:t>
      </w:r>
      <w:r>
        <w:rPr>
          <w:color w:val="262526"/>
          <w:spacing w:val="-3"/>
        </w:rPr>
        <w:t xml:space="preserve"> </w:t>
      </w:r>
      <w:r>
        <w:rPr>
          <w:color w:val="262526"/>
        </w:rPr>
        <w:t>generator</w:t>
      </w:r>
      <w:r>
        <w:rPr>
          <w:color w:val="262526"/>
          <w:spacing w:val="-1"/>
        </w:rPr>
        <w:t xml:space="preserve"> </w:t>
      </w:r>
      <w:r>
        <w:rPr>
          <w:color w:val="262526"/>
        </w:rPr>
        <w:t>connections</w:t>
      </w:r>
      <w:r>
        <w:rPr>
          <w:color w:val="262526"/>
        </w:rPr>
        <w:tab/>
        <w:t>574</w:t>
      </w:r>
    </w:p>
    <w:p w14:paraId="20088734" w14:textId="77777777" w:rsidR="007F5956" w:rsidRDefault="005A2EE2">
      <w:pPr>
        <w:pStyle w:val="BodyText"/>
        <w:tabs>
          <w:tab w:val="left" w:pos="1823"/>
          <w:tab w:val="left" w:leader="dot" w:pos="8774"/>
        </w:tabs>
        <w:spacing w:before="12"/>
        <w:ind w:left="119"/>
      </w:pPr>
      <w:r>
        <w:rPr>
          <w:color w:val="262526"/>
        </w:rPr>
        <w:t>5.18A.3</w:t>
      </w:r>
      <w:r>
        <w:rPr>
          <w:color w:val="262526"/>
        </w:rPr>
        <w:tab/>
        <w:t>Impact assessment of large</w:t>
      </w:r>
      <w:r>
        <w:rPr>
          <w:color w:val="262526"/>
          <w:spacing w:val="-3"/>
        </w:rPr>
        <w:t xml:space="preserve"> </w:t>
      </w:r>
      <w:r>
        <w:rPr>
          <w:color w:val="262526"/>
        </w:rPr>
        <w:t>generator</w:t>
      </w:r>
      <w:r>
        <w:rPr>
          <w:color w:val="262526"/>
          <w:spacing w:val="-1"/>
        </w:rPr>
        <w:t xml:space="preserve"> </w:t>
      </w:r>
      <w:r>
        <w:rPr>
          <w:color w:val="262526"/>
        </w:rPr>
        <w:t>connections</w:t>
      </w:r>
      <w:r>
        <w:rPr>
          <w:color w:val="262526"/>
        </w:rPr>
        <w:tab/>
        <w:t>575</w:t>
      </w:r>
    </w:p>
    <w:p w14:paraId="20088735" w14:textId="77777777" w:rsidR="007F5956" w:rsidRDefault="005A2EE2">
      <w:pPr>
        <w:pStyle w:val="Heading1"/>
        <w:tabs>
          <w:tab w:val="left" w:pos="1823"/>
          <w:tab w:val="left" w:leader="dot" w:pos="8774"/>
        </w:tabs>
        <w:spacing w:before="122"/>
        <w:ind w:left="119"/>
      </w:pPr>
      <w:r>
        <w:rPr>
          <w:color w:val="262526"/>
        </w:rPr>
        <w:t>5.18B</w:t>
      </w:r>
      <w:r>
        <w:rPr>
          <w:color w:val="262526"/>
        </w:rPr>
        <w:tab/>
        <w:t>Completed embedded</w:t>
      </w:r>
      <w:r>
        <w:rPr>
          <w:color w:val="262526"/>
          <w:spacing w:val="-7"/>
        </w:rPr>
        <w:t xml:space="preserve"> </w:t>
      </w:r>
      <w:r>
        <w:rPr>
          <w:color w:val="262526"/>
        </w:rPr>
        <w:t>generation</w:t>
      </w:r>
      <w:r>
        <w:rPr>
          <w:color w:val="262526"/>
          <w:spacing w:val="-2"/>
        </w:rPr>
        <w:t xml:space="preserve"> </w:t>
      </w:r>
      <w:r>
        <w:rPr>
          <w:color w:val="262526"/>
        </w:rPr>
        <w:t>projects</w:t>
      </w:r>
      <w:r>
        <w:rPr>
          <w:color w:val="262526"/>
        </w:rPr>
        <w:tab/>
        <w:t>576</w:t>
      </w:r>
    </w:p>
    <w:p w14:paraId="20088736" w14:textId="77777777" w:rsidR="007F5956" w:rsidRDefault="005A2EE2">
      <w:pPr>
        <w:pStyle w:val="BodyText"/>
        <w:tabs>
          <w:tab w:val="left" w:pos="1823"/>
          <w:tab w:val="left" w:leader="dot" w:pos="8774"/>
        </w:tabs>
        <w:spacing w:before="16"/>
        <w:ind w:left="119"/>
      </w:pPr>
      <w:r>
        <w:rPr>
          <w:color w:val="262526"/>
        </w:rPr>
        <w:t>5.18B.1</w:t>
      </w:r>
      <w:r>
        <w:rPr>
          <w:color w:val="262526"/>
        </w:rPr>
        <w:tab/>
        <w:t>Definitions</w:t>
      </w:r>
      <w:r>
        <w:rPr>
          <w:color w:val="262526"/>
        </w:rPr>
        <w:tab/>
        <w:t>576</w:t>
      </w:r>
    </w:p>
    <w:p w14:paraId="20088737" w14:textId="77777777" w:rsidR="007F5956" w:rsidRDefault="005A2EE2">
      <w:pPr>
        <w:pStyle w:val="ListParagraph"/>
        <w:numPr>
          <w:ilvl w:val="1"/>
          <w:numId w:val="49"/>
        </w:numPr>
        <w:tabs>
          <w:tab w:val="left" w:pos="541"/>
          <w:tab w:val="left" w:pos="1823"/>
          <w:tab w:val="left" w:leader="dot" w:pos="8774"/>
        </w:tabs>
        <w:ind w:hanging="422"/>
        <w:rPr>
          <w:color w:val="262526"/>
        </w:rPr>
      </w:pPr>
      <w:r>
        <w:rPr>
          <w:color w:val="262526"/>
          <w:sz w:val="24"/>
        </w:rPr>
        <w:t>B.2</w:t>
      </w:r>
      <w:r>
        <w:rPr>
          <w:color w:val="262526"/>
          <w:sz w:val="24"/>
        </w:rPr>
        <w:tab/>
      </w:r>
      <w:r>
        <w:rPr>
          <w:color w:val="262526"/>
          <w:sz w:val="24"/>
        </w:rPr>
        <w:t>Register of completed embedded generation projects</w:t>
      </w:r>
      <w:r>
        <w:rPr>
          <w:color w:val="262526"/>
          <w:sz w:val="24"/>
        </w:rPr>
        <w:tab/>
        <w:t>576</w:t>
      </w:r>
    </w:p>
    <w:p w14:paraId="20088738" w14:textId="77777777" w:rsidR="007F5956" w:rsidRDefault="005A2EE2">
      <w:pPr>
        <w:pStyle w:val="Heading1"/>
        <w:numPr>
          <w:ilvl w:val="1"/>
          <w:numId w:val="49"/>
        </w:numPr>
        <w:tabs>
          <w:tab w:val="left" w:pos="1823"/>
          <w:tab w:val="left" w:pos="1825"/>
          <w:tab w:val="left" w:leader="dot" w:pos="8774"/>
        </w:tabs>
        <w:spacing w:before="121"/>
        <w:ind w:left="1824" w:hanging="1706"/>
        <w:rPr>
          <w:color w:val="262526"/>
        </w:rPr>
      </w:pPr>
      <w:r>
        <w:rPr>
          <w:color w:val="262526"/>
        </w:rPr>
        <w:t>SENE Design and</w:t>
      </w:r>
      <w:r>
        <w:rPr>
          <w:color w:val="262526"/>
          <w:spacing w:val="-12"/>
        </w:rPr>
        <w:t xml:space="preserve"> </w:t>
      </w:r>
      <w:r>
        <w:rPr>
          <w:color w:val="262526"/>
        </w:rPr>
        <w:t>Costing</w:t>
      </w:r>
      <w:r>
        <w:rPr>
          <w:color w:val="262526"/>
          <w:spacing w:val="-3"/>
        </w:rPr>
        <w:t xml:space="preserve"> </w:t>
      </w:r>
      <w:r>
        <w:rPr>
          <w:color w:val="262526"/>
        </w:rPr>
        <w:t>Study</w:t>
      </w:r>
      <w:r>
        <w:rPr>
          <w:color w:val="262526"/>
        </w:rPr>
        <w:tab/>
        <w:t>577</w:t>
      </w:r>
    </w:p>
    <w:p w14:paraId="20088739" w14:textId="77777777" w:rsidR="007F5956" w:rsidRDefault="005A2EE2">
      <w:pPr>
        <w:pStyle w:val="ListParagraph"/>
        <w:numPr>
          <w:ilvl w:val="2"/>
          <w:numId w:val="49"/>
        </w:numPr>
        <w:tabs>
          <w:tab w:val="left" w:pos="1823"/>
          <w:tab w:val="left" w:pos="1825"/>
          <w:tab w:val="left" w:leader="dot" w:pos="8774"/>
        </w:tabs>
        <w:spacing w:before="16"/>
        <w:ind w:hanging="1706"/>
        <w:rPr>
          <w:sz w:val="24"/>
        </w:rPr>
      </w:pPr>
      <w:r>
        <w:rPr>
          <w:color w:val="262526"/>
          <w:sz w:val="24"/>
        </w:rPr>
        <w:t>Definitions</w:t>
      </w:r>
      <w:r>
        <w:rPr>
          <w:color w:val="262526"/>
          <w:sz w:val="24"/>
        </w:rPr>
        <w:tab/>
        <w:t>577</w:t>
      </w:r>
    </w:p>
    <w:p w14:paraId="2008873A" w14:textId="77777777" w:rsidR="007F5956" w:rsidRDefault="005A2EE2">
      <w:pPr>
        <w:pStyle w:val="ListParagraph"/>
        <w:numPr>
          <w:ilvl w:val="2"/>
          <w:numId w:val="49"/>
        </w:numPr>
        <w:tabs>
          <w:tab w:val="left" w:pos="1823"/>
          <w:tab w:val="left" w:pos="1825"/>
          <w:tab w:val="left" w:leader="dot" w:pos="8774"/>
        </w:tabs>
        <w:ind w:hanging="1706"/>
        <w:rPr>
          <w:sz w:val="24"/>
        </w:rPr>
      </w:pPr>
      <w:r>
        <w:rPr>
          <w:color w:val="262526"/>
          <w:sz w:val="24"/>
        </w:rPr>
        <w:t>Interpretation</w:t>
      </w:r>
      <w:r>
        <w:rPr>
          <w:color w:val="262526"/>
          <w:sz w:val="24"/>
        </w:rPr>
        <w:tab/>
        <w:t>578</w:t>
      </w:r>
    </w:p>
    <w:p w14:paraId="2008873B" w14:textId="77777777" w:rsidR="007F5956" w:rsidRDefault="005A2EE2">
      <w:pPr>
        <w:pStyle w:val="ListParagraph"/>
        <w:numPr>
          <w:ilvl w:val="2"/>
          <w:numId w:val="49"/>
        </w:numPr>
        <w:tabs>
          <w:tab w:val="left" w:pos="1823"/>
          <w:tab w:val="left" w:pos="1825"/>
          <w:tab w:val="left" w:leader="dot" w:pos="8774"/>
        </w:tabs>
        <w:ind w:hanging="1706"/>
        <w:rPr>
          <w:sz w:val="24"/>
        </w:rPr>
      </w:pPr>
      <w:r>
        <w:rPr>
          <w:color w:val="262526"/>
          <w:sz w:val="24"/>
        </w:rPr>
        <w:t>Request for SENE Design and</w:t>
      </w:r>
      <w:r>
        <w:rPr>
          <w:color w:val="262526"/>
          <w:spacing w:val="-10"/>
          <w:sz w:val="24"/>
        </w:rPr>
        <w:t xml:space="preserve"> </w:t>
      </w:r>
      <w:r>
        <w:rPr>
          <w:color w:val="262526"/>
          <w:sz w:val="24"/>
        </w:rPr>
        <w:t>Costing</w:t>
      </w:r>
      <w:r>
        <w:rPr>
          <w:color w:val="262526"/>
          <w:spacing w:val="-2"/>
          <w:sz w:val="24"/>
        </w:rPr>
        <w:t xml:space="preserve"> </w:t>
      </w:r>
      <w:r>
        <w:rPr>
          <w:color w:val="262526"/>
          <w:sz w:val="24"/>
        </w:rPr>
        <w:t>Study</w:t>
      </w:r>
      <w:r>
        <w:rPr>
          <w:color w:val="262526"/>
          <w:sz w:val="24"/>
        </w:rPr>
        <w:tab/>
        <w:t>578</w:t>
      </w:r>
    </w:p>
    <w:p w14:paraId="2008873C" w14:textId="77777777" w:rsidR="007F5956" w:rsidRDefault="005A2EE2">
      <w:pPr>
        <w:pStyle w:val="ListParagraph"/>
        <w:numPr>
          <w:ilvl w:val="2"/>
          <w:numId w:val="49"/>
        </w:numPr>
        <w:tabs>
          <w:tab w:val="left" w:pos="1823"/>
          <w:tab w:val="left" w:pos="1825"/>
          <w:tab w:val="left" w:leader="dot" w:pos="8774"/>
        </w:tabs>
        <w:ind w:hanging="1706"/>
        <w:rPr>
          <w:sz w:val="24"/>
        </w:rPr>
      </w:pPr>
      <w:r>
        <w:rPr>
          <w:color w:val="262526"/>
          <w:sz w:val="24"/>
        </w:rPr>
        <w:t>Content of SENE Design and</w:t>
      </w:r>
      <w:r>
        <w:rPr>
          <w:color w:val="262526"/>
          <w:spacing w:val="-10"/>
          <w:sz w:val="24"/>
        </w:rPr>
        <w:t xml:space="preserve"> </w:t>
      </w:r>
      <w:r>
        <w:rPr>
          <w:color w:val="262526"/>
          <w:sz w:val="24"/>
        </w:rPr>
        <w:t>Costing</w:t>
      </w:r>
      <w:r>
        <w:rPr>
          <w:color w:val="262526"/>
          <w:spacing w:val="-2"/>
          <w:sz w:val="24"/>
        </w:rPr>
        <w:t xml:space="preserve"> </w:t>
      </w:r>
      <w:r>
        <w:rPr>
          <w:color w:val="262526"/>
          <w:sz w:val="24"/>
        </w:rPr>
        <w:t>Study</w:t>
      </w:r>
      <w:r>
        <w:rPr>
          <w:color w:val="262526"/>
          <w:sz w:val="24"/>
        </w:rPr>
        <w:tab/>
        <w:t>579</w:t>
      </w:r>
    </w:p>
    <w:p w14:paraId="2008873D" w14:textId="77777777" w:rsidR="007F5956" w:rsidRDefault="007F5956">
      <w:pPr>
        <w:rPr>
          <w:sz w:val="24"/>
        </w:rPr>
        <w:sectPr w:rsidR="007F5956">
          <w:pgSz w:w="11910" w:h="16840"/>
          <w:pgMar w:top="1100" w:right="1320" w:bottom="880" w:left="1320" w:header="664" w:footer="697" w:gutter="0"/>
          <w:cols w:space="720"/>
        </w:sectPr>
      </w:pPr>
    </w:p>
    <w:p w14:paraId="2008873E" w14:textId="77777777" w:rsidR="007F5956" w:rsidRDefault="005A2EE2">
      <w:pPr>
        <w:pStyle w:val="ListParagraph"/>
        <w:numPr>
          <w:ilvl w:val="2"/>
          <w:numId w:val="49"/>
        </w:numPr>
        <w:tabs>
          <w:tab w:val="left" w:pos="1824"/>
          <w:tab w:val="left" w:pos="1825"/>
          <w:tab w:val="left" w:leader="dot" w:pos="8774"/>
        </w:tabs>
        <w:spacing w:before="187"/>
        <w:rPr>
          <w:sz w:val="24"/>
        </w:rPr>
      </w:pPr>
      <w:r>
        <w:rPr>
          <w:color w:val="262526"/>
          <w:sz w:val="24"/>
        </w:rPr>
        <w:lastRenderedPageBreak/>
        <w:t>Co-operation of other N</w:t>
      </w:r>
      <w:r>
        <w:rPr>
          <w:color w:val="262526"/>
          <w:sz w:val="24"/>
        </w:rPr>
        <w:t>etwork</w:t>
      </w:r>
      <w:r>
        <w:rPr>
          <w:color w:val="262526"/>
          <w:spacing w:val="-13"/>
          <w:sz w:val="24"/>
        </w:rPr>
        <w:t xml:space="preserve"> </w:t>
      </w:r>
      <w:r>
        <w:rPr>
          <w:color w:val="262526"/>
          <w:sz w:val="24"/>
        </w:rPr>
        <w:t>Service</w:t>
      </w:r>
      <w:r>
        <w:rPr>
          <w:color w:val="262526"/>
          <w:spacing w:val="-4"/>
          <w:sz w:val="24"/>
        </w:rPr>
        <w:t xml:space="preserve"> </w:t>
      </w:r>
      <w:r>
        <w:rPr>
          <w:color w:val="262526"/>
          <w:sz w:val="24"/>
        </w:rPr>
        <w:t>Providers</w:t>
      </w:r>
      <w:r>
        <w:rPr>
          <w:color w:val="262526"/>
          <w:sz w:val="24"/>
        </w:rPr>
        <w:tab/>
        <w:t>580</w:t>
      </w:r>
    </w:p>
    <w:p w14:paraId="2008873F"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Publication of SENE Design and Costing</w:t>
      </w:r>
      <w:r>
        <w:rPr>
          <w:color w:val="262526"/>
          <w:spacing w:val="-18"/>
          <w:sz w:val="24"/>
        </w:rPr>
        <w:t xml:space="preserve"> </w:t>
      </w:r>
      <w:r>
        <w:rPr>
          <w:color w:val="262526"/>
          <w:sz w:val="24"/>
        </w:rPr>
        <w:t>Study</w:t>
      </w:r>
      <w:r>
        <w:rPr>
          <w:color w:val="262526"/>
          <w:spacing w:val="-3"/>
          <w:sz w:val="24"/>
        </w:rPr>
        <w:t xml:space="preserve"> </w:t>
      </w:r>
      <w:r>
        <w:rPr>
          <w:color w:val="262526"/>
          <w:sz w:val="24"/>
        </w:rPr>
        <w:t>report</w:t>
      </w:r>
      <w:r>
        <w:rPr>
          <w:color w:val="262526"/>
          <w:sz w:val="24"/>
        </w:rPr>
        <w:tab/>
        <w:t>580</w:t>
      </w:r>
    </w:p>
    <w:p w14:paraId="20088740"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Provision and use</w:t>
      </w:r>
      <w:r>
        <w:rPr>
          <w:color w:val="262526"/>
          <w:spacing w:val="-5"/>
          <w:sz w:val="24"/>
        </w:rPr>
        <w:t xml:space="preserve"> </w:t>
      </w:r>
      <w:r>
        <w:rPr>
          <w:color w:val="262526"/>
          <w:sz w:val="24"/>
        </w:rPr>
        <w:t>of</w:t>
      </w:r>
      <w:r>
        <w:rPr>
          <w:color w:val="262526"/>
          <w:spacing w:val="-2"/>
          <w:sz w:val="24"/>
        </w:rPr>
        <w:t xml:space="preserve"> </w:t>
      </w:r>
      <w:r>
        <w:rPr>
          <w:color w:val="262526"/>
          <w:sz w:val="24"/>
        </w:rPr>
        <w:t>information</w:t>
      </w:r>
      <w:r>
        <w:rPr>
          <w:color w:val="262526"/>
          <w:sz w:val="24"/>
        </w:rPr>
        <w:tab/>
        <w:t>581</w:t>
      </w:r>
    </w:p>
    <w:p w14:paraId="20088741" w14:textId="77777777" w:rsidR="007F5956" w:rsidRDefault="005A2EE2">
      <w:pPr>
        <w:pStyle w:val="Heading1"/>
        <w:numPr>
          <w:ilvl w:val="1"/>
          <w:numId w:val="49"/>
        </w:numPr>
        <w:tabs>
          <w:tab w:val="left" w:pos="1824"/>
          <w:tab w:val="left" w:pos="1825"/>
          <w:tab w:val="left" w:leader="dot" w:pos="8774"/>
        </w:tabs>
        <w:spacing w:before="121"/>
        <w:ind w:left="1824" w:hanging="1705"/>
        <w:rPr>
          <w:color w:val="262526"/>
        </w:rPr>
      </w:pPr>
      <w:r>
        <w:rPr>
          <w:color w:val="262526"/>
        </w:rPr>
        <w:t>National</w:t>
      </w:r>
      <w:r>
        <w:rPr>
          <w:color w:val="262526"/>
          <w:spacing w:val="-5"/>
        </w:rPr>
        <w:t xml:space="preserve"> </w:t>
      </w:r>
      <w:r>
        <w:rPr>
          <w:color w:val="262526"/>
        </w:rPr>
        <w:t>transmission</w:t>
      </w:r>
      <w:r>
        <w:rPr>
          <w:color w:val="262526"/>
          <w:spacing w:val="-3"/>
        </w:rPr>
        <w:t xml:space="preserve"> </w:t>
      </w:r>
      <w:r>
        <w:rPr>
          <w:color w:val="262526"/>
        </w:rPr>
        <w:t>planning</w:t>
      </w:r>
      <w:r>
        <w:rPr>
          <w:color w:val="262526"/>
        </w:rPr>
        <w:tab/>
        <w:t>581</w:t>
      </w:r>
    </w:p>
    <w:p w14:paraId="20088742" w14:textId="77777777" w:rsidR="007F5956" w:rsidRDefault="005A2EE2">
      <w:pPr>
        <w:pStyle w:val="ListParagraph"/>
        <w:numPr>
          <w:ilvl w:val="2"/>
          <w:numId w:val="49"/>
        </w:numPr>
        <w:tabs>
          <w:tab w:val="left" w:pos="1824"/>
          <w:tab w:val="left" w:pos="1825"/>
          <w:tab w:val="left" w:leader="dot" w:pos="8774"/>
        </w:tabs>
        <w:spacing w:before="16"/>
        <w:rPr>
          <w:sz w:val="24"/>
        </w:rPr>
      </w:pPr>
      <w:r>
        <w:rPr>
          <w:color w:val="262526"/>
          <w:sz w:val="24"/>
        </w:rPr>
        <w:t>Preliminary</w:t>
      </w:r>
      <w:r>
        <w:rPr>
          <w:color w:val="262526"/>
          <w:spacing w:val="-4"/>
          <w:sz w:val="24"/>
        </w:rPr>
        <w:t xml:space="preserve"> </w:t>
      </w:r>
      <w:r>
        <w:rPr>
          <w:color w:val="262526"/>
          <w:sz w:val="24"/>
        </w:rPr>
        <w:t>consultation</w:t>
      </w:r>
      <w:r>
        <w:rPr>
          <w:color w:val="262526"/>
          <w:sz w:val="24"/>
        </w:rPr>
        <w:tab/>
        <w:t>582</w:t>
      </w:r>
    </w:p>
    <w:p w14:paraId="20088743"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Publication</w:t>
      </w:r>
      <w:r>
        <w:rPr>
          <w:color w:val="262526"/>
          <w:spacing w:val="-5"/>
          <w:sz w:val="24"/>
        </w:rPr>
        <w:t xml:space="preserve"> </w:t>
      </w:r>
      <w:r>
        <w:rPr>
          <w:color w:val="262526"/>
          <w:sz w:val="24"/>
        </w:rPr>
        <w:t>of</w:t>
      </w:r>
      <w:r>
        <w:rPr>
          <w:color w:val="262526"/>
          <w:spacing w:val="-3"/>
          <w:sz w:val="24"/>
        </w:rPr>
        <w:t xml:space="preserve"> </w:t>
      </w:r>
      <w:r>
        <w:rPr>
          <w:color w:val="262526"/>
          <w:sz w:val="24"/>
        </w:rPr>
        <w:t>NTNDP</w:t>
      </w:r>
      <w:r>
        <w:rPr>
          <w:color w:val="262526"/>
          <w:sz w:val="24"/>
        </w:rPr>
        <w:tab/>
        <w:t>582</w:t>
      </w:r>
    </w:p>
    <w:p w14:paraId="20088744"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Development strategies for national transmission</w:t>
      </w:r>
      <w:r>
        <w:rPr>
          <w:color w:val="262526"/>
          <w:spacing w:val="-14"/>
          <w:sz w:val="24"/>
        </w:rPr>
        <w:t xml:space="preserve"> </w:t>
      </w:r>
      <w:r>
        <w:rPr>
          <w:color w:val="262526"/>
          <w:sz w:val="24"/>
        </w:rPr>
        <w:t>flow</w:t>
      </w:r>
      <w:r>
        <w:rPr>
          <w:color w:val="262526"/>
          <w:spacing w:val="-2"/>
          <w:sz w:val="24"/>
        </w:rPr>
        <w:t xml:space="preserve"> </w:t>
      </w:r>
      <w:r>
        <w:rPr>
          <w:color w:val="262526"/>
          <w:sz w:val="24"/>
        </w:rPr>
        <w:t>paths</w:t>
      </w:r>
      <w:r>
        <w:rPr>
          <w:color w:val="262526"/>
          <w:sz w:val="24"/>
        </w:rPr>
        <w:tab/>
        <w:t>585</w:t>
      </w:r>
    </w:p>
    <w:p w14:paraId="20088745"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NTNDP</w:t>
      </w:r>
      <w:r>
        <w:rPr>
          <w:color w:val="262526"/>
          <w:spacing w:val="-11"/>
          <w:sz w:val="24"/>
        </w:rPr>
        <w:t xml:space="preserve"> </w:t>
      </w:r>
      <w:r>
        <w:rPr>
          <w:color w:val="262526"/>
          <w:sz w:val="24"/>
        </w:rPr>
        <w:t>database</w:t>
      </w:r>
      <w:r>
        <w:rPr>
          <w:color w:val="262526"/>
          <w:sz w:val="24"/>
        </w:rPr>
        <w:tab/>
        <w:t>585</w:t>
      </w:r>
    </w:p>
    <w:p w14:paraId="20088746" w14:textId="77777777" w:rsidR="007F5956" w:rsidRDefault="005A2EE2">
      <w:pPr>
        <w:pStyle w:val="ListParagraph"/>
        <w:numPr>
          <w:ilvl w:val="2"/>
          <w:numId w:val="49"/>
        </w:numPr>
        <w:tabs>
          <w:tab w:val="left" w:pos="1824"/>
          <w:tab w:val="left" w:pos="1825"/>
        </w:tabs>
        <w:rPr>
          <w:sz w:val="24"/>
        </w:rPr>
      </w:pPr>
      <w:r>
        <w:rPr>
          <w:color w:val="262526"/>
          <w:sz w:val="24"/>
        </w:rPr>
        <w:t>Jurisdictional planning bodies and jurisdictional</w:t>
      </w:r>
      <w:r>
        <w:rPr>
          <w:color w:val="262526"/>
          <w:spacing w:val="-14"/>
          <w:sz w:val="24"/>
        </w:rPr>
        <w:t xml:space="preserve"> </w:t>
      </w:r>
      <w:r>
        <w:rPr>
          <w:color w:val="262526"/>
          <w:sz w:val="24"/>
        </w:rPr>
        <w:t>planning</w:t>
      </w:r>
    </w:p>
    <w:p w14:paraId="20088747" w14:textId="77777777" w:rsidR="007F5956" w:rsidRDefault="005A2EE2">
      <w:pPr>
        <w:pStyle w:val="BodyText"/>
        <w:tabs>
          <w:tab w:val="left" w:leader="dot" w:pos="8774"/>
        </w:tabs>
        <w:spacing w:before="12"/>
        <w:ind w:left="1820"/>
      </w:pPr>
      <w:r>
        <w:rPr>
          <w:color w:val="262526"/>
        </w:rPr>
        <w:t>representatives</w:t>
      </w:r>
      <w:r>
        <w:rPr>
          <w:color w:val="262526"/>
        </w:rPr>
        <w:tab/>
        <w:t>586</w:t>
      </w:r>
    </w:p>
    <w:p w14:paraId="20088748"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NTP</w:t>
      </w:r>
      <w:r>
        <w:rPr>
          <w:color w:val="262526"/>
          <w:spacing w:val="-12"/>
          <w:sz w:val="24"/>
        </w:rPr>
        <w:t xml:space="preserve"> </w:t>
      </w:r>
      <w:r>
        <w:rPr>
          <w:color w:val="262526"/>
          <w:sz w:val="24"/>
        </w:rPr>
        <w:t>Functions</w:t>
      </w:r>
      <w:r>
        <w:rPr>
          <w:color w:val="262526"/>
          <w:sz w:val="24"/>
        </w:rPr>
        <w:tab/>
        <w:t>586</w:t>
      </w:r>
    </w:p>
    <w:p w14:paraId="20088749" w14:textId="77777777" w:rsidR="007F5956" w:rsidRDefault="005A2EE2">
      <w:pPr>
        <w:pStyle w:val="ListParagraph"/>
        <w:numPr>
          <w:ilvl w:val="2"/>
          <w:numId w:val="49"/>
        </w:numPr>
        <w:tabs>
          <w:tab w:val="left" w:pos="1824"/>
          <w:tab w:val="left" w:pos="1825"/>
          <w:tab w:val="left" w:leader="dot" w:pos="8774"/>
        </w:tabs>
        <w:rPr>
          <w:sz w:val="24"/>
        </w:rPr>
      </w:pPr>
      <w:r>
        <w:rPr>
          <w:color w:val="262526"/>
          <w:sz w:val="24"/>
        </w:rPr>
        <w:t>Inertia and system strength</w:t>
      </w:r>
      <w:r>
        <w:rPr>
          <w:color w:val="262526"/>
          <w:spacing w:val="-9"/>
          <w:sz w:val="24"/>
        </w:rPr>
        <w:t xml:space="preserve"> </w:t>
      </w:r>
      <w:r>
        <w:rPr>
          <w:color w:val="262526"/>
          <w:sz w:val="24"/>
        </w:rPr>
        <w:t>requirements</w:t>
      </w:r>
      <w:r>
        <w:rPr>
          <w:color w:val="262526"/>
          <w:spacing w:val="-2"/>
          <w:sz w:val="24"/>
        </w:rPr>
        <w:t xml:space="preserve"> </w:t>
      </w:r>
      <w:r>
        <w:rPr>
          <w:color w:val="262526"/>
          <w:sz w:val="24"/>
        </w:rPr>
        <w:t>methodologies</w:t>
      </w:r>
      <w:r>
        <w:rPr>
          <w:color w:val="262526"/>
          <w:sz w:val="24"/>
        </w:rPr>
        <w:tab/>
        <w:t>587</w:t>
      </w:r>
    </w:p>
    <w:p w14:paraId="2008874A" w14:textId="77777777" w:rsidR="007F5956" w:rsidRDefault="005A2EE2">
      <w:pPr>
        <w:pStyle w:val="Heading1"/>
        <w:tabs>
          <w:tab w:val="left" w:pos="1824"/>
          <w:tab w:val="left" w:leader="dot" w:pos="8774"/>
        </w:tabs>
        <w:spacing w:before="122"/>
        <w:ind w:left="120"/>
      </w:pPr>
      <w:r>
        <w:rPr>
          <w:color w:val="262526"/>
        </w:rPr>
        <w:t>5.20A</w:t>
      </w:r>
      <w:r>
        <w:rPr>
          <w:color w:val="262526"/>
        </w:rPr>
        <w:tab/>
        <w:t>Frequency</w:t>
      </w:r>
      <w:r>
        <w:rPr>
          <w:color w:val="262526"/>
          <w:spacing w:val="-4"/>
        </w:rPr>
        <w:t xml:space="preserve"> </w:t>
      </w:r>
      <w:r>
        <w:rPr>
          <w:color w:val="262526"/>
        </w:rPr>
        <w:t>m</w:t>
      </w:r>
      <w:r>
        <w:rPr>
          <w:color w:val="262526"/>
        </w:rPr>
        <w:t>anagement</w:t>
      </w:r>
      <w:r>
        <w:rPr>
          <w:color w:val="262526"/>
          <w:spacing w:val="-3"/>
        </w:rPr>
        <w:t xml:space="preserve"> </w:t>
      </w:r>
      <w:r>
        <w:rPr>
          <w:color w:val="262526"/>
        </w:rPr>
        <w:t>planning</w:t>
      </w:r>
      <w:r>
        <w:rPr>
          <w:color w:val="262526"/>
        </w:rPr>
        <w:tab/>
        <w:t>588</w:t>
      </w:r>
    </w:p>
    <w:p w14:paraId="2008874B" w14:textId="77777777" w:rsidR="007F5956" w:rsidRDefault="005A2EE2">
      <w:pPr>
        <w:pStyle w:val="BodyText"/>
        <w:tabs>
          <w:tab w:val="left" w:pos="1824"/>
          <w:tab w:val="left" w:leader="dot" w:pos="8774"/>
        </w:tabs>
        <w:spacing w:before="16"/>
        <w:ind w:left="120"/>
      </w:pPr>
      <w:r>
        <w:rPr>
          <w:color w:val="262526"/>
        </w:rPr>
        <w:t>5.20A.1</w:t>
      </w:r>
      <w:r>
        <w:rPr>
          <w:color w:val="262526"/>
        </w:rPr>
        <w:tab/>
        <w:t>Power system frequency</w:t>
      </w:r>
      <w:r>
        <w:rPr>
          <w:color w:val="262526"/>
          <w:spacing w:val="-7"/>
        </w:rPr>
        <w:t xml:space="preserve"> </w:t>
      </w:r>
      <w:r>
        <w:rPr>
          <w:color w:val="262526"/>
        </w:rPr>
        <w:t>risk</w:t>
      </w:r>
      <w:r>
        <w:rPr>
          <w:color w:val="262526"/>
          <w:spacing w:val="-1"/>
        </w:rPr>
        <w:t xml:space="preserve"> </w:t>
      </w:r>
      <w:r>
        <w:rPr>
          <w:color w:val="262526"/>
        </w:rPr>
        <w:t>review</w:t>
      </w:r>
      <w:r>
        <w:rPr>
          <w:color w:val="262526"/>
        </w:rPr>
        <w:tab/>
        <w:t>588</w:t>
      </w:r>
    </w:p>
    <w:p w14:paraId="2008874C" w14:textId="77777777" w:rsidR="007F5956" w:rsidRDefault="005A2EE2">
      <w:pPr>
        <w:pStyle w:val="BodyText"/>
        <w:tabs>
          <w:tab w:val="left" w:pos="1824"/>
          <w:tab w:val="left" w:leader="dot" w:pos="8774"/>
        </w:tabs>
        <w:spacing w:before="12"/>
        <w:ind w:left="120"/>
      </w:pPr>
      <w:r>
        <w:rPr>
          <w:color w:val="262526"/>
        </w:rPr>
        <w:t>5.20A.2</w:t>
      </w:r>
      <w:r>
        <w:rPr>
          <w:color w:val="262526"/>
        </w:rPr>
        <w:tab/>
        <w:t>Power system frequency risk</w:t>
      </w:r>
      <w:r>
        <w:rPr>
          <w:color w:val="262526"/>
          <w:spacing w:val="-7"/>
        </w:rPr>
        <w:t xml:space="preserve"> </w:t>
      </w:r>
      <w:r>
        <w:rPr>
          <w:color w:val="262526"/>
        </w:rPr>
        <w:t>review</w:t>
      </w:r>
      <w:r>
        <w:rPr>
          <w:color w:val="262526"/>
          <w:spacing w:val="-2"/>
        </w:rPr>
        <w:t xml:space="preserve"> </w:t>
      </w:r>
      <w:r>
        <w:rPr>
          <w:color w:val="262526"/>
        </w:rPr>
        <w:t>process</w:t>
      </w:r>
      <w:r>
        <w:rPr>
          <w:color w:val="262526"/>
        </w:rPr>
        <w:tab/>
        <w:t>589</w:t>
      </w:r>
    </w:p>
    <w:p w14:paraId="2008874D" w14:textId="77777777" w:rsidR="007F5956" w:rsidRDefault="005A2EE2">
      <w:pPr>
        <w:pStyle w:val="BodyText"/>
        <w:tabs>
          <w:tab w:val="left" w:pos="1824"/>
          <w:tab w:val="left" w:leader="dot" w:pos="8774"/>
        </w:tabs>
        <w:spacing w:before="12"/>
        <w:ind w:left="120"/>
      </w:pPr>
      <w:r>
        <w:rPr>
          <w:color w:val="262526"/>
        </w:rPr>
        <w:t>5.20A.3</w:t>
      </w:r>
      <w:r>
        <w:rPr>
          <w:color w:val="262526"/>
        </w:rPr>
        <w:tab/>
        <w:t>Power system frequency risk</w:t>
      </w:r>
      <w:r>
        <w:rPr>
          <w:color w:val="262526"/>
          <w:spacing w:val="-7"/>
        </w:rPr>
        <w:t xml:space="preserve"> </w:t>
      </w:r>
      <w:r>
        <w:rPr>
          <w:color w:val="262526"/>
        </w:rPr>
        <w:t>review</w:t>
      </w:r>
      <w:r>
        <w:rPr>
          <w:color w:val="262526"/>
          <w:spacing w:val="-2"/>
        </w:rPr>
        <w:t xml:space="preserve"> </w:t>
      </w:r>
      <w:r>
        <w:rPr>
          <w:color w:val="262526"/>
        </w:rPr>
        <w:t>report</w:t>
      </w:r>
      <w:r>
        <w:rPr>
          <w:color w:val="262526"/>
        </w:rPr>
        <w:tab/>
        <w:t>589</w:t>
      </w:r>
    </w:p>
    <w:p w14:paraId="2008874E" w14:textId="77777777" w:rsidR="007F5956" w:rsidRDefault="005A2EE2">
      <w:pPr>
        <w:pStyle w:val="BodyText"/>
        <w:tabs>
          <w:tab w:val="left" w:pos="1824"/>
          <w:tab w:val="left" w:leader="dot" w:pos="8774"/>
        </w:tabs>
        <w:spacing w:before="12"/>
        <w:ind w:left="120"/>
      </w:pPr>
      <w:r>
        <w:rPr>
          <w:color w:val="262526"/>
        </w:rPr>
        <w:t>5.20A.4</w:t>
      </w:r>
      <w:r>
        <w:rPr>
          <w:color w:val="262526"/>
        </w:rPr>
        <w:tab/>
      </w:r>
      <w:r>
        <w:rPr>
          <w:color w:val="262526"/>
        </w:rPr>
        <w:t>Request for protected event declaration</w:t>
      </w:r>
      <w:r>
        <w:rPr>
          <w:color w:val="262526"/>
        </w:rPr>
        <w:tab/>
        <w:t>590</w:t>
      </w:r>
    </w:p>
    <w:p w14:paraId="2008874F" w14:textId="77777777" w:rsidR="007F5956" w:rsidRDefault="005A2EE2">
      <w:pPr>
        <w:pStyle w:val="BodyText"/>
        <w:tabs>
          <w:tab w:val="left" w:pos="1824"/>
          <w:tab w:val="left" w:leader="dot" w:pos="8774"/>
        </w:tabs>
        <w:spacing w:before="12"/>
        <w:ind w:left="120"/>
      </w:pPr>
      <w:r>
        <w:rPr>
          <w:color w:val="262526"/>
        </w:rPr>
        <w:t>5.20A.5</w:t>
      </w:r>
      <w:r>
        <w:rPr>
          <w:color w:val="262526"/>
        </w:rPr>
        <w:tab/>
        <w:t>Request to revoke a protected event declaration</w:t>
      </w:r>
      <w:r>
        <w:rPr>
          <w:color w:val="262526"/>
        </w:rPr>
        <w:tab/>
        <w:t>590</w:t>
      </w:r>
    </w:p>
    <w:p w14:paraId="20088750" w14:textId="77777777" w:rsidR="007F5956" w:rsidRDefault="005A2EE2">
      <w:pPr>
        <w:pStyle w:val="Heading1"/>
        <w:tabs>
          <w:tab w:val="left" w:pos="1824"/>
          <w:tab w:val="left" w:leader="dot" w:pos="8774"/>
        </w:tabs>
        <w:spacing w:before="121"/>
        <w:ind w:left="120"/>
      </w:pPr>
      <w:r>
        <w:rPr>
          <w:color w:val="262526"/>
        </w:rPr>
        <w:t>5.20B</w:t>
      </w:r>
      <w:r>
        <w:rPr>
          <w:color w:val="262526"/>
        </w:rPr>
        <w:tab/>
        <w:t>Inertia sub-networks</w:t>
      </w:r>
      <w:r>
        <w:rPr>
          <w:color w:val="262526"/>
          <w:spacing w:val="-13"/>
        </w:rPr>
        <w:t xml:space="preserve"> </w:t>
      </w:r>
      <w:r>
        <w:rPr>
          <w:color w:val="262526"/>
        </w:rPr>
        <w:t>and</w:t>
      </w:r>
      <w:r>
        <w:rPr>
          <w:color w:val="262526"/>
          <w:spacing w:val="-5"/>
        </w:rPr>
        <w:t xml:space="preserve"> </w:t>
      </w:r>
      <w:r>
        <w:rPr>
          <w:color w:val="262526"/>
        </w:rPr>
        <w:t>requirements</w:t>
      </w:r>
      <w:r>
        <w:rPr>
          <w:color w:val="262526"/>
        </w:rPr>
        <w:tab/>
        <w:t>591</w:t>
      </w:r>
    </w:p>
    <w:p w14:paraId="20088751" w14:textId="77777777" w:rsidR="007F5956" w:rsidRDefault="005A2EE2">
      <w:pPr>
        <w:pStyle w:val="BodyText"/>
        <w:tabs>
          <w:tab w:val="left" w:pos="1824"/>
          <w:tab w:val="left" w:leader="dot" w:pos="8774"/>
        </w:tabs>
        <w:spacing w:before="16"/>
        <w:ind w:left="120"/>
      </w:pPr>
      <w:r>
        <w:rPr>
          <w:color w:val="262526"/>
        </w:rPr>
        <w:t>5.20B.1</w:t>
      </w:r>
      <w:r>
        <w:rPr>
          <w:color w:val="262526"/>
        </w:rPr>
        <w:tab/>
        <w:t>Boundaries of</w:t>
      </w:r>
      <w:r>
        <w:rPr>
          <w:color w:val="262526"/>
          <w:spacing w:val="-5"/>
        </w:rPr>
        <w:t xml:space="preserve"> </w:t>
      </w:r>
      <w:r>
        <w:rPr>
          <w:color w:val="262526"/>
        </w:rPr>
        <w:t>inertia</w:t>
      </w:r>
      <w:r>
        <w:rPr>
          <w:color w:val="262526"/>
          <w:spacing w:val="-2"/>
        </w:rPr>
        <w:t xml:space="preserve"> </w:t>
      </w:r>
      <w:r>
        <w:rPr>
          <w:color w:val="262526"/>
        </w:rPr>
        <w:t>sub-networks</w:t>
      </w:r>
      <w:r>
        <w:rPr>
          <w:color w:val="262526"/>
        </w:rPr>
        <w:tab/>
        <w:t>591</w:t>
      </w:r>
    </w:p>
    <w:p w14:paraId="20088752" w14:textId="77777777" w:rsidR="007F5956" w:rsidRDefault="005A2EE2">
      <w:pPr>
        <w:pStyle w:val="BodyText"/>
        <w:tabs>
          <w:tab w:val="left" w:pos="1824"/>
          <w:tab w:val="left" w:leader="dot" w:pos="8774"/>
        </w:tabs>
        <w:spacing w:before="12"/>
        <w:ind w:left="120"/>
      </w:pPr>
      <w:r>
        <w:rPr>
          <w:color w:val="262526"/>
        </w:rPr>
        <w:t>5.20B.2</w:t>
      </w:r>
      <w:r>
        <w:rPr>
          <w:color w:val="262526"/>
        </w:rPr>
        <w:tab/>
        <w:t>Inertia requirements</w:t>
      </w:r>
      <w:r>
        <w:rPr>
          <w:color w:val="262526"/>
        </w:rPr>
        <w:tab/>
        <w:t>591</w:t>
      </w:r>
    </w:p>
    <w:p w14:paraId="20088753" w14:textId="77777777" w:rsidR="007F5956" w:rsidRDefault="005A2EE2">
      <w:pPr>
        <w:pStyle w:val="BodyText"/>
        <w:tabs>
          <w:tab w:val="left" w:pos="1824"/>
          <w:tab w:val="left" w:leader="dot" w:pos="8774"/>
        </w:tabs>
        <w:spacing w:before="12"/>
        <w:ind w:left="120"/>
      </w:pPr>
      <w:r>
        <w:rPr>
          <w:color w:val="262526"/>
        </w:rPr>
        <w:t>5.20B.3</w:t>
      </w:r>
      <w:r>
        <w:rPr>
          <w:color w:val="262526"/>
        </w:rPr>
        <w:tab/>
        <w:t>Inertia</w:t>
      </w:r>
      <w:r>
        <w:rPr>
          <w:color w:val="262526"/>
          <w:spacing w:val="-4"/>
        </w:rPr>
        <w:t xml:space="preserve"> </w:t>
      </w:r>
      <w:r>
        <w:rPr>
          <w:color w:val="262526"/>
        </w:rPr>
        <w:t>shortfalls</w:t>
      </w:r>
      <w:r>
        <w:rPr>
          <w:color w:val="262526"/>
        </w:rPr>
        <w:tab/>
        <w:t>592</w:t>
      </w:r>
    </w:p>
    <w:p w14:paraId="20088754" w14:textId="77777777" w:rsidR="007F5956" w:rsidRDefault="005A2EE2">
      <w:pPr>
        <w:pStyle w:val="BodyText"/>
        <w:tabs>
          <w:tab w:val="left" w:pos="1824"/>
          <w:tab w:val="left" w:leader="dot" w:pos="8774"/>
        </w:tabs>
        <w:spacing w:before="12"/>
        <w:ind w:left="120"/>
      </w:pPr>
      <w:r>
        <w:rPr>
          <w:color w:val="262526"/>
        </w:rPr>
        <w:t>5.20B.4</w:t>
      </w:r>
      <w:r>
        <w:rPr>
          <w:color w:val="262526"/>
        </w:rPr>
        <w:tab/>
        <w:t>Inertia Service Provider to make available</w:t>
      </w:r>
      <w:r>
        <w:rPr>
          <w:color w:val="262526"/>
          <w:spacing w:val="-16"/>
        </w:rPr>
        <w:t xml:space="preserve"> </w:t>
      </w:r>
      <w:r>
        <w:rPr>
          <w:color w:val="262526"/>
        </w:rPr>
        <w:t>inertia</w:t>
      </w:r>
      <w:r>
        <w:rPr>
          <w:color w:val="262526"/>
          <w:spacing w:val="-2"/>
        </w:rPr>
        <w:t xml:space="preserve"> </w:t>
      </w:r>
      <w:r>
        <w:rPr>
          <w:color w:val="262526"/>
        </w:rPr>
        <w:t>services</w:t>
      </w:r>
      <w:r>
        <w:rPr>
          <w:color w:val="262526"/>
        </w:rPr>
        <w:tab/>
        <w:t>593</w:t>
      </w:r>
    </w:p>
    <w:p w14:paraId="20088755" w14:textId="77777777" w:rsidR="007F5956" w:rsidRDefault="005A2EE2">
      <w:pPr>
        <w:pStyle w:val="BodyText"/>
        <w:tabs>
          <w:tab w:val="left" w:pos="1824"/>
          <w:tab w:val="left" w:leader="dot" w:pos="8774"/>
        </w:tabs>
        <w:spacing w:before="12"/>
        <w:ind w:left="120"/>
      </w:pPr>
      <w:r>
        <w:rPr>
          <w:color w:val="262526"/>
        </w:rPr>
        <w:t>5.20B.5</w:t>
      </w:r>
      <w:r>
        <w:rPr>
          <w:color w:val="262526"/>
        </w:rPr>
        <w:tab/>
        <w:t>Inertia</w:t>
      </w:r>
      <w:r>
        <w:rPr>
          <w:color w:val="262526"/>
          <w:spacing w:val="-2"/>
        </w:rPr>
        <w:t xml:space="preserve"> </w:t>
      </w:r>
      <w:r>
        <w:rPr>
          <w:color w:val="262526"/>
        </w:rPr>
        <w:t>support</w:t>
      </w:r>
      <w:r>
        <w:rPr>
          <w:color w:val="262526"/>
          <w:spacing w:val="-2"/>
        </w:rPr>
        <w:t xml:space="preserve"> </w:t>
      </w:r>
      <w:r>
        <w:rPr>
          <w:color w:val="262526"/>
        </w:rPr>
        <w:t>activities</w:t>
      </w:r>
      <w:r>
        <w:rPr>
          <w:color w:val="262526"/>
        </w:rPr>
        <w:tab/>
        <w:t>595</w:t>
      </w:r>
    </w:p>
    <w:p w14:paraId="20088756" w14:textId="77777777" w:rsidR="007F5956" w:rsidRDefault="005A2EE2">
      <w:pPr>
        <w:pStyle w:val="BodyText"/>
        <w:tabs>
          <w:tab w:val="left" w:pos="1824"/>
          <w:tab w:val="left" w:leader="dot" w:pos="8774"/>
        </w:tabs>
        <w:spacing w:before="12"/>
        <w:ind w:left="120"/>
      </w:pPr>
      <w:r>
        <w:rPr>
          <w:color w:val="262526"/>
        </w:rPr>
        <w:t>5.20B.6</w:t>
      </w:r>
      <w:r>
        <w:rPr>
          <w:color w:val="262526"/>
        </w:rPr>
        <w:tab/>
        <w:t>Inertia network services information</w:t>
      </w:r>
      <w:r>
        <w:rPr>
          <w:color w:val="262526"/>
          <w:spacing w:val="-5"/>
        </w:rPr>
        <w:t xml:space="preserve"> </w:t>
      </w:r>
      <w:r>
        <w:rPr>
          <w:color w:val="262526"/>
        </w:rPr>
        <w:t>and</w:t>
      </w:r>
      <w:r>
        <w:rPr>
          <w:color w:val="262526"/>
          <w:spacing w:val="-1"/>
        </w:rPr>
        <w:t xml:space="preserve"> </w:t>
      </w:r>
      <w:r>
        <w:rPr>
          <w:color w:val="262526"/>
        </w:rPr>
        <w:t>approvals</w:t>
      </w:r>
      <w:r>
        <w:rPr>
          <w:color w:val="262526"/>
        </w:rPr>
        <w:tab/>
        <w:t>596</w:t>
      </w:r>
    </w:p>
    <w:p w14:paraId="20088757" w14:textId="77777777" w:rsidR="007F5956" w:rsidRDefault="005A2EE2">
      <w:pPr>
        <w:pStyle w:val="Heading1"/>
        <w:tabs>
          <w:tab w:val="left" w:pos="1824"/>
          <w:tab w:val="left" w:leader="dot" w:pos="8774"/>
        </w:tabs>
        <w:spacing w:before="122"/>
        <w:ind w:left="120"/>
      </w:pPr>
      <w:r>
        <w:rPr>
          <w:color w:val="262526"/>
        </w:rPr>
        <w:t>5.20C</w:t>
      </w:r>
      <w:r>
        <w:rPr>
          <w:color w:val="262526"/>
        </w:rPr>
        <w:tab/>
        <w:t>System</w:t>
      </w:r>
      <w:r>
        <w:rPr>
          <w:color w:val="262526"/>
          <w:spacing w:val="-7"/>
        </w:rPr>
        <w:t xml:space="preserve"> </w:t>
      </w:r>
      <w:r>
        <w:rPr>
          <w:color w:val="262526"/>
        </w:rPr>
        <w:t>strength</w:t>
      </w:r>
      <w:r>
        <w:rPr>
          <w:color w:val="262526"/>
          <w:spacing w:val="-5"/>
        </w:rPr>
        <w:t xml:space="preserve"> </w:t>
      </w:r>
      <w:r>
        <w:rPr>
          <w:color w:val="262526"/>
        </w:rPr>
        <w:t>requirements</w:t>
      </w:r>
      <w:r>
        <w:rPr>
          <w:color w:val="262526"/>
        </w:rPr>
        <w:tab/>
        <w:t>598</w:t>
      </w:r>
    </w:p>
    <w:p w14:paraId="20088758" w14:textId="77777777" w:rsidR="007F5956" w:rsidRDefault="005A2EE2">
      <w:pPr>
        <w:pStyle w:val="BodyText"/>
        <w:tabs>
          <w:tab w:val="left" w:pos="1824"/>
          <w:tab w:val="left" w:leader="dot" w:pos="8774"/>
        </w:tabs>
        <w:spacing w:before="16"/>
        <w:ind w:left="120"/>
      </w:pPr>
      <w:r>
        <w:rPr>
          <w:color w:val="262526"/>
        </w:rPr>
        <w:t>5.20C.1</w:t>
      </w:r>
      <w:r>
        <w:rPr>
          <w:color w:val="262526"/>
        </w:rPr>
        <w:tab/>
        <w:t>System</w:t>
      </w:r>
      <w:r>
        <w:rPr>
          <w:color w:val="262526"/>
          <w:spacing w:val="-4"/>
        </w:rPr>
        <w:t xml:space="preserve"> </w:t>
      </w:r>
      <w:r>
        <w:rPr>
          <w:color w:val="262526"/>
        </w:rPr>
        <w:t>strength</w:t>
      </w:r>
      <w:r>
        <w:rPr>
          <w:color w:val="262526"/>
          <w:spacing w:val="-4"/>
        </w:rPr>
        <w:t xml:space="preserve"> </w:t>
      </w:r>
      <w:r>
        <w:rPr>
          <w:color w:val="262526"/>
        </w:rPr>
        <w:t>requ</w:t>
      </w:r>
      <w:r>
        <w:rPr>
          <w:color w:val="262526"/>
        </w:rPr>
        <w:t>irements</w:t>
      </w:r>
      <w:r>
        <w:rPr>
          <w:color w:val="262526"/>
        </w:rPr>
        <w:tab/>
        <w:t>598</w:t>
      </w:r>
    </w:p>
    <w:p w14:paraId="20088759" w14:textId="77777777" w:rsidR="007F5956" w:rsidRDefault="005A2EE2">
      <w:pPr>
        <w:pStyle w:val="BodyText"/>
        <w:tabs>
          <w:tab w:val="left" w:pos="1824"/>
          <w:tab w:val="left" w:leader="dot" w:pos="8774"/>
        </w:tabs>
        <w:spacing w:before="12"/>
        <w:ind w:left="120"/>
      </w:pPr>
      <w:r>
        <w:rPr>
          <w:color w:val="262526"/>
        </w:rPr>
        <w:t>5.20C.2</w:t>
      </w:r>
      <w:r>
        <w:rPr>
          <w:color w:val="262526"/>
        </w:rPr>
        <w:tab/>
        <w:t>Fault</w:t>
      </w:r>
      <w:r>
        <w:rPr>
          <w:color w:val="262526"/>
          <w:spacing w:val="-5"/>
        </w:rPr>
        <w:t xml:space="preserve"> </w:t>
      </w:r>
      <w:r>
        <w:rPr>
          <w:color w:val="262526"/>
        </w:rPr>
        <w:t>level</w:t>
      </w:r>
      <w:r>
        <w:rPr>
          <w:color w:val="262526"/>
          <w:spacing w:val="-3"/>
        </w:rPr>
        <w:t xml:space="preserve"> </w:t>
      </w:r>
      <w:r>
        <w:rPr>
          <w:color w:val="262526"/>
        </w:rPr>
        <w:t>shortfalls</w:t>
      </w:r>
      <w:r>
        <w:rPr>
          <w:color w:val="262526"/>
        </w:rPr>
        <w:tab/>
        <w:t>599</w:t>
      </w:r>
    </w:p>
    <w:p w14:paraId="2008875A" w14:textId="77777777" w:rsidR="007F5956" w:rsidRDefault="005A2EE2">
      <w:pPr>
        <w:pStyle w:val="BodyText"/>
        <w:tabs>
          <w:tab w:val="left" w:pos="1824"/>
          <w:tab w:val="left" w:leader="dot" w:pos="8774"/>
        </w:tabs>
        <w:spacing w:before="12" w:line="249" w:lineRule="auto"/>
        <w:ind w:left="1820" w:right="129" w:hanging="1701"/>
      </w:pPr>
      <w:r>
        <w:rPr>
          <w:color w:val="262526"/>
        </w:rPr>
        <w:t>5.20C.3</w:t>
      </w:r>
      <w:r>
        <w:rPr>
          <w:color w:val="262526"/>
        </w:rPr>
        <w:tab/>
      </w:r>
      <w:r>
        <w:rPr>
          <w:color w:val="262526"/>
        </w:rPr>
        <w:tab/>
        <w:t>System Strength Service Provider to make available system strength services</w:t>
      </w:r>
      <w:r>
        <w:rPr>
          <w:color w:val="262526"/>
        </w:rPr>
        <w:tab/>
      </w:r>
      <w:r>
        <w:rPr>
          <w:color w:val="262526"/>
          <w:spacing w:val="-6"/>
        </w:rPr>
        <w:t>599</w:t>
      </w:r>
    </w:p>
    <w:p w14:paraId="2008875B" w14:textId="77777777" w:rsidR="007F5956" w:rsidRDefault="005A2EE2">
      <w:pPr>
        <w:pStyle w:val="ListParagraph"/>
        <w:numPr>
          <w:ilvl w:val="1"/>
          <w:numId w:val="48"/>
        </w:numPr>
        <w:tabs>
          <w:tab w:val="left" w:pos="541"/>
          <w:tab w:val="left" w:pos="1824"/>
          <w:tab w:val="left" w:leader="dot" w:pos="8774"/>
        </w:tabs>
        <w:spacing w:before="2"/>
        <w:rPr>
          <w:color w:val="262526"/>
        </w:rPr>
      </w:pPr>
      <w:r>
        <w:rPr>
          <w:color w:val="262526"/>
          <w:sz w:val="24"/>
        </w:rPr>
        <w:t>C.4</w:t>
      </w:r>
      <w:r>
        <w:rPr>
          <w:color w:val="262526"/>
          <w:sz w:val="24"/>
        </w:rPr>
        <w:tab/>
        <w:t>System strength services information</w:t>
      </w:r>
      <w:r>
        <w:rPr>
          <w:color w:val="262526"/>
          <w:spacing w:val="-14"/>
          <w:sz w:val="24"/>
        </w:rPr>
        <w:t xml:space="preserve"> </w:t>
      </w:r>
      <w:r>
        <w:rPr>
          <w:color w:val="262526"/>
          <w:sz w:val="24"/>
        </w:rPr>
        <w:t>and</w:t>
      </w:r>
      <w:r>
        <w:rPr>
          <w:color w:val="262526"/>
          <w:spacing w:val="-2"/>
          <w:sz w:val="24"/>
        </w:rPr>
        <w:t xml:space="preserve"> </w:t>
      </w:r>
      <w:r>
        <w:rPr>
          <w:color w:val="262526"/>
          <w:sz w:val="24"/>
        </w:rPr>
        <w:t>approvals</w:t>
      </w:r>
      <w:r>
        <w:rPr>
          <w:color w:val="262526"/>
          <w:sz w:val="24"/>
        </w:rPr>
        <w:tab/>
        <w:t>601</w:t>
      </w:r>
    </w:p>
    <w:p w14:paraId="2008875C" w14:textId="77777777" w:rsidR="007F5956" w:rsidRDefault="005A2EE2">
      <w:pPr>
        <w:pStyle w:val="Heading1"/>
        <w:numPr>
          <w:ilvl w:val="1"/>
          <w:numId w:val="48"/>
        </w:numPr>
        <w:tabs>
          <w:tab w:val="left" w:pos="1810"/>
          <w:tab w:val="left" w:pos="1811"/>
          <w:tab w:val="left" w:leader="dot" w:pos="8774"/>
        </w:tabs>
        <w:spacing w:before="121" w:line="249" w:lineRule="auto"/>
        <w:ind w:left="1820" w:right="129" w:hanging="1701"/>
        <w:rPr>
          <w:color w:val="262526"/>
        </w:rPr>
      </w:pPr>
      <w:r>
        <w:rPr>
          <w:color w:val="262526"/>
        </w:rPr>
        <w:t>AEMO's obligation to publish information and guidelines and provide advice</w:t>
      </w:r>
      <w:r>
        <w:rPr>
          <w:color w:val="262526"/>
        </w:rPr>
        <w:tab/>
      </w:r>
      <w:r>
        <w:rPr>
          <w:color w:val="262526"/>
          <w:spacing w:val="-6"/>
        </w:rPr>
        <w:t>603</w:t>
      </w:r>
    </w:p>
    <w:p w14:paraId="2008875D" w14:textId="77777777" w:rsidR="007F5956" w:rsidRDefault="005A2EE2">
      <w:pPr>
        <w:pStyle w:val="Heading1"/>
        <w:numPr>
          <w:ilvl w:val="1"/>
          <w:numId w:val="48"/>
        </w:numPr>
        <w:tabs>
          <w:tab w:val="left" w:pos="1824"/>
          <w:tab w:val="left" w:pos="1825"/>
          <w:tab w:val="left" w:leader="dot" w:pos="8774"/>
        </w:tabs>
        <w:spacing w:before="116"/>
        <w:ind w:left="1824" w:hanging="1705"/>
        <w:rPr>
          <w:color w:val="262526"/>
        </w:rPr>
      </w:pPr>
      <w:r>
        <w:rPr>
          <w:color w:val="262526"/>
        </w:rPr>
        <w:t>Last resort</w:t>
      </w:r>
      <w:r>
        <w:rPr>
          <w:color w:val="262526"/>
          <w:spacing w:val="-7"/>
        </w:rPr>
        <w:t xml:space="preserve"> </w:t>
      </w:r>
      <w:r>
        <w:rPr>
          <w:color w:val="262526"/>
        </w:rPr>
        <w:t>planning</w:t>
      </w:r>
      <w:r>
        <w:rPr>
          <w:color w:val="262526"/>
          <w:spacing w:val="-4"/>
        </w:rPr>
        <w:t xml:space="preserve"> </w:t>
      </w:r>
      <w:r>
        <w:rPr>
          <w:color w:val="262526"/>
        </w:rPr>
        <w:t>power</w:t>
      </w:r>
      <w:r>
        <w:rPr>
          <w:color w:val="262526"/>
        </w:rPr>
        <w:tab/>
        <w:t>605</w:t>
      </w:r>
    </w:p>
    <w:p w14:paraId="2008875E" w14:textId="77777777" w:rsidR="007F5956" w:rsidRDefault="005A2EE2">
      <w:pPr>
        <w:pStyle w:val="Heading1"/>
        <w:tabs>
          <w:tab w:val="left" w:pos="1824"/>
          <w:tab w:val="left" w:leader="dot" w:pos="8774"/>
        </w:tabs>
        <w:spacing w:before="125"/>
        <w:ind w:left="120"/>
      </w:pPr>
      <w:r>
        <w:rPr>
          <w:color w:val="262526"/>
        </w:rPr>
        <w:t>Schedule</w:t>
      </w:r>
      <w:r>
        <w:rPr>
          <w:color w:val="262526"/>
          <w:spacing w:val="-4"/>
        </w:rPr>
        <w:t xml:space="preserve"> </w:t>
      </w:r>
      <w:r>
        <w:rPr>
          <w:color w:val="262526"/>
        </w:rPr>
        <w:t>5.1a</w:t>
      </w:r>
      <w:r>
        <w:rPr>
          <w:color w:val="262526"/>
        </w:rPr>
        <w:tab/>
        <w:t>System</w:t>
      </w:r>
      <w:r>
        <w:rPr>
          <w:color w:val="262526"/>
          <w:spacing w:val="-5"/>
        </w:rPr>
        <w:t xml:space="preserve"> </w:t>
      </w:r>
      <w:r>
        <w:rPr>
          <w:color w:val="262526"/>
        </w:rPr>
        <w:t>standards</w:t>
      </w:r>
      <w:r>
        <w:rPr>
          <w:color w:val="262526"/>
        </w:rPr>
        <w:tab/>
        <w:t>608</w:t>
      </w:r>
    </w:p>
    <w:p w14:paraId="2008875F" w14:textId="77777777" w:rsidR="007F5956" w:rsidRDefault="005A2EE2">
      <w:pPr>
        <w:pStyle w:val="BodyText"/>
        <w:tabs>
          <w:tab w:val="left" w:pos="1824"/>
          <w:tab w:val="left" w:leader="dot" w:pos="8774"/>
        </w:tabs>
        <w:spacing w:before="16"/>
        <w:ind w:left="120"/>
      </w:pPr>
      <w:r>
        <w:rPr>
          <w:color w:val="262526"/>
        </w:rPr>
        <w:t>S5.1a.1</w:t>
      </w:r>
      <w:r>
        <w:rPr>
          <w:color w:val="262526"/>
        </w:rPr>
        <w:tab/>
        <w:t>Purpose</w:t>
      </w:r>
      <w:r>
        <w:rPr>
          <w:color w:val="262526"/>
        </w:rPr>
        <w:tab/>
        <w:t>608</w:t>
      </w:r>
    </w:p>
    <w:p w14:paraId="20088760" w14:textId="77777777" w:rsidR="007F5956" w:rsidRDefault="005A2EE2">
      <w:pPr>
        <w:pStyle w:val="BodyText"/>
        <w:tabs>
          <w:tab w:val="left" w:pos="1824"/>
          <w:tab w:val="left" w:leader="dot" w:pos="8774"/>
        </w:tabs>
        <w:spacing w:before="12"/>
        <w:ind w:left="120"/>
      </w:pPr>
      <w:r>
        <w:rPr>
          <w:color w:val="262526"/>
        </w:rPr>
        <w:t>S5.1a.2</w:t>
      </w:r>
      <w:r>
        <w:rPr>
          <w:color w:val="262526"/>
        </w:rPr>
        <w:tab/>
        <w:t>Frequency</w:t>
      </w:r>
      <w:r>
        <w:rPr>
          <w:color w:val="262526"/>
        </w:rPr>
        <w:tab/>
        <w:t>608</w:t>
      </w:r>
    </w:p>
    <w:p w14:paraId="20088761" w14:textId="77777777" w:rsidR="007F5956" w:rsidRDefault="005A2EE2">
      <w:pPr>
        <w:pStyle w:val="BodyText"/>
        <w:tabs>
          <w:tab w:val="left" w:pos="1824"/>
          <w:tab w:val="left" w:leader="dot" w:pos="8774"/>
        </w:tabs>
        <w:spacing w:before="12"/>
        <w:ind w:left="120"/>
      </w:pPr>
      <w:r>
        <w:rPr>
          <w:color w:val="262526"/>
        </w:rPr>
        <w:t>S5.1a.3</w:t>
      </w:r>
      <w:r>
        <w:rPr>
          <w:color w:val="262526"/>
        </w:rPr>
        <w:tab/>
        <w:t>System</w:t>
      </w:r>
      <w:r>
        <w:rPr>
          <w:color w:val="262526"/>
          <w:spacing w:val="-6"/>
        </w:rPr>
        <w:t xml:space="preserve"> </w:t>
      </w:r>
      <w:r>
        <w:rPr>
          <w:color w:val="262526"/>
        </w:rPr>
        <w:t>stability</w:t>
      </w:r>
      <w:r>
        <w:rPr>
          <w:color w:val="262526"/>
        </w:rPr>
        <w:tab/>
        <w:t>608</w:t>
      </w:r>
    </w:p>
    <w:p w14:paraId="20088762" w14:textId="77777777" w:rsidR="007F5956" w:rsidRDefault="005A2EE2">
      <w:pPr>
        <w:pStyle w:val="BodyText"/>
        <w:tabs>
          <w:tab w:val="left" w:pos="1824"/>
          <w:tab w:val="left" w:leader="dot" w:pos="8774"/>
        </w:tabs>
        <w:spacing w:before="12"/>
        <w:ind w:left="120"/>
      </w:pPr>
      <w:r>
        <w:rPr>
          <w:color w:val="262526"/>
        </w:rPr>
        <w:t>S5.1a.4</w:t>
      </w:r>
      <w:r>
        <w:rPr>
          <w:color w:val="262526"/>
        </w:rPr>
        <w:tab/>
        <w:t>Power</w:t>
      </w:r>
      <w:r>
        <w:rPr>
          <w:color w:val="262526"/>
          <w:spacing w:val="-2"/>
        </w:rPr>
        <w:t xml:space="preserve"> </w:t>
      </w:r>
      <w:r>
        <w:rPr>
          <w:color w:val="262526"/>
        </w:rPr>
        <w:t>frequency</w:t>
      </w:r>
      <w:r>
        <w:rPr>
          <w:color w:val="262526"/>
          <w:spacing w:val="-1"/>
        </w:rPr>
        <w:t xml:space="preserve"> </w:t>
      </w:r>
      <w:r>
        <w:rPr>
          <w:color w:val="262526"/>
        </w:rPr>
        <w:t>voltage</w:t>
      </w:r>
      <w:r>
        <w:rPr>
          <w:color w:val="262526"/>
        </w:rPr>
        <w:tab/>
        <w:t>609</w:t>
      </w:r>
    </w:p>
    <w:p w14:paraId="20088763" w14:textId="77777777" w:rsidR="007F5956" w:rsidRDefault="005A2EE2">
      <w:pPr>
        <w:pStyle w:val="BodyText"/>
        <w:tabs>
          <w:tab w:val="left" w:pos="1819"/>
          <w:tab w:val="left" w:leader="dot" w:pos="8774"/>
        </w:tabs>
        <w:spacing w:before="12"/>
        <w:ind w:left="120"/>
      </w:pPr>
      <w:r>
        <w:rPr>
          <w:color w:val="262526"/>
        </w:rPr>
        <w:t>S5.1a.5</w:t>
      </w:r>
      <w:r>
        <w:rPr>
          <w:color w:val="262526"/>
        </w:rPr>
        <w:tab/>
      </w:r>
      <w:r>
        <w:rPr>
          <w:color w:val="262526"/>
          <w:spacing w:val="-5"/>
        </w:rPr>
        <w:t>Voltage</w:t>
      </w:r>
      <w:r>
        <w:rPr>
          <w:color w:val="262526"/>
          <w:spacing w:val="1"/>
        </w:rPr>
        <w:t xml:space="preserve"> </w:t>
      </w:r>
      <w:r>
        <w:rPr>
          <w:color w:val="262526"/>
        </w:rPr>
        <w:t>fluctuations</w:t>
      </w:r>
      <w:r>
        <w:rPr>
          <w:color w:val="262526"/>
        </w:rPr>
        <w:tab/>
        <w:t>609</w:t>
      </w:r>
    </w:p>
    <w:p w14:paraId="20088764" w14:textId="77777777" w:rsidR="007F5956" w:rsidRDefault="005A2EE2">
      <w:pPr>
        <w:pStyle w:val="BodyText"/>
        <w:tabs>
          <w:tab w:val="left" w:pos="1819"/>
          <w:tab w:val="left" w:leader="dot" w:pos="8774"/>
        </w:tabs>
        <w:spacing w:before="12"/>
        <w:ind w:left="120"/>
      </w:pPr>
      <w:r>
        <w:rPr>
          <w:color w:val="262526"/>
        </w:rPr>
        <w:t>S5.1a.6</w:t>
      </w:r>
      <w:r>
        <w:rPr>
          <w:color w:val="262526"/>
        </w:rPr>
        <w:tab/>
      </w:r>
      <w:r>
        <w:rPr>
          <w:color w:val="262526"/>
          <w:spacing w:val="-5"/>
        </w:rPr>
        <w:t>Voltage</w:t>
      </w:r>
      <w:r>
        <w:rPr>
          <w:color w:val="262526"/>
          <w:spacing w:val="-1"/>
        </w:rPr>
        <w:t xml:space="preserve"> </w:t>
      </w:r>
      <w:r>
        <w:rPr>
          <w:color w:val="262526"/>
        </w:rPr>
        <w:t>waveform</w:t>
      </w:r>
      <w:r>
        <w:rPr>
          <w:color w:val="262526"/>
          <w:spacing w:val="-2"/>
        </w:rPr>
        <w:t xml:space="preserve"> </w:t>
      </w:r>
      <w:r>
        <w:rPr>
          <w:color w:val="262526"/>
        </w:rPr>
        <w:t>distortion</w:t>
      </w:r>
      <w:r>
        <w:rPr>
          <w:color w:val="262526"/>
        </w:rPr>
        <w:tab/>
        <w:t>610</w:t>
      </w:r>
    </w:p>
    <w:p w14:paraId="20088765" w14:textId="77777777" w:rsidR="007F5956" w:rsidRDefault="005A2EE2">
      <w:pPr>
        <w:pStyle w:val="BodyText"/>
        <w:tabs>
          <w:tab w:val="left" w:pos="1819"/>
          <w:tab w:val="left" w:leader="dot" w:pos="8774"/>
        </w:tabs>
        <w:spacing w:before="12"/>
        <w:ind w:left="120"/>
      </w:pPr>
      <w:r>
        <w:rPr>
          <w:color w:val="262526"/>
        </w:rPr>
        <w:t>S5.1a.7</w:t>
      </w:r>
      <w:r>
        <w:rPr>
          <w:color w:val="262526"/>
        </w:rPr>
        <w:tab/>
      </w:r>
      <w:r>
        <w:rPr>
          <w:color w:val="262526"/>
          <w:spacing w:val="-5"/>
        </w:rPr>
        <w:t>Voltage</w:t>
      </w:r>
      <w:r>
        <w:rPr>
          <w:color w:val="262526"/>
          <w:spacing w:val="1"/>
        </w:rPr>
        <w:t xml:space="preserve"> </w:t>
      </w:r>
      <w:r>
        <w:rPr>
          <w:color w:val="262526"/>
        </w:rPr>
        <w:t>unbalance</w:t>
      </w:r>
      <w:r>
        <w:rPr>
          <w:color w:val="262526"/>
        </w:rPr>
        <w:tab/>
        <w:t>610</w:t>
      </w:r>
    </w:p>
    <w:p w14:paraId="20088766" w14:textId="77777777" w:rsidR="007F5956" w:rsidRDefault="005A2EE2">
      <w:pPr>
        <w:pStyle w:val="BodyText"/>
        <w:tabs>
          <w:tab w:val="left" w:pos="1824"/>
          <w:tab w:val="left" w:leader="dot" w:pos="8782"/>
        </w:tabs>
        <w:spacing w:before="12"/>
        <w:ind w:left="120"/>
      </w:pPr>
      <w:r>
        <w:rPr>
          <w:color w:val="262526"/>
        </w:rPr>
        <w:t>S5.1a.8</w:t>
      </w:r>
      <w:r>
        <w:rPr>
          <w:color w:val="262526"/>
        </w:rPr>
        <w:tab/>
        <w:t>Fault</w:t>
      </w:r>
      <w:r>
        <w:rPr>
          <w:color w:val="262526"/>
          <w:spacing w:val="-2"/>
        </w:rPr>
        <w:t xml:space="preserve"> </w:t>
      </w:r>
      <w:r>
        <w:rPr>
          <w:color w:val="262526"/>
        </w:rPr>
        <w:t>clearance</w:t>
      </w:r>
      <w:r>
        <w:rPr>
          <w:color w:val="262526"/>
          <w:spacing w:val="-1"/>
        </w:rPr>
        <w:t xml:space="preserve"> </w:t>
      </w:r>
      <w:r>
        <w:rPr>
          <w:color w:val="262526"/>
        </w:rPr>
        <w:t>times</w:t>
      </w:r>
      <w:r>
        <w:rPr>
          <w:color w:val="262526"/>
        </w:rPr>
        <w:tab/>
      </w:r>
      <w:r>
        <w:rPr>
          <w:color w:val="262526"/>
          <w:spacing w:val="-3"/>
        </w:rPr>
        <w:t>611</w:t>
      </w:r>
    </w:p>
    <w:p w14:paraId="20088767" w14:textId="77777777" w:rsidR="007F5956" w:rsidRDefault="005A2EE2">
      <w:pPr>
        <w:pStyle w:val="Heading1"/>
        <w:tabs>
          <w:tab w:val="left" w:pos="1824"/>
          <w:tab w:val="left" w:leader="dot" w:pos="8774"/>
        </w:tabs>
        <w:spacing w:before="122" w:line="249" w:lineRule="auto"/>
        <w:ind w:left="1820" w:right="129" w:hanging="1701"/>
      </w:pPr>
      <w:r>
        <w:rPr>
          <w:color w:val="262526"/>
        </w:rPr>
        <w:t>Schedule</w:t>
      </w:r>
      <w:r>
        <w:rPr>
          <w:color w:val="262526"/>
          <w:spacing w:val="-4"/>
        </w:rPr>
        <w:t xml:space="preserve"> </w:t>
      </w:r>
      <w:r>
        <w:rPr>
          <w:color w:val="262526"/>
        </w:rPr>
        <w:t>5.1</w:t>
      </w:r>
      <w:r>
        <w:rPr>
          <w:color w:val="262526"/>
        </w:rPr>
        <w:tab/>
      </w:r>
      <w:r>
        <w:rPr>
          <w:color w:val="262526"/>
        </w:rPr>
        <w:tab/>
      </w:r>
      <w:r>
        <w:rPr>
          <w:color w:val="262526"/>
        </w:rPr>
        <w:t>Network Performance Requirements to be Provided or Co-ordinated by Network</w:t>
      </w:r>
      <w:r>
        <w:rPr>
          <w:color w:val="262526"/>
          <w:spacing w:val="-9"/>
        </w:rPr>
        <w:t xml:space="preserve"> </w:t>
      </w:r>
      <w:r>
        <w:rPr>
          <w:color w:val="262526"/>
        </w:rPr>
        <w:t>Service</w:t>
      </w:r>
      <w:r>
        <w:rPr>
          <w:color w:val="262526"/>
          <w:spacing w:val="-5"/>
        </w:rPr>
        <w:t xml:space="preserve"> </w:t>
      </w:r>
      <w:r>
        <w:rPr>
          <w:color w:val="262526"/>
        </w:rPr>
        <w:t>Providers</w:t>
      </w:r>
      <w:r>
        <w:rPr>
          <w:color w:val="262526"/>
        </w:rPr>
        <w:tab/>
      </w:r>
      <w:r>
        <w:rPr>
          <w:color w:val="262526"/>
          <w:spacing w:val="-6"/>
        </w:rPr>
        <w:t>612</w:t>
      </w:r>
    </w:p>
    <w:p w14:paraId="20088768" w14:textId="77777777" w:rsidR="007F5956" w:rsidRDefault="005A2EE2">
      <w:pPr>
        <w:pStyle w:val="BodyText"/>
        <w:tabs>
          <w:tab w:val="left" w:pos="1824"/>
          <w:tab w:val="left" w:leader="dot" w:pos="8774"/>
        </w:tabs>
        <w:spacing w:before="5"/>
        <w:ind w:left="120"/>
      </w:pPr>
      <w:r>
        <w:rPr>
          <w:color w:val="262526"/>
        </w:rPr>
        <w:t>S5.1.1</w:t>
      </w:r>
      <w:r>
        <w:rPr>
          <w:color w:val="262526"/>
        </w:rPr>
        <w:tab/>
        <w:t>Introduction</w:t>
      </w:r>
      <w:r>
        <w:rPr>
          <w:color w:val="262526"/>
        </w:rPr>
        <w:tab/>
        <w:t>612</w:t>
      </w:r>
    </w:p>
    <w:p w14:paraId="20088769" w14:textId="77777777" w:rsidR="007F5956" w:rsidRDefault="005A2EE2">
      <w:pPr>
        <w:pStyle w:val="BodyText"/>
        <w:tabs>
          <w:tab w:val="left" w:pos="1824"/>
          <w:tab w:val="left" w:leader="dot" w:pos="8774"/>
        </w:tabs>
        <w:spacing w:before="12"/>
        <w:ind w:left="120"/>
      </w:pPr>
      <w:r>
        <w:rPr>
          <w:color w:val="262526"/>
        </w:rPr>
        <w:t>S5.1.2</w:t>
      </w:r>
      <w:r>
        <w:rPr>
          <w:color w:val="262526"/>
        </w:rPr>
        <w:tab/>
        <w:t>Network</w:t>
      </w:r>
      <w:r>
        <w:rPr>
          <w:color w:val="262526"/>
          <w:spacing w:val="-3"/>
        </w:rPr>
        <w:t xml:space="preserve"> </w:t>
      </w:r>
      <w:r>
        <w:rPr>
          <w:color w:val="262526"/>
        </w:rPr>
        <w:t>reliability</w:t>
      </w:r>
      <w:r>
        <w:rPr>
          <w:color w:val="262526"/>
        </w:rPr>
        <w:tab/>
        <w:t>613</w:t>
      </w:r>
    </w:p>
    <w:p w14:paraId="2008876A" w14:textId="77777777" w:rsidR="007F5956" w:rsidRDefault="007F5956">
      <w:pPr>
        <w:sectPr w:rsidR="007F5956">
          <w:pgSz w:w="11910" w:h="16840"/>
          <w:pgMar w:top="1100" w:right="1320" w:bottom="880" w:left="1320" w:header="664" w:footer="697" w:gutter="0"/>
          <w:cols w:space="720"/>
        </w:sectPr>
      </w:pPr>
    </w:p>
    <w:p w14:paraId="2008876B" w14:textId="77777777" w:rsidR="007F5956" w:rsidRDefault="005A2EE2">
      <w:pPr>
        <w:pStyle w:val="BodyText"/>
        <w:tabs>
          <w:tab w:val="left" w:pos="1823"/>
          <w:tab w:val="left" w:leader="dot" w:pos="8774"/>
        </w:tabs>
        <w:spacing w:before="187"/>
        <w:ind w:left="119"/>
      </w:pPr>
      <w:r>
        <w:rPr>
          <w:color w:val="262526"/>
        </w:rPr>
        <w:lastRenderedPageBreak/>
        <w:t>S5.1.2.1</w:t>
      </w:r>
      <w:r>
        <w:rPr>
          <w:color w:val="262526"/>
        </w:rPr>
        <w:tab/>
        <w:t>Credible contingency events</w:t>
      </w:r>
      <w:r>
        <w:rPr>
          <w:color w:val="262526"/>
        </w:rPr>
        <w:tab/>
        <w:t>613</w:t>
      </w:r>
    </w:p>
    <w:p w14:paraId="2008876C" w14:textId="77777777" w:rsidR="007F5956" w:rsidRDefault="005A2EE2">
      <w:pPr>
        <w:pStyle w:val="BodyText"/>
        <w:tabs>
          <w:tab w:val="left" w:pos="1823"/>
          <w:tab w:val="left" w:leader="dot" w:pos="8774"/>
        </w:tabs>
        <w:spacing w:before="12"/>
        <w:ind w:left="119"/>
      </w:pPr>
      <w:r>
        <w:rPr>
          <w:color w:val="262526"/>
        </w:rPr>
        <w:t>S5.1.2.2</w:t>
      </w:r>
      <w:r>
        <w:rPr>
          <w:color w:val="262526"/>
        </w:rPr>
        <w:tab/>
      </w:r>
      <w:r>
        <w:rPr>
          <w:color w:val="262526"/>
        </w:rPr>
        <w:t>Network service within</w:t>
      </w:r>
      <w:r>
        <w:rPr>
          <w:color w:val="262526"/>
          <w:spacing w:val="-12"/>
        </w:rPr>
        <w:t xml:space="preserve"> </w:t>
      </w:r>
      <w:r>
        <w:rPr>
          <w:color w:val="262526"/>
        </w:rPr>
        <w:t>a</w:t>
      </w:r>
      <w:r>
        <w:rPr>
          <w:color w:val="262526"/>
          <w:spacing w:val="-2"/>
        </w:rPr>
        <w:t xml:space="preserve"> </w:t>
      </w:r>
      <w:r>
        <w:rPr>
          <w:color w:val="262526"/>
        </w:rPr>
        <w:t>region</w:t>
      </w:r>
      <w:r>
        <w:rPr>
          <w:color w:val="262526"/>
        </w:rPr>
        <w:tab/>
        <w:t>614</w:t>
      </w:r>
    </w:p>
    <w:p w14:paraId="2008876D" w14:textId="77777777" w:rsidR="007F5956" w:rsidRDefault="005A2EE2">
      <w:pPr>
        <w:pStyle w:val="BodyText"/>
        <w:tabs>
          <w:tab w:val="left" w:pos="1823"/>
          <w:tab w:val="left" w:leader="dot" w:pos="8774"/>
        </w:tabs>
        <w:spacing w:before="12"/>
        <w:ind w:left="119"/>
      </w:pPr>
      <w:r>
        <w:rPr>
          <w:color w:val="262526"/>
        </w:rPr>
        <w:t>S5.1.2.3</w:t>
      </w:r>
      <w:r>
        <w:rPr>
          <w:color w:val="262526"/>
        </w:rPr>
        <w:tab/>
        <w:t>Network service</w:t>
      </w:r>
      <w:r>
        <w:rPr>
          <w:color w:val="262526"/>
          <w:spacing w:val="-7"/>
        </w:rPr>
        <w:t xml:space="preserve"> </w:t>
      </w:r>
      <w:r>
        <w:rPr>
          <w:color w:val="262526"/>
        </w:rPr>
        <w:t>between</w:t>
      </w:r>
      <w:r>
        <w:rPr>
          <w:color w:val="262526"/>
          <w:spacing w:val="-2"/>
        </w:rPr>
        <w:t xml:space="preserve"> </w:t>
      </w:r>
      <w:r>
        <w:rPr>
          <w:color w:val="262526"/>
        </w:rPr>
        <w:t>regions</w:t>
      </w:r>
      <w:r>
        <w:rPr>
          <w:color w:val="262526"/>
        </w:rPr>
        <w:tab/>
        <w:t>615</w:t>
      </w:r>
    </w:p>
    <w:p w14:paraId="2008876E" w14:textId="77777777" w:rsidR="007F5956" w:rsidRDefault="005A2EE2">
      <w:pPr>
        <w:pStyle w:val="BodyText"/>
        <w:tabs>
          <w:tab w:val="left" w:pos="1823"/>
          <w:tab w:val="left" w:leader="dot" w:pos="8774"/>
        </w:tabs>
        <w:spacing w:before="12"/>
        <w:ind w:left="119"/>
      </w:pPr>
      <w:r>
        <w:rPr>
          <w:color w:val="262526"/>
        </w:rPr>
        <w:t>S5.1.3</w:t>
      </w:r>
      <w:r>
        <w:rPr>
          <w:color w:val="262526"/>
        </w:rPr>
        <w:tab/>
        <w:t>Frequency</w:t>
      </w:r>
      <w:r>
        <w:rPr>
          <w:color w:val="262526"/>
          <w:spacing w:val="-4"/>
        </w:rPr>
        <w:t xml:space="preserve"> </w:t>
      </w:r>
      <w:r>
        <w:rPr>
          <w:color w:val="262526"/>
        </w:rPr>
        <w:t>variations</w:t>
      </w:r>
      <w:r>
        <w:rPr>
          <w:color w:val="262526"/>
        </w:rPr>
        <w:tab/>
        <w:t>615</w:t>
      </w:r>
    </w:p>
    <w:p w14:paraId="2008876F" w14:textId="77777777" w:rsidR="007F5956" w:rsidRDefault="005A2EE2">
      <w:pPr>
        <w:pStyle w:val="BodyText"/>
        <w:tabs>
          <w:tab w:val="left" w:pos="1823"/>
          <w:tab w:val="left" w:leader="dot" w:pos="8774"/>
        </w:tabs>
        <w:spacing w:before="12"/>
        <w:ind w:left="119"/>
      </w:pPr>
      <w:r>
        <w:rPr>
          <w:color w:val="262526"/>
        </w:rPr>
        <w:t>S5.1.4</w:t>
      </w:r>
      <w:r>
        <w:rPr>
          <w:color w:val="262526"/>
        </w:rPr>
        <w:tab/>
        <w:t>Magnitude of power</w:t>
      </w:r>
      <w:r>
        <w:rPr>
          <w:color w:val="262526"/>
          <w:spacing w:val="-5"/>
        </w:rPr>
        <w:t xml:space="preserve"> </w:t>
      </w:r>
      <w:r>
        <w:rPr>
          <w:color w:val="262526"/>
        </w:rPr>
        <w:t>frequency</w:t>
      </w:r>
      <w:r>
        <w:rPr>
          <w:color w:val="262526"/>
          <w:spacing w:val="-2"/>
        </w:rPr>
        <w:t xml:space="preserve"> </w:t>
      </w:r>
      <w:r>
        <w:rPr>
          <w:color w:val="262526"/>
        </w:rPr>
        <w:t>voltage</w:t>
      </w:r>
      <w:r>
        <w:rPr>
          <w:color w:val="262526"/>
        </w:rPr>
        <w:tab/>
        <w:t>616</w:t>
      </w:r>
    </w:p>
    <w:p w14:paraId="20088770" w14:textId="77777777" w:rsidR="007F5956" w:rsidRDefault="005A2EE2">
      <w:pPr>
        <w:pStyle w:val="BodyText"/>
        <w:tabs>
          <w:tab w:val="left" w:pos="1819"/>
          <w:tab w:val="left" w:leader="dot" w:pos="8774"/>
        </w:tabs>
        <w:spacing w:before="12"/>
        <w:ind w:left="119"/>
      </w:pPr>
      <w:r>
        <w:rPr>
          <w:color w:val="262526"/>
        </w:rPr>
        <w:t>S5.1.5</w:t>
      </w:r>
      <w:r>
        <w:rPr>
          <w:color w:val="262526"/>
        </w:rPr>
        <w:tab/>
      </w:r>
      <w:r>
        <w:rPr>
          <w:color w:val="262526"/>
          <w:spacing w:val="-5"/>
        </w:rPr>
        <w:t>Voltage</w:t>
      </w:r>
      <w:r>
        <w:rPr>
          <w:color w:val="262526"/>
          <w:spacing w:val="1"/>
        </w:rPr>
        <w:t xml:space="preserve"> </w:t>
      </w:r>
      <w:r>
        <w:rPr>
          <w:color w:val="262526"/>
        </w:rPr>
        <w:t>fluctuations</w:t>
      </w:r>
      <w:r>
        <w:rPr>
          <w:color w:val="262526"/>
        </w:rPr>
        <w:tab/>
        <w:t>617</w:t>
      </w:r>
    </w:p>
    <w:p w14:paraId="20088771" w14:textId="77777777" w:rsidR="007F5956" w:rsidRDefault="005A2EE2">
      <w:pPr>
        <w:pStyle w:val="BodyText"/>
        <w:tabs>
          <w:tab w:val="left" w:pos="1819"/>
          <w:tab w:val="left" w:leader="dot" w:pos="8774"/>
        </w:tabs>
        <w:spacing w:before="12"/>
        <w:ind w:left="119"/>
      </w:pPr>
      <w:r>
        <w:rPr>
          <w:color w:val="262526"/>
        </w:rPr>
        <w:t>S5.1.6</w:t>
      </w:r>
      <w:r>
        <w:rPr>
          <w:color w:val="262526"/>
        </w:rPr>
        <w:tab/>
      </w:r>
      <w:r>
        <w:rPr>
          <w:color w:val="262526"/>
          <w:spacing w:val="-5"/>
        </w:rPr>
        <w:t xml:space="preserve">Voltage </w:t>
      </w:r>
      <w:r>
        <w:rPr>
          <w:color w:val="262526"/>
        </w:rPr>
        <w:t>harmonic or voltage</w:t>
      </w:r>
      <w:r>
        <w:rPr>
          <w:color w:val="262526"/>
          <w:spacing w:val="7"/>
        </w:rPr>
        <w:t xml:space="preserve"> </w:t>
      </w:r>
      <w:r>
        <w:rPr>
          <w:color w:val="262526"/>
        </w:rPr>
        <w:t>notching distortion</w:t>
      </w:r>
      <w:r>
        <w:rPr>
          <w:color w:val="262526"/>
        </w:rPr>
        <w:tab/>
        <w:t>618</w:t>
      </w:r>
    </w:p>
    <w:p w14:paraId="20088772" w14:textId="77777777" w:rsidR="007F5956" w:rsidRDefault="005A2EE2">
      <w:pPr>
        <w:pStyle w:val="BodyText"/>
        <w:tabs>
          <w:tab w:val="left" w:pos="1819"/>
          <w:tab w:val="left" w:leader="dot" w:pos="8774"/>
        </w:tabs>
        <w:spacing w:before="12"/>
        <w:ind w:left="119"/>
      </w:pPr>
      <w:r>
        <w:rPr>
          <w:color w:val="262526"/>
        </w:rPr>
        <w:t>S5.1</w:t>
      </w:r>
      <w:r>
        <w:rPr>
          <w:color w:val="262526"/>
        </w:rPr>
        <w:t>.7</w:t>
      </w:r>
      <w:r>
        <w:rPr>
          <w:color w:val="262526"/>
        </w:rPr>
        <w:tab/>
      </w:r>
      <w:r>
        <w:rPr>
          <w:color w:val="262526"/>
          <w:spacing w:val="-5"/>
        </w:rPr>
        <w:t>Voltage</w:t>
      </w:r>
      <w:r>
        <w:rPr>
          <w:color w:val="262526"/>
          <w:spacing w:val="1"/>
        </w:rPr>
        <w:t xml:space="preserve"> </w:t>
      </w:r>
      <w:r>
        <w:rPr>
          <w:color w:val="262526"/>
        </w:rPr>
        <w:t>unbalance</w:t>
      </w:r>
      <w:r>
        <w:rPr>
          <w:color w:val="262526"/>
        </w:rPr>
        <w:tab/>
        <w:t>619</w:t>
      </w:r>
    </w:p>
    <w:p w14:paraId="20088773" w14:textId="77777777" w:rsidR="007F5956" w:rsidRDefault="005A2EE2">
      <w:pPr>
        <w:pStyle w:val="BodyText"/>
        <w:tabs>
          <w:tab w:val="left" w:pos="1823"/>
          <w:tab w:val="left" w:leader="dot" w:pos="8774"/>
        </w:tabs>
        <w:spacing w:before="12"/>
        <w:ind w:left="119"/>
      </w:pPr>
      <w:r>
        <w:rPr>
          <w:color w:val="262526"/>
        </w:rPr>
        <w:t>S5.1.8</w:t>
      </w:r>
      <w:r>
        <w:rPr>
          <w:color w:val="262526"/>
        </w:rPr>
        <w:tab/>
        <w:t>Stability</w:t>
      </w:r>
      <w:r>
        <w:rPr>
          <w:color w:val="262526"/>
        </w:rPr>
        <w:tab/>
        <w:t>619</w:t>
      </w:r>
    </w:p>
    <w:p w14:paraId="20088774" w14:textId="77777777" w:rsidR="007F5956" w:rsidRDefault="005A2EE2">
      <w:pPr>
        <w:pStyle w:val="BodyText"/>
        <w:tabs>
          <w:tab w:val="left" w:pos="1823"/>
          <w:tab w:val="left" w:leader="dot" w:pos="8774"/>
        </w:tabs>
        <w:spacing w:before="12"/>
        <w:ind w:left="119"/>
      </w:pPr>
      <w:r>
        <w:rPr>
          <w:color w:val="262526"/>
        </w:rPr>
        <w:t>S5.1.9</w:t>
      </w:r>
      <w:r>
        <w:rPr>
          <w:color w:val="262526"/>
        </w:rPr>
        <w:tab/>
        <w:t>Protection systems and fault</w:t>
      </w:r>
      <w:r>
        <w:rPr>
          <w:color w:val="262526"/>
          <w:spacing w:val="-11"/>
        </w:rPr>
        <w:t xml:space="preserve"> </w:t>
      </w:r>
      <w:r>
        <w:rPr>
          <w:color w:val="262526"/>
        </w:rPr>
        <w:t>clearance</w:t>
      </w:r>
      <w:r>
        <w:rPr>
          <w:color w:val="262526"/>
          <w:spacing w:val="-2"/>
        </w:rPr>
        <w:t xml:space="preserve"> </w:t>
      </w:r>
      <w:r>
        <w:rPr>
          <w:color w:val="262526"/>
        </w:rPr>
        <w:t>times</w:t>
      </w:r>
      <w:r>
        <w:rPr>
          <w:color w:val="262526"/>
        </w:rPr>
        <w:tab/>
        <w:t>621</w:t>
      </w:r>
    </w:p>
    <w:p w14:paraId="20088775" w14:textId="77777777" w:rsidR="007F5956" w:rsidRDefault="005A2EE2">
      <w:pPr>
        <w:pStyle w:val="BodyText"/>
        <w:tabs>
          <w:tab w:val="left" w:pos="1823"/>
          <w:tab w:val="left" w:leader="dot" w:pos="8774"/>
        </w:tabs>
        <w:spacing w:before="12"/>
        <w:ind w:left="119"/>
      </w:pPr>
      <w:r>
        <w:rPr>
          <w:color w:val="262526"/>
        </w:rPr>
        <w:t>S5.1.10</w:t>
      </w:r>
      <w:r>
        <w:rPr>
          <w:color w:val="262526"/>
        </w:rPr>
        <w:tab/>
        <w:t>Load, generation and network control facilities</w:t>
      </w:r>
      <w:r>
        <w:rPr>
          <w:color w:val="262526"/>
        </w:rPr>
        <w:tab/>
        <w:t>624</w:t>
      </w:r>
    </w:p>
    <w:p w14:paraId="20088776" w14:textId="77777777" w:rsidR="007F5956" w:rsidRDefault="005A2EE2">
      <w:pPr>
        <w:pStyle w:val="BodyText"/>
        <w:tabs>
          <w:tab w:val="left" w:pos="1823"/>
          <w:tab w:val="left" w:leader="dot" w:pos="8774"/>
        </w:tabs>
        <w:spacing w:before="12"/>
        <w:ind w:left="119"/>
      </w:pPr>
      <w:r>
        <w:rPr>
          <w:color w:val="262526"/>
        </w:rPr>
        <w:t>S5.1.10.1</w:t>
      </w:r>
      <w:r>
        <w:rPr>
          <w:color w:val="262526"/>
        </w:rPr>
        <w:tab/>
        <w:t>General</w:t>
      </w:r>
      <w:r>
        <w:rPr>
          <w:color w:val="262526"/>
        </w:rPr>
        <w:tab/>
        <w:t>624</w:t>
      </w:r>
    </w:p>
    <w:p w14:paraId="20088777" w14:textId="77777777" w:rsidR="007F5956" w:rsidRDefault="005A2EE2">
      <w:pPr>
        <w:pStyle w:val="BodyText"/>
        <w:tabs>
          <w:tab w:val="left" w:pos="1823"/>
          <w:tab w:val="left" w:leader="dot" w:pos="8774"/>
        </w:tabs>
        <w:spacing w:before="12"/>
        <w:ind w:left="119"/>
      </w:pPr>
      <w:r>
        <w:rPr>
          <w:color w:val="262526"/>
        </w:rPr>
        <w:t>S5.1.10.1a</w:t>
      </w:r>
      <w:r>
        <w:rPr>
          <w:color w:val="262526"/>
        </w:rPr>
        <w:tab/>
        <w:t>Emergency frequency</w:t>
      </w:r>
      <w:r>
        <w:rPr>
          <w:color w:val="262526"/>
          <w:spacing w:val="-5"/>
        </w:rPr>
        <w:t xml:space="preserve"> </w:t>
      </w:r>
      <w:r>
        <w:rPr>
          <w:color w:val="262526"/>
        </w:rPr>
        <w:t>control</w:t>
      </w:r>
      <w:r>
        <w:rPr>
          <w:color w:val="262526"/>
          <w:spacing w:val="-2"/>
        </w:rPr>
        <w:t xml:space="preserve"> </w:t>
      </w:r>
      <w:r>
        <w:rPr>
          <w:color w:val="262526"/>
        </w:rPr>
        <w:t>schemes</w:t>
      </w:r>
      <w:r>
        <w:rPr>
          <w:color w:val="262526"/>
        </w:rPr>
        <w:tab/>
        <w:t>624</w:t>
      </w:r>
    </w:p>
    <w:p w14:paraId="20088778" w14:textId="77777777" w:rsidR="007F5956" w:rsidRDefault="005A2EE2">
      <w:pPr>
        <w:pStyle w:val="BodyText"/>
        <w:tabs>
          <w:tab w:val="left" w:pos="1823"/>
          <w:tab w:val="left" w:leader="dot" w:pos="8774"/>
        </w:tabs>
        <w:spacing w:before="12"/>
        <w:ind w:left="119"/>
      </w:pPr>
      <w:r>
        <w:rPr>
          <w:color w:val="262526"/>
        </w:rPr>
        <w:t>S5.1.10.2</w:t>
      </w:r>
      <w:r>
        <w:rPr>
          <w:color w:val="262526"/>
        </w:rPr>
        <w:tab/>
      </w:r>
      <w:r>
        <w:rPr>
          <w:color w:val="262526"/>
        </w:rPr>
        <w:t>Distribution Network</w:t>
      </w:r>
      <w:r>
        <w:rPr>
          <w:color w:val="262526"/>
          <w:spacing w:val="-14"/>
        </w:rPr>
        <w:t xml:space="preserve"> </w:t>
      </w:r>
      <w:r>
        <w:rPr>
          <w:color w:val="262526"/>
        </w:rPr>
        <w:t>Service</w:t>
      </w:r>
      <w:r>
        <w:rPr>
          <w:color w:val="262526"/>
          <w:spacing w:val="-7"/>
        </w:rPr>
        <w:t xml:space="preserve"> </w:t>
      </w:r>
      <w:r>
        <w:rPr>
          <w:color w:val="262526"/>
        </w:rPr>
        <w:t>Providers</w:t>
      </w:r>
      <w:r>
        <w:rPr>
          <w:color w:val="262526"/>
        </w:rPr>
        <w:tab/>
        <w:t>625</w:t>
      </w:r>
    </w:p>
    <w:p w14:paraId="20088779" w14:textId="77777777" w:rsidR="007F5956" w:rsidRDefault="005A2EE2">
      <w:pPr>
        <w:pStyle w:val="BodyText"/>
        <w:tabs>
          <w:tab w:val="left" w:pos="1819"/>
          <w:tab w:val="left" w:leader="dot" w:pos="8774"/>
        </w:tabs>
        <w:spacing w:before="12"/>
        <w:ind w:left="119"/>
      </w:pPr>
      <w:r>
        <w:rPr>
          <w:color w:val="262526"/>
        </w:rPr>
        <w:t>S5.1.10.3</w:t>
      </w:r>
      <w:r>
        <w:rPr>
          <w:color w:val="262526"/>
        </w:rPr>
        <w:tab/>
        <w:t>Transmission Network</w:t>
      </w:r>
      <w:r>
        <w:rPr>
          <w:color w:val="262526"/>
          <w:spacing w:val="-13"/>
        </w:rPr>
        <w:t xml:space="preserve"> </w:t>
      </w:r>
      <w:r>
        <w:rPr>
          <w:color w:val="262526"/>
        </w:rPr>
        <w:t>Service</w:t>
      </w:r>
      <w:r>
        <w:rPr>
          <w:color w:val="262526"/>
          <w:spacing w:val="-6"/>
        </w:rPr>
        <w:t xml:space="preserve"> </w:t>
      </w:r>
      <w:r>
        <w:rPr>
          <w:color w:val="262526"/>
        </w:rPr>
        <w:t>Providers</w:t>
      </w:r>
      <w:r>
        <w:rPr>
          <w:color w:val="262526"/>
        </w:rPr>
        <w:tab/>
        <w:t>626</w:t>
      </w:r>
    </w:p>
    <w:p w14:paraId="2008877A" w14:textId="77777777" w:rsidR="007F5956" w:rsidRDefault="005A2EE2">
      <w:pPr>
        <w:pStyle w:val="BodyText"/>
        <w:tabs>
          <w:tab w:val="left" w:pos="1810"/>
          <w:tab w:val="left" w:leader="dot" w:pos="8774"/>
        </w:tabs>
        <w:spacing w:before="12"/>
        <w:ind w:left="119"/>
      </w:pPr>
      <w:r>
        <w:rPr>
          <w:color w:val="262526"/>
        </w:rPr>
        <w:t>S5.1.11</w:t>
      </w:r>
      <w:r>
        <w:rPr>
          <w:color w:val="262526"/>
        </w:rPr>
        <w:tab/>
        <w:t>Automatic reclosure of transmission or</w:t>
      </w:r>
      <w:r>
        <w:rPr>
          <w:color w:val="262526"/>
          <w:spacing w:val="-6"/>
        </w:rPr>
        <w:t xml:space="preserve"> </w:t>
      </w:r>
      <w:r>
        <w:rPr>
          <w:color w:val="262526"/>
        </w:rPr>
        <w:t>distribution</w:t>
      </w:r>
      <w:r>
        <w:rPr>
          <w:color w:val="262526"/>
          <w:spacing w:val="-1"/>
        </w:rPr>
        <w:t xml:space="preserve"> </w:t>
      </w:r>
      <w:r>
        <w:rPr>
          <w:color w:val="262526"/>
        </w:rPr>
        <w:t>lines</w:t>
      </w:r>
      <w:r>
        <w:rPr>
          <w:color w:val="262526"/>
        </w:rPr>
        <w:tab/>
        <w:t>626</w:t>
      </w:r>
    </w:p>
    <w:p w14:paraId="2008877B" w14:textId="77777777" w:rsidR="007F5956" w:rsidRDefault="005A2EE2">
      <w:pPr>
        <w:pStyle w:val="BodyText"/>
        <w:tabs>
          <w:tab w:val="left" w:pos="1823"/>
          <w:tab w:val="left" w:leader="dot" w:pos="8774"/>
        </w:tabs>
        <w:spacing w:before="12"/>
        <w:ind w:left="119"/>
      </w:pPr>
      <w:r>
        <w:rPr>
          <w:color w:val="262526"/>
        </w:rPr>
        <w:t>S5.1.12</w:t>
      </w:r>
      <w:r>
        <w:rPr>
          <w:color w:val="262526"/>
        </w:rPr>
        <w:tab/>
        <w:t>Rating of transmission lines and equipment</w:t>
      </w:r>
      <w:r>
        <w:rPr>
          <w:color w:val="262526"/>
        </w:rPr>
        <w:tab/>
        <w:t>626</w:t>
      </w:r>
    </w:p>
    <w:p w14:paraId="2008877C" w14:textId="77777777" w:rsidR="007F5956" w:rsidRDefault="005A2EE2">
      <w:pPr>
        <w:pStyle w:val="BodyText"/>
        <w:tabs>
          <w:tab w:val="left" w:pos="1823"/>
          <w:tab w:val="left" w:leader="dot" w:pos="8774"/>
        </w:tabs>
        <w:spacing w:before="12"/>
        <w:ind w:left="119"/>
      </w:pPr>
      <w:r>
        <w:rPr>
          <w:color w:val="262526"/>
        </w:rPr>
        <w:t>S5.1.13</w:t>
      </w:r>
      <w:r>
        <w:rPr>
          <w:color w:val="262526"/>
        </w:rPr>
        <w:tab/>
        <w:t>Information to be provided</w:t>
      </w:r>
      <w:r>
        <w:rPr>
          <w:color w:val="262526"/>
        </w:rPr>
        <w:tab/>
      </w:r>
      <w:r>
        <w:rPr>
          <w:color w:val="262526"/>
        </w:rPr>
        <w:t>627</w:t>
      </w:r>
    </w:p>
    <w:p w14:paraId="2008877D" w14:textId="77777777" w:rsidR="007F5956" w:rsidRDefault="005A2EE2">
      <w:pPr>
        <w:pStyle w:val="Heading1"/>
        <w:tabs>
          <w:tab w:val="left" w:pos="1823"/>
          <w:tab w:val="left" w:leader="dot" w:pos="8774"/>
        </w:tabs>
        <w:spacing w:before="121"/>
        <w:ind w:left="119"/>
      </w:pPr>
      <w:r>
        <w:rPr>
          <w:color w:val="262526"/>
        </w:rPr>
        <w:t>Schedule</w:t>
      </w:r>
      <w:r>
        <w:rPr>
          <w:color w:val="262526"/>
          <w:spacing w:val="-4"/>
        </w:rPr>
        <w:t xml:space="preserve"> </w:t>
      </w:r>
      <w:r>
        <w:rPr>
          <w:color w:val="262526"/>
        </w:rPr>
        <w:t>5.2</w:t>
      </w:r>
      <w:r>
        <w:rPr>
          <w:color w:val="262526"/>
        </w:rPr>
        <w:tab/>
        <w:t>Conditions for Connection</w:t>
      </w:r>
      <w:r>
        <w:rPr>
          <w:color w:val="262526"/>
          <w:spacing w:val="-15"/>
        </w:rPr>
        <w:t xml:space="preserve"> </w:t>
      </w:r>
      <w:r>
        <w:rPr>
          <w:color w:val="262526"/>
        </w:rPr>
        <w:t>of</w:t>
      </w:r>
      <w:r>
        <w:rPr>
          <w:color w:val="262526"/>
          <w:spacing w:val="-3"/>
        </w:rPr>
        <w:t xml:space="preserve"> </w:t>
      </w:r>
      <w:r>
        <w:rPr>
          <w:color w:val="262526"/>
        </w:rPr>
        <w:t>Generators</w:t>
      </w:r>
      <w:r>
        <w:rPr>
          <w:color w:val="262526"/>
        </w:rPr>
        <w:tab/>
        <w:t>627</w:t>
      </w:r>
    </w:p>
    <w:p w14:paraId="2008877E" w14:textId="77777777" w:rsidR="007F5956" w:rsidRDefault="005A2EE2">
      <w:pPr>
        <w:pStyle w:val="BodyText"/>
        <w:tabs>
          <w:tab w:val="left" w:pos="1823"/>
          <w:tab w:val="left" w:leader="dot" w:pos="8774"/>
        </w:tabs>
        <w:spacing w:before="16"/>
        <w:ind w:left="119"/>
      </w:pPr>
      <w:r>
        <w:rPr>
          <w:color w:val="262526"/>
        </w:rPr>
        <w:t>S5.2.1</w:t>
      </w:r>
      <w:r>
        <w:rPr>
          <w:color w:val="262526"/>
        </w:rPr>
        <w:tab/>
        <w:t>Outline</w:t>
      </w:r>
      <w:r>
        <w:rPr>
          <w:color w:val="262526"/>
          <w:spacing w:val="-3"/>
        </w:rPr>
        <w:t xml:space="preserve"> </w:t>
      </w:r>
      <w:r>
        <w:rPr>
          <w:color w:val="262526"/>
        </w:rPr>
        <w:t>of</w:t>
      </w:r>
      <w:r>
        <w:rPr>
          <w:color w:val="262526"/>
          <w:spacing w:val="-1"/>
        </w:rPr>
        <w:t xml:space="preserve"> </w:t>
      </w:r>
      <w:r>
        <w:rPr>
          <w:color w:val="262526"/>
        </w:rPr>
        <w:t>requirements</w:t>
      </w:r>
      <w:r>
        <w:rPr>
          <w:color w:val="262526"/>
        </w:rPr>
        <w:tab/>
        <w:t>627</w:t>
      </w:r>
    </w:p>
    <w:p w14:paraId="2008877F" w14:textId="77777777" w:rsidR="007F5956" w:rsidRDefault="005A2EE2">
      <w:pPr>
        <w:pStyle w:val="BodyText"/>
        <w:tabs>
          <w:tab w:val="left" w:pos="1810"/>
          <w:tab w:val="left" w:leader="dot" w:pos="8774"/>
        </w:tabs>
        <w:spacing w:before="12"/>
        <w:ind w:left="119"/>
      </w:pPr>
      <w:r>
        <w:rPr>
          <w:color w:val="262526"/>
        </w:rPr>
        <w:t>S5.2.2</w:t>
      </w:r>
      <w:r>
        <w:rPr>
          <w:color w:val="262526"/>
        </w:rPr>
        <w:tab/>
        <w:t>Application</w:t>
      </w:r>
      <w:r>
        <w:rPr>
          <w:color w:val="262526"/>
          <w:spacing w:val="-6"/>
        </w:rPr>
        <w:t xml:space="preserve"> </w:t>
      </w:r>
      <w:r>
        <w:rPr>
          <w:color w:val="262526"/>
        </w:rPr>
        <w:t>of</w:t>
      </w:r>
      <w:r>
        <w:rPr>
          <w:color w:val="262526"/>
          <w:spacing w:val="-4"/>
        </w:rPr>
        <w:t xml:space="preserve"> </w:t>
      </w:r>
      <w:r>
        <w:rPr>
          <w:color w:val="262526"/>
        </w:rPr>
        <w:t>Settings</w:t>
      </w:r>
      <w:r>
        <w:rPr>
          <w:color w:val="262526"/>
        </w:rPr>
        <w:tab/>
        <w:t>628</w:t>
      </w:r>
    </w:p>
    <w:p w14:paraId="20088780" w14:textId="77777777" w:rsidR="007F5956" w:rsidRDefault="005A2EE2">
      <w:pPr>
        <w:pStyle w:val="BodyText"/>
        <w:tabs>
          <w:tab w:val="left" w:pos="1819"/>
          <w:tab w:val="left" w:leader="dot" w:pos="8774"/>
        </w:tabs>
        <w:spacing w:before="12"/>
        <w:ind w:left="119"/>
      </w:pPr>
      <w:r>
        <w:rPr>
          <w:color w:val="262526"/>
        </w:rPr>
        <w:t>S5.2.3</w:t>
      </w:r>
      <w:r>
        <w:rPr>
          <w:color w:val="262526"/>
        </w:rPr>
        <w:tab/>
        <w:t>Technical matters to</w:t>
      </w:r>
      <w:r>
        <w:rPr>
          <w:color w:val="262526"/>
          <w:spacing w:val="-9"/>
        </w:rPr>
        <w:t xml:space="preserve"> </w:t>
      </w:r>
      <w:r>
        <w:rPr>
          <w:color w:val="262526"/>
        </w:rPr>
        <w:t>be</w:t>
      </w:r>
      <w:r>
        <w:rPr>
          <w:color w:val="262526"/>
          <w:spacing w:val="-2"/>
        </w:rPr>
        <w:t xml:space="preserve"> </w:t>
      </w:r>
      <w:r>
        <w:rPr>
          <w:color w:val="262526"/>
        </w:rPr>
        <w:t>coordinated</w:t>
      </w:r>
      <w:r>
        <w:rPr>
          <w:color w:val="262526"/>
        </w:rPr>
        <w:tab/>
        <w:t>629</w:t>
      </w:r>
    </w:p>
    <w:p w14:paraId="20088781" w14:textId="77777777" w:rsidR="007F5956" w:rsidRDefault="005A2EE2">
      <w:pPr>
        <w:pStyle w:val="BodyText"/>
        <w:tabs>
          <w:tab w:val="left" w:pos="1823"/>
          <w:tab w:val="left" w:leader="dot" w:pos="8774"/>
        </w:tabs>
        <w:spacing w:before="12"/>
        <w:ind w:left="119"/>
      </w:pPr>
      <w:r>
        <w:rPr>
          <w:color w:val="262526"/>
        </w:rPr>
        <w:t>S5.2.4</w:t>
      </w:r>
      <w:r>
        <w:rPr>
          <w:color w:val="262526"/>
        </w:rPr>
        <w:tab/>
        <w:t>Provision</w:t>
      </w:r>
      <w:r>
        <w:rPr>
          <w:color w:val="262526"/>
          <w:spacing w:val="-3"/>
        </w:rPr>
        <w:t xml:space="preserve"> </w:t>
      </w:r>
      <w:r>
        <w:rPr>
          <w:color w:val="262526"/>
        </w:rPr>
        <w:t>of</w:t>
      </w:r>
      <w:r>
        <w:rPr>
          <w:color w:val="262526"/>
          <w:spacing w:val="-2"/>
        </w:rPr>
        <w:t xml:space="preserve"> </w:t>
      </w:r>
      <w:r>
        <w:rPr>
          <w:color w:val="262526"/>
        </w:rPr>
        <w:t>information</w:t>
      </w:r>
      <w:r>
        <w:rPr>
          <w:color w:val="262526"/>
        </w:rPr>
        <w:tab/>
        <w:t>630</w:t>
      </w:r>
    </w:p>
    <w:p w14:paraId="20088782" w14:textId="77777777" w:rsidR="007F5956" w:rsidRDefault="005A2EE2">
      <w:pPr>
        <w:pStyle w:val="BodyText"/>
        <w:tabs>
          <w:tab w:val="left" w:pos="1819"/>
          <w:tab w:val="left" w:leader="dot" w:pos="8774"/>
        </w:tabs>
        <w:spacing w:before="12"/>
        <w:ind w:left="119"/>
      </w:pPr>
      <w:r>
        <w:rPr>
          <w:color w:val="262526"/>
        </w:rPr>
        <w:t>S5.2.5</w:t>
      </w:r>
      <w:r>
        <w:rPr>
          <w:color w:val="262526"/>
        </w:rPr>
        <w:tab/>
        <w:t>Technical</w:t>
      </w:r>
      <w:r>
        <w:rPr>
          <w:color w:val="262526"/>
          <w:spacing w:val="-6"/>
        </w:rPr>
        <w:t xml:space="preserve"> </w:t>
      </w:r>
      <w:r>
        <w:rPr>
          <w:color w:val="262526"/>
        </w:rPr>
        <w:t>requirements</w:t>
      </w:r>
      <w:r>
        <w:rPr>
          <w:color w:val="262526"/>
        </w:rPr>
        <w:tab/>
        <w:t>632</w:t>
      </w:r>
    </w:p>
    <w:p w14:paraId="20088783" w14:textId="77777777" w:rsidR="007F5956" w:rsidRDefault="005A2EE2">
      <w:pPr>
        <w:pStyle w:val="BodyText"/>
        <w:tabs>
          <w:tab w:val="left" w:pos="1823"/>
          <w:tab w:val="left" w:leader="dot" w:pos="8774"/>
        </w:tabs>
        <w:spacing w:before="13"/>
        <w:ind w:left="119"/>
      </w:pPr>
      <w:r>
        <w:rPr>
          <w:color w:val="262526"/>
        </w:rPr>
        <w:t>S5.2.5.1</w:t>
      </w:r>
      <w:r>
        <w:rPr>
          <w:color w:val="262526"/>
        </w:rPr>
        <w:tab/>
        <w:t>Reactive power capability</w:t>
      </w:r>
      <w:r>
        <w:rPr>
          <w:color w:val="262526"/>
        </w:rPr>
        <w:tab/>
        <w:t>632</w:t>
      </w:r>
    </w:p>
    <w:p w14:paraId="20088784" w14:textId="77777777" w:rsidR="007F5956" w:rsidRDefault="005A2EE2">
      <w:pPr>
        <w:pStyle w:val="BodyText"/>
        <w:tabs>
          <w:tab w:val="left" w:pos="1823"/>
          <w:tab w:val="left" w:leader="dot" w:pos="8774"/>
        </w:tabs>
        <w:spacing w:before="12"/>
        <w:ind w:left="119"/>
      </w:pPr>
      <w:r>
        <w:rPr>
          <w:color w:val="262526"/>
        </w:rPr>
        <w:t>S5.2.5.2</w:t>
      </w:r>
      <w:r>
        <w:rPr>
          <w:color w:val="262526"/>
        </w:rPr>
        <w:tab/>
        <w:t>Quality of</w:t>
      </w:r>
      <w:r>
        <w:rPr>
          <w:color w:val="262526"/>
          <w:spacing w:val="-4"/>
        </w:rPr>
        <w:t xml:space="preserve"> </w:t>
      </w:r>
      <w:r>
        <w:rPr>
          <w:color w:val="262526"/>
        </w:rPr>
        <w:t>electricity</w:t>
      </w:r>
      <w:r>
        <w:rPr>
          <w:color w:val="262526"/>
          <w:spacing w:val="-1"/>
        </w:rPr>
        <w:t xml:space="preserve"> </w:t>
      </w:r>
      <w:r>
        <w:rPr>
          <w:color w:val="262526"/>
        </w:rPr>
        <w:t>generated</w:t>
      </w:r>
      <w:r>
        <w:rPr>
          <w:color w:val="262526"/>
        </w:rPr>
        <w:tab/>
        <w:t>634</w:t>
      </w:r>
    </w:p>
    <w:p w14:paraId="20088785" w14:textId="77777777" w:rsidR="007F5956" w:rsidRDefault="005A2EE2">
      <w:pPr>
        <w:pStyle w:val="BodyText"/>
        <w:tabs>
          <w:tab w:val="left" w:pos="1823"/>
          <w:tab w:val="left" w:leader="dot" w:pos="8774"/>
        </w:tabs>
        <w:spacing w:before="12"/>
        <w:ind w:left="119"/>
      </w:pPr>
      <w:r>
        <w:rPr>
          <w:color w:val="262526"/>
        </w:rPr>
        <w:t>S5.2.5.3</w:t>
      </w:r>
      <w:r>
        <w:rPr>
          <w:color w:val="262526"/>
        </w:rPr>
        <w:tab/>
        <w:t>Generating system response to</w:t>
      </w:r>
      <w:r>
        <w:rPr>
          <w:color w:val="262526"/>
          <w:spacing w:val="-10"/>
        </w:rPr>
        <w:t xml:space="preserve"> </w:t>
      </w:r>
      <w:r>
        <w:rPr>
          <w:color w:val="262526"/>
        </w:rPr>
        <w:t>frequency</w:t>
      </w:r>
      <w:r>
        <w:rPr>
          <w:color w:val="262526"/>
          <w:spacing w:val="-2"/>
        </w:rPr>
        <w:t xml:space="preserve"> </w:t>
      </w:r>
      <w:r>
        <w:rPr>
          <w:color w:val="262526"/>
        </w:rPr>
        <w:t>disturbances</w:t>
      </w:r>
      <w:r>
        <w:rPr>
          <w:color w:val="262526"/>
        </w:rPr>
        <w:tab/>
        <w:t>634</w:t>
      </w:r>
    </w:p>
    <w:p w14:paraId="20088786" w14:textId="77777777" w:rsidR="007F5956" w:rsidRDefault="005A2EE2">
      <w:pPr>
        <w:pStyle w:val="BodyText"/>
        <w:tabs>
          <w:tab w:val="left" w:pos="1823"/>
          <w:tab w:val="left" w:leader="dot" w:pos="8774"/>
        </w:tabs>
        <w:spacing w:before="12"/>
        <w:ind w:left="119"/>
      </w:pPr>
      <w:r>
        <w:rPr>
          <w:color w:val="262526"/>
        </w:rPr>
        <w:t>S5.2.5.4</w:t>
      </w:r>
      <w:r>
        <w:rPr>
          <w:color w:val="262526"/>
        </w:rPr>
        <w:tab/>
        <w:t>Generating system response to</w:t>
      </w:r>
      <w:r>
        <w:rPr>
          <w:color w:val="262526"/>
          <w:spacing w:val="-10"/>
        </w:rPr>
        <w:t xml:space="preserve"> </w:t>
      </w:r>
      <w:r>
        <w:rPr>
          <w:color w:val="262526"/>
        </w:rPr>
        <w:t>voltage</w:t>
      </w:r>
      <w:r>
        <w:rPr>
          <w:color w:val="262526"/>
          <w:spacing w:val="-2"/>
        </w:rPr>
        <w:t xml:space="preserve"> </w:t>
      </w:r>
      <w:r>
        <w:rPr>
          <w:color w:val="262526"/>
        </w:rPr>
        <w:t>disturbances</w:t>
      </w:r>
      <w:r>
        <w:rPr>
          <w:color w:val="262526"/>
        </w:rPr>
        <w:tab/>
        <w:t>637</w:t>
      </w:r>
    </w:p>
    <w:p w14:paraId="20088787" w14:textId="77777777" w:rsidR="007F5956" w:rsidRDefault="005A2EE2">
      <w:pPr>
        <w:pStyle w:val="BodyText"/>
        <w:tabs>
          <w:tab w:val="left" w:pos="1823"/>
        </w:tabs>
        <w:spacing w:before="12"/>
        <w:ind w:left="119"/>
      </w:pPr>
      <w:r>
        <w:rPr>
          <w:color w:val="262526"/>
        </w:rPr>
        <w:t>S5.2.5.5</w:t>
      </w:r>
      <w:r>
        <w:rPr>
          <w:color w:val="262526"/>
        </w:rPr>
        <w:tab/>
      </w:r>
      <w:r>
        <w:rPr>
          <w:color w:val="262526"/>
        </w:rPr>
        <w:t>Generating system response to disturbances following</w:t>
      </w:r>
      <w:r>
        <w:rPr>
          <w:color w:val="262526"/>
          <w:spacing w:val="-6"/>
        </w:rPr>
        <w:t xml:space="preserve"> </w:t>
      </w:r>
      <w:r>
        <w:rPr>
          <w:color w:val="262526"/>
        </w:rPr>
        <w:t>contingency</w:t>
      </w:r>
    </w:p>
    <w:p w14:paraId="20088788" w14:textId="77777777" w:rsidR="007F5956" w:rsidRDefault="005A2EE2">
      <w:pPr>
        <w:pStyle w:val="BodyText"/>
        <w:tabs>
          <w:tab w:val="left" w:leader="dot" w:pos="8774"/>
        </w:tabs>
        <w:spacing w:before="12"/>
        <w:ind w:left="1820"/>
      </w:pPr>
      <w:r>
        <w:rPr>
          <w:color w:val="262526"/>
        </w:rPr>
        <w:t>events</w:t>
      </w:r>
      <w:r>
        <w:rPr>
          <w:color w:val="262526"/>
        </w:rPr>
        <w:tab/>
        <w:t>639</w:t>
      </w:r>
    </w:p>
    <w:p w14:paraId="20088789" w14:textId="77777777" w:rsidR="007F5956" w:rsidRDefault="005A2EE2">
      <w:pPr>
        <w:pStyle w:val="BodyText"/>
        <w:tabs>
          <w:tab w:val="left" w:pos="1823"/>
          <w:tab w:val="left" w:leader="dot" w:pos="8774"/>
        </w:tabs>
        <w:spacing w:before="12" w:line="249" w:lineRule="auto"/>
        <w:ind w:left="119" w:right="129"/>
      </w:pPr>
      <w:r>
        <w:rPr>
          <w:color w:val="262526"/>
        </w:rPr>
        <w:t>S5.2.5.6</w:t>
      </w:r>
      <w:r>
        <w:rPr>
          <w:color w:val="262526"/>
        </w:rPr>
        <w:tab/>
        <w:t>Quality of electricity generated and continuous uninterrupted operation .647 S5.2.5.7</w:t>
      </w:r>
      <w:r>
        <w:rPr>
          <w:color w:val="262526"/>
        </w:rPr>
        <w:tab/>
        <w:t>Partial</w:t>
      </w:r>
      <w:r>
        <w:rPr>
          <w:color w:val="262526"/>
          <w:spacing w:val="-3"/>
        </w:rPr>
        <w:t xml:space="preserve"> </w:t>
      </w:r>
      <w:r>
        <w:rPr>
          <w:color w:val="262526"/>
        </w:rPr>
        <w:t>load</w:t>
      </w:r>
      <w:r>
        <w:rPr>
          <w:color w:val="262526"/>
          <w:spacing w:val="-1"/>
        </w:rPr>
        <w:t xml:space="preserve"> </w:t>
      </w:r>
      <w:r>
        <w:rPr>
          <w:color w:val="262526"/>
        </w:rPr>
        <w:t>rejection</w:t>
      </w:r>
      <w:r>
        <w:rPr>
          <w:color w:val="262526"/>
        </w:rPr>
        <w:tab/>
      </w:r>
      <w:r>
        <w:rPr>
          <w:color w:val="262526"/>
          <w:spacing w:val="-6"/>
        </w:rPr>
        <w:t>647</w:t>
      </w:r>
    </w:p>
    <w:p w14:paraId="2008878A" w14:textId="77777777" w:rsidR="007F5956" w:rsidRDefault="005A2EE2">
      <w:pPr>
        <w:pStyle w:val="BodyText"/>
        <w:tabs>
          <w:tab w:val="left" w:pos="1823"/>
          <w:tab w:val="left" w:leader="dot" w:pos="8774"/>
        </w:tabs>
        <w:spacing w:before="2"/>
        <w:ind w:left="119"/>
      </w:pPr>
      <w:r>
        <w:rPr>
          <w:color w:val="262526"/>
        </w:rPr>
        <w:t>S5.2.5.8</w:t>
      </w:r>
      <w:r>
        <w:rPr>
          <w:color w:val="262526"/>
        </w:rPr>
        <w:tab/>
        <w:t>Protection of generating systems from power</w:t>
      </w:r>
      <w:r>
        <w:rPr>
          <w:color w:val="262526"/>
          <w:spacing w:val="-15"/>
        </w:rPr>
        <w:t xml:space="preserve"> </w:t>
      </w:r>
      <w:r>
        <w:rPr>
          <w:color w:val="262526"/>
        </w:rPr>
        <w:t>syste</w:t>
      </w:r>
      <w:r>
        <w:rPr>
          <w:color w:val="262526"/>
        </w:rPr>
        <w:t>m</w:t>
      </w:r>
      <w:r>
        <w:rPr>
          <w:color w:val="262526"/>
          <w:spacing w:val="-4"/>
        </w:rPr>
        <w:t xml:space="preserve"> </w:t>
      </w:r>
      <w:r>
        <w:rPr>
          <w:color w:val="262526"/>
        </w:rPr>
        <w:t>disturbances</w:t>
      </w:r>
      <w:r>
        <w:rPr>
          <w:color w:val="262526"/>
        </w:rPr>
        <w:tab/>
        <w:t>648</w:t>
      </w:r>
    </w:p>
    <w:p w14:paraId="2008878B" w14:textId="77777777" w:rsidR="007F5956" w:rsidRDefault="005A2EE2">
      <w:pPr>
        <w:pStyle w:val="BodyText"/>
        <w:tabs>
          <w:tab w:val="left" w:pos="1823"/>
          <w:tab w:val="left" w:leader="dot" w:pos="8774"/>
        </w:tabs>
        <w:spacing w:before="12"/>
        <w:ind w:left="119"/>
      </w:pPr>
      <w:r>
        <w:rPr>
          <w:color w:val="262526"/>
        </w:rPr>
        <w:t>S5.2.5.9</w:t>
      </w:r>
      <w:r>
        <w:rPr>
          <w:color w:val="262526"/>
        </w:rPr>
        <w:tab/>
        <w:t>Protection systems that impact on power</w:t>
      </w:r>
      <w:r>
        <w:rPr>
          <w:color w:val="262526"/>
          <w:spacing w:val="-21"/>
        </w:rPr>
        <w:t xml:space="preserve"> </w:t>
      </w:r>
      <w:r>
        <w:rPr>
          <w:color w:val="262526"/>
        </w:rPr>
        <w:t>system</w:t>
      </w:r>
      <w:r>
        <w:rPr>
          <w:color w:val="262526"/>
          <w:spacing w:val="-4"/>
        </w:rPr>
        <w:t xml:space="preserve"> </w:t>
      </w:r>
      <w:r>
        <w:rPr>
          <w:color w:val="262526"/>
        </w:rPr>
        <w:t>security</w:t>
      </w:r>
      <w:r>
        <w:rPr>
          <w:color w:val="262526"/>
        </w:rPr>
        <w:tab/>
        <w:t>650</w:t>
      </w:r>
    </w:p>
    <w:p w14:paraId="2008878C" w14:textId="77777777" w:rsidR="007F5956" w:rsidRDefault="005A2EE2">
      <w:pPr>
        <w:pStyle w:val="BodyText"/>
        <w:tabs>
          <w:tab w:val="left" w:pos="1823"/>
          <w:tab w:val="left" w:leader="dot" w:pos="8774"/>
        </w:tabs>
        <w:spacing w:before="12"/>
        <w:ind w:left="119"/>
      </w:pPr>
      <w:r>
        <w:rPr>
          <w:color w:val="262526"/>
        </w:rPr>
        <w:t>S5.2.5.10</w:t>
      </w:r>
      <w:r>
        <w:rPr>
          <w:color w:val="262526"/>
        </w:rPr>
        <w:tab/>
        <w:t>Protection to trip plant for</w:t>
      </w:r>
      <w:r>
        <w:rPr>
          <w:color w:val="262526"/>
          <w:spacing w:val="-7"/>
        </w:rPr>
        <w:t xml:space="preserve"> </w:t>
      </w:r>
      <w:r>
        <w:rPr>
          <w:color w:val="262526"/>
        </w:rPr>
        <w:t>unstable</w:t>
      </w:r>
      <w:r>
        <w:rPr>
          <w:color w:val="262526"/>
          <w:spacing w:val="-1"/>
        </w:rPr>
        <w:t xml:space="preserve"> </w:t>
      </w:r>
      <w:r>
        <w:rPr>
          <w:color w:val="262526"/>
        </w:rPr>
        <w:t>operation</w:t>
      </w:r>
      <w:r>
        <w:rPr>
          <w:color w:val="262526"/>
        </w:rPr>
        <w:tab/>
        <w:t>651</w:t>
      </w:r>
    </w:p>
    <w:p w14:paraId="2008878D" w14:textId="77777777" w:rsidR="007F5956" w:rsidRDefault="005A2EE2">
      <w:pPr>
        <w:pStyle w:val="BodyText"/>
        <w:tabs>
          <w:tab w:val="left" w:pos="1823"/>
          <w:tab w:val="left" w:leader="dot" w:pos="8774"/>
        </w:tabs>
        <w:spacing w:before="12"/>
        <w:ind w:left="119"/>
      </w:pPr>
      <w:r>
        <w:rPr>
          <w:color w:val="262526"/>
        </w:rPr>
        <w:t>S5.2.5.11</w:t>
      </w:r>
      <w:r>
        <w:rPr>
          <w:color w:val="262526"/>
        </w:rPr>
        <w:tab/>
        <w:t>Frequency</w:t>
      </w:r>
      <w:r>
        <w:rPr>
          <w:color w:val="262526"/>
          <w:spacing w:val="-4"/>
        </w:rPr>
        <w:t xml:space="preserve"> </w:t>
      </w:r>
      <w:r>
        <w:rPr>
          <w:color w:val="262526"/>
        </w:rPr>
        <w:t>control</w:t>
      </w:r>
      <w:r>
        <w:rPr>
          <w:color w:val="262526"/>
        </w:rPr>
        <w:tab/>
        <w:t>652</w:t>
      </w:r>
    </w:p>
    <w:p w14:paraId="2008878E" w14:textId="77777777" w:rsidR="007F5956" w:rsidRDefault="005A2EE2">
      <w:pPr>
        <w:pStyle w:val="BodyText"/>
        <w:tabs>
          <w:tab w:val="left" w:pos="1823"/>
          <w:tab w:val="left" w:leader="dot" w:pos="8774"/>
        </w:tabs>
        <w:spacing w:before="12"/>
        <w:ind w:left="119"/>
      </w:pPr>
      <w:r>
        <w:rPr>
          <w:color w:val="262526"/>
        </w:rPr>
        <w:t>S5.2.5.12</w:t>
      </w:r>
      <w:r>
        <w:rPr>
          <w:color w:val="262526"/>
        </w:rPr>
        <w:tab/>
        <w:t>Impact on network capability</w:t>
      </w:r>
      <w:r>
        <w:rPr>
          <w:color w:val="262526"/>
        </w:rPr>
        <w:tab/>
        <w:t>655</w:t>
      </w:r>
    </w:p>
    <w:p w14:paraId="2008878F" w14:textId="77777777" w:rsidR="007F5956" w:rsidRDefault="005A2EE2">
      <w:pPr>
        <w:pStyle w:val="BodyText"/>
        <w:tabs>
          <w:tab w:val="left" w:pos="1819"/>
          <w:tab w:val="left" w:leader="dot" w:pos="8774"/>
        </w:tabs>
        <w:spacing w:before="12"/>
        <w:ind w:left="119"/>
      </w:pPr>
      <w:r>
        <w:rPr>
          <w:color w:val="262526"/>
        </w:rPr>
        <w:t>S5.2.5.13</w:t>
      </w:r>
      <w:r>
        <w:rPr>
          <w:color w:val="262526"/>
        </w:rPr>
        <w:tab/>
      </w:r>
      <w:r>
        <w:rPr>
          <w:color w:val="262526"/>
          <w:spacing w:val="-5"/>
        </w:rPr>
        <w:t xml:space="preserve">Voltage </w:t>
      </w:r>
      <w:r>
        <w:rPr>
          <w:color w:val="262526"/>
        </w:rPr>
        <w:t>and reactive</w:t>
      </w:r>
      <w:r>
        <w:rPr>
          <w:color w:val="262526"/>
          <w:spacing w:val="6"/>
        </w:rPr>
        <w:t xml:space="preserve"> </w:t>
      </w:r>
      <w:r>
        <w:rPr>
          <w:color w:val="262526"/>
        </w:rPr>
        <w:t>power</w:t>
      </w:r>
      <w:r>
        <w:rPr>
          <w:color w:val="262526"/>
          <w:spacing w:val="1"/>
        </w:rPr>
        <w:t xml:space="preserve"> </w:t>
      </w:r>
      <w:r>
        <w:rPr>
          <w:color w:val="262526"/>
        </w:rPr>
        <w:t>control</w:t>
      </w:r>
      <w:r>
        <w:rPr>
          <w:color w:val="262526"/>
        </w:rPr>
        <w:tab/>
        <w:t>656</w:t>
      </w:r>
    </w:p>
    <w:p w14:paraId="20088790" w14:textId="77777777" w:rsidR="007F5956" w:rsidRDefault="005A2EE2">
      <w:pPr>
        <w:pStyle w:val="BodyText"/>
        <w:tabs>
          <w:tab w:val="left" w:pos="1810"/>
          <w:tab w:val="left" w:leader="dot" w:pos="8774"/>
        </w:tabs>
        <w:spacing w:before="12"/>
        <w:ind w:left="119"/>
      </w:pPr>
      <w:r>
        <w:rPr>
          <w:color w:val="262526"/>
        </w:rPr>
        <w:t>S5.2.5.14</w:t>
      </w:r>
      <w:r>
        <w:rPr>
          <w:color w:val="262526"/>
        </w:rPr>
        <w:tab/>
        <w:t>Active</w:t>
      </w:r>
      <w:r>
        <w:rPr>
          <w:color w:val="262526"/>
          <w:spacing w:val="-3"/>
        </w:rPr>
        <w:t xml:space="preserve"> </w:t>
      </w:r>
      <w:r>
        <w:rPr>
          <w:color w:val="262526"/>
        </w:rPr>
        <w:t>power</w:t>
      </w:r>
      <w:r>
        <w:rPr>
          <w:color w:val="262526"/>
          <w:spacing w:val="-1"/>
        </w:rPr>
        <w:t xml:space="preserve"> </w:t>
      </w:r>
      <w:r>
        <w:rPr>
          <w:color w:val="262526"/>
        </w:rPr>
        <w:t>control</w:t>
      </w:r>
      <w:r>
        <w:rPr>
          <w:color w:val="262526"/>
        </w:rPr>
        <w:tab/>
        <w:t>663</w:t>
      </w:r>
    </w:p>
    <w:p w14:paraId="20088791" w14:textId="77777777" w:rsidR="007F5956" w:rsidRDefault="005A2EE2">
      <w:pPr>
        <w:pStyle w:val="BodyText"/>
        <w:tabs>
          <w:tab w:val="left" w:pos="1823"/>
          <w:tab w:val="left" w:leader="dot" w:pos="8774"/>
        </w:tabs>
        <w:spacing w:before="12"/>
        <w:ind w:left="119"/>
      </w:pPr>
      <w:r>
        <w:rPr>
          <w:color w:val="262526"/>
        </w:rPr>
        <w:t>S5.2.6</w:t>
      </w:r>
      <w:r>
        <w:rPr>
          <w:color w:val="262526"/>
        </w:rPr>
        <w:tab/>
        <w:t>Monitoring and</w:t>
      </w:r>
      <w:r>
        <w:rPr>
          <w:color w:val="262526"/>
          <w:spacing w:val="-5"/>
        </w:rPr>
        <w:t xml:space="preserve"> </w:t>
      </w:r>
      <w:r>
        <w:rPr>
          <w:color w:val="262526"/>
        </w:rPr>
        <w:t>control</w:t>
      </w:r>
      <w:r>
        <w:rPr>
          <w:color w:val="262526"/>
          <w:spacing w:val="-2"/>
        </w:rPr>
        <w:t xml:space="preserve"> </w:t>
      </w:r>
      <w:r>
        <w:rPr>
          <w:color w:val="262526"/>
        </w:rPr>
        <w:t>requirements</w:t>
      </w:r>
      <w:r>
        <w:rPr>
          <w:color w:val="262526"/>
        </w:rPr>
        <w:tab/>
        <w:t>665</w:t>
      </w:r>
    </w:p>
    <w:p w14:paraId="20088792" w14:textId="77777777" w:rsidR="007F5956" w:rsidRDefault="005A2EE2">
      <w:pPr>
        <w:pStyle w:val="BodyText"/>
        <w:tabs>
          <w:tab w:val="left" w:pos="1823"/>
          <w:tab w:val="left" w:leader="dot" w:pos="8774"/>
        </w:tabs>
        <w:spacing w:before="12"/>
        <w:ind w:left="119"/>
      </w:pPr>
      <w:r>
        <w:rPr>
          <w:color w:val="262526"/>
        </w:rPr>
        <w:t>S5.2.6.1</w:t>
      </w:r>
      <w:r>
        <w:rPr>
          <w:color w:val="262526"/>
        </w:rPr>
        <w:tab/>
        <w:t>Remote</w:t>
      </w:r>
      <w:r>
        <w:rPr>
          <w:color w:val="262526"/>
          <w:spacing w:val="-4"/>
        </w:rPr>
        <w:t xml:space="preserve"> </w:t>
      </w:r>
      <w:r>
        <w:rPr>
          <w:color w:val="262526"/>
        </w:rPr>
        <w:t>Monitoring</w:t>
      </w:r>
      <w:r>
        <w:rPr>
          <w:color w:val="262526"/>
        </w:rPr>
        <w:tab/>
        <w:t>665</w:t>
      </w:r>
    </w:p>
    <w:p w14:paraId="20088793" w14:textId="77777777" w:rsidR="007F5956" w:rsidRDefault="005A2EE2">
      <w:pPr>
        <w:pStyle w:val="BodyText"/>
        <w:tabs>
          <w:tab w:val="left" w:pos="1823"/>
          <w:tab w:val="left" w:leader="dot" w:pos="8774"/>
        </w:tabs>
        <w:spacing w:before="12"/>
        <w:ind w:left="119"/>
      </w:pPr>
      <w:r>
        <w:rPr>
          <w:color w:val="262526"/>
        </w:rPr>
        <w:t>S5.2.6.2</w:t>
      </w:r>
      <w:r>
        <w:rPr>
          <w:color w:val="262526"/>
        </w:rPr>
        <w:tab/>
        <w:t>Communications equipment</w:t>
      </w:r>
      <w:r>
        <w:rPr>
          <w:color w:val="262526"/>
        </w:rPr>
        <w:tab/>
        <w:t>667</w:t>
      </w:r>
    </w:p>
    <w:p w14:paraId="20088794" w14:textId="77777777" w:rsidR="007F5956" w:rsidRDefault="005A2EE2">
      <w:pPr>
        <w:pStyle w:val="BodyText"/>
        <w:tabs>
          <w:tab w:val="left" w:pos="1823"/>
          <w:tab w:val="left" w:leader="dot" w:pos="8774"/>
        </w:tabs>
        <w:spacing w:before="12"/>
        <w:ind w:left="119"/>
      </w:pPr>
      <w:r>
        <w:rPr>
          <w:color w:val="262526"/>
        </w:rPr>
        <w:t>S5.2.7</w:t>
      </w:r>
      <w:r>
        <w:rPr>
          <w:color w:val="262526"/>
        </w:rPr>
        <w:tab/>
        <w:t>Power station</w:t>
      </w:r>
      <w:r>
        <w:rPr>
          <w:color w:val="262526"/>
          <w:spacing w:val="-9"/>
        </w:rPr>
        <w:t xml:space="preserve"> </w:t>
      </w:r>
      <w:r>
        <w:rPr>
          <w:color w:val="262526"/>
        </w:rPr>
        <w:t>auxiliary</w:t>
      </w:r>
      <w:r>
        <w:rPr>
          <w:color w:val="262526"/>
          <w:spacing w:val="-4"/>
        </w:rPr>
        <w:t xml:space="preserve"> </w:t>
      </w:r>
      <w:r>
        <w:rPr>
          <w:color w:val="262526"/>
        </w:rPr>
        <w:t>supplies</w:t>
      </w:r>
      <w:r>
        <w:rPr>
          <w:color w:val="262526"/>
        </w:rPr>
        <w:tab/>
        <w:t>668</w:t>
      </w:r>
    </w:p>
    <w:p w14:paraId="20088795" w14:textId="77777777" w:rsidR="007F5956" w:rsidRDefault="005A2EE2">
      <w:pPr>
        <w:pStyle w:val="BodyText"/>
        <w:tabs>
          <w:tab w:val="left" w:pos="1823"/>
          <w:tab w:val="left" w:leader="dot" w:pos="8774"/>
        </w:tabs>
        <w:spacing w:before="12"/>
        <w:ind w:left="119"/>
      </w:pPr>
      <w:r>
        <w:rPr>
          <w:color w:val="262526"/>
        </w:rPr>
        <w:t>S5.2.8</w:t>
      </w:r>
      <w:r>
        <w:rPr>
          <w:color w:val="262526"/>
        </w:rPr>
        <w:tab/>
        <w:t>Fault</w:t>
      </w:r>
      <w:r>
        <w:rPr>
          <w:color w:val="262526"/>
          <w:spacing w:val="-3"/>
        </w:rPr>
        <w:t xml:space="preserve"> </w:t>
      </w:r>
      <w:r>
        <w:rPr>
          <w:color w:val="262526"/>
        </w:rPr>
        <w:t>current</w:t>
      </w:r>
      <w:r>
        <w:rPr>
          <w:color w:val="262526"/>
        </w:rPr>
        <w:tab/>
        <w:t>668</w:t>
      </w:r>
    </w:p>
    <w:p w14:paraId="20088796" w14:textId="77777777" w:rsidR="007F5956" w:rsidRDefault="005A2EE2">
      <w:pPr>
        <w:pStyle w:val="Heading1"/>
        <w:tabs>
          <w:tab w:val="left" w:pos="1823"/>
          <w:tab w:val="left" w:leader="dot" w:pos="8774"/>
        </w:tabs>
        <w:spacing w:before="121"/>
        <w:ind w:left="119"/>
      </w:pPr>
      <w:r>
        <w:rPr>
          <w:color w:val="262526"/>
        </w:rPr>
        <w:t>Schedule</w:t>
      </w:r>
      <w:r>
        <w:rPr>
          <w:color w:val="262526"/>
          <w:spacing w:val="-4"/>
        </w:rPr>
        <w:t xml:space="preserve"> </w:t>
      </w:r>
      <w:r>
        <w:rPr>
          <w:color w:val="262526"/>
        </w:rPr>
        <w:t>5.3</w:t>
      </w:r>
      <w:r>
        <w:rPr>
          <w:color w:val="262526"/>
        </w:rPr>
        <w:tab/>
        <w:t>Conditions for Connection</w:t>
      </w:r>
      <w:r>
        <w:rPr>
          <w:color w:val="262526"/>
          <w:spacing w:val="-19"/>
        </w:rPr>
        <w:t xml:space="preserve"> </w:t>
      </w:r>
      <w:r>
        <w:rPr>
          <w:color w:val="262526"/>
        </w:rPr>
        <w:t>of</w:t>
      </w:r>
      <w:r>
        <w:rPr>
          <w:color w:val="262526"/>
          <w:spacing w:val="-5"/>
        </w:rPr>
        <w:t xml:space="preserve"> </w:t>
      </w:r>
      <w:r>
        <w:rPr>
          <w:color w:val="262526"/>
        </w:rPr>
        <w:t>Customers</w:t>
      </w:r>
      <w:r>
        <w:rPr>
          <w:color w:val="262526"/>
        </w:rPr>
        <w:tab/>
        <w:t>670</w:t>
      </w:r>
    </w:p>
    <w:p w14:paraId="20088797" w14:textId="77777777" w:rsidR="007F5956" w:rsidRDefault="005A2EE2">
      <w:pPr>
        <w:pStyle w:val="BodyText"/>
        <w:tabs>
          <w:tab w:val="left" w:pos="1823"/>
          <w:tab w:val="left" w:leader="dot" w:pos="8774"/>
        </w:tabs>
        <w:spacing w:before="16"/>
        <w:ind w:left="119"/>
      </w:pPr>
      <w:r>
        <w:rPr>
          <w:color w:val="262526"/>
        </w:rPr>
        <w:t>S5.3.1a</w:t>
      </w:r>
      <w:r>
        <w:rPr>
          <w:color w:val="262526"/>
        </w:rPr>
        <w:tab/>
        <w:t>Introduction to</w:t>
      </w:r>
      <w:r>
        <w:rPr>
          <w:color w:val="262526"/>
          <w:spacing w:val="-4"/>
        </w:rPr>
        <w:t xml:space="preserve"> </w:t>
      </w:r>
      <w:r>
        <w:rPr>
          <w:color w:val="262526"/>
        </w:rPr>
        <w:t>the</w:t>
      </w:r>
      <w:r>
        <w:rPr>
          <w:color w:val="262526"/>
          <w:spacing w:val="-1"/>
        </w:rPr>
        <w:t xml:space="preserve"> </w:t>
      </w:r>
      <w:r>
        <w:rPr>
          <w:color w:val="262526"/>
        </w:rPr>
        <w:t>schedule</w:t>
      </w:r>
      <w:r>
        <w:rPr>
          <w:color w:val="262526"/>
        </w:rPr>
        <w:tab/>
        <w:t>670</w:t>
      </w:r>
    </w:p>
    <w:p w14:paraId="20088798" w14:textId="77777777" w:rsidR="007F5956" w:rsidRDefault="005A2EE2">
      <w:pPr>
        <w:pStyle w:val="BodyText"/>
        <w:tabs>
          <w:tab w:val="left" w:pos="1823"/>
          <w:tab w:val="left" w:leader="dot" w:pos="8774"/>
        </w:tabs>
        <w:spacing w:before="12"/>
        <w:ind w:left="119"/>
      </w:pPr>
      <w:r>
        <w:rPr>
          <w:color w:val="262526"/>
        </w:rPr>
        <w:t>S5.3.1</w:t>
      </w:r>
      <w:r>
        <w:rPr>
          <w:color w:val="262526"/>
        </w:rPr>
        <w:tab/>
        <w:t>Information</w:t>
      </w:r>
      <w:r>
        <w:rPr>
          <w:color w:val="262526"/>
        </w:rPr>
        <w:tab/>
        <w:t>671</w:t>
      </w:r>
    </w:p>
    <w:p w14:paraId="20088799" w14:textId="77777777" w:rsidR="007F5956" w:rsidRDefault="005A2EE2">
      <w:pPr>
        <w:pStyle w:val="BodyText"/>
        <w:tabs>
          <w:tab w:val="left" w:pos="1823"/>
          <w:tab w:val="left" w:leader="dot" w:pos="8774"/>
        </w:tabs>
        <w:spacing w:before="12"/>
        <w:ind w:left="119"/>
      </w:pPr>
      <w:r>
        <w:rPr>
          <w:color w:val="262526"/>
        </w:rPr>
        <w:t>S5.3.2</w:t>
      </w:r>
      <w:r>
        <w:rPr>
          <w:color w:val="262526"/>
        </w:rPr>
        <w:tab/>
        <w:t>Design</w:t>
      </w:r>
      <w:r>
        <w:rPr>
          <w:color w:val="262526"/>
          <w:spacing w:val="-6"/>
        </w:rPr>
        <w:t xml:space="preserve"> </w:t>
      </w:r>
      <w:r>
        <w:rPr>
          <w:color w:val="262526"/>
        </w:rPr>
        <w:t>standards</w:t>
      </w:r>
      <w:r>
        <w:rPr>
          <w:color w:val="262526"/>
        </w:rPr>
        <w:tab/>
        <w:t>673</w:t>
      </w:r>
    </w:p>
    <w:p w14:paraId="2008879A" w14:textId="77777777" w:rsidR="007F5956" w:rsidRDefault="005A2EE2">
      <w:pPr>
        <w:pStyle w:val="BodyText"/>
        <w:tabs>
          <w:tab w:val="left" w:pos="1823"/>
          <w:tab w:val="left" w:leader="dot" w:pos="8774"/>
        </w:tabs>
        <w:spacing w:before="12"/>
        <w:ind w:left="119"/>
      </w:pPr>
      <w:r>
        <w:rPr>
          <w:color w:val="262526"/>
        </w:rPr>
        <w:t>S5.3.3</w:t>
      </w:r>
      <w:r>
        <w:rPr>
          <w:color w:val="262526"/>
        </w:rPr>
        <w:tab/>
        <w:t>Protection systems</w:t>
      </w:r>
      <w:r>
        <w:rPr>
          <w:color w:val="262526"/>
          <w:spacing w:val="-11"/>
        </w:rPr>
        <w:t xml:space="preserve"> </w:t>
      </w:r>
      <w:r>
        <w:rPr>
          <w:color w:val="262526"/>
        </w:rPr>
        <w:t>and</w:t>
      </w:r>
      <w:r>
        <w:rPr>
          <w:color w:val="262526"/>
          <w:spacing w:val="-4"/>
        </w:rPr>
        <w:t xml:space="preserve"> </w:t>
      </w:r>
      <w:r>
        <w:rPr>
          <w:color w:val="262526"/>
        </w:rPr>
        <w:t>settings</w:t>
      </w:r>
      <w:r>
        <w:rPr>
          <w:color w:val="262526"/>
        </w:rPr>
        <w:tab/>
        <w:t>673</w:t>
      </w:r>
    </w:p>
    <w:p w14:paraId="2008879B" w14:textId="77777777" w:rsidR="007F5956" w:rsidRDefault="007F5956">
      <w:pPr>
        <w:sectPr w:rsidR="007F5956">
          <w:pgSz w:w="11910" w:h="16840"/>
          <w:pgMar w:top="1100" w:right="1320" w:bottom="880" w:left="1320" w:header="664" w:footer="697" w:gutter="0"/>
          <w:cols w:space="720"/>
        </w:sectPr>
      </w:pPr>
    </w:p>
    <w:p w14:paraId="2008879C" w14:textId="77777777" w:rsidR="007F5956" w:rsidRDefault="005A2EE2">
      <w:pPr>
        <w:pStyle w:val="BodyText"/>
        <w:tabs>
          <w:tab w:val="left" w:pos="1824"/>
          <w:tab w:val="left" w:leader="dot" w:pos="8774"/>
        </w:tabs>
        <w:spacing w:before="187"/>
        <w:ind w:left="120"/>
      </w:pPr>
      <w:r>
        <w:rPr>
          <w:color w:val="262526"/>
        </w:rPr>
        <w:lastRenderedPageBreak/>
        <w:t>S5.3.4</w:t>
      </w:r>
      <w:r>
        <w:rPr>
          <w:color w:val="262526"/>
        </w:rPr>
        <w:tab/>
        <w:t>Settings of protection and</w:t>
      </w:r>
      <w:r>
        <w:rPr>
          <w:color w:val="262526"/>
          <w:spacing w:val="-9"/>
        </w:rPr>
        <w:t xml:space="preserve"> </w:t>
      </w:r>
      <w:r>
        <w:rPr>
          <w:color w:val="262526"/>
        </w:rPr>
        <w:t>control</w:t>
      </w:r>
      <w:r>
        <w:rPr>
          <w:color w:val="262526"/>
          <w:spacing w:val="-2"/>
        </w:rPr>
        <w:t xml:space="preserve"> </w:t>
      </w:r>
      <w:r>
        <w:rPr>
          <w:color w:val="262526"/>
        </w:rPr>
        <w:t>syste</w:t>
      </w:r>
      <w:r>
        <w:rPr>
          <w:color w:val="262526"/>
        </w:rPr>
        <w:t>ms</w:t>
      </w:r>
      <w:r>
        <w:rPr>
          <w:color w:val="262526"/>
        </w:rPr>
        <w:tab/>
        <w:t>674</w:t>
      </w:r>
    </w:p>
    <w:p w14:paraId="2008879D" w14:textId="77777777" w:rsidR="007F5956" w:rsidRDefault="005A2EE2">
      <w:pPr>
        <w:pStyle w:val="BodyText"/>
        <w:tabs>
          <w:tab w:val="left" w:pos="1824"/>
          <w:tab w:val="left" w:leader="dot" w:pos="8774"/>
        </w:tabs>
        <w:spacing w:before="12"/>
        <w:ind w:left="120"/>
      </w:pPr>
      <w:r>
        <w:rPr>
          <w:color w:val="262526"/>
        </w:rPr>
        <w:t>S5.3.5</w:t>
      </w:r>
      <w:r>
        <w:rPr>
          <w:color w:val="262526"/>
        </w:rPr>
        <w:tab/>
        <w:t>Power</w:t>
      </w:r>
      <w:r>
        <w:rPr>
          <w:color w:val="262526"/>
          <w:spacing w:val="-2"/>
        </w:rPr>
        <w:t xml:space="preserve"> </w:t>
      </w:r>
      <w:r>
        <w:rPr>
          <w:color w:val="262526"/>
        </w:rPr>
        <w:t>factor</w:t>
      </w:r>
      <w:r>
        <w:rPr>
          <w:color w:val="262526"/>
          <w:spacing w:val="-1"/>
        </w:rPr>
        <w:t xml:space="preserve"> </w:t>
      </w:r>
      <w:r>
        <w:rPr>
          <w:color w:val="262526"/>
        </w:rPr>
        <w:t>requirements</w:t>
      </w:r>
      <w:r>
        <w:rPr>
          <w:color w:val="262526"/>
        </w:rPr>
        <w:tab/>
        <w:t>675</w:t>
      </w:r>
    </w:p>
    <w:p w14:paraId="2008879E" w14:textId="77777777" w:rsidR="007F5956" w:rsidRDefault="005A2EE2">
      <w:pPr>
        <w:pStyle w:val="BodyText"/>
        <w:tabs>
          <w:tab w:val="left" w:pos="1824"/>
          <w:tab w:val="left" w:leader="dot" w:pos="8774"/>
        </w:tabs>
        <w:spacing w:before="12"/>
        <w:ind w:left="120"/>
      </w:pPr>
      <w:r>
        <w:rPr>
          <w:color w:val="262526"/>
        </w:rPr>
        <w:t>S5.3.6</w:t>
      </w:r>
      <w:r>
        <w:rPr>
          <w:color w:val="262526"/>
        </w:rPr>
        <w:tab/>
        <w:t>Balancing of load currents</w:t>
      </w:r>
      <w:r>
        <w:rPr>
          <w:color w:val="262526"/>
        </w:rPr>
        <w:tab/>
        <w:t>676</w:t>
      </w:r>
    </w:p>
    <w:p w14:paraId="2008879F" w14:textId="77777777" w:rsidR="007F5956" w:rsidRDefault="005A2EE2">
      <w:pPr>
        <w:pStyle w:val="BodyText"/>
        <w:tabs>
          <w:tab w:val="left" w:pos="1819"/>
          <w:tab w:val="left" w:leader="dot" w:pos="8774"/>
        </w:tabs>
        <w:spacing w:before="12"/>
        <w:ind w:left="120"/>
      </w:pPr>
      <w:r>
        <w:rPr>
          <w:color w:val="262526"/>
        </w:rPr>
        <w:t>S5.3.7</w:t>
      </w:r>
      <w:r>
        <w:rPr>
          <w:color w:val="262526"/>
        </w:rPr>
        <w:tab/>
      </w:r>
      <w:r>
        <w:rPr>
          <w:color w:val="262526"/>
          <w:spacing w:val="-5"/>
        </w:rPr>
        <w:t>Voltage</w:t>
      </w:r>
      <w:r>
        <w:rPr>
          <w:color w:val="262526"/>
          <w:spacing w:val="1"/>
        </w:rPr>
        <w:t xml:space="preserve"> </w:t>
      </w:r>
      <w:r>
        <w:rPr>
          <w:color w:val="262526"/>
        </w:rPr>
        <w:t>fluctuations</w:t>
      </w:r>
      <w:r>
        <w:rPr>
          <w:color w:val="262526"/>
        </w:rPr>
        <w:tab/>
        <w:t>676</w:t>
      </w:r>
    </w:p>
    <w:p w14:paraId="200887A0" w14:textId="77777777" w:rsidR="007F5956" w:rsidRDefault="005A2EE2">
      <w:pPr>
        <w:pStyle w:val="BodyText"/>
        <w:tabs>
          <w:tab w:val="left" w:pos="1824"/>
          <w:tab w:val="left" w:leader="dot" w:pos="8774"/>
        </w:tabs>
        <w:spacing w:before="12"/>
        <w:ind w:left="120"/>
      </w:pPr>
      <w:r>
        <w:rPr>
          <w:color w:val="262526"/>
        </w:rPr>
        <w:t>S5.3.8</w:t>
      </w:r>
      <w:r>
        <w:rPr>
          <w:color w:val="262526"/>
        </w:rPr>
        <w:tab/>
        <w:t>Harmonics and</w:t>
      </w:r>
      <w:r>
        <w:rPr>
          <w:color w:val="262526"/>
          <w:spacing w:val="-4"/>
        </w:rPr>
        <w:t xml:space="preserve"> </w:t>
      </w:r>
      <w:r>
        <w:rPr>
          <w:color w:val="262526"/>
        </w:rPr>
        <w:t>voltage</w:t>
      </w:r>
      <w:r>
        <w:rPr>
          <w:color w:val="262526"/>
          <w:spacing w:val="-2"/>
        </w:rPr>
        <w:t xml:space="preserve"> </w:t>
      </w:r>
      <w:r>
        <w:rPr>
          <w:color w:val="262526"/>
        </w:rPr>
        <w:t>notching</w:t>
      </w:r>
      <w:r>
        <w:rPr>
          <w:color w:val="262526"/>
        </w:rPr>
        <w:tab/>
        <w:t>676</w:t>
      </w:r>
    </w:p>
    <w:p w14:paraId="200887A1" w14:textId="77777777" w:rsidR="007F5956" w:rsidRDefault="005A2EE2">
      <w:pPr>
        <w:pStyle w:val="BodyText"/>
        <w:tabs>
          <w:tab w:val="left" w:pos="1824"/>
          <w:tab w:val="left" w:leader="dot" w:pos="8774"/>
        </w:tabs>
        <w:spacing w:before="12"/>
        <w:ind w:left="120"/>
      </w:pPr>
      <w:r>
        <w:rPr>
          <w:color w:val="262526"/>
        </w:rPr>
        <w:t>S5.3.9</w:t>
      </w:r>
      <w:r>
        <w:rPr>
          <w:color w:val="262526"/>
        </w:rPr>
        <w:tab/>
        <w:t>Design requirements for Network</w:t>
      </w:r>
      <w:r>
        <w:rPr>
          <w:color w:val="262526"/>
          <w:spacing w:val="-17"/>
        </w:rPr>
        <w:t xml:space="preserve"> </w:t>
      </w:r>
      <w:r>
        <w:rPr>
          <w:color w:val="262526"/>
        </w:rPr>
        <w:t>Users'</w:t>
      </w:r>
      <w:r>
        <w:rPr>
          <w:color w:val="262526"/>
          <w:spacing w:val="-5"/>
        </w:rPr>
        <w:t xml:space="preserve"> </w:t>
      </w:r>
      <w:r>
        <w:rPr>
          <w:color w:val="262526"/>
        </w:rPr>
        <w:t>substations</w:t>
      </w:r>
      <w:r>
        <w:rPr>
          <w:color w:val="262526"/>
        </w:rPr>
        <w:tab/>
        <w:t>677</w:t>
      </w:r>
    </w:p>
    <w:p w14:paraId="200887A2" w14:textId="77777777" w:rsidR="007F5956" w:rsidRDefault="005A2EE2">
      <w:pPr>
        <w:pStyle w:val="BodyText"/>
        <w:tabs>
          <w:tab w:val="left" w:pos="1824"/>
          <w:tab w:val="left" w:leader="dot" w:pos="8774"/>
        </w:tabs>
        <w:spacing w:before="12"/>
        <w:ind w:left="120"/>
      </w:pPr>
      <w:r>
        <w:rPr>
          <w:color w:val="262526"/>
        </w:rPr>
        <w:t>S5.3.10</w:t>
      </w:r>
      <w:r>
        <w:rPr>
          <w:color w:val="262526"/>
        </w:rPr>
        <w:tab/>
        <w:t>Load</w:t>
      </w:r>
      <w:r>
        <w:rPr>
          <w:color w:val="262526"/>
          <w:spacing w:val="-2"/>
        </w:rPr>
        <w:t xml:space="preserve"> </w:t>
      </w:r>
      <w:r>
        <w:rPr>
          <w:color w:val="262526"/>
        </w:rPr>
        <w:t>shedding</w:t>
      </w:r>
      <w:r>
        <w:rPr>
          <w:color w:val="262526"/>
          <w:spacing w:val="-3"/>
        </w:rPr>
        <w:t xml:space="preserve"> </w:t>
      </w:r>
      <w:r>
        <w:rPr>
          <w:color w:val="262526"/>
        </w:rPr>
        <w:t>facilities</w:t>
      </w:r>
      <w:r>
        <w:rPr>
          <w:color w:val="262526"/>
        </w:rPr>
        <w:tab/>
        <w:t>677</w:t>
      </w:r>
    </w:p>
    <w:p w14:paraId="200887A3" w14:textId="77777777" w:rsidR="007F5956" w:rsidRDefault="005A2EE2">
      <w:pPr>
        <w:pStyle w:val="Heading1"/>
        <w:tabs>
          <w:tab w:val="left" w:pos="1824"/>
          <w:tab w:val="left" w:leader="dot" w:pos="8774"/>
        </w:tabs>
        <w:spacing w:before="121"/>
        <w:ind w:left="120"/>
      </w:pPr>
      <w:r>
        <w:rPr>
          <w:color w:val="262526"/>
        </w:rPr>
        <w:t>Schedule</w:t>
      </w:r>
      <w:r>
        <w:rPr>
          <w:color w:val="262526"/>
          <w:spacing w:val="-4"/>
        </w:rPr>
        <w:t xml:space="preserve"> </w:t>
      </w:r>
      <w:r>
        <w:rPr>
          <w:color w:val="262526"/>
        </w:rPr>
        <w:t>5.3a</w:t>
      </w:r>
      <w:r>
        <w:rPr>
          <w:color w:val="262526"/>
        </w:rPr>
        <w:tab/>
        <w:t>Conditions for connection of Market</w:t>
      </w:r>
      <w:r>
        <w:rPr>
          <w:color w:val="262526"/>
          <w:spacing w:val="-19"/>
        </w:rPr>
        <w:t xml:space="preserve"> </w:t>
      </w:r>
      <w:r>
        <w:rPr>
          <w:color w:val="262526"/>
        </w:rPr>
        <w:t>Network</w:t>
      </w:r>
      <w:r>
        <w:rPr>
          <w:color w:val="262526"/>
          <w:spacing w:val="-4"/>
        </w:rPr>
        <w:t xml:space="preserve"> </w:t>
      </w:r>
      <w:r>
        <w:rPr>
          <w:color w:val="262526"/>
        </w:rPr>
        <w:t>Services</w:t>
      </w:r>
      <w:r>
        <w:rPr>
          <w:color w:val="262526"/>
        </w:rPr>
        <w:tab/>
        <w:t>678</w:t>
      </w:r>
    </w:p>
    <w:p w14:paraId="200887A4" w14:textId="77777777" w:rsidR="007F5956" w:rsidRDefault="005A2EE2">
      <w:pPr>
        <w:pStyle w:val="BodyText"/>
        <w:tabs>
          <w:tab w:val="left" w:pos="1824"/>
          <w:tab w:val="left" w:leader="dot" w:pos="8774"/>
        </w:tabs>
        <w:spacing w:before="16"/>
        <w:ind w:left="120"/>
      </w:pPr>
      <w:r>
        <w:rPr>
          <w:color w:val="262526"/>
        </w:rPr>
        <w:t>S5.3a.1a</w:t>
      </w:r>
      <w:r>
        <w:rPr>
          <w:color w:val="262526"/>
        </w:rPr>
        <w:tab/>
        <w:t>Introduction to</w:t>
      </w:r>
      <w:r>
        <w:rPr>
          <w:color w:val="262526"/>
          <w:spacing w:val="-4"/>
        </w:rPr>
        <w:t xml:space="preserve"> </w:t>
      </w:r>
      <w:r>
        <w:rPr>
          <w:color w:val="262526"/>
        </w:rPr>
        <w:t>the</w:t>
      </w:r>
      <w:r>
        <w:rPr>
          <w:color w:val="262526"/>
          <w:spacing w:val="-1"/>
        </w:rPr>
        <w:t xml:space="preserve"> </w:t>
      </w:r>
      <w:r>
        <w:rPr>
          <w:color w:val="262526"/>
        </w:rPr>
        <w:t>schedule</w:t>
      </w:r>
      <w:r>
        <w:rPr>
          <w:color w:val="262526"/>
        </w:rPr>
        <w:tab/>
        <w:t>678</w:t>
      </w:r>
    </w:p>
    <w:p w14:paraId="200887A5" w14:textId="77777777" w:rsidR="007F5956" w:rsidRDefault="005A2EE2">
      <w:pPr>
        <w:pStyle w:val="BodyText"/>
        <w:tabs>
          <w:tab w:val="left" w:pos="1824"/>
          <w:tab w:val="left" w:leader="dot" w:pos="8774"/>
        </w:tabs>
        <w:spacing w:before="12"/>
        <w:ind w:left="120"/>
      </w:pPr>
      <w:r>
        <w:rPr>
          <w:color w:val="262526"/>
        </w:rPr>
        <w:t>S5.3a.1</w:t>
      </w:r>
      <w:r>
        <w:rPr>
          <w:color w:val="262526"/>
        </w:rPr>
        <w:tab/>
        <w:t>Provision</w:t>
      </w:r>
      <w:r>
        <w:rPr>
          <w:color w:val="262526"/>
          <w:spacing w:val="-3"/>
        </w:rPr>
        <w:t xml:space="preserve"> </w:t>
      </w:r>
      <w:r>
        <w:rPr>
          <w:color w:val="262526"/>
        </w:rPr>
        <w:t>of</w:t>
      </w:r>
      <w:r>
        <w:rPr>
          <w:color w:val="262526"/>
          <w:spacing w:val="-2"/>
        </w:rPr>
        <w:t xml:space="preserve"> </w:t>
      </w:r>
      <w:r>
        <w:rPr>
          <w:color w:val="262526"/>
        </w:rPr>
        <w:t>Information</w:t>
      </w:r>
      <w:r>
        <w:rPr>
          <w:color w:val="262526"/>
        </w:rPr>
        <w:tab/>
        <w:t>679</w:t>
      </w:r>
    </w:p>
    <w:p w14:paraId="200887A6" w14:textId="77777777" w:rsidR="007F5956" w:rsidRDefault="005A2EE2">
      <w:pPr>
        <w:pStyle w:val="BodyText"/>
        <w:tabs>
          <w:tab w:val="left" w:pos="1810"/>
          <w:tab w:val="left" w:leader="dot" w:pos="8774"/>
        </w:tabs>
        <w:spacing w:before="12"/>
        <w:ind w:left="120"/>
      </w:pPr>
      <w:r>
        <w:rPr>
          <w:color w:val="262526"/>
        </w:rPr>
        <w:t>S5.3a.2</w:t>
      </w:r>
      <w:r>
        <w:rPr>
          <w:color w:val="262526"/>
        </w:rPr>
        <w:tab/>
        <w:t>Application</w:t>
      </w:r>
      <w:r>
        <w:rPr>
          <w:color w:val="262526"/>
          <w:spacing w:val="-6"/>
        </w:rPr>
        <w:t xml:space="preserve"> </w:t>
      </w:r>
      <w:r>
        <w:rPr>
          <w:color w:val="262526"/>
        </w:rPr>
        <w:t>of</w:t>
      </w:r>
      <w:r>
        <w:rPr>
          <w:color w:val="262526"/>
          <w:spacing w:val="-4"/>
        </w:rPr>
        <w:t xml:space="preserve"> </w:t>
      </w:r>
      <w:r>
        <w:rPr>
          <w:color w:val="262526"/>
        </w:rPr>
        <w:t>settings</w:t>
      </w:r>
      <w:r>
        <w:rPr>
          <w:color w:val="262526"/>
        </w:rPr>
        <w:tab/>
        <w:t>681</w:t>
      </w:r>
    </w:p>
    <w:p w14:paraId="200887A7" w14:textId="77777777" w:rsidR="007F5956" w:rsidRDefault="005A2EE2">
      <w:pPr>
        <w:pStyle w:val="BodyText"/>
        <w:tabs>
          <w:tab w:val="left" w:pos="1819"/>
          <w:tab w:val="left" w:leader="dot" w:pos="8774"/>
        </w:tabs>
        <w:spacing w:before="12"/>
        <w:ind w:left="120"/>
      </w:pPr>
      <w:r>
        <w:rPr>
          <w:color w:val="262526"/>
        </w:rPr>
        <w:t>S5.3a.3</w:t>
      </w:r>
      <w:r>
        <w:rPr>
          <w:color w:val="262526"/>
        </w:rPr>
        <w:tab/>
        <w:t>Technical matters to</w:t>
      </w:r>
      <w:r>
        <w:rPr>
          <w:color w:val="262526"/>
          <w:spacing w:val="-9"/>
        </w:rPr>
        <w:t xml:space="preserve"> </w:t>
      </w:r>
      <w:r>
        <w:rPr>
          <w:color w:val="262526"/>
        </w:rPr>
        <w:t>be</w:t>
      </w:r>
      <w:r>
        <w:rPr>
          <w:color w:val="262526"/>
          <w:spacing w:val="-2"/>
        </w:rPr>
        <w:t xml:space="preserve"> </w:t>
      </w:r>
      <w:r>
        <w:rPr>
          <w:color w:val="262526"/>
        </w:rPr>
        <w:t>co-ordinated</w:t>
      </w:r>
      <w:r>
        <w:rPr>
          <w:color w:val="262526"/>
        </w:rPr>
        <w:tab/>
        <w:t>681</w:t>
      </w:r>
    </w:p>
    <w:p w14:paraId="200887A8" w14:textId="77777777" w:rsidR="007F5956" w:rsidRDefault="005A2EE2">
      <w:pPr>
        <w:pStyle w:val="BodyText"/>
        <w:tabs>
          <w:tab w:val="left" w:pos="1824"/>
          <w:tab w:val="left" w:leader="dot" w:pos="8774"/>
        </w:tabs>
        <w:spacing w:before="12"/>
        <w:ind w:left="120"/>
      </w:pPr>
      <w:r>
        <w:rPr>
          <w:color w:val="262526"/>
        </w:rPr>
        <w:t>S5.3a.</w:t>
      </w:r>
      <w:r>
        <w:rPr>
          <w:color w:val="262526"/>
        </w:rPr>
        <w:t>4</w:t>
      </w:r>
      <w:r>
        <w:rPr>
          <w:color w:val="262526"/>
        </w:rPr>
        <w:tab/>
        <w:t>Monitoring and</w:t>
      </w:r>
      <w:r>
        <w:rPr>
          <w:color w:val="262526"/>
          <w:spacing w:val="-5"/>
        </w:rPr>
        <w:t xml:space="preserve"> </w:t>
      </w:r>
      <w:r>
        <w:rPr>
          <w:color w:val="262526"/>
        </w:rPr>
        <w:t>control</w:t>
      </w:r>
      <w:r>
        <w:rPr>
          <w:color w:val="262526"/>
          <w:spacing w:val="-2"/>
        </w:rPr>
        <w:t xml:space="preserve"> </w:t>
      </w:r>
      <w:r>
        <w:rPr>
          <w:color w:val="262526"/>
        </w:rPr>
        <w:t>requirements</w:t>
      </w:r>
      <w:r>
        <w:rPr>
          <w:color w:val="262526"/>
        </w:rPr>
        <w:tab/>
        <w:t>682</w:t>
      </w:r>
    </w:p>
    <w:p w14:paraId="200887A9" w14:textId="77777777" w:rsidR="007F5956" w:rsidRDefault="005A2EE2">
      <w:pPr>
        <w:pStyle w:val="BodyText"/>
        <w:tabs>
          <w:tab w:val="left" w:pos="1824"/>
          <w:tab w:val="left" w:leader="dot" w:pos="8774"/>
        </w:tabs>
        <w:spacing w:before="12"/>
        <w:ind w:left="120"/>
      </w:pPr>
      <w:r>
        <w:rPr>
          <w:color w:val="262526"/>
        </w:rPr>
        <w:t>S5.3a.4.1</w:t>
      </w:r>
      <w:r>
        <w:rPr>
          <w:color w:val="262526"/>
        </w:rPr>
        <w:tab/>
        <w:t>Remote</w:t>
      </w:r>
      <w:r>
        <w:rPr>
          <w:color w:val="262526"/>
          <w:spacing w:val="-4"/>
        </w:rPr>
        <w:t xml:space="preserve"> </w:t>
      </w:r>
      <w:r>
        <w:rPr>
          <w:color w:val="262526"/>
        </w:rPr>
        <w:t>Monitoring</w:t>
      </w:r>
      <w:r>
        <w:rPr>
          <w:color w:val="262526"/>
        </w:rPr>
        <w:tab/>
        <w:t>682</w:t>
      </w:r>
    </w:p>
    <w:p w14:paraId="200887AA" w14:textId="77777777" w:rsidR="007F5956" w:rsidRDefault="005A2EE2">
      <w:pPr>
        <w:pStyle w:val="BodyText"/>
        <w:tabs>
          <w:tab w:val="left" w:pos="1824"/>
          <w:tab w:val="left" w:leader="dot" w:pos="8774"/>
        </w:tabs>
        <w:spacing w:before="12"/>
        <w:ind w:left="120"/>
      </w:pPr>
      <w:r>
        <w:rPr>
          <w:color w:val="262526"/>
        </w:rPr>
        <w:t>S5.3a.4.2</w:t>
      </w:r>
      <w:r>
        <w:rPr>
          <w:color w:val="262526"/>
        </w:rPr>
        <w:tab/>
        <w:t>[Deleted]</w:t>
      </w:r>
      <w:r>
        <w:rPr>
          <w:color w:val="262526"/>
        </w:rPr>
        <w:tab/>
        <w:t>682</w:t>
      </w:r>
    </w:p>
    <w:p w14:paraId="200887AB" w14:textId="77777777" w:rsidR="007F5956" w:rsidRDefault="005A2EE2">
      <w:pPr>
        <w:pStyle w:val="BodyText"/>
        <w:tabs>
          <w:tab w:val="left" w:pos="1824"/>
          <w:tab w:val="left" w:leader="dot" w:pos="8774"/>
        </w:tabs>
        <w:spacing w:before="12"/>
        <w:ind w:left="120"/>
      </w:pPr>
      <w:r>
        <w:rPr>
          <w:color w:val="262526"/>
        </w:rPr>
        <w:t>S5.3a.4.3</w:t>
      </w:r>
      <w:r>
        <w:rPr>
          <w:color w:val="262526"/>
        </w:rPr>
        <w:tab/>
        <w:t>Communications equipment</w:t>
      </w:r>
      <w:r>
        <w:rPr>
          <w:color w:val="262526"/>
        </w:rPr>
        <w:tab/>
        <w:t>682</w:t>
      </w:r>
    </w:p>
    <w:p w14:paraId="200887AC" w14:textId="77777777" w:rsidR="007F5956" w:rsidRDefault="005A2EE2">
      <w:pPr>
        <w:pStyle w:val="BodyText"/>
        <w:tabs>
          <w:tab w:val="left" w:pos="1824"/>
          <w:tab w:val="left" w:leader="dot" w:pos="8774"/>
        </w:tabs>
        <w:spacing w:before="12"/>
        <w:ind w:left="120"/>
      </w:pPr>
      <w:r>
        <w:rPr>
          <w:color w:val="262526"/>
        </w:rPr>
        <w:t>S5.3a.5</w:t>
      </w:r>
      <w:r>
        <w:rPr>
          <w:color w:val="262526"/>
        </w:rPr>
        <w:tab/>
        <w:t>Design</w:t>
      </w:r>
      <w:r>
        <w:rPr>
          <w:color w:val="262526"/>
          <w:spacing w:val="-6"/>
        </w:rPr>
        <w:t xml:space="preserve"> </w:t>
      </w:r>
      <w:r>
        <w:rPr>
          <w:color w:val="262526"/>
        </w:rPr>
        <w:t>standards</w:t>
      </w:r>
      <w:r>
        <w:rPr>
          <w:color w:val="262526"/>
        </w:rPr>
        <w:tab/>
        <w:t>683</w:t>
      </w:r>
    </w:p>
    <w:p w14:paraId="200887AD" w14:textId="77777777" w:rsidR="007F5956" w:rsidRDefault="005A2EE2">
      <w:pPr>
        <w:pStyle w:val="BodyText"/>
        <w:tabs>
          <w:tab w:val="left" w:pos="1824"/>
          <w:tab w:val="left" w:leader="dot" w:pos="8774"/>
        </w:tabs>
        <w:spacing w:before="12"/>
        <w:ind w:left="120"/>
      </w:pPr>
      <w:r>
        <w:rPr>
          <w:color w:val="262526"/>
        </w:rPr>
        <w:t>S5.3a.6</w:t>
      </w:r>
      <w:r>
        <w:rPr>
          <w:color w:val="262526"/>
        </w:rPr>
        <w:tab/>
        <w:t>Protection systems</w:t>
      </w:r>
      <w:r>
        <w:rPr>
          <w:color w:val="262526"/>
          <w:spacing w:val="-11"/>
        </w:rPr>
        <w:t xml:space="preserve"> </w:t>
      </w:r>
      <w:r>
        <w:rPr>
          <w:color w:val="262526"/>
        </w:rPr>
        <w:t>and</w:t>
      </w:r>
      <w:r>
        <w:rPr>
          <w:color w:val="262526"/>
          <w:spacing w:val="-4"/>
        </w:rPr>
        <w:t xml:space="preserve"> </w:t>
      </w:r>
      <w:r>
        <w:rPr>
          <w:color w:val="262526"/>
        </w:rPr>
        <w:t>settings</w:t>
      </w:r>
      <w:r>
        <w:rPr>
          <w:color w:val="262526"/>
        </w:rPr>
        <w:tab/>
        <w:t>684</w:t>
      </w:r>
    </w:p>
    <w:p w14:paraId="200887AE" w14:textId="77777777" w:rsidR="007F5956" w:rsidRDefault="005A2EE2">
      <w:pPr>
        <w:pStyle w:val="BodyText"/>
        <w:tabs>
          <w:tab w:val="left" w:pos="1824"/>
          <w:tab w:val="left" w:leader="dot" w:pos="8774"/>
        </w:tabs>
        <w:spacing w:before="12"/>
        <w:ind w:left="120"/>
      </w:pPr>
      <w:r>
        <w:rPr>
          <w:color w:val="262526"/>
        </w:rPr>
        <w:t>S5.3a.7</w:t>
      </w:r>
      <w:r>
        <w:rPr>
          <w:color w:val="262526"/>
        </w:rPr>
        <w:tab/>
        <w:t>[Deleted]</w:t>
      </w:r>
      <w:r>
        <w:rPr>
          <w:color w:val="262526"/>
        </w:rPr>
        <w:tab/>
        <w:t>685</w:t>
      </w:r>
    </w:p>
    <w:p w14:paraId="200887AF" w14:textId="77777777" w:rsidR="007F5956" w:rsidRDefault="005A2EE2">
      <w:pPr>
        <w:pStyle w:val="BodyText"/>
        <w:tabs>
          <w:tab w:val="left" w:pos="1824"/>
          <w:tab w:val="left" w:leader="dot" w:pos="8774"/>
        </w:tabs>
        <w:spacing w:before="12"/>
        <w:ind w:left="120"/>
      </w:pPr>
      <w:r>
        <w:rPr>
          <w:color w:val="262526"/>
        </w:rPr>
        <w:t>S5.3a.8</w:t>
      </w:r>
      <w:r>
        <w:rPr>
          <w:color w:val="262526"/>
        </w:rPr>
        <w:tab/>
      </w:r>
      <w:r>
        <w:rPr>
          <w:color w:val="262526"/>
        </w:rPr>
        <w:t>Reactive power capability</w:t>
      </w:r>
      <w:r>
        <w:rPr>
          <w:color w:val="262526"/>
        </w:rPr>
        <w:tab/>
        <w:t>685</w:t>
      </w:r>
    </w:p>
    <w:p w14:paraId="200887B0" w14:textId="77777777" w:rsidR="007F5956" w:rsidRDefault="005A2EE2">
      <w:pPr>
        <w:pStyle w:val="BodyText"/>
        <w:tabs>
          <w:tab w:val="left" w:pos="1824"/>
          <w:tab w:val="left" w:leader="dot" w:pos="8774"/>
        </w:tabs>
        <w:spacing w:before="12"/>
        <w:ind w:left="120"/>
      </w:pPr>
      <w:r>
        <w:rPr>
          <w:color w:val="262526"/>
        </w:rPr>
        <w:t>S5.3a.9</w:t>
      </w:r>
      <w:r>
        <w:rPr>
          <w:color w:val="262526"/>
        </w:rPr>
        <w:tab/>
        <w:t>Balancing of load currents</w:t>
      </w:r>
      <w:r>
        <w:rPr>
          <w:color w:val="262526"/>
        </w:rPr>
        <w:tab/>
        <w:t>685</w:t>
      </w:r>
    </w:p>
    <w:p w14:paraId="200887B1" w14:textId="77777777" w:rsidR="007F5956" w:rsidRDefault="005A2EE2">
      <w:pPr>
        <w:pStyle w:val="BodyText"/>
        <w:tabs>
          <w:tab w:val="left" w:pos="1819"/>
          <w:tab w:val="left" w:leader="dot" w:pos="8774"/>
        </w:tabs>
        <w:spacing w:before="12"/>
        <w:ind w:left="120"/>
      </w:pPr>
      <w:r>
        <w:rPr>
          <w:color w:val="262526"/>
        </w:rPr>
        <w:t>S5.3a.10</w:t>
      </w:r>
      <w:r>
        <w:rPr>
          <w:color w:val="262526"/>
        </w:rPr>
        <w:tab/>
      </w:r>
      <w:r>
        <w:rPr>
          <w:color w:val="262526"/>
          <w:spacing w:val="-5"/>
        </w:rPr>
        <w:t>Voltage</w:t>
      </w:r>
      <w:r>
        <w:rPr>
          <w:color w:val="262526"/>
          <w:spacing w:val="1"/>
        </w:rPr>
        <w:t xml:space="preserve"> </w:t>
      </w:r>
      <w:r>
        <w:rPr>
          <w:color w:val="262526"/>
        </w:rPr>
        <w:t>fluctuations</w:t>
      </w:r>
      <w:r>
        <w:rPr>
          <w:color w:val="262526"/>
        </w:rPr>
        <w:tab/>
        <w:t>686</w:t>
      </w:r>
    </w:p>
    <w:p w14:paraId="200887B2" w14:textId="77777777" w:rsidR="007F5956" w:rsidRDefault="005A2EE2">
      <w:pPr>
        <w:pStyle w:val="BodyText"/>
        <w:tabs>
          <w:tab w:val="left" w:pos="1824"/>
          <w:tab w:val="left" w:leader="dot" w:pos="8774"/>
        </w:tabs>
        <w:spacing w:before="12"/>
        <w:ind w:left="120"/>
      </w:pPr>
      <w:r>
        <w:rPr>
          <w:color w:val="262526"/>
        </w:rPr>
        <w:t>S5.3a.11</w:t>
      </w:r>
      <w:r>
        <w:rPr>
          <w:color w:val="262526"/>
        </w:rPr>
        <w:tab/>
        <w:t>Harmonics and</w:t>
      </w:r>
      <w:r>
        <w:rPr>
          <w:color w:val="262526"/>
          <w:spacing w:val="-4"/>
        </w:rPr>
        <w:t xml:space="preserve"> </w:t>
      </w:r>
      <w:r>
        <w:rPr>
          <w:color w:val="262526"/>
        </w:rPr>
        <w:t>voltage</w:t>
      </w:r>
      <w:r>
        <w:rPr>
          <w:color w:val="262526"/>
          <w:spacing w:val="-2"/>
        </w:rPr>
        <w:t xml:space="preserve"> </w:t>
      </w:r>
      <w:r>
        <w:rPr>
          <w:color w:val="262526"/>
        </w:rPr>
        <w:t>notching</w:t>
      </w:r>
      <w:r>
        <w:rPr>
          <w:color w:val="262526"/>
        </w:rPr>
        <w:tab/>
        <w:t>686</w:t>
      </w:r>
    </w:p>
    <w:p w14:paraId="200887B3" w14:textId="77777777" w:rsidR="007F5956" w:rsidRDefault="005A2EE2">
      <w:pPr>
        <w:pStyle w:val="BodyText"/>
        <w:tabs>
          <w:tab w:val="left" w:pos="1824"/>
          <w:tab w:val="left" w:leader="dot" w:pos="8774"/>
        </w:tabs>
        <w:spacing w:before="12" w:line="249" w:lineRule="auto"/>
        <w:ind w:left="120" w:right="129"/>
      </w:pPr>
      <w:r>
        <w:rPr>
          <w:color w:val="262526"/>
        </w:rPr>
        <w:t>S5.3a.12</w:t>
      </w:r>
      <w:r>
        <w:rPr>
          <w:color w:val="262526"/>
        </w:rPr>
        <w:tab/>
        <w:t>Design</w:t>
      </w:r>
      <w:r>
        <w:rPr>
          <w:color w:val="262526"/>
          <w:spacing w:val="-6"/>
        </w:rPr>
        <w:t xml:space="preserve"> </w:t>
      </w:r>
      <w:r>
        <w:rPr>
          <w:color w:val="262526"/>
        </w:rPr>
        <w:t>requirements</w:t>
      </w:r>
      <w:r>
        <w:rPr>
          <w:color w:val="262526"/>
          <w:spacing w:val="-5"/>
        </w:rPr>
        <w:t xml:space="preserve"> </w:t>
      </w:r>
      <w:r>
        <w:rPr>
          <w:color w:val="262526"/>
        </w:rPr>
        <w:t>for</w:t>
      </w:r>
      <w:r>
        <w:rPr>
          <w:color w:val="262526"/>
          <w:spacing w:val="-5"/>
        </w:rPr>
        <w:t xml:space="preserve"> </w:t>
      </w:r>
      <w:r>
        <w:rPr>
          <w:color w:val="262526"/>
        </w:rPr>
        <w:t>Market</w:t>
      </w:r>
      <w:r>
        <w:rPr>
          <w:color w:val="262526"/>
          <w:spacing w:val="-6"/>
        </w:rPr>
        <w:t xml:space="preserve"> </w:t>
      </w:r>
      <w:r>
        <w:rPr>
          <w:color w:val="262526"/>
        </w:rPr>
        <w:t>Network</w:t>
      </w:r>
      <w:r>
        <w:rPr>
          <w:color w:val="262526"/>
          <w:spacing w:val="-6"/>
        </w:rPr>
        <w:t xml:space="preserve"> </w:t>
      </w:r>
      <w:r>
        <w:rPr>
          <w:color w:val="262526"/>
        </w:rPr>
        <w:t>Service</w:t>
      </w:r>
      <w:r>
        <w:rPr>
          <w:color w:val="262526"/>
          <w:spacing w:val="-6"/>
        </w:rPr>
        <w:t xml:space="preserve"> </w:t>
      </w:r>
      <w:r>
        <w:rPr>
          <w:color w:val="262526"/>
        </w:rPr>
        <w:t>Providers'</w:t>
      </w:r>
      <w:r>
        <w:rPr>
          <w:color w:val="262526"/>
          <w:spacing w:val="-5"/>
        </w:rPr>
        <w:t xml:space="preserve"> </w:t>
      </w:r>
      <w:r>
        <w:rPr>
          <w:color w:val="262526"/>
        </w:rPr>
        <w:t>substations</w:t>
      </w:r>
      <w:r>
        <w:rPr>
          <w:color w:val="262526"/>
          <w:spacing w:val="-25"/>
        </w:rPr>
        <w:t xml:space="preserve"> </w:t>
      </w:r>
      <w:r>
        <w:rPr>
          <w:color w:val="262526"/>
        </w:rPr>
        <w:t>687 S5.3a.13</w:t>
      </w:r>
      <w:r>
        <w:rPr>
          <w:color w:val="262526"/>
        </w:rPr>
        <w:tab/>
      </w:r>
      <w:r>
        <w:rPr>
          <w:color w:val="262526"/>
        </w:rPr>
        <w:t>Market network service response to disturbances in the</w:t>
      </w:r>
      <w:r>
        <w:rPr>
          <w:color w:val="262526"/>
          <w:spacing w:val="-15"/>
        </w:rPr>
        <w:t xml:space="preserve"> </w:t>
      </w:r>
      <w:r>
        <w:rPr>
          <w:color w:val="262526"/>
        </w:rPr>
        <w:t>power</w:t>
      </w:r>
      <w:r>
        <w:rPr>
          <w:color w:val="262526"/>
          <w:spacing w:val="-1"/>
        </w:rPr>
        <w:t xml:space="preserve"> </w:t>
      </w:r>
      <w:r>
        <w:rPr>
          <w:color w:val="262526"/>
        </w:rPr>
        <w:t>system</w:t>
      </w:r>
      <w:r>
        <w:rPr>
          <w:color w:val="262526"/>
        </w:rPr>
        <w:tab/>
      </w:r>
      <w:r>
        <w:rPr>
          <w:color w:val="262526"/>
          <w:spacing w:val="-6"/>
        </w:rPr>
        <w:t>687</w:t>
      </w:r>
    </w:p>
    <w:p w14:paraId="200887B4" w14:textId="77777777" w:rsidR="007F5956" w:rsidRDefault="005A2EE2">
      <w:pPr>
        <w:pStyle w:val="BodyText"/>
        <w:tabs>
          <w:tab w:val="left" w:pos="1824"/>
        </w:tabs>
        <w:spacing w:before="2"/>
        <w:ind w:left="120"/>
      </w:pPr>
      <w:r>
        <w:rPr>
          <w:color w:val="262526"/>
        </w:rPr>
        <w:t>S5.3a.14</w:t>
      </w:r>
      <w:r>
        <w:rPr>
          <w:color w:val="262526"/>
        </w:rPr>
        <w:tab/>
        <w:t>Protection of market network services from power system disturbances</w:t>
      </w:r>
      <w:r>
        <w:rPr>
          <w:color w:val="262526"/>
          <w:spacing w:val="42"/>
        </w:rPr>
        <w:t xml:space="preserve"> </w:t>
      </w:r>
      <w:r>
        <w:rPr>
          <w:color w:val="262526"/>
        </w:rPr>
        <w:t>688</w:t>
      </w:r>
    </w:p>
    <w:p w14:paraId="200887B5" w14:textId="77777777" w:rsidR="007F5956" w:rsidRDefault="005A2EE2">
      <w:pPr>
        <w:pStyle w:val="Heading1"/>
        <w:tabs>
          <w:tab w:val="left" w:pos="1824"/>
          <w:tab w:val="left" w:leader="dot" w:pos="8774"/>
        </w:tabs>
        <w:spacing w:before="122"/>
        <w:ind w:left="120"/>
      </w:pPr>
      <w:r>
        <w:rPr>
          <w:color w:val="262526"/>
        </w:rPr>
        <w:t>Schedule</w:t>
      </w:r>
      <w:r>
        <w:rPr>
          <w:color w:val="262526"/>
          <w:spacing w:val="-4"/>
        </w:rPr>
        <w:t xml:space="preserve"> </w:t>
      </w:r>
      <w:r>
        <w:rPr>
          <w:color w:val="262526"/>
        </w:rPr>
        <w:t>5.4</w:t>
      </w:r>
      <w:r>
        <w:rPr>
          <w:color w:val="262526"/>
        </w:rPr>
        <w:tab/>
        <w:t>Information to be Provided with</w:t>
      </w:r>
      <w:r>
        <w:rPr>
          <w:color w:val="262526"/>
          <w:spacing w:val="-17"/>
        </w:rPr>
        <w:t xml:space="preserve"> </w:t>
      </w:r>
      <w:r>
        <w:rPr>
          <w:color w:val="262526"/>
        </w:rPr>
        <w:t>Preliminary</w:t>
      </w:r>
      <w:r>
        <w:rPr>
          <w:color w:val="262526"/>
          <w:spacing w:val="-3"/>
        </w:rPr>
        <w:t xml:space="preserve"> </w:t>
      </w:r>
      <w:r>
        <w:rPr>
          <w:color w:val="262526"/>
        </w:rPr>
        <w:t>Enquiry</w:t>
      </w:r>
      <w:r>
        <w:rPr>
          <w:color w:val="262526"/>
        </w:rPr>
        <w:tab/>
        <w:t>688</w:t>
      </w:r>
    </w:p>
    <w:p w14:paraId="200887B6" w14:textId="77777777" w:rsidR="007F5956" w:rsidRDefault="005A2EE2">
      <w:pPr>
        <w:pStyle w:val="Heading1"/>
        <w:tabs>
          <w:tab w:val="left" w:pos="1824"/>
          <w:tab w:val="left" w:leader="dot" w:pos="8774"/>
        </w:tabs>
        <w:spacing w:before="125"/>
        <w:ind w:left="120"/>
      </w:pPr>
      <w:r>
        <w:rPr>
          <w:color w:val="262526"/>
        </w:rPr>
        <w:t>Schedule</w:t>
      </w:r>
      <w:r>
        <w:rPr>
          <w:color w:val="262526"/>
          <w:spacing w:val="-4"/>
        </w:rPr>
        <w:t xml:space="preserve"> </w:t>
      </w:r>
      <w:r>
        <w:rPr>
          <w:color w:val="262526"/>
        </w:rPr>
        <w:t>5.4A</w:t>
      </w:r>
      <w:r>
        <w:rPr>
          <w:color w:val="262526"/>
        </w:rPr>
        <w:tab/>
        <w:t>Preliminary</w:t>
      </w:r>
      <w:r>
        <w:rPr>
          <w:color w:val="262526"/>
          <w:spacing w:val="-4"/>
        </w:rPr>
        <w:t xml:space="preserve"> </w:t>
      </w:r>
      <w:r>
        <w:rPr>
          <w:color w:val="262526"/>
        </w:rPr>
        <w:t>Respons</w:t>
      </w:r>
      <w:r>
        <w:rPr>
          <w:color w:val="262526"/>
        </w:rPr>
        <w:t>e</w:t>
      </w:r>
      <w:r>
        <w:rPr>
          <w:color w:val="262526"/>
        </w:rPr>
        <w:tab/>
        <w:t>689</w:t>
      </w:r>
    </w:p>
    <w:p w14:paraId="200887B7" w14:textId="77777777" w:rsidR="007F5956" w:rsidRDefault="005A2EE2">
      <w:pPr>
        <w:pStyle w:val="Heading1"/>
        <w:tabs>
          <w:tab w:val="left" w:pos="1824"/>
          <w:tab w:val="left" w:leader="dot" w:pos="8774"/>
        </w:tabs>
        <w:spacing w:before="126"/>
        <w:ind w:left="120"/>
      </w:pPr>
      <w:r>
        <w:rPr>
          <w:color w:val="262526"/>
        </w:rPr>
        <w:t>Schedule</w:t>
      </w:r>
      <w:r>
        <w:rPr>
          <w:color w:val="262526"/>
          <w:spacing w:val="-4"/>
        </w:rPr>
        <w:t xml:space="preserve"> </w:t>
      </w:r>
      <w:r>
        <w:rPr>
          <w:color w:val="262526"/>
        </w:rPr>
        <w:t>5.4B</w:t>
      </w:r>
      <w:r>
        <w:rPr>
          <w:color w:val="262526"/>
        </w:rPr>
        <w:tab/>
        <w:t>Detailed Response</w:t>
      </w:r>
      <w:r>
        <w:rPr>
          <w:color w:val="262526"/>
          <w:spacing w:val="-7"/>
        </w:rPr>
        <w:t xml:space="preserve"> </w:t>
      </w:r>
      <w:r>
        <w:rPr>
          <w:color w:val="262526"/>
        </w:rPr>
        <w:t>to</w:t>
      </w:r>
      <w:r>
        <w:rPr>
          <w:color w:val="262526"/>
          <w:spacing w:val="-2"/>
        </w:rPr>
        <w:t xml:space="preserve"> </w:t>
      </w:r>
      <w:r>
        <w:rPr>
          <w:color w:val="262526"/>
        </w:rPr>
        <w:t>Enquiry</w:t>
      </w:r>
      <w:r>
        <w:rPr>
          <w:color w:val="262526"/>
        </w:rPr>
        <w:tab/>
        <w:t>691</w:t>
      </w:r>
    </w:p>
    <w:p w14:paraId="200887B8" w14:textId="77777777" w:rsidR="007F5956" w:rsidRDefault="005A2EE2">
      <w:pPr>
        <w:pStyle w:val="Heading1"/>
        <w:tabs>
          <w:tab w:val="left" w:pos="1819"/>
          <w:tab w:val="left" w:leader="dot" w:pos="8774"/>
        </w:tabs>
        <w:spacing w:before="125" w:line="249" w:lineRule="auto"/>
        <w:ind w:left="1820" w:right="129" w:hanging="1701"/>
      </w:pPr>
      <w:r>
        <w:rPr>
          <w:color w:val="262526"/>
        </w:rPr>
        <w:t>Schedule</w:t>
      </w:r>
      <w:r>
        <w:rPr>
          <w:color w:val="262526"/>
          <w:spacing w:val="-4"/>
        </w:rPr>
        <w:t xml:space="preserve"> </w:t>
      </w:r>
      <w:r>
        <w:rPr>
          <w:color w:val="262526"/>
        </w:rPr>
        <w:t>5.5</w:t>
      </w:r>
      <w:r>
        <w:rPr>
          <w:color w:val="262526"/>
        </w:rPr>
        <w:tab/>
      </w:r>
      <w:r>
        <w:rPr>
          <w:color w:val="262526"/>
          <w:spacing w:val="-3"/>
        </w:rPr>
        <w:t xml:space="preserve">Technical </w:t>
      </w:r>
      <w:r>
        <w:rPr>
          <w:color w:val="262526"/>
        </w:rPr>
        <w:t>Details to Support Application for Connection and Connection</w:t>
      </w:r>
      <w:r>
        <w:rPr>
          <w:color w:val="262526"/>
          <w:spacing w:val="-18"/>
        </w:rPr>
        <w:t xml:space="preserve"> </w:t>
      </w:r>
      <w:r>
        <w:rPr>
          <w:color w:val="262526"/>
        </w:rPr>
        <w:t>Agreement</w:t>
      </w:r>
      <w:r>
        <w:rPr>
          <w:color w:val="262526"/>
        </w:rPr>
        <w:tab/>
      </w:r>
      <w:r>
        <w:rPr>
          <w:color w:val="262526"/>
          <w:spacing w:val="-6"/>
        </w:rPr>
        <w:t>694</w:t>
      </w:r>
    </w:p>
    <w:p w14:paraId="200887B9" w14:textId="77777777" w:rsidR="007F5956" w:rsidRDefault="005A2EE2">
      <w:pPr>
        <w:pStyle w:val="BodyText"/>
        <w:tabs>
          <w:tab w:val="left" w:pos="1824"/>
          <w:tab w:val="left" w:leader="dot" w:pos="8774"/>
        </w:tabs>
        <w:spacing w:before="6"/>
        <w:ind w:left="120"/>
      </w:pPr>
      <w:r>
        <w:rPr>
          <w:color w:val="262526"/>
        </w:rPr>
        <w:t>S5.5.1</w:t>
      </w:r>
      <w:r>
        <w:rPr>
          <w:color w:val="262526"/>
        </w:rPr>
        <w:tab/>
        <w:t>Introduction to</w:t>
      </w:r>
      <w:r>
        <w:rPr>
          <w:color w:val="262526"/>
          <w:spacing w:val="-4"/>
        </w:rPr>
        <w:t xml:space="preserve"> </w:t>
      </w:r>
      <w:r>
        <w:rPr>
          <w:color w:val="262526"/>
        </w:rPr>
        <w:t>the</w:t>
      </w:r>
      <w:r>
        <w:rPr>
          <w:color w:val="262526"/>
          <w:spacing w:val="-1"/>
        </w:rPr>
        <w:t xml:space="preserve"> </w:t>
      </w:r>
      <w:r>
        <w:rPr>
          <w:color w:val="262526"/>
        </w:rPr>
        <w:t>schedule</w:t>
      </w:r>
      <w:r>
        <w:rPr>
          <w:color w:val="262526"/>
        </w:rPr>
        <w:tab/>
        <w:t>694</w:t>
      </w:r>
    </w:p>
    <w:p w14:paraId="200887BA" w14:textId="77777777" w:rsidR="007F5956" w:rsidRDefault="005A2EE2">
      <w:pPr>
        <w:pStyle w:val="BodyText"/>
        <w:tabs>
          <w:tab w:val="left" w:pos="1824"/>
          <w:tab w:val="left" w:leader="dot" w:pos="8774"/>
        </w:tabs>
        <w:spacing w:before="12"/>
        <w:ind w:left="120"/>
      </w:pPr>
      <w:r>
        <w:rPr>
          <w:color w:val="262526"/>
        </w:rPr>
        <w:t>S5.5.2</w:t>
      </w:r>
      <w:r>
        <w:rPr>
          <w:color w:val="262526"/>
        </w:rPr>
        <w:tab/>
        <w:t>Categories of data</w:t>
      </w:r>
      <w:r>
        <w:rPr>
          <w:color w:val="262526"/>
        </w:rPr>
        <w:tab/>
        <w:t>694</w:t>
      </w:r>
    </w:p>
    <w:p w14:paraId="200887BB" w14:textId="77777777" w:rsidR="007F5956" w:rsidRDefault="005A2EE2">
      <w:pPr>
        <w:pStyle w:val="BodyText"/>
        <w:tabs>
          <w:tab w:val="left" w:pos="1824"/>
          <w:tab w:val="left" w:leader="dot" w:pos="8774"/>
        </w:tabs>
        <w:spacing w:before="12"/>
        <w:ind w:left="120"/>
      </w:pPr>
      <w:r>
        <w:rPr>
          <w:color w:val="262526"/>
        </w:rPr>
        <w:t>S5.5.3</w:t>
      </w:r>
      <w:r>
        <w:rPr>
          <w:color w:val="262526"/>
        </w:rPr>
        <w:tab/>
      </w:r>
      <w:r>
        <w:rPr>
          <w:color w:val="262526"/>
          <w:spacing w:val="-3"/>
        </w:rPr>
        <w:t xml:space="preserve">Review, </w:t>
      </w:r>
      <w:r>
        <w:rPr>
          <w:color w:val="262526"/>
        </w:rPr>
        <w:t>change and supply</w:t>
      </w:r>
      <w:r>
        <w:rPr>
          <w:color w:val="262526"/>
          <w:spacing w:val="2"/>
        </w:rPr>
        <w:t xml:space="preserve"> </w:t>
      </w:r>
      <w:r>
        <w:rPr>
          <w:color w:val="262526"/>
        </w:rPr>
        <w:t>of data</w:t>
      </w:r>
      <w:r>
        <w:rPr>
          <w:color w:val="262526"/>
        </w:rPr>
        <w:tab/>
        <w:t>695</w:t>
      </w:r>
    </w:p>
    <w:p w14:paraId="200887BC" w14:textId="77777777" w:rsidR="007F5956" w:rsidRDefault="005A2EE2">
      <w:pPr>
        <w:pStyle w:val="BodyText"/>
        <w:tabs>
          <w:tab w:val="left" w:pos="1824"/>
          <w:tab w:val="left" w:leader="dot" w:pos="8774"/>
        </w:tabs>
        <w:spacing w:before="12"/>
        <w:ind w:left="120"/>
      </w:pPr>
      <w:r>
        <w:rPr>
          <w:color w:val="262526"/>
        </w:rPr>
        <w:t>S5.5.4</w:t>
      </w:r>
      <w:r>
        <w:rPr>
          <w:color w:val="262526"/>
        </w:rPr>
        <w:tab/>
        <w:t>Data</w:t>
      </w:r>
      <w:r>
        <w:rPr>
          <w:color w:val="262526"/>
          <w:spacing w:val="-2"/>
        </w:rPr>
        <w:t xml:space="preserve"> </w:t>
      </w:r>
      <w:r>
        <w:rPr>
          <w:color w:val="262526"/>
        </w:rPr>
        <w:t>Requirements</w:t>
      </w:r>
      <w:r>
        <w:rPr>
          <w:color w:val="262526"/>
        </w:rPr>
        <w:tab/>
        <w:t>695</w:t>
      </w:r>
    </w:p>
    <w:p w14:paraId="200887BD" w14:textId="77777777" w:rsidR="007F5956" w:rsidRDefault="005A2EE2">
      <w:pPr>
        <w:pStyle w:val="BodyText"/>
        <w:tabs>
          <w:tab w:val="left" w:pos="1810"/>
          <w:tab w:val="left" w:leader="dot" w:pos="8774"/>
        </w:tabs>
        <w:spacing w:before="12"/>
        <w:ind w:left="120"/>
      </w:pPr>
      <w:r>
        <w:rPr>
          <w:color w:val="262526"/>
        </w:rPr>
        <w:t>S5.5.5</w:t>
      </w:r>
      <w:r>
        <w:rPr>
          <w:color w:val="262526"/>
        </w:rPr>
        <w:tab/>
        <w:t>Asynchronous generating</w:t>
      </w:r>
      <w:r>
        <w:rPr>
          <w:color w:val="262526"/>
          <w:spacing w:val="-6"/>
        </w:rPr>
        <w:t xml:space="preserve"> </w:t>
      </w:r>
      <w:r>
        <w:rPr>
          <w:color w:val="262526"/>
        </w:rPr>
        <w:t>unit</w:t>
      </w:r>
      <w:r>
        <w:rPr>
          <w:color w:val="262526"/>
          <w:spacing w:val="-2"/>
        </w:rPr>
        <w:t xml:space="preserve"> </w:t>
      </w:r>
      <w:r>
        <w:rPr>
          <w:color w:val="262526"/>
        </w:rPr>
        <w:t>data</w:t>
      </w:r>
      <w:r>
        <w:rPr>
          <w:color w:val="262526"/>
        </w:rPr>
        <w:tab/>
        <w:t>696</w:t>
      </w:r>
    </w:p>
    <w:p w14:paraId="200887BE" w14:textId="77777777" w:rsidR="007F5956" w:rsidRDefault="005A2EE2">
      <w:pPr>
        <w:pStyle w:val="BodyText"/>
        <w:tabs>
          <w:tab w:val="left" w:pos="1824"/>
          <w:tab w:val="left" w:leader="dot" w:pos="8774"/>
        </w:tabs>
        <w:spacing w:before="12"/>
        <w:ind w:left="120"/>
      </w:pPr>
      <w:r>
        <w:rPr>
          <w:color w:val="262526"/>
        </w:rPr>
        <w:t>S5.5.6</w:t>
      </w:r>
      <w:r>
        <w:rPr>
          <w:color w:val="262526"/>
        </w:rPr>
        <w:tab/>
        <w:t>Generating units smaller than</w:t>
      </w:r>
      <w:r>
        <w:rPr>
          <w:color w:val="262526"/>
          <w:spacing w:val="-11"/>
        </w:rPr>
        <w:t xml:space="preserve"> </w:t>
      </w:r>
      <w:r>
        <w:rPr>
          <w:color w:val="262526"/>
        </w:rPr>
        <w:t>30MW</w:t>
      </w:r>
      <w:r>
        <w:rPr>
          <w:color w:val="262526"/>
          <w:spacing w:val="-7"/>
        </w:rPr>
        <w:t xml:space="preserve"> </w:t>
      </w:r>
      <w:r>
        <w:rPr>
          <w:color w:val="262526"/>
        </w:rPr>
        <w:t>data</w:t>
      </w:r>
      <w:r>
        <w:rPr>
          <w:color w:val="262526"/>
        </w:rPr>
        <w:tab/>
        <w:t>696</w:t>
      </w:r>
    </w:p>
    <w:p w14:paraId="200887BF" w14:textId="77777777" w:rsidR="007F5956" w:rsidRDefault="005A2EE2">
      <w:pPr>
        <w:pStyle w:val="BodyText"/>
        <w:tabs>
          <w:tab w:val="left" w:pos="1824"/>
          <w:tab w:val="left" w:leader="dot" w:pos="8774"/>
        </w:tabs>
        <w:spacing w:before="12" w:line="249" w:lineRule="auto"/>
        <w:ind w:left="1820" w:right="129" w:hanging="1701"/>
      </w:pPr>
      <w:r>
        <w:rPr>
          <w:color w:val="262526"/>
        </w:rPr>
        <w:t>S5.5.7</w:t>
      </w:r>
      <w:r>
        <w:rPr>
          <w:color w:val="262526"/>
        </w:rPr>
        <w:tab/>
      </w:r>
      <w:r>
        <w:rPr>
          <w:color w:val="262526"/>
        </w:rPr>
        <w:tab/>
      </w:r>
      <w:r>
        <w:rPr>
          <w:color w:val="262526"/>
        </w:rPr>
        <w:t>Power System Design Data Sheet, Power System Setting Data Sheet and Power System</w:t>
      </w:r>
      <w:r>
        <w:rPr>
          <w:color w:val="262526"/>
          <w:spacing w:val="-11"/>
        </w:rPr>
        <w:t xml:space="preserve"> </w:t>
      </w:r>
      <w:r>
        <w:rPr>
          <w:color w:val="262526"/>
        </w:rPr>
        <w:t>Model</w:t>
      </w:r>
      <w:r>
        <w:rPr>
          <w:color w:val="262526"/>
          <w:spacing w:val="-5"/>
        </w:rPr>
        <w:t xml:space="preserve"> </w:t>
      </w:r>
      <w:r>
        <w:rPr>
          <w:color w:val="262526"/>
        </w:rPr>
        <w:t>Guidelines</w:t>
      </w:r>
      <w:r>
        <w:rPr>
          <w:color w:val="262526"/>
        </w:rPr>
        <w:tab/>
      </w:r>
      <w:r>
        <w:rPr>
          <w:color w:val="262526"/>
          <w:spacing w:val="-6"/>
        </w:rPr>
        <w:t>696</w:t>
      </w:r>
    </w:p>
    <w:p w14:paraId="200887C0" w14:textId="77777777" w:rsidR="007F5956" w:rsidRDefault="005A2EE2">
      <w:pPr>
        <w:pStyle w:val="BodyText"/>
        <w:tabs>
          <w:tab w:val="left" w:pos="1824"/>
          <w:tab w:val="left" w:leader="dot" w:pos="8774"/>
        </w:tabs>
        <w:spacing w:before="2"/>
        <w:ind w:left="120"/>
      </w:pPr>
      <w:r>
        <w:rPr>
          <w:color w:val="262526"/>
        </w:rPr>
        <w:t>Schedule</w:t>
      </w:r>
      <w:r>
        <w:rPr>
          <w:color w:val="262526"/>
          <w:spacing w:val="-4"/>
        </w:rPr>
        <w:t xml:space="preserve"> </w:t>
      </w:r>
      <w:r>
        <w:rPr>
          <w:color w:val="262526"/>
        </w:rPr>
        <w:t>5.5.1</w:t>
      </w:r>
      <w:r>
        <w:rPr>
          <w:color w:val="262526"/>
        </w:rPr>
        <w:tab/>
        <w:t>[Deleted]</w:t>
      </w:r>
      <w:r>
        <w:rPr>
          <w:color w:val="262526"/>
        </w:rPr>
        <w:tab/>
        <w:t>699</w:t>
      </w:r>
    </w:p>
    <w:p w14:paraId="200887C1" w14:textId="77777777" w:rsidR="007F5956" w:rsidRDefault="005A2EE2">
      <w:pPr>
        <w:pStyle w:val="BodyText"/>
        <w:tabs>
          <w:tab w:val="left" w:pos="1824"/>
          <w:tab w:val="left" w:leader="dot" w:pos="8774"/>
        </w:tabs>
        <w:spacing w:before="12"/>
        <w:ind w:left="120"/>
      </w:pPr>
      <w:r>
        <w:rPr>
          <w:color w:val="262526"/>
        </w:rPr>
        <w:t>Schedule</w:t>
      </w:r>
      <w:r>
        <w:rPr>
          <w:color w:val="262526"/>
          <w:spacing w:val="-4"/>
        </w:rPr>
        <w:t xml:space="preserve"> </w:t>
      </w:r>
      <w:r>
        <w:rPr>
          <w:color w:val="262526"/>
        </w:rPr>
        <w:t>5.5.2</w:t>
      </w:r>
      <w:r>
        <w:rPr>
          <w:color w:val="262526"/>
        </w:rPr>
        <w:tab/>
        <w:t>[Deleted]</w:t>
      </w:r>
      <w:r>
        <w:rPr>
          <w:color w:val="262526"/>
        </w:rPr>
        <w:tab/>
        <w:t>699</w:t>
      </w:r>
    </w:p>
    <w:p w14:paraId="200887C2" w14:textId="77777777" w:rsidR="007F5956" w:rsidRDefault="005A2EE2">
      <w:pPr>
        <w:pStyle w:val="BodyText"/>
        <w:tabs>
          <w:tab w:val="left" w:pos="1824"/>
        </w:tabs>
        <w:spacing w:before="12"/>
        <w:ind w:left="120"/>
      </w:pPr>
      <w:r>
        <w:rPr>
          <w:color w:val="262526"/>
        </w:rPr>
        <w:t>Schedule</w:t>
      </w:r>
      <w:r>
        <w:rPr>
          <w:color w:val="262526"/>
          <w:spacing w:val="-4"/>
        </w:rPr>
        <w:t xml:space="preserve"> </w:t>
      </w:r>
      <w:r>
        <w:rPr>
          <w:color w:val="262526"/>
        </w:rPr>
        <w:t>5.5.3</w:t>
      </w:r>
      <w:r>
        <w:rPr>
          <w:color w:val="262526"/>
        </w:rPr>
        <w:tab/>
        <w:t>Network and plant technical data of equipment at or near</w:t>
      </w:r>
      <w:r>
        <w:rPr>
          <w:color w:val="262526"/>
          <w:spacing w:val="-3"/>
        </w:rPr>
        <w:t xml:space="preserve"> </w:t>
      </w:r>
      <w:r>
        <w:rPr>
          <w:color w:val="262526"/>
        </w:rPr>
        <w:t>connection</w:t>
      </w:r>
    </w:p>
    <w:p w14:paraId="200887C3" w14:textId="77777777" w:rsidR="007F5956" w:rsidRDefault="005A2EE2">
      <w:pPr>
        <w:pStyle w:val="BodyText"/>
        <w:tabs>
          <w:tab w:val="left" w:leader="dot" w:pos="8774"/>
        </w:tabs>
        <w:spacing w:before="12"/>
        <w:ind w:left="1820"/>
      </w:pPr>
      <w:r>
        <w:rPr>
          <w:color w:val="262526"/>
        </w:rPr>
        <w:t>point</w:t>
      </w:r>
      <w:r>
        <w:rPr>
          <w:color w:val="262526"/>
        </w:rPr>
        <w:tab/>
        <w:t>699</w:t>
      </w:r>
    </w:p>
    <w:p w14:paraId="200887C4" w14:textId="77777777" w:rsidR="007F5956" w:rsidRDefault="005A2EE2">
      <w:pPr>
        <w:pStyle w:val="BodyText"/>
        <w:tabs>
          <w:tab w:val="left" w:pos="1824"/>
          <w:tab w:val="left" w:leader="dot" w:pos="8774"/>
        </w:tabs>
        <w:spacing w:before="12"/>
        <w:ind w:left="120"/>
      </w:pPr>
      <w:r>
        <w:rPr>
          <w:color w:val="262526"/>
        </w:rPr>
        <w:t>Schedule</w:t>
      </w:r>
      <w:r>
        <w:rPr>
          <w:color w:val="262526"/>
          <w:spacing w:val="-4"/>
        </w:rPr>
        <w:t xml:space="preserve"> </w:t>
      </w:r>
      <w:r>
        <w:rPr>
          <w:color w:val="262526"/>
        </w:rPr>
        <w:t>5.5.4</w:t>
      </w:r>
      <w:r>
        <w:rPr>
          <w:color w:val="262526"/>
        </w:rPr>
        <w:tab/>
        <w:t>Network Plant and Apparatus</w:t>
      </w:r>
      <w:r>
        <w:rPr>
          <w:color w:val="262526"/>
          <w:spacing w:val="-31"/>
        </w:rPr>
        <w:t xml:space="preserve"> </w:t>
      </w:r>
      <w:r>
        <w:rPr>
          <w:color w:val="262526"/>
        </w:rPr>
        <w:t>Setting</w:t>
      </w:r>
      <w:r>
        <w:rPr>
          <w:color w:val="262526"/>
          <w:spacing w:val="-5"/>
        </w:rPr>
        <w:t xml:space="preserve"> </w:t>
      </w:r>
      <w:r>
        <w:rPr>
          <w:color w:val="262526"/>
        </w:rPr>
        <w:t>Data</w:t>
      </w:r>
      <w:r>
        <w:rPr>
          <w:color w:val="262526"/>
        </w:rPr>
        <w:tab/>
        <w:t>702</w:t>
      </w:r>
    </w:p>
    <w:p w14:paraId="200887C5" w14:textId="77777777" w:rsidR="007F5956" w:rsidRDefault="005A2EE2">
      <w:pPr>
        <w:pStyle w:val="BodyText"/>
        <w:tabs>
          <w:tab w:val="left" w:pos="1824"/>
          <w:tab w:val="left" w:leader="dot" w:pos="8774"/>
        </w:tabs>
        <w:spacing w:before="12"/>
        <w:ind w:left="120"/>
      </w:pPr>
      <w:r>
        <w:rPr>
          <w:color w:val="262526"/>
        </w:rPr>
        <w:t>Schedule</w:t>
      </w:r>
      <w:r>
        <w:rPr>
          <w:color w:val="262526"/>
          <w:spacing w:val="-4"/>
        </w:rPr>
        <w:t xml:space="preserve"> </w:t>
      </w:r>
      <w:r>
        <w:rPr>
          <w:color w:val="262526"/>
        </w:rPr>
        <w:t>5.5.5</w:t>
      </w:r>
      <w:r>
        <w:rPr>
          <w:color w:val="262526"/>
        </w:rPr>
        <w:tab/>
        <w:t>Load Characteristics at</w:t>
      </w:r>
      <w:r>
        <w:rPr>
          <w:color w:val="262526"/>
          <w:spacing w:val="-2"/>
        </w:rPr>
        <w:t xml:space="preserve"> </w:t>
      </w:r>
      <w:r>
        <w:rPr>
          <w:color w:val="262526"/>
        </w:rPr>
        <w:t>Connection</w:t>
      </w:r>
      <w:r>
        <w:rPr>
          <w:color w:val="262526"/>
          <w:spacing w:val="-1"/>
        </w:rPr>
        <w:t xml:space="preserve"> </w:t>
      </w:r>
      <w:r>
        <w:rPr>
          <w:color w:val="262526"/>
        </w:rPr>
        <w:t>Point</w:t>
      </w:r>
      <w:r>
        <w:rPr>
          <w:color w:val="262526"/>
        </w:rPr>
        <w:tab/>
        <w:t>704</w:t>
      </w:r>
    </w:p>
    <w:p w14:paraId="200887C6" w14:textId="77777777" w:rsidR="007F5956" w:rsidRDefault="005A2EE2">
      <w:pPr>
        <w:pStyle w:val="Heading1"/>
        <w:tabs>
          <w:tab w:val="left" w:pos="1819"/>
          <w:tab w:val="left" w:leader="dot" w:pos="8774"/>
        </w:tabs>
        <w:spacing w:before="122" w:line="249" w:lineRule="auto"/>
        <w:ind w:left="1820" w:right="129" w:hanging="1701"/>
      </w:pPr>
      <w:r>
        <w:rPr>
          <w:color w:val="262526"/>
        </w:rPr>
        <w:t>Schedule</w:t>
      </w:r>
      <w:r>
        <w:rPr>
          <w:color w:val="262526"/>
          <w:spacing w:val="-4"/>
        </w:rPr>
        <w:t xml:space="preserve"> </w:t>
      </w:r>
      <w:r>
        <w:rPr>
          <w:color w:val="262526"/>
        </w:rPr>
        <w:t>5.6</w:t>
      </w:r>
      <w:r>
        <w:rPr>
          <w:color w:val="262526"/>
        </w:rPr>
        <w:tab/>
      </w:r>
      <w:r>
        <w:rPr>
          <w:color w:val="262526"/>
          <w:spacing w:val="-5"/>
        </w:rPr>
        <w:t xml:space="preserve">Terms </w:t>
      </w:r>
      <w:r>
        <w:rPr>
          <w:color w:val="262526"/>
        </w:rPr>
        <w:t>and Conditions of Connection agreements and network operating</w:t>
      </w:r>
      <w:r>
        <w:rPr>
          <w:color w:val="262526"/>
          <w:spacing w:val="-2"/>
        </w:rPr>
        <w:t xml:space="preserve"> </w:t>
      </w:r>
      <w:r>
        <w:rPr>
          <w:color w:val="262526"/>
        </w:rPr>
        <w:t>agreements</w:t>
      </w:r>
      <w:r>
        <w:rPr>
          <w:color w:val="262526"/>
        </w:rPr>
        <w:tab/>
      </w:r>
      <w:r>
        <w:rPr>
          <w:color w:val="262526"/>
          <w:spacing w:val="-6"/>
        </w:rPr>
        <w:t>705</w:t>
      </w:r>
    </w:p>
    <w:p w14:paraId="200887C7" w14:textId="77777777" w:rsidR="007F5956" w:rsidRDefault="007F5956">
      <w:pPr>
        <w:spacing w:line="249" w:lineRule="auto"/>
        <w:sectPr w:rsidR="007F5956">
          <w:pgSz w:w="11910" w:h="16840"/>
          <w:pgMar w:top="1100" w:right="1320" w:bottom="880" w:left="1320" w:header="664" w:footer="697" w:gutter="0"/>
          <w:cols w:space="720"/>
        </w:sectPr>
      </w:pPr>
    </w:p>
    <w:p w14:paraId="200887C8" w14:textId="77777777" w:rsidR="007F5956" w:rsidRDefault="005A2EE2">
      <w:pPr>
        <w:pStyle w:val="Heading1"/>
        <w:tabs>
          <w:tab w:val="left" w:pos="1823"/>
          <w:tab w:val="left" w:leader="dot" w:pos="8774"/>
        </w:tabs>
        <w:spacing w:before="183"/>
        <w:ind w:left="119"/>
      </w:pPr>
      <w:r>
        <w:rPr>
          <w:color w:val="262526"/>
        </w:rPr>
        <w:lastRenderedPageBreak/>
        <w:t>Part</w:t>
      </w:r>
      <w:r>
        <w:rPr>
          <w:color w:val="262526"/>
          <w:spacing w:val="-14"/>
        </w:rPr>
        <w:t xml:space="preserve"> </w:t>
      </w:r>
      <w:r>
        <w:rPr>
          <w:color w:val="262526"/>
        </w:rPr>
        <w:t>A</w:t>
      </w:r>
      <w:r>
        <w:rPr>
          <w:color w:val="262526"/>
        </w:rPr>
        <w:tab/>
        <w:t>Connection</w:t>
      </w:r>
      <w:r>
        <w:rPr>
          <w:color w:val="262526"/>
          <w:spacing w:val="-6"/>
        </w:rPr>
        <w:t xml:space="preserve"> </w:t>
      </w:r>
      <w:r>
        <w:rPr>
          <w:color w:val="262526"/>
        </w:rPr>
        <w:t>agre</w:t>
      </w:r>
      <w:r>
        <w:rPr>
          <w:color w:val="262526"/>
        </w:rPr>
        <w:t>ements</w:t>
      </w:r>
      <w:r>
        <w:rPr>
          <w:color w:val="262526"/>
        </w:rPr>
        <w:tab/>
        <w:t>705</w:t>
      </w:r>
    </w:p>
    <w:p w14:paraId="200887C9" w14:textId="77777777" w:rsidR="007F5956" w:rsidRDefault="005A2EE2">
      <w:pPr>
        <w:pStyle w:val="Heading1"/>
        <w:tabs>
          <w:tab w:val="left" w:pos="1823"/>
          <w:tab w:val="left" w:leader="dot" w:pos="8774"/>
        </w:tabs>
        <w:spacing w:before="125"/>
        <w:ind w:left="119"/>
      </w:pPr>
      <w:r>
        <w:rPr>
          <w:color w:val="262526"/>
        </w:rPr>
        <w:t>Part B</w:t>
      </w:r>
      <w:r>
        <w:rPr>
          <w:color w:val="262526"/>
        </w:rPr>
        <w:tab/>
        <w:t>Network</w:t>
      </w:r>
      <w:r>
        <w:rPr>
          <w:color w:val="262526"/>
          <w:spacing w:val="-5"/>
        </w:rPr>
        <w:t xml:space="preserve"> </w:t>
      </w:r>
      <w:r>
        <w:rPr>
          <w:color w:val="262526"/>
        </w:rPr>
        <w:t>Operating</w:t>
      </w:r>
      <w:r>
        <w:rPr>
          <w:color w:val="262526"/>
          <w:spacing w:val="-16"/>
        </w:rPr>
        <w:t xml:space="preserve"> </w:t>
      </w:r>
      <w:r>
        <w:rPr>
          <w:color w:val="262526"/>
        </w:rPr>
        <w:t>Agreements</w:t>
      </w:r>
      <w:r>
        <w:rPr>
          <w:color w:val="262526"/>
        </w:rPr>
        <w:tab/>
        <w:t>706</w:t>
      </w:r>
    </w:p>
    <w:p w14:paraId="200887CA" w14:textId="77777777" w:rsidR="007F5956" w:rsidRDefault="005A2EE2">
      <w:pPr>
        <w:pStyle w:val="Heading1"/>
        <w:tabs>
          <w:tab w:val="left" w:pos="1810"/>
          <w:tab w:val="left" w:leader="dot" w:pos="8774"/>
        </w:tabs>
        <w:spacing w:before="126"/>
        <w:ind w:left="119"/>
      </w:pPr>
      <w:r>
        <w:rPr>
          <w:color w:val="262526"/>
        </w:rPr>
        <w:t>Schedule</w:t>
      </w:r>
      <w:r>
        <w:rPr>
          <w:color w:val="262526"/>
          <w:spacing w:val="-4"/>
        </w:rPr>
        <w:t xml:space="preserve"> </w:t>
      </w:r>
      <w:r>
        <w:rPr>
          <w:color w:val="262526"/>
        </w:rPr>
        <w:t>5.7</w:t>
      </w:r>
      <w:r>
        <w:rPr>
          <w:color w:val="262526"/>
        </w:rPr>
        <w:tab/>
        <w:t>Annual Forecast Information for</w:t>
      </w:r>
      <w:r>
        <w:rPr>
          <w:color w:val="262526"/>
          <w:spacing w:val="-17"/>
        </w:rPr>
        <w:t xml:space="preserve"> </w:t>
      </w:r>
      <w:r>
        <w:rPr>
          <w:color w:val="262526"/>
        </w:rPr>
        <w:t>Planning</w:t>
      </w:r>
      <w:r>
        <w:rPr>
          <w:color w:val="262526"/>
          <w:spacing w:val="-3"/>
        </w:rPr>
        <w:t xml:space="preserve"> </w:t>
      </w:r>
      <w:r>
        <w:rPr>
          <w:color w:val="262526"/>
        </w:rPr>
        <w:t>Purposes</w:t>
      </w:r>
      <w:r>
        <w:rPr>
          <w:color w:val="262526"/>
        </w:rPr>
        <w:tab/>
        <w:t>707</w:t>
      </w:r>
    </w:p>
    <w:p w14:paraId="200887CB" w14:textId="77777777" w:rsidR="007F5956" w:rsidRDefault="005A2EE2">
      <w:pPr>
        <w:pStyle w:val="Heading1"/>
        <w:tabs>
          <w:tab w:val="left" w:pos="1823"/>
          <w:tab w:val="left" w:leader="dot" w:pos="8774"/>
        </w:tabs>
        <w:spacing w:before="125"/>
        <w:ind w:left="119"/>
      </w:pPr>
      <w:r>
        <w:rPr>
          <w:color w:val="262526"/>
        </w:rPr>
        <w:t>Schedule</w:t>
      </w:r>
      <w:r>
        <w:rPr>
          <w:color w:val="262526"/>
          <w:spacing w:val="-4"/>
        </w:rPr>
        <w:t xml:space="preserve"> </w:t>
      </w:r>
      <w:r>
        <w:rPr>
          <w:color w:val="262526"/>
        </w:rPr>
        <w:t>5.8</w:t>
      </w:r>
      <w:r>
        <w:rPr>
          <w:color w:val="262526"/>
        </w:rPr>
        <w:tab/>
        <w:t>Distribution Annual</w:t>
      </w:r>
      <w:r>
        <w:rPr>
          <w:color w:val="262526"/>
          <w:spacing w:val="-22"/>
        </w:rPr>
        <w:t xml:space="preserve"> </w:t>
      </w:r>
      <w:r>
        <w:rPr>
          <w:color w:val="262526"/>
        </w:rPr>
        <w:t>Planning</w:t>
      </w:r>
      <w:r>
        <w:rPr>
          <w:color w:val="262526"/>
          <w:spacing w:val="-5"/>
        </w:rPr>
        <w:t xml:space="preserve"> </w:t>
      </w:r>
      <w:r>
        <w:rPr>
          <w:color w:val="262526"/>
        </w:rPr>
        <w:t>Report</w:t>
      </w:r>
      <w:r>
        <w:rPr>
          <w:color w:val="262526"/>
        </w:rPr>
        <w:tab/>
        <w:t>709</w:t>
      </w:r>
    </w:p>
    <w:p w14:paraId="200887CC" w14:textId="77777777" w:rsidR="007F5956" w:rsidRDefault="005A2EE2">
      <w:pPr>
        <w:pStyle w:val="Heading1"/>
        <w:tabs>
          <w:tab w:val="left" w:pos="1823"/>
          <w:tab w:val="left" w:leader="dot" w:pos="8774"/>
        </w:tabs>
        <w:spacing w:before="125"/>
        <w:ind w:left="119"/>
      </w:pPr>
      <w:r>
        <w:rPr>
          <w:color w:val="262526"/>
        </w:rPr>
        <w:t>Schedule</w:t>
      </w:r>
      <w:r>
        <w:rPr>
          <w:color w:val="262526"/>
          <w:spacing w:val="-4"/>
        </w:rPr>
        <w:t xml:space="preserve"> </w:t>
      </w:r>
      <w:r>
        <w:rPr>
          <w:color w:val="262526"/>
        </w:rPr>
        <w:t>5.9</w:t>
      </w:r>
      <w:r>
        <w:rPr>
          <w:color w:val="262526"/>
        </w:rPr>
        <w:tab/>
        <w:t>Demand side engagement document</w:t>
      </w:r>
      <w:r>
        <w:rPr>
          <w:color w:val="262526"/>
          <w:spacing w:val="-11"/>
        </w:rPr>
        <w:t xml:space="preserve"> </w:t>
      </w:r>
      <w:r>
        <w:rPr>
          <w:color w:val="262526"/>
        </w:rPr>
        <w:t>(clause</w:t>
      </w:r>
      <w:r>
        <w:rPr>
          <w:color w:val="262526"/>
          <w:spacing w:val="-2"/>
        </w:rPr>
        <w:t xml:space="preserve"> </w:t>
      </w:r>
      <w:r>
        <w:rPr>
          <w:color w:val="262526"/>
        </w:rPr>
        <w:t>5.13.1(h))</w:t>
      </w:r>
      <w:r>
        <w:rPr>
          <w:color w:val="262526"/>
        </w:rPr>
        <w:tab/>
        <w:t>715</w:t>
      </w:r>
    </w:p>
    <w:p w14:paraId="200887CD" w14:textId="77777777" w:rsidR="007F5956" w:rsidRDefault="005A2EE2">
      <w:pPr>
        <w:pStyle w:val="Heading1"/>
        <w:tabs>
          <w:tab w:val="left" w:pos="1823"/>
          <w:tab w:val="left" w:leader="dot" w:pos="8774"/>
        </w:tabs>
        <w:spacing w:before="126" w:line="249" w:lineRule="auto"/>
        <w:ind w:left="1820" w:right="129" w:hanging="1701"/>
      </w:pPr>
      <w:r>
        <w:rPr>
          <w:color w:val="262526"/>
        </w:rPr>
        <w:t>Schedule</w:t>
      </w:r>
      <w:r>
        <w:rPr>
          <w:color w:val="262526"/>
          <w:spacing w:val="-4"/>
        </w:rPr>
        <w:t xml:space="preserve"> </w:t>
      </w:r>
      <w:r>
        <w:rPr>
          <w:color w:val="262526"/>
        </w:rPr>
        <w:t>5.10</w:t>
      </w:r>
      <w:r>
        <w:rPr>
          <w:color w:val="262526"/>
        </w:rPr>
        <w:tab/>
      </w:r>
      <w:r>
        <w:rPr>
          <w:color w:val="262526"/>
        </w:rPr>
        <w:tab/>
      </w:r>
      <w:r>
        <w:rPr>
          <w:color w:val="262526"/>
        </w:rPr>
        <w:t>Information requirements for Primary Transmission Network Service Providers</w:t>
      </w:r>
      <w:r>
        <w:rPr>
          <w:color w:val="262526"/>
          <w:spacing w:val="-2"/>
        </w:rPr>
        <w:t xml:space="preserve"> </w:t>
      </w:r>
      <w:r>
        <w:rPr>
          <w:color w:val="262526"/>
        </w:rPr>
        <w:t>(clause</w:t>
      </w:r>
      <w:r>
        <w:rPr>
          <w:color w:val="262526"/>
          <w:spacing w:val="-1"/>
        </w:rPr>
        <w:t xml:space="preserve"> </w:t>
      </w:r>
      <w:r>
        <w:rPr>
          <w:color w:val="262526"/>
        </w:rPr>
        <w:t>5.2A.5)</w:t>
      </w:r>
      <w:r>
        <w:rPr>
          <w:color w:val="262526"/>
        </w:rPr>
        <w:tab/>
      </w:r>
      <w:r>
        <w:rPr>
          <w:color w:val="262526"/>
          <w:spacing w:val="-6"/>
        </w:rPr>
        <w:t>716</w:t>
      </w:r>
    </w:p>
    <w:p w14:paraId="200887CE" w14:textId="77777777" w:rsidR="007F5956" w:rsidRDefault="005A2EE2">
      <w:pPr>
        <w:pStyle w:val="Heading1"/>
        <w:tabs>
          <w:tab w:val="left" w:pos="1823"/>
          <w:tab w:val="left" w:leader="dot" w:pos="8774"/>
        </w:tabs>
        <w:spacing w:before="115" w:line="249" w:lineRule="auto"/>
        <w:ind w:left="1820" w:right="129" w:hanging="1701"/>
      </w:pPr>
      <w:r>
        <w:rPr>
          <w:color w:val="262526"/>
        </w:rPr>
        <w:t>Schedule</w:t>
      </w:r>
      <w:r>
        <w:rPr>
          <w:color w:val="262526"/>
          <w:spacing w:val="-3"/>
        </w:rPr>
        <w:t xml:space="preserve"> </w:t>
      </w:r>
      <w:r>
        <w:rPr>
          <w:color w:val="262526"/>
          <w:spacing w:val="-4"/>
        </w:rPr>
        <w:t>5.11</w:t>
      </w:r>
      <w:r>
        <w:rPr>
          <w:color w:val="262526"/>
          <w:spacing w:val="-4"/>
        </w:rPr>
        <w:tab/>
      </w:r>
      <w:r>
        <w:rPr>
          <w:color w:val="262526"/>
          <w:spacing w:val="-4"/>
        </w:rPr>
        <w:tab/>
      </w:r>
      <w:r>
        <w:rPr>
          <w:color w:val="262526"/>
        </w:rPr>
        <w:t>Negotiating principles for negotiated transmission services (clause 5.2A.6)</w:t>
      </w:r>
      <w:r>
        <w:rPr>
          <w:color w:val="262526"/>
        </w:rPr>
        <w:tab/>
      </w:r>
      <w:r>
        <w:rPr>
          <w:color w:val="262526"/>
          <w:spacing w:val="-6"/>
        </w:rPr>
        <w:t>720</w:t>
      </w:r>
    </w:p>
    <w:p w14:paraId="200887CF" w14:textId="77777777" w:rsidR="007F5956" w:rsidRDefault="005A2EE2">
      <w:pPr>
        <w:pStyle w:val="Heading1"/>
        <w:tabs>
          <w:tab w:val="left" w:pos="1823"/>
          <w:tab w:val="left" w:leader="dot" w:pos="8774"/>
        </w:tabs>
        <w:spacing w:before="115"/>
        <w:ind w:left="119"/>
      </w:pPr>
      <w:r>
        <w:rPr>
          <w:color w:val="262526"/>
        </w:rPr>
        <w:t>Schedule</w:t>
      </w:r>
      <w:r>
        <w:rPr>
          <w:color w:val="262526"/>
          <w:spacing w:val="-4"/>
        </w:rPr>
        <w:t xml:space="preserve"> </w:t>
      </w:r>
      <w:r>
        <w:rPr>
          <w:color w:val="262526"/>
        </w:rPr>
        <w:t>5.12</w:t>
      </w:r>
      <w:r>
        <w:rPr>
          <w:color w:val="262526"/>
        </w:rPr>
        <w:tab/>
        <w:t>Negotiating principles for large</w:t>
      </w:r>
      <w:r>
        <w:rPr>
          <w:color w:val="262526"/>
          <w:spacing w:val="-23"/>
        </w:rPr>
        <w:t xml:space="preserve"> </w:t>
      </w:r>
      <w:r>
        <w:rPr>
          <w:color w:val="262526"/>
        </w:rPr>
        <w:t>DCA</w:t>
      </w:r>
      <w:r>
        <w:rPr>
          <w:color w:val="262526"/>
          <w:spacing w:val="-17"/>
        </w:rPr>
        <w:t xml:space="preserve"> </w:t>
      </w:r>
      <w:r>
        <w:rPr>
          <w:color w:val="262526"/>
        </w:rPr>
        <w:t>services</w:t>
      </w:r>
      <w:r>
        <w:rPr>
          <w:color w:val="262526"/>
        </w:rPr>
        <w:tab/>
        <w:t>721</w:t>
      </w:r>
    </w:p>
    <w:p w14:paraId="200887D0" w14:textId="77777777" w:rsidR="007F5956" w:rsidRDefault="005A2EE2">
      <w:pPr>
        <w:tabs>
          <w:tab w:val="left" w:pos="1833"/>
          <w:tab w:val="left" w:leader="dot" w:pos="8714"/>
        </w:tabs>
        <w:spacing w:before="229"/>
        <w:ind w:left="119"/>
        <w:rPr>
          <w:b/>
          <w:sz w:val="28"/>
        </w:rPr>
      </w:pPr>
      <w:r>
        <w:rPr>
          <w:b/>
          <w:color w:val="262526"/>
          <w:sz w:val="28"/>
        </w:rPr>
        <w:t>5</w:t>
      </w:r>
      <w:r>
        <w:rPr>
          <w:b/>
          <w:color w:val="262526"/>
          <w:sz w:val="28"/>
        </w:rPr>
        <w:t>A.</w:t>
      </w:r>
      <w:r>
        <w:rPr>
          <w:b/>
          <w:color w:val="262526"/>
          <w:sz w:val="28"/>
        </w:rPr>
        <w:tab/>
        <w:t>Electricity connection for</w:t>
      </w:r>
      <w:r>
        <w:rPr>
          <w:b/>
          <w:color w:val="262526"/>
          <w:spacing w:val="-9"/>
          <w:sz w:val="28"/>
        </w:rPr>
        <w:t xml:space="preserve"> </w:t>
      </w:r>
      <w:r>
        <w:rPr>
          <w:b/>
          <w:color w:val="262526"/>
          <w:sz w:val="28"/>
        </w:rPr>
        <w:t>retail</w:t>
      </w:r>
      <w:r>
        <w:rPr>
          <w:b/>
          <w:color w:val="262526"/>
          <w:spacing w:val="-1"/>
          <w:sz w:val="28"/>
        </w:rPr>
        <w:t xml:space="preserve"> </w:t>
      </w:r>
      <w:r>
        <w:rPr>
          <w:b/>
          <w:color w:val="262526"/>
          <w:sz w:val="28"/>
        </w:rPr>
        <w:t>customers</w:t>
      </w:r>
      <w:r>
        <w:rPr>
          <w:b/>
          <w:color w:val="262526"/>
          <w:sz w:val="28"/>
        </w:rPr>
        <w:tab/>
        <w:t>723</w:t>
      </w:r>
    </w:p>
    <w:p w14:paraId="200887D1" w14:textId="77777777" w:rsidR="007F5956" w:rsidRDefault="005A2EE2">
      <w:pPr>
        <w:pStyle w:val="Heading1"/>
        <w:tabs>
          <w:tab w:val="left" w:pos="1823"/>
          <w:tab w:val="left" w:leader="dot" w:pos="8774"/>
        </w:tabs>
        <w:spacing w:before="138"/>
        <w:ind w:left="119"/>
      </w:pPr>
      <w:r>
        <w:rPr>
          <w:color w:val="262526"/>
        </w:rPr>
        <w:t>Part</w:t>
      </w:r>
      <w:r>
        <w:rPr>
          <w:color w:val="262526"/>
          <w:spacing w:val="-14"/>
        </w:rPr>
        <w:t xml:space="preserve"> </w:t>
      </w:r>
      <w:r>
        <w:rPr>
          <w:color w:val="262526"/>
        </w:rPr>
        <w:t>A</w:t>
      </w:r>
      <w:r>
        <w:rPr>
          <w:color w:val="262526"/>
        </w:rPr>
        <w:tab/>
        <w:t>Preliminary</w:t>
      </w:r>
      <w:r>
        <w:rPr>
          <w:color w:val="262526"/>
        </w:rPr>
        <w:tab/>
        <w:t>725</w:t>
      </w:r>
    </w:p>
    <w:p w14:paraId="200887D2" w14:textId="77777777" w:rsidR="007F5956" w:rsidRDefault="005A2EE2">
      <w:pPr>
        <w:pStyle w:val="BodyText"/>
        <w:tabs>
          <w:tab w:val="left" w:pos="1823"/>
          <w:tab w:val="left" w:leader="dot" w:pos="8774"/>
        </w:tabs>
        <w:spacing w:before="16"/>
        <w:ind w:left="119"/>
      </w:pPr>
      <w:r>
        <w:rPr>
          <w:color w:val="262526"/>
        </w:rPr>
        <w:t>5A.A.1</w:t>
      </w:r>
      <w:r>
        <w:rPr>
          <w:color w:val="262526"/>
        </w:rPr>
        <w:tab/>
        <w:t>Definitions</w:t>
      </w:r>
      <w:r>
        <w:rPr>
          <w:color w:val="262526"/>
        </w:rPr>
        <w:tab/>
        <w:t>725</w:t>
      </w:r>
    </w:p>
    <w:p w14:paraId="200887D3" w14:textId="77777777" w:rsidR="007F5956" w:rsidRDefault="005A2EE2">
      <w:pPr>
        <w:pStyle w:val="BodyText"/>
        <w:tabs>
          <w:tab w:val="left" w:pos="1810"/>
          <w:tab w:val="left" w:leader="dot" w:pos="8774"/>
        </w:tabs>
        <w:spacing w:before="12"/>
        <w:ind w:left="119"/>
      </w:pPr>
      <w:r>
        <w:rPr>
          <w:color w:val="262526"/>
        </w:rPr>
        <w:t>5A.A.2</w:t>
      </w:r>
      <w:r>
        <w:rPr>
          <w:color w:val="262526"/>
        </w:rPr>
        <w:tab/>
        <w:t>Application of</w:t>
      </w:r>
      <w:r>
        <w:rPr>
          <w:color w:val="262526"/>
          <w:spacing w:val="-5"/>
        </w:rPr>
        <w:t xml:space="preserve"> </w:t>
      </w:r>
      <w:r>
        <w:rPr>
          <w:color w:val="262526"/>
        </w:rPr>
        <w:t>this</w:t>
      </w:r>
      <w:r>
        <w:rPr>
          <w:color w:val="262526"/>
          <w:spacing w:val="-2"/>
        </w:rPr>
        <w:t xml:space="preserve"> </w:t>
      </w:r>
      <w:r>
        <w:rPr>
          <w:color w:val="262526"/>
        </w:rPr>
        <w:t>Chapter</w:t>
      </w:r>
      <w:r>
        <w:rPr>
          <w:color w:val="262526"/>
        </w:rPr>
        <w:tab/>
        <w:t>728</w:t>
      </w:r>
    </w:p>
    <w:p w14:paraId="200887D4" w14:textId="77777777" w:rsidR="007F5956" w:rsidRDefault="005A2EE2">
      <w:pPr>
        <w:pStyle w:val="BodyText"/>
        <w:tabs>
          <w:tab w:val="left" w:pos="1823"/>
          <w:tab w:val="left" w:leader="dot" w:pos="8774"/>
        </w:tabs>
        <w:spacing w:before="12"/>
        <w:ind w:left="119"/>
      </w:pPr>
      <w:r>
        <w:rPr>
          <w:color w:val="262526"/>
        </w:rPr>
        <w:t>5A.A.3</w:t>
      </w:r>
      <w:r>
        <w:rPr>
          <w:color w:val="262526"/>
        </w:rPr>
        <w:tab/>
        <w:t>Small Generation Aggregator deemed to be agent of a</w:t>
      </w:r>
      <w:r>
        <w:rPr>
          <w:color w:val="262526"/>
          <w:spacing w:val="-32"/>
        </w:rPr>
        <w:t xml:space="preserve"> </w:t>
      </w:r>
      <w:r>
        <w:rPr>
          <w:color w:val="262526"/>
        </w:rPr>
        <w:t>retail</w:t>
      </w:r>
      <w:r>
        <w:rPr>
          <w:color w:val="262526"/>
          <w:spacing w:val="-2"/>
        </w:rPr>
        <w:t xml:space="preserve"> </w:t>
      </w:r>
      <w:r>
        <w:rPr>
          <w:color w:val="262526"/>
        </w:rPr>
        <w:t>customer</w:t>
      </w:r>
      <w:r>
        <w:rPr>
          <w:color w:val="262526"/>
        </w:rPr>
        <w:tab/>
        <w:t>728</w:t>
      </w:r>
    </w:p>
    <w:p w14:paraId="200887D5" w14:textId="77777777" w:rsidR="007F5956" w:rsidRDefault="005A2EE2">
      <w:pPr>
        <w:pStyle w:val="Heading1"/>
        <w:tabs>
          <w:tab w:val="left" w:pos="1823"/>
        </w:tabs>
        <w:spacing w:before="121"/>
        <w:ind w:left="119"/>
      </w:pPr>
      <w:r>
        <w:rPr>
          <w:color w:val="262526"/>
        </w:rPr>
        <w:t>Part B</w:t>
      </w:r>
      <w:r>
        <w:rPr>
          <w:color w:val="262526"/>
        </w:rPr>
        <w:tab/>
        <w:t>Standardised offers to provide bas</w:t>
      </w:r>
      <w:r>
        <w:rPr>
          <w:color w:val="262526"/>
        </w:rPr>
        <w:t>ic and standard</w:t>
      </w:r>
      <w:r>
        <w:rPr>
          <w:color w:val="262526"/>
          <w:spacing w:val="-11"/>
        </w:rPr>
        <w:t xml:space="preserve"> </w:t>
      </w:r>
      <w:r>
        <w:rPr>
          <w:color w:val="262526"/>
        </w:rPr>
        <w:t>connection</w:t>
      </w:r>
    </w:p>
    <w:p w14:paraId="200887D6" w14:textId="77777777" w:rsidR="007F5956" w:rsidRDefault="005A2EE2">
      <w:pPr>
        <w:pStyle w:val="Heading1"/>
        <w:tabs>
          <w:tab w:val="left" w:leader="dot" w:pos="8774"/>
        </w:tabs>
        <w:spacing w:before="12"/>
        <w:ind w:left="1820"/>
      </w:pPr>
      <w:r>
        <w:rPr>
          <w:color w:val="262526"/>
        </w:rPr>
        <w:t>services</w:t>
      </w:r>
      <w:r>
        <w:rPr>
          <w:color w:val="262526"/>
        </w:rPr>
        <w:tab/>
        <w:t>729</w:t>
      </w:r>
    </w:p>
    <w:p w14:paraId="200887D7" w14:textId="77777777" w:rsidR="007F5956" w:rsidRDefault="005A2EE2">
      <w:pPr>
        <w:pStyle w:val="Heading1"/>
        <w:tabs>
          <w:tab w:val="left" w:pos="1823"/>
          <w:tab w:val="left" w:leader="dot" w:pos="8774"/>
        </w:tabs>
        <w:spacing w:before="126"/>
        <w:ind w:left="119"/>
      </w:pPr>
      <w:r>
        <w:rPr>
          <w:color w:val="262526"/>
        </w:rPr>
        <w:t>Division</w:t>
      </w:r>
      <w:r>
        <w:rPr>
          <w:color w:val="262526"/>
          <w:spacing w:val="-4"/>
        </w:rPr>
        <w:t xml:space="preserve"> </w:t>
      </w:r>
      <w:r>
        <w:rPr>
          <w:color w:val="262526"/>
        </w:rPr>
        <w:t>1</w:t>
      </w:r>
      <w:r>
        <w:rPr>
          <w:color w:val="262526"/>
        </w:rPr>
        <w:tab/>
        <w:t>Basic</w:t>
      </w:r>
      <w:r>
        <w:rPr>
          <w:color w:val="262526"/>
          <w:spacing w:val="-1"/>
        </w:rPr>
        <w:t xml:space="preserve"> </w:t>
      </w:r>
      <w:r>
        <w:rPr>
          <w:color w:val="262526"/>
        </w:rPr>
        <w:t>connection</w:t>
      </w:r>
      <w:r>
        <w:rPr>
          <w:color w:val="262526"/>
          <w:spacing w:val="-2"/>
        </w:rPr>
        <w:t xml:space="preserve"> </w:t>
      </w:r>
      <w:r>
        <w:rPr>
          <w:color w:val="262526"/>
        </w:rPr>
        <w:t>services</w:t>
      </w:r>
      <w:r>
        <w:rPr>
          <w:color w:val="262526"/>
        </w:rPr>
        <w:tab/>
        <w:t>729</w:t>
      </w:r>
    </w:p>
    <w:p w14:paraId="200887D8" w14:textId="77777777" w:rsidR="007F5956" w:rsidRDefault="005A2EE2">
      <w:pPr>
        <w:pStyle w:val="BodyText"/>
        <w:tabs>
          <w:tab w:val="left" w:pos="1823"/>
          <w:tab w:val="left" w:leader="dot" w:pos="8774"/>
        </w:tabs>
        <w:spacing w:before="15" w:line="249" w:lineRule="auto"/>
        <w:ind w:left="1820" w:right="129" w:hanging="1701"/>
      </w:pPr>
      <w:r>
        <w:rPr>
          <w:color w:val="262526"/>
        </w:rPr>
        <w:t>5A.B.1</w:t>
      </w:r>
      <w:r>
        <w:rPr>
          <w:color w:val="262526"/>
        </w:rPr>
        <w:tab/>
      </w:r>
      <w:r>
        <w:rPr>
          <w:color w:val="262526"/>
        </w:rPr>
        <w:tab/>
        <w:t>Obligation to have model standing offer to provide basic connection services</w:t>
      </w:r>
      <w:r>
        <w:rPr>
          <w:color w:val="262526"/>
        </w:rPr>
        <w:tab/>
      </w:r>
      <w:r>
        <w:rPr>
          <w:color w:val="262526"/>
          <w:spacing w:val="-6"/>
        </w:rPr>
        <w:t>729</w:t>
      </w:r>
    </w:p>
    <w:p w14:paraId="200887D9" w14:textId="77777777" w:rsidR="007F5956" w:rsidRDefault="005A2EE2">
      <w:pPr>
        <w:pStyle w:val="BodyText"/>
        <w:tabs>
          <w:tab w:val="left" w:pos="1823"/>
          <w:tab w:val="left" w:leader="dot" w:pos="8774"/>
        </w:tabs>
        <w:spacing w:before="2"/>
        <w:ind w:left="119"/>
      </w:pPr>
      <w:r>
        <w:rPr>
          <w:color w:val="262526"/>
        </w:rPr>
        <w:t>5A.B.2</w:t>
      </w:r>
      <w:r>
        <w:rPr>
          <w:color w:val="262526"/>
        </w:rPr>
        <w:tab/>
        <w:t>Proposed model standing offer for basic</w:t>
      </w:r>
      <w:r>
        <w:rPr>
          <w:color w:val="262526"/>
          <w:spacing w:val="-20"/>
        </w:rPr>
        <w:t xml:space="preserve"> </w:t>
      </w:r>
      <w:r>
        <w:rPr>
          <w:color w:val="262526"/>
        </w:rPr>
        <w:t>connection</w:t>
      </w:r>
      <w:r>
        <w:rPr>
          <w:color w:val="262526"/>
          <w:spacing w:val="-3"/>
        </w:rPr>
        <w:t xml:space="preserve"> </w:t>
      </w:r>
      <w:r>
        <w:rPr>
          <w:color w:val="262526"/>
        </w:rPr>
        <w:t>services</w:t>
      </w:r>
      <w:r>
        <w:rPr>
          <w:color w:val="262526"/>
        </w:rPr>
        <w:tab/>
        <w:t>729</w:t>
      </w:r>
    </w:p>
    <w:p w14:paraId="200887DA" w14:textId="77777777" w:rsidR="007F5956" w:rsidRDefault="005A2EE2">
      <w:pPr>
        <w:pStyle w:val="BodyText"/>
        <w:tabs>
          <w:tab w:val="left" w:pos="1810"/>
          <w:tab w:val="left" w:leader="dot" w:pos="8774"/>
        </w:tabs>
        <w:spacing w:before="12" w:line="249" w:lineRule="auto"/>
        <w:ind w:left="1820" w:right="129" w:hanging="1701"/>
      </w:pPr>
      <w:r>
        <w:rPr>
          <w:color w:val="262526"/>
        </w:rPr>
        <w:t>5A.B.3</w:t>
      </w:r>
      <w:r>
        <w:rPr>
          <w:color w:val="262526"/>
        </w:rPr>
        <w:tab/>
      </w:r>
      <w:r>
        <w:rPr>
          <w:color w:val="262526"/>
        </w:rPr>
        <w:t>Approval of terms and conditions of model standing offer to provide basic connection</w:t>
      </w:r>
      <w:r>
        <w:rPr>
          <w:color w:val="262526"/>
          <w:spacing w:val="-3"/>
        </w:rPr>
        <w:t xml:space="preserve"> </w:t>
      </w:r>
      <w:r>
        <w:rPr>
          <w:color w:val="262526"/>
        </w:rPr>
        <w:t>services</w:t>
      </w:r>
      <w:r>
        <w:rPr>
          <w:color w:val="262526"/>
        </w:rPr>
        <w:tab/>
      </w:r>
      <w:r>
        <w:rPr>
          <w:color w:val="262526"/>
          <w:spacing w:val="-6"/>
        </w:rPr>
        <w:t>730</w:t>
      </w:r>
    </w:p>
    <w:p w14:paraId="200887DB" w14:textId="77777777" w:rsidR="007F5956" w:rsidRDefault="005A2EE2">
      <w:pPr>
        <w:pStyle w:val="Heading1"/>
        <w:tabs>
          <w:tab w:val="left" w:pos="1823"/>
          <w:tab w:val="left" w:leader="dot" w:pos="8774"/>
        </w:tabs>
        <w:spacing w:before="112"/>
        <w:ind w:left="119"/>
      </w:pPr>
      <w:r>
        <w:rPr>
          <w:color w:val="262526"/>
        </w:rPr>
        <w:t>Division</w:t>
      </w:r>
      <w:r>
        <w:rPr>
          <w:color w:val="262526"/>
          <w:spacing w:val="-4"/>
        </w:rPr>
        <w:t xml:space="preserve"> </w:t>
      </w:r>
      <w:r>
        <w:rPr>
          <w:color w:val="262526"/>
        </w:rPr>
        <w:t>2</w:t>
      </w:r>
      <w:r>
        <w:rPr>
          <w:color w:val="262526"/>
        </w:rPr>
        <w:tab/>
        <w:t>Standard</w:t>
      </w:r>
      <w:r>
        <w:rPr>
          <w:color w:val="262526"/>
          <w:spacing w:val="-4"/>
        </w:rPr>
        <w:t xml:space="preserve"> </w:t>
      </w:r>
      <w:r>
        <w:rPr>
          <w:color w:val="262526"/>
        </w:rPr>
        <w:t>connection</w:t>
      </w:r>
      <w:r>
        <w:rPr>
          <w:color w:val="262526"/>
          <w:spacing w:val="-4"/>
        </w:rPr>
        <w:t xml:space="preserve"> </w:t>
      </w:r>
      <w:r>
        <w:rPr>
          <w:color w:val="262526"/>
        </w:rPr>
        <w:t>services</w:t>
      </w:r>
      <w:r>
        <w:rPr>
          <w:color w:val="262526"/>
        </w:rPr>
        <w:tab/>
        <w:t>731</w:t>
      </w:r>
    </w:p>
    <w:p w14:paraId="200887DC" w14:textId="77777777" w:rsidR="007F5956" w:rsidRDefault="005A2EE2">
      <w:pPr>
        <w:pStyle w:val="BodyText"/>
        <w:tabs>
          <w:tab w:val="left" w:pos="1823"/>
          <w:tab w:val="left" w:leader="dot" w:pos="8774"/>
        </w:tabs>
        <w:spacing w:before="16"/>
        <w:ind w:left="119"/>
      </w:pPr>
      <w:r>
        <w:rPr>
          <w:color w:val="262526"/>
        </w:rPr>
        <w:t>5A.B.4</w:t>
      </w:r>
      <w:r>
        <w:rPr>
          <w:color w:val="262526"/>
        </w:rPr>
        <w:tab/>
        <w:t>Standard</w:t>
      </w:r>
      <w:r>
        <w:rPr>
          <w:color w:val="262526"/>
          <w:spacing w:val="-5"/>
        </w:rPr>
        <w:t xml:space="preserve"> </w:t>
      </w:r>
      <w:r>
        <w:rPr>
          <w:color w:val="262526"/>
        </w:rPr>
        <w:t>connection</w:t>
      </w:r>
      <w:r>
        <w:rPr>
          <w:color w:val="262526"/>
          <w:spacing w:val="-3"/>
        </w:rPr>
        <w:t xml:space="preserve"> </w:t>
      </w:r>
      <w:r>
        <w:rPr>
          <w:color w:val="262526"/>
        </w:rPr>
        <w:t>services</w:t>
      </w:r>
      <w:r>
        <w:rPr>
          <w:color w:val="262526"/>
        </w:rPr>
        <w:tab/>
        <w:t>731</w:t>
      </w:r>
    </w:p>
    <w:p w14:paraId="200887DD" w14:textId="77777777" w:rsidR="007F5956" w:rsidRDefault="005A2EE2">
      <w:pPr>
        <w:pStyle w:val="BodyText"/>
        <w:tabs>
          <w:tab w:val="left" w:pos="1810"/>
          <w:tab w:val="left" w:leader="dot" w:pos="8774"/>
        </w:tabs>
        <w:spacing w:before="12" w:line="249" w:lineRule="auto"/>
        <w:ind w:left="1820" w:right="129" w:hanging="1701"/>
      </w:pPr>
      <w:r>
        <w:rPr>
          <w:color w:val="262526"/>
        </w:rPr>
        <w:t>5A.B.5</w:t>
      </w:r>
      <w:r>
        <w:rPr>
          <w:color w:val="262526"/>
        </w:rPr>
        <w:tab/>
        <w:t>Approval of model standing  offer  to  provide  standard  connectio</w:t>
      </w:r>
      <w:r>
        <w:rPr>
          <w:color w:val="262526"/>
        </w:rPr>
        <w:t>n services</w:t>
      </w:r>
      <w:r>
        <w:rPr>
          <w:color w:val="262526"/>
        </w:rPr>
        <w:tab/>
      </w:r>
      <w:r>
        <w:rPr>
          <w:color w:val="262526"/>
          <w:spacing w:val="-6"/>
        </w:rPr>
        <w:t>732</w:t>
      </w:r>
    </w:p>
    <w:p w14:paraId="200887DE" w14:textId="77777777" w:rsidR="007F5956" w:rsidRDefault="005A2EE2">
      <w:pPr>
        <w:pStyle w:val="Heading1"/>
        <w:tabs>
          <w:tab w:val="left" w:pos="1823"/>
          <w:tab w:val="left" w:leader="dot" w:pos="8774"/>
        </w:tabs>
        <w:spacing w:before="111"/>
        <w:ind w:left="119"/>
      </w:pPr>
      <w:r>
        <w:rPr>
          <w:color w:val="262526"/>
        </w:rPr>
        <w:t>Division</w:t>
      </w:r>
      <w:r>
        <w:rPr>
          <w:color w:val="262526"/>
          <w:spacing w:val="-4"/>
        </w:rPr>
        <w:t xml:space="preserve"> </w:t>
      </w:r>
      <w:r>
        <w:rPr>
          <w:color w:val="262526"/>
        </w:rPr>
        <w:t>3</w:t>
      </w:r>
      <w:r>
        <w:rPr>
          <w:color w:val="262526"/>
        </w:rPr>
        <w:tab/>
        <w:t>Miscellaneous</w:t>
      </w:r>
      <w:r>
        <w:rPr>
          <w:color w:val="262526"/>
        </w:rPr>
        <w:tab/>
        <w:t>732</w:t>
      </w:r>
    </w:p>
    <w:p w14:paraId="200887DF" w14:textId="77777777" w:rsidR="007F5956" w:rsidRDefault="005A2EE2">
      <w:pPr>
        <w:pStyle w:val="BodyText"/>
        <w:tabs>
          <w:tab w:val="left" w:pos="1810"/>
          <w:tab w:val="left" w:leader="dot" w:pos="8774"/>
        </w:tabs>
        <w:spacing w:before="16"/>
        <w:ind w:left="119"/>
      </w:pPr>
      <w:r>
        <w:rPr>
          <w:color w:val="262526"/>
        </w:rPr>
        <w:t>5A.B.6</w:t>
      </w:r>
      <w:r>
        <w:rPr>
          <w:color w:val="262526"/>
        </w:rPr>
        <w:tab/>
        <w:t>Amendment etc of model</w:t>
      </w:r>
      <w:r>
        <w:rPr>
          <w:color w:val="262526"/>
          <w:spacing w:val="-12"/>
        </w:rPr>
        <w:t xml:space="preserve"> </w:t>
      </w:r>
      <w:r>
        <w:rPr>
          <w:color w:val="262526"/>
        </w:rPr>
        <w:t>standing</w:t>
      </w:r>
      <w:r>
        <w:rPr>
          <w:color w:val="262526"/>
          <w:spacing w:val="-4"/>
        </w:rPr>
        <w:t xml:space="preserve"> </w:t>
      </w:r>
      <w:r>
        <w:rPr>
          <w:color w:val="262526"/>
        </w:rPr>
        <w:t>offer</w:t>
      </w:r>
      <w:r>
        <w:rPr>
          <w:color w:val="262526"/>
        </w:rPr>
        <w:tab/>
        <w:t>732</w:t>
      </w:r>
    </w:p>
    <w:p w14:paraId="200887E0" w14:textId="77777777" w:rsidR="007F5956" w:rsidRDefault="005A2EE2">
      <w:pPr>
        <w:pStyle w:val="BodyText"/>
        <w:tabs>
          <w:tab w:val="left" w:pos="1823"/>
          <w:tab w:val="left" w:leader="dot" w:pos="8774"/>
        </w:tabs>
        <w:spacing w:before="12"/>
        <w:ind w:left="119"/>
      </w:pPr>
      <w:r>
        <w:rPr>
          <w:color w:val="262526"/>
        </w:rPr>
        <w:t>5A.B.7</w:t>
      </w:r>
      <w:r>
        <w:rPr>
          <w:color w:val="262526"/>
        </w:rPr>
        <w:tab/>
        <w:t>Publication of model</w:t>
      </w:r>
      <w:r>
        <w:rPr>
          <w:color w:val="262526"/>
          <w:spacing w:val="-12"/>
        </w:rPr>
        <w:t xml:space="preserve"> </w:t>
      </w:r>
      <w:r>
        <w:rPr>
          <w:color w:val="262526"/>
        </w:rPr>
        <w:t>standing</w:t>
      </w:r>
      <w:r>
        <w:rPr>
          <w:color w:val="262526"/>
          <w:spacing w:val="-4"/>
        </w:rPr>
        <w:t xml:space="preserve"> </w:t>
      </w:r>
      <w:r>
        <w:rPr>
          <w:color w:val="262526"/>
        </w:rPr>
        <w:t>offers</w:t>
      </w:r>
      <w:r>
        <w:rPr>
          <w:color w:val="262526"/>
        </w:rPr>
        <w:tab/>
        <w:t>733</w:t>
      </w:r>
    </w:p>
    <w:p w14:paraId="200887E1" w14:textId="77777777" w:rsidR="007F5956" w:rsidRDefault="005A2EE2">
      <w:pPr>
        <w:pStyle w:val="Heading1"/>
        <w:tabs>
          <w:tab w:val="left" w:pos="1823"/>
          <w:tab w:val="left" w:leader="dot" w:pos="8774"/>
        </w:tabs>
        <w:spacing w:before="122"/>
        <w:ind w:left="119"/>
      </w:pPr>
      <w:r>
        <w:rPr>
          <w:color w:val="262526"/>
        </w:rPr>
        <w:t>Part C</w:t>
      </w:r>
      <w:r>
        <w:rPr>
          <w:color w:val="262526"/>
        </w:rPr>
        <w:tab/>
        <w:t>Negotiated</w:t>
      </w:r>
      <w:r>
        <w:rPr>
          <w:color w:val="262526"/>
          <w:spacing w:val="-4"/>
        </w:rPr>
        <w:t xml:space="preserve"> </w:t>
      </w:r>
      <w:r>
        <w:rPr>
          <w:color w:val="262526"/>
        </w:rPr>
        <w:t>connection</w:t>
      </w:r>
      <w:r>
        <w:rPr>
          <w:color w:val="262526"/>
        </w:rPr>
        <w:tab/>
        <w:t>733</w:t>
      </w:r>
    </w:p>
    <w:p w14:paraId="200887E2" w14:textId="77777777" w:rsidR="007F5956" w:rsidRDefault="005A2EE2">
      <w:pPr>
        <w:pStyle w:val="BodyText"/>
        <w:tabs>
          <w:tab w:val="left" w:pos="1823"/>
          <w:tab w:val="left" w:leader="dot" w:pos="8774"/>
        </w:tabs>
        <w:spacing w:before="16"/>
        <w:ind w:left="119"/>
      </w:pPr>
      <w:r>
        <w:rPr>
          <w:color w:val="262526"/>
        </w:rPr>
        <w:t>5A.C.1</w:t>
      </w:r>
      <w:r>
        <w:rPr>
          <w:color w:val="262526"/>
        </w:rPr>
        <w:tab/>
        <w:t>Negotiation</w:t>
      </w:r>
      <w:r>
        <w:rPr>
          <w:color w:val="262526"/>
          <w:spacing w:val="-4"/>
        </w:rPr>
        <w:t xml:space="preserve"> </w:t>
      </w:r>
      <w:r>
        <w:rPr>
          <w:color w:val="262526"/>
        </w:rPr>
        <w:t>of</w:t>
      </w:r>
      <w:r>
        <w:rPr>
          <w:color w:val="262526"/>
          <w:spacing w:val="-2"/>
        </w:rPr>
        <w:t xml:space="preserve"> </w:t>
      </w:r>
      <w:r>
        <w:rPr>
          <w:color w:val="262526"/>
        </w:rPr>
        <w:t>connection</w:t>
      </w:r>
      <w:r>
        <w:rPr>
          <w:color w:val="262526"/>
        </w:rPr>
        <w:tab/>
        <w:t>733</w:t>
      </w:r>
    </w:p>
    <w:p w14:paraId="200887E3" w14:textId="77777777" w:rsidR="007F5956" w:rsidRDefault="005A2EE2">
      <w:pPr>
        <w:pStyle w:val="BodyText"/>
        <w:tabs>
          <w:tab w:val="left" w:pos="1823"/>
          <w:tab w:val="left" w:leader="dot" w:pos="8774"/>
        </w:tabs>
        <w:spacing w:before="12"/>
        <w:ind w:left="119"/>
      </w:pPr>
      <w:r>
        <w:rPr>
          <w:color w:val="262526"/>
        </w:rPr>
        <w:t>5A.C.2</w:t>
      </w:r>
      <w:r>
        <w:rPr>
          <w:color w:val="262526"/>
        </w:rPr>
        <w:tab/>
        <w:t>Process</w:t>
      </w:r>
      <w:r>
        <w:rPr>
          <w:color w:val="262526"/>
          <w:spacing w:val="-3"/>
        </w:rPr>
        <w:t xml:space="preserve"> </w:t>
      </w:r>
      <w:r>
        <w:rPr>
          <w:color w:val="262526"/>
        </w:rPr>
        <w:t>of</w:t>
      </w:r>
      <w:r>
        <w:rPr>
          <w:color w:val="262526"/>
          <w:spacing w:val="-1"/>
        </w:rPr>
        <w:t xml:space="preserve"> </w:t>
      </w:r>
      <w:r>
        <w:rPr>
          <w:color w:val="262526"/>
        </w:rPr>
        <w:t>negotiation</w:t>
      </w:r>
      <w:r>
        <w:rPr>
          <w:color w:val="262526"/>
        </w:rPr>
        <w:tab/>
        <w:t>734</w:t>
      </w:r>
    </w:p>
    <w:p w14:paraId="200887E4" w14:textId="77777777" w:rsidR="007F5956" w:rsidRDefault="005A2EE2">
      <w:pPr>
        <w:pStyle w:val="BodyText"/>
        <w:tabs>
          <w:tab w:val="left" w:pos="1823"/>
          <w:tab w:val="left" w:leader="dot" w:pos="8774"/>
        </w:tabs>
        <w:spacing w:before="12"/>
        <w:ind w:left="119"/>
      </w:pPr>
      <w:r>
        <w:rPr>
          <w:color w:val="262526"/>
        </w:rPr>
        <w:t>5A.C.3</w:t>
      </w:r>
      <w:r>
        <w:rPr>
          <w:color w:val="262526"/>
        </w:rPr>
        <w:tab/>
        <w:t>Negotiation</w:t>
      </w:r>
      <w:r>
        <w:rPr>
          <w:color w:val="262526"/>
          <w:spacing w:val="-4"/>
        </w:rPr>
        <w:t xml:space="preserve"> </w:t>
      </w:r>
      <w:r>
        <w:rPr>
          <w:color w:val="262526"/>
        </w:rPr>
        <w:t>framework</w:t>
      </w:r>
      <w:r>
        <w:rPr>
          <w:color w:val="262526"/>
        </w:rPr>
        <w:tab/>
        <w:t>734</w:t>
      </w:r>
    </w:p>
    <w:p w14:paraId="200887E5" w14:textId="77777777" w:rsidR="007F5956" w:rsidRDefault="005A2EE2">
      <w:pPr>
        <w:pStyle w:val="BodyText"/>
        <w:tabs>
          <w:tab w:val="left" w:pos="1823"/>
          <w:tab w:val="left" w:leader="dot" w:pos="8774"/>
        </w:tabs>
        <w:spacing w:before="12"/>
        <w:ind w:left="119"/>
      </w:pPr>
      <w:r>
        <w:rPr>
          <w:color w:val="262526"/>
        </w:rPr>
        <w:t>5A.C.4</w:t>
      </w:r>
      <w:r>
        <w:rPr>
          <w:color w:val="262526"/>
        </w:rPr>
        <w:tab/>
        <w:t>Fee to cover cost</w:t>
      </w:r>
      <w:r>
        <w:rPr>
          <w:color w:val="262526"/>
          <w:spacing w:val="-3"/>
        </w:rPr>
        <w:t xml:space="preserve"> </w:t>
      </w:r>
      <w:r>
        <w:rPr>
          <w:color w:val="262526"/>
        </w:rPr>
        <w:t>of negotiation</w:t>
      </w:r>
      <w:r>
        <w:rPr>
          <w:color w:val="262526"/>
        </w:rPr>
        <w:tab/>
        <w:t>736</w:t>
      </w:r>
    </w:p>
    <w:p w14:paraId="200887E6" w14:textId="77777777" w:rsidR="007F5956" w:rsidRDefault="005A2EE2">
      <w:pPr>
        <w:pStyle w:val="Heading1"/>
        <w:tabs>
          <w:tab w:val="left" w:pos="1810"/>
          <w:tab w:val="left" w:leader="dot" w:pos="8774"/>
        </w:tabs>
        <w:spacing w:before="121"/>
        <w:ind w:left="119"/>
      </w:pPr>
      <w:r>
        <w:rPr>
          <w:color w:val="262526"/>
        </w:rPr>
        <w:t>Part D</w:t>
      </w:r>
      <w:r>
        <w:rPr>
          <w:color w:val="262526"/>
        </w:rPr>
        <w:tab/>
        <w:t>Application for</w:t>
      </w:r>
      <w:r>
        <w:rPr>
          <w:color w:val="262526"/>
          <w:spacing w:val="-13"/>
        </w:rPr>
        <w:t xml:space="preserve"> </w:t>
      </w:r>
      <w:r>
        <w:rPr>
          <w:color w:val="262526"/>
        </w:rPr>
        <w:t>connection</w:t>
      </w:r>
      <w:r>
        <w:rPr>
          <w:color w:val="262526"/>
          <w:spacing w:val="-3"/>
        </w:rPr>
        <w:t xml:space="preserve"> </w:t>
      </w:r>
      <w:r>
        <w:rPr>
          <w:color w:val="262526"/>
        </w:rPr>
        <w:t>service</w:t>
      </w:r>
      <w:r>
        <w:rPr>
          <w:color w:val="262526"/>
        </w:rPr>
        <w:tab/>
        <w:t>736</w:t>
      </w:r>
    </w:p>
    <w:p w14:paraId="200887E7" w14:textId="77777777" w:rsidR="007F5956" w:rsidRDefault="005A2EE2">
      <w:pPr>
        <w:pStyle w:val="Heading1"/>
        <w:tabs>
          <w:tab w:val="left" w:pos="1823"/>
          <w:tab w:val="left" w:leader="dot" w:pos="8774"/>
        </w:tabs>
        <w:spacing w:before="126"/>
        <w:ind w:left="119"/>
      </w:pPr>
      <w:r>
        <w:rPr>
          <w:color w:val="262526"/>
        </w:rPr>
        <w:t>Division</w:t>
      </w:r>
      <w:r>
        <w:rPr>
          <w:color w:val="262526"/>
          <w:spacing w:val="-4"/>
        </w:rPr>
        <w:t xml:space="preserve"> </w:t>
      </w:r>
      <w:r>
        <w:rPr>
          <w:color w:val="262526"/>
        </w:rPr>
        <w:t>1</w:t>
      </w:r>
      <w:r>
        <w:rPr>
          <w:color w:val="262526"/>
        </w:rPr>
        <w:tab/>
        <w:t>Information</w:t>
      </w:r>
      <w:r>
        <w:rPr>
          <w:color w:val="262526"/>
        </w:rPr>
        <w:tab/>
        <w:t>736</w:t>
      </w:r>
    </w:p>
    <w:p w14:paraId="200887E8" w14:textId="77777777" w:rsidR="007F5956" w:rsidRDefault="005A2EE2">
      <w:pPr>
        <w:pStyle w:val="BodyText"/>
        <w:tabs>
          <w:tab w:val="left" w:pos="1823"/>
          <w:tab w:val="left" w:leader="dot" w:pos="8774"/>
        </w:tabs>
        <w:spacing w:before="16"/>
        <w:ind w:left="119"/>
      </w:pPr>
      <w:r>
        <w:rPr>
          <w:color w:val="262526"/>
        </w:rPr>
        <w:t>5A.D.1</w:t>
      </w:r>
      <w:r>
        <w:rPr>
          <w:color w:val="262526"/>
        </w:rPr>
        <w:tab/>
        <w:t>Publication</w:t>
      </w:r>
      <w:r>
        <w:rPr>
          <w:color w:val="262526"/>
          <w:spacing w:val="-4"/>
        </w:rPr>
        <w:t xml:space="preserve"> </w:t>
      </w:r>
      <w:r>
        <w:rPr>
          <w:color w:val="262526"/>
        </w:rPr>
        <w:t>of</w:t>
      </w:r>
      <w:r>
        <w:rPr>
          <w:color w:val="262526"/>
          <w:spacing w:val="-2"/>
        </w:rPr>
        <w:t xml:space="preserve"> </w:t>
      </w:r>
      <w:r>
        <w:rPr>
          <w:color w:val="262526"/>
        </w:rPr>
        <w:t>information</w:t>
      </w:r>
      <w:r>
        <w:rPr>
          <w:color w:val="262526"/>
        </w:rPr>
        <w:tab/>
        <w:t>736</w:t>
      </w:r>
    </w:p>
    <w:p w14:paraId="200887E9" w14:textId="77777777" w:rsidR="007F5956" w:rsidRDefault="005A2EE2">
      <w:pPr>
        <w:pStyle w:val="BodyText"/>
        <w:tabs>
          <w:tab w:val="left" w:pos="1823"/>
          <w:tab w:val="left" w:leader="dot" w:pos="8774"/>
        </w:tabs>
        <w:spacing w:before="12"/>
        <w:ind w:left="119"/>
      </w:pPr>
      <w:r>
        <w:rPr>
          <w:color w:val="262526"/>
        </w:rPr>
        <w:t>5A.D.1A</w:t>
      </w:r>
      <w:r>
        <w:rPr>
          <w:color w:val="262526"/>
        </w:rPr>
        <w:tab/>
      </w:r>
      <w:r>
        <w:rPr>
          <w:color w:val="262526"/>
        </w:rPr>
        <w:t>Register of completed embedded generation projects</w:t>
      </w:r>
      <w:r>
        <w:rPr>
          <w:color w:val="262526"/>
        </w:rPr>
        <w:tab/>
        <w:t>737</w:t>
      </w:r>
    </w:p>
    <w:p w14:paraId="200887EA" w14:textId="77777777" w:rsidR="007F5956" w:rsidRDefault="005A2EE2">
      <w:pPr>
        <w:pStyle w:val="Heading1"/>
        <w:tabs>
          <w:tab w:val="left" w:pos="1823"/>
          <w:tab w:val="left" w:leader="dot" w:pos="8774"/>
        </w:tabs>
        <w:spacing w:before="121"/>
        <w:ind w:left="119"/>
      </w:pPr>
      <w:r>
        <w:rPr>
          <w:color w:val="262526"/>
        </w:rPr>
        <w:t>Division</w:t>
      </w:r>
      <w:r>
        <w:rPr>
          <w:color w:val="262526"/>
          <w:spacing w:val="-4"/>
        </w:rPr>
        <w:t xml:space="preserve"> </w:t>
      </w:r>
      <w:r>
        <w:rPr>
          <w:color w:val="262526"/>
        </w:rPr>
        <w:t>2</w:t>
      </w:r>
      <w:r>
        <w:rPr>
          <w:color w:val="262526"/>
        </w:rPr>
        <w:tab/>
        <w:t>Preliminary</w:t>
      </w:r>
      <w:r>
        <w:rPr>
          <w:color w:val="262526"/>
          <w:spacing w:val="-1"/>
        </w:rPr>
        <w:t xml:space="preserve"> </w:t>
      </w:r>
      <w:r>
        <w:rPr>
          <w:color w:val="262526"/>
        </w:rPr>
        <w:t>enquiry</w:t>
      </w:r>
      <w:r>
        <w:rPr>
          <w:color w:val="262526"/>
        </w:rPr>
        <w:tab/>
        <w:t>738</w:t>
      </w:r>
    </w:p>
    <w:p w14:paraId="200887EB" w14:textId="77777777" w:rsidR="007F5956" w:rsidRDefault="005A2EE2">
      <w:pPr>
        <w:pStyle w:val="BodyText"/>
        <w:tabs>
          <w:tab w:val="left" w:pos="1823"/>
          <w:tab w:val="left" w:leader="dot" w:pos="8774"/>
        </w:tabs>
        <w:spacing w:before="16"/>
        <w:ind w:left="119"/>
      </w:pPr>
      <w:r>
        <w:rPr>
          <w:color w:val="262526"/>
        </w:rPr>
        <w:t>5A.D.2</w:t>
      </w:r>
      <w:r>
        <w:rPr>
          <w:color w:val="262526"/>
        </w:rPr>
        <w:tab/>
        <w:t>Preliminary</w:t>
      </w:r>
      <w:r>
        <w:rPr>
          <w:color w:val="262526"/>
          <w:spacing w:val="-4"/>
        </w:rPr>
        <w:t xml:space="preserve"> </w:t>
      </w:r>
      <w:r>
        <w:rPr>
          <w:color w:val="262526"/>
        </w:rPr>
        <w:t>enquiry</w:t>
      </w:r>
      <w:r>
        <w:rPr>
          <w:color w:val="262526"/>
        </w:rPr>
        <w:tab/>
        <w:t>738</w:t>
      </w:r>
    </w:p>
    <w:p w14:paraId="200887EC" w14:textId="77777777" w:rsidR="007F5956" w:rsidRDefault="005A2EE2">
      <w:pPr>
        <w:pStyle w:val="Heading1"/>
        <w:tabs>
          <w:tab w:val="left" w:pos="1810"/>
          <w:tab w:val="left" w:leader="dot" w:pos="8774"/>
        </w:tabs>
        <w:spacing w:before="122"/>
        <w:ind w:left="119"/>
      </w:pPr>
      <w:r>
        <w:rPr>
          <w:color w:val="262526"/>
        </w:rPr>
        <w:t>Division</w:t>
      </w:r>
      <w:r>
        <w:rPr>
          <w:color w:val="262526"/>
          <w:spacing w:val="-4"/>
        </w:rPr>
        <w:t xml:space="preserve"> </w:t>
      </w:r>
      <w:r>
        <w:rPr>
          <w:color w:val="262526"/>
        </w:rPr>
        <w:t>3</w:t>
      </w:r>
      <w:r>
        <w:rPr>
          <w:color w:val="262526"/>
        </w:rPr>
        <w:tab/>
        <w:t>Applications</w:t>
      </w:r>
      <w:r>
        <w:rPr>
          <w:color w:val="262526"/>
        </w:rPr>
        <w:tab/>
        <w:t>739</w:t>
      </w:r>
    </w:p>
    <w:p w14:paraId="200887ED" w14:textId="77777777" w:rsidR="007F5956" w:rsidRDefault="007F5956">
      <w:pPr>
        <w:sectPr w:rsidR="007F5956">
          <w:pgSz w:w="11910" w:h="16840"/>
          <w:pgMar w:top="1100" w:right="1320" w:bottom="880" w:left="1320" w:header="664" w:footer="697" w:gutter="0"/>
          <w:cols w:space="720"/>
        </w:sectPr>
      </w:pPr>
    </w:p>
    <w:p w14:paraId="200887EE" w14:textId="77777777" w:rsidR="007F5956" w:rsidRDefault="005A2EE2">
      <w:pPr>
        <w:pStyle w:val="BodyText"/>
        <w:tabs>
          <w:tab w:val="left" w:pos="1810"/>
          <w:tab w:val="left" w:leader="dot" w:pos="8774"/>
        </w:tabs>
        <w:spacing w:before="187"/>
        <w:ind w:left="120"/>
      </w:pPr>
      <w:r>
        <w:rPr>
          <w:color w:val="262526"/>
        </w:rPr>
        <w:lastRenderedPageBreak/>
        <w:t>5A.D.3</w:t>
      </w:r>
      <w:r>
        <w:rPr>
          <w:color w:val="262526"/>
        </w:rPr>
        <w:tab/>
        <w:t>Application</w:t>
      </w:r>
      <w:r>
        <w:rPr>
          <w:color w:val="262526"/>
          <w:spacing w:val="-4"/>
        </w:rPr>
        <w:t xml:space="preserve"> </w:t>
      </w:r>
      <w:r>
        <w:rPr>
          <w:color w:val="262526"/>
        </w:rPr>
        <w:t>process</w:t>
      </w:r>
      <w:r>
        <w:rPr>
          <w:color w:val="262526"/>
        </w:rPr>
        <w:tab/>
        <w:t>739</w:t>
      </w:r>
    </w:p>
    <w:p w14:paraId="200887EF" w14:textId="77777777" w:rsidR="007F5956" w:rsidRDefault="005A2EE2">
      <w:pPr>
        <w:pStyle w:val="BodyText"/>
        <w:tabs>
          <w:tab w:val="left" w:pos="1824"/>
          <w:tab w:val="left" w:leader="dot" w:pos="8774"/>
        </w:tabs>
        <w:spacing w:before="12"/>
        <w:ind w:left="120"/>
      </w:pPr>
      <w:r>
        <w:rPr>
          <w:color w:val="262526"/>
        </w:rPr>
        <w:t>5A.D.4</w:t>
      </w:r>
      <w:r>
        <w:rPr>
          <w:color w:val="262526"/>
        </w:rPr>
        <w:tab/>
        <w:t>Site</w:t>
      </w:r>
      <w:r>
        <w:rPr>
          <w:color w:val="262526"/>
          <w:spacing w:val="-2"/>
        </w:rPr>
        <w:t xml:space="preserve"> </w:t>
      </w:r>
      <w:r>
        <w:rPr>
          <w:color w:val="262526"/>
        </w:rPr>
        <w:t>inspection</w:t>
      </w:r>
      <w:r>
        <w:rPr>
          <w:color w:val="262526"/>
        </w:rPr>
        <w:tab/>
        <w:t>740</w:t>
      </w:r>
    </w:p>
    <w:p w14:paraId="200887F0" w14:textId="77777777" w:rsidR="007F5956" w:rsidRDefault="005A2EE2">
      <w:pPr>
        <w:pStyle w:val="Heading1"/>
        <w:tabs>
          <w:tab w:val="left" w:pos="1824"/>
          <w:tab w:val="left" w:leader="dot" w:pos="8774"/>
        </w:tabs>
        <w:spacing w:before="121"/>
        <w:ind w:left="120"/>
      </w:pPr>
      <w:r>
        <w:rPr>
          <w:color w:val="262526"/>
        </w:rPr>
        <w:t>Part E</w:t>
      </w:r>
      <w:r>
        <w:rPr>
          <w:color w:val="262526"/>
        </w:rPr>
        <w:tab/>
        <w:t>Connection</w:t>
      </w:r>
      <w:r>
        <w:rPr>
          <w:color w:val="262526"/>
          <w:spacing w:val="-4"/>
        </w:rPr>
        <w:t xml:space="preserve"> </w:t>
      </w:r>
      <w:r>
        <w:rPr>
          <w:color w:val="262526"/>
        </w:rPr>
        <w:t>charges</w:t>
      </w:r>
      <w:r>
        <w:rPr>
          <w:color w:val="262526"/>
        </w:rPr>
        <w:tab/>
        <w:t>740</w:t>
      </w:r>
    </w:p>
    <w:p w14:paraId="200887F1" w14:textId="77777777" w:rsidR="007F5956" w:rsidRDefault="005A2EE2">
      <w:pPr>
        <w:pStyle w:val="BodyText"/>
        <w:tabs>
          <w:tab w:val="left" w:pos="1824"/>
          <w:tab w:val="left" w:leader="dot" w:pos="8774"/>
        </w:tabs>
        <w:spacing w:before="16"/>
        <w:ind w:left="120"/>
      </w:pPr>
      <w:r>
        <w:rPr>
          <w:color w:val="262526"/>
        </w:rPr>
        <w:t>5A.E.1</w:t>
      </w:r>
      <w:r>
        <w:rPr>
          <w:color w:val="262526"/>
        </w:rPr>
        <w:tab/>
        <w:t>Connection</w:t>
      </w:r>
      <w:r>
        <w:rPr>
          <w:color w:val="262526"/>
          <w:spacing w:val="-2"/>
        </w:rPr>
        <w:t xml:space="preserve"> </w:t>
      </w:r>
      <w:r>
        <w:rPr>
          <w:color w:val="262526"/>
        </w:rPr>
        <w:t>charge</w:t>
      </w:r>
      <w:r>
        <w:rPr>
          <w:color w:val="262526"/>
          <w:spacing w:val="-1"/>
        </w:rPr>
        <w:t xml:space="preserve"> </w:t>
      </w:r>
      <w:r>
        <w:rPr>
          <w:color w:val="262526"/>
        </w:rPr>
        <w:t>principles</w:t>
      </w:r>
      <w:r>
        <w:rPr>
          <w:color w:val="262526"/>
        </w:rPr>
        <w:tab/>
        <w:t>740</w:t>
      </w:r>
    </w:p>
    <w:p w14:paraId="200887F2" w14:textId="77777777" w:rsidR="007F5956" w:rsidRDefault="005A2EE2">
      <w:pPr>
        <w:pStyle w:val="BodyText"/>
        <w:tabs>
          <w:tab w:val="left" w:pos="1824"/>
          <w:tab w:val="left" w:leader="dot" w:pos="8774"/>
        </w:tabs>
        <w:spacing w:before="12"/>
        <w:ind w:left="120"/>
      </w:pPr>
      <w:r>
        <w:rPr>
          <w:color w:val="262526"/>
        </w:rPr>
        <w:t>5A.E.2</w:t>
      </w:r>
      <w:r>
        <w:rPr>
          <w:color w:val="262526"/>
        </w:rPr>
        <w:tab/>
        <w:t>Itemised statement of</w:t>
      </w:r>
      <w:r>
        <w:rPr>
          <w:color w:val="262526"/>
          <w:spacing w:val="-8"/>
        </w:rPr>
        <w:t xml:space="preserve"> </w:t>
      </w:r>
      <w:r>
        <w:rPr>
          <w:color w:val="262526"/>
        </w:rPr>
        <w:t>connection</w:t>
      </w:r>
      <w:r>
        <w:rPr>
          <w:color w:val="262526"/>
          <w:spacing w:val="-2"/>
        </w:rPr>
        <w:t xml:space="preserve"> </w:t>
      </w:r>
      <w:r>
        <w:rPr>
          <w:color w:val="262526"/>
        </w:rPr>
        <w:t>charges</w:t>
      </w:r>
      <w:r>
        <w:rPr>
          <w:color w:val="262526"/>
        </w:rPr>
        <w:tab/>
        <w:t>742</w:t>
      </w:r>
    </w:p>
    <w:p w14:paraId="200887F3" w14:textId="77777777" w:rsidR="007F5956" w:rsidRDefault="005A2EE2">
      <w:pPr>
        <w:pStyle w:val="BodyText"/>
        <w:tabs>
          <w:tab w:val="left" w:pos="1824"/>
          <w:tab w:val="left" w:leader="dot" w:pos="8774"/>
        </w:tabs>
        <w:spacing w:before="12"/>
        <w:ind w:left="120"/>
      </w:pPr>
      <w:r>
        <w:rPr>
          <w:color w:val="262526"/>
        </w:rPr>
        <w:t>5A.E.3</w:t>
      </w:r>
      <w:r>
        <w:rPr>
          <w:color w:val="262526"/>
        </w:rPr>
        <w:tab/>
        <w:t>Connection</w:t>
      </w:r>
      <w:r>
        <w:rPr>
          <w:color w:val="262526"/>
          <w:spacing w:val="-2"/>
        </w:rPr>
        <w:t xml:space="preserve"> </w:t>
      </w:r>
      <w:r>
        <w:rPr>
          <w:color w:val="262526"/>
        </w:rPr>
        <w:t>charge</w:t>
      </w:r>
      <w:r>
        <w:rPr>
          <w:color w:val="262526"/>
          <w:spacing w:val="-1"/>
        </w:rPr>
        <w:t xml:space="preserve"> </w:t>
      </w:r>
      <w:r>
        <w:rPr>
          <w:color w:val="262526"/>
        </w:rPr>
        <w:t>guidelines</w:t>
      </w:r>
      <w:r>
        <w:rPr>
          <w:color w:val="262526"/>
        </w:rPr>
        <w:tab/>
        <w:t>742</w:t>
      </w:r>
    </w:p>
    <w:p w14:paraId="200887F4" w14:textId="77777777" w:rsidR="007F5956" w:rsidRDefault="005A2EE2">
      <w:pPr>
        <w:pStyle w:val="BodyText"/>
        <w:tabs>
          <w:tab w:val="left" w:pos="1824"/>
          <w:tab w:val="left" w:leader="dot" w:pos="8774"/>
        </w:tabs>
        <w:spacing w:before="12"/>
        <w:ind w:left="120"/>
      </w:pPr>
      <w:r>
        <w:rPr>
          <w:color w:val="262526"/>
        </w:rPr>
        <w:t>5A.E.4</w:t>
      </w:r>
      <w:r>
        <w:rPr>
          <w:color w:val="262526"/>
        </w:rPr>
        <w:tab/>
        <w:t>Payment of</w:t>
      </w:r>
      <w:r>
        <w:rPr>
          <w:color w:val="262526"/>
          <w:spacing w:val="-6"/>
        </w:rPr>
        <w:t xml:space="preserve"> </w:t>
      </w:r>
      <w:r>
        <w:rPr>
          <w:color w:val="262526"/>
        </w:rPr>
        <w:t>connection</w:t>
      </w:r>
      <w:r>
        <w:rPr>
          <w:color w:val="262526"/>
          <w:spacing w:val="-2"/>
        </w:rPr>
        <w:t xml:space="preserve"> </w:t>
      </w:r>
      <w:r>
        <w:rPr>
          <w:color w:val="262526"/>
        </w:rPr>
        <w:t>charges</w:t>
      </w:r>
      <w:r>
        <w:rPr>
          <w:color w:val="262526"/>
        </w:rPr>
        <w:tab/>
        <w:t>744</w:t>
      </w:r>
    </w:p>
    <w:p w14:paraId="200887F5" w14:textId="77777777" w:rsidR="007F5956" w:rsidRDefault="005A2EE2">
      <w:pPr>
        <w:pStyle w:val="Heading1"/>
        <w:tabs>
          <w:tab w:val="left" w:pos="1824"/>
          <w:tab w:val="left" w:leader="dot" w:pos="8774"/>
        </w:tabs>
        <w:spacing w:before="122"/>
        <w:ind w:left="120"/>
      </w:pPr>
      <w:r>
        <w:rPr>
          <w:color w:val="262526"/>
        </w:rPr>
        <w:t>Part F</w:t>
      </w:r>
      <w:r>
        <w:rPr>
          <w:color w:val="262526"/>
        </w:rPr>
        <w:tab/>
        <w:t>Formation and integration of connection contracts</w:t>
      </w:r>
      <w:r>
        <w:rPr>
          <w:color w:val="262526"/>
        </w:rPr>
        <w:tab/>
        <w:t>745</w:t>
      </w:r>
    </w:p>
    <w:p w14:paraId="200887F6" w14:textId="77777777" w:rsidR="007F5956" w:rsidRDefault="005A2EE2">
      <w:pPr>
        <w:pStyle w:val="Heading1"/>
        <w:tabs>
          <w:tab w:val="left" w:pos="1824"/>
          <w:tab w:val="left" w:leader="dot" w:pos="8774"/>
        </w:tabs>
        <w:spacing w:before="125"/>
        <w:ind w:left="120"/>
      </w:pPr>
      <w:r>
        <w:rPr>
          <w:color w:val="262526"/>
        </w:rPr>
        <w:t>Division</w:t>
      </w:r>
      <w:r>
        <w:rPr>
          <w:color w:val="262526"/>
          <w:spacing w:val="-4"/>
        </w:rPr>
        <w:t xml:space="preserve"> </w:t>
      </w:r>
      <w:r>
        <w:rPr>
          <w:color w:val="262526"/>
        </w:rPr>
        <w:t>1</w:t>
      </w:r>
      <w:r>
        <w:rPr>
          <w:color w:val="262526"/>
        </w:rPr>
        <w:tab/>
        <w:t>Offer and acceptance – basic and standard</w:t>
      </w:r>
      <w:r>
        <w:rPr>
          <w:color w:val="262526"/>
          <w:spacing w:val="-19"/>
        </w:rPr>
        <w:t xml:space="preserve"> </w:t>
      </w:r>
      <w:r>
        <w:rPr>
          <w:color w:val="262526"/>
        </w:rPr>
        <w:t>connection</w:t>
      </w:r>
      <w:r>
        <w:rPr>
          <w:color w:val="262526"/>
          <w:spacing w:val="-2"/>
        </w:rPr>
        <w:t xml:space="preserve"> </w:t>
      </w:r>
      <w:r>
        <w:rPr>
          <w:color w:val="262526"/>
        </w:rPr>
        <w:t>services</w:t>
      </w:r>
      <w:r>
        <w:rPr>
          <w:color w:val="262526"/>
        </w:rPr>
        <w:tab/>
        <w:t>745</w:t>
      </w:r>
    </w:p>
    <w:p w14:paraId="200887F7" w14:textId="77777777" w:rsidR="007F5956" w:rsidRDefault="005A2EE2">
      <w:pPr>
        <w:pStyle w:val="BodyText"/>
        <w:tabs>
          <w:tab w:val="left" w:pos="1824"/>
          <w:tab w:val="left" w:leader="dot" w:pos="8774"/>
        </w:tabs>
        <w:spacing w:before="16"/>
        <w:ind w:left="120"/>
      </w:pPr>
      <w:r>
        <w:rPr>
          <w:color w:val="262526"/>
          <w:spacing w:val="-4"/>
        </w:rPr>
        <w:t>5A.F.1</w:t>
      </w:r>
      <w:r>
        <w:rPr>
          <w:color w:val="262526"/>
          <w:spacing w:val="-4"/>
        </w:rPr>
        <w:tab/>
      </w:r>
      <w:r>
        <w:rPr>
          <w:color w:val="262526"/>
        </w:rPr>
        <w:t>Distribution Network Service Provider's response</w:t>
      </w:r>
      <w:r>
        <w:rPr>
          <w:color w:val="262526"/>
          <w:spacing w:val="-24"/>
        </w:rPr>
        <w:t xml:space="preserve"> </w:t>
      </w:r>
      <w:r>
        <w:rPr>
          <w:color w:val="262526"/>
        </w:rPr>
        <w:t>to</w:t>
      </w:r>
      <w:r>
        <w:rPr>
          <w:color w:val="262526"/>
          <w:spacing w:val="-4"/>
        </w:rPr>
        <w:t xml:space="preserve"> </w:t>
      </w:r>
      <w:r>
        <w:rPr>
          <w:color w:val="262526"/>
        </w:rPr>
        <w:t>application</w:t>
      </w:r>
      <w:r>
        <w:rPr>
          <w:color w:val="262526"/>
        </w:rPr>
        <w:tab/>
        <w:t>745</w:t>
      </w:r>
    </w:p>
    <w:p w14:paraId="200887F8" w14:textId="77777777" w:rsidR="007F5956" w:rsidRDefault="005A2EE2">
      <w:pPr>
        <w:pStyle w:val="BodyText"/>
        <w:tabs>
          <w:tab w:val="left" w:pos="1810"/>
          <w:tab w:val="left" w:leader="dot" w:pos="8774"/>
        </w:tabs>
        <w:spacing w:before="12"/>
        <w:ind w:left="120"/>
      </w:pPr>
      <w:r>
        <w:rPr>
          <w:color w:val="262526"/>
          <w:spacing w:val="-4"/>
        </w:rPr>
        <w:t>5A.F.2</w:t>
      </w:r>
      <w:r>
        <w:rPr>
          <w:color w:val="262526"/>
          <w:spacing w:val="-4"/>
        </w:rPr>
        <w:tab/>
      </w:r>
      <w:r>
        <w:rPr>
          <w:color w:val="262526"/>
        </w:rPr>
        <w:t>Acceptance of</w:t>
      </w:r>
      <w:r>
        <w:rPr>
          <w:color w:val="262526"/>
          <w:spacing w:val="-7"/>
        </w:rPr>
        <w:t xml:space="preserve"> </w:t>
      </w:r>
      <w:r>
        <w:rPr>
          <w:color w:val="262526"/>
        </w:rPr>
        <w:t>connection</w:t>
      </w:r>
      <w:r>
        <w:rPr>
          <w:color w:val="262526"/>
          <w:spacing w:val="-2"/>
        </w:rPr>
        <w:t xml:space="preserve"> </w:t>
      </w:r>
      <w:r>
        <w:rPr>
          <w:color w:val="262526"/>
        </w:rPr>
        <w:t>offer</w:t>
      </w:r>
      <w:r>
        <w:rPr>
          <w:color w:val="262526"/>
        </w:rPr>
        <w:tab/>
        <w:t>745</w:t>
      </w:r>
    </w:p>
    <w:p w14:paraId="200887F9" w14:textId="77777777" w:rsidR="007F5956" w:rsidRDefault="005A2EE2">
      <w:pPr>
        <w:pStyle w:val="BodyText"/>
        <w:tabs>
          <w:tab w:val="left" w:pos="1824"/>
          <w:tab w:val="left" w:leader="dot" w:pos="8774"/>
        </w:tabs>
        <w:spacing w:before="12"/>
        <w:ind w:left="120"/>
      </w:pPr>
      <w:r>
        <w:rPr>
          <w:color w:val="262526"/>
          <w:spacing w:val="-4"/>
        </w:rPr>
        <w:t>5A.F.3</w:t>
      </w:r>
      <w:r>
        <w:rPr>
          <w:color w:val="262526"/>
          <w:spacing w:val="-4"/>
        </w:rPr>
        <w:tab/>
      </w:r>
      <w:r>
        <w:rPr>
          <w:color w:val="262526"/>
        </w:rPr>
        <w:t>Offer and acceptance—application for</w:t>
      </w:r>
      <w:r>
        <w:rPr>
          <w:color w:val="262526"/>
          <w:spacing w:val="-4"/>
        </w:rPr>
        <w:t xml:space="preserve"> </w:t>
      </w:r>
      <w:r>
        <w:rPr>
          <w:color w:val="262526"/>
        </w:rPr>
        <w:t>expedited</w:t>
      </w:r>
      <w:r>
        <w:rPr>
          <w:color w:val="262526"/>
          <w:spacing w:val="-1"/>
        </w:rPr>
        <w:t xml:space="preserve"> </w:t>
      </w:r>
      <w:r>
        <w:rPr>
          <w:color w:val="262526"/>
        </w:rPr>
        <w:t>connection</w:t>
      </w:r>
      <w:r>
        <w:rPr>
          <w:color w:val="262526"/>
        </w:rPr>
        <w:tab/>
        <w:t>745</w:t>
      </w:r>
    </w:p>
    <w:p w14:paraId="200887FA" w14:textId="77777777" w:rsidR="007F5956" w:rsidRDefault="005A2EE2">
      <w:pPr>
        <w:pStyle w:val="Heading1"/>
        <w:tabs>
          <w:tab w:val="left" w:pos="1824"/>
          <w:tab w:val="left" w:leader="dot" w:pos="8774"/>
        </w:tabs>
        <w:spacing w:before="122"/>
        <w:ind w:left="120"/>
      </w:pPr>
      <w:r>
        <w:rPr>
          <w:color w:val="262526"/>
        </w:rPr>
        <w:t>Division</w:t>
      </w:r>
      <w:r>
        <w:rPr>
          <w:color w:val="262526"/>
          <w:spacing w:val="-4"/>
        </w:rPr>
        <w:t xml:space="preserve"> </w:t>
      </w:r>
      <w:r>
        <w:rPr>
          <w:color w:val="262526"/>
        </w:rPr>
        <w:t>2</w:t>
      </w:r>
      <w:r>
        <w:rPr>
          <w:color w:val="262526"/>
        </w:rPr>
        <w:tab/>
        <w:t>Offer and acceptance –</w:t>
      </w:r>
      <w:r>
        <w:rPr>
          <w:color w:val="262526"/>
          <w:spacing w:val="-9"/>
        </w:rPr>
        <w:t xml:space="preserve"> </w:t>
      </w:r>
      <w:r>
        <w:rPr>
          <w:color w:val="262526"/>
        </w:rPr>
        <w:t>negotiated</w:t>
      </w:r>
      <w:r>
        <w:rPr>
          <w:color w:val="262526"/>
          <w:spacing w:val="-3"/>
        </w:rPr>
        <w:t xml:space="preserve"> </w:t>
      </w:r>
      <w:r>
        <w:rPr>
          <w:color w:val="262526"/>
        </w:rPr>
        <w:t>connection</w:t>
      </w:r>
      <w:r>
        <w:rPr>
          <w:color w:val="262526"/>
        </w:rPr>
        <w:tab/>
        <w:t>746</w:t>
      </w:r>
    </w:p>
    <w:p w14:paraId="200887FB" w14:textId="77777777" w:rsidR="007F5956" w:rsidRDefault="005A2EE2">
      <w:pPr>
        <w:pStyle w:val="BodyText"/>
        <w:tabs>
          <w:tab w:val="left" w:pos="1824"/>
          <w:tab w:val="left" w:leader="dot" w:pos="8774"/>
        </w:tabs>
        <w:spacing w:before="15"/>
        <w:ind w:left="120"/>
      </w:pPr>
      <w:r>
        <w:rPr>
          <w:color w:val="262526"/>
          <w:spacing w:val="-4"/>
        </w:rPr>
        <w:t>5A.F.4</w:t>
      </w:r>
      <w:r>
        <w:rPr>
          <w:color w:val="262526"/>
          <w:spacing w:val="-4"/>
        </w:rPr>
        <w:tab/>
      </w:r>
      <w:r>
        <w:rPr>
          <w:color w:val="262526"/>
        </w:rPr>
        <w:t>Negotiated</w:t>
      </w:r>
      <w:r>
        <w:rPr>
          <w:color w:val="262526"/>
          <w:spacing w:val="-5"/>
        </w:rPr>
        <w:t xml:space="preserve"> </w:t>
      </w:r>
      <w:r>
        <w:rPr>
          <w:color w:val="262526"/>
        </w:rPr>
        <w:t>connection</w:t>
      </w:r>
      <w:r>
        <w:rPr>
          <w:color w:val="262526"/>
          <w:spacing w:val="-3"/>
        </w:rPr>
        <w:t xml:space="preserve"> </w:t>
      </w:r>
      <w:r>
        <w:rPr>
          <w:color w:val="262526"/>
        </w:rPr>
        <w:t>offer</w:t>
      </w:r>
      <w:r>
        <w:rPr>
          <w:color w:val="262526"/>
        </w:rPr>
        <w:tab/>
        <w:t>746</w:t>
      </w:r>
    </w:p>
    <w:p w14:paraId="200887FC" w14:textId="77777777" w:rsidR="007F5956" w:rsidRDefault="005A2EE2">
      <w:pPr>
        <w:pStyle w:val="Heading1"/>
        <w:tabs>
          <w:tab w:val="left" w:pos="1824"/>
          <w:tab w:val="left" w:leader="dot" w:pos="8774"/>
        </w:tabs>
        <w:spacing w:before="122"/>
        <w:ind w:left="120"/>
      </w:pPr>
      <w:r>
        <w:rPr>
          <w:color w:val="262526"/>
        </w:rPr>
        <w:t>Division</w:t>
      </w:r>
      <w:r>
        <w:rPr>
          <w:color w:val="262526"/>
          <w:spacing w:val="-4"/>
        </w:rPr>
        <w:t xml:space="preserve"> </w:t>
      </w:r>
      <w:r>
        <w:rPr>
          <w:color w:val="262526"/>
        </w:rPr>
        <w:t>3</w:t>
      </w:r>
      <w:r>
        <w:rPr>
          <w:color w:val="262526"/>
        </w:rPr>
        <w:tab/>
        <w:t>Formation of contract</w:t>
      </w:r>
      <w:r>
        <w:rPr>
          <w:color w:val="262526"/>
        </w:rPr>
        <w:tab/>
        <w:t>746</w:t>
      </w:r>
    </w:p>
    <w:p w14:paraId="200887FD" w14:textId="77777777" w:rsidR="007F5956" w:rsidRDefault="005A2EE2">
      <w:pPr>
        <w:pStyle w:val="BodyText"/>
        <w:tabs>
          <w:tab w:val="left" w:pos="1810"/>
          <w:tab w:val="left" w:leader="dot" w:pos="8774"/>
        </w:tabs>
        <w:spacing w:before="16"/>
        <w:ind w:left="120"/>
      </w:pPr>
      <w:r>
        <w:rPr>
          <w:color w:val="262526"/>
          <w:spacing w:val="-4"/>
        </w:rPr>
        <w:t>5A.F.5</w:t>
      </w:r>
      <w:r>
        <w:rPr>
          <w:color w:val="262526"/>
          <w:spacing w:val="-4"/>
        </w:rPr>
        <w:tab/>
      </w:r>
      <w:r>
        <w:rPr>
          <w:color w:val="262526"/>
        </w:rPr>
        <w:t>Acceptance of</w:t>
      </w:r>
      <w:r>
        <w:rPr>
          <w:color w:val="262526"/>
          <w:spacing w:val="-7"/>
        </w:rPr>
        <w:t xml:space="preserve"> </w:t>
      </w:r>
      <w:r>
        <w:rPr>
          <w:color w:val="262526"/>
        </w:rPr>
        <w:t>connection</w:t>
      </w:r>
      <w:r>
        <w:rPr>
          <w:color w:val="262526"/>
          <w:spacing w:val="-2"/>
        </w:rPr>
        <w:t xml:space="preserve"> </w:t>
      </w:r>
      <w:r>
        <w:rPr>
          <w:color w:val="262526"/>
        </w:rPr>
        <w:t>offer</w:t>
      </w:r>
      <w:r>
        <w:rPr>
          <w:color w:val="262526"/>
        </w:rPr>
        <w:tab/>
        <w:t>746</w:t>
      </w:r>
    </w:p>
    <w:p w14:paraId="200887FE" w14:textId="77777777" w:rsidR="007F5956" w:rsidRDefault="005A2EE2">
      <w:pPr>
        <w:pStyle w:val="Heading1"/>
        <w:tabs>
          <w:tab w:val="left" w:pos="1824"/>
          <w:tab w:val="left" w:leader="dot" w:pos="8774"/>
        </w:tabs>
        <w:spacing w:before="121"/>
        <w:ind w:left="120"/>
      </w:pPr>
      <w:r>
        <w:rPr>
          <w:color w:val="262526"/>
        </w:rPr>
        <w:t>Division</w:t>
      </w:r>
      <w:r>
        <w:rPr>
          <w:color w:val="262526"/>
          <w:spacing w:val="-4"/>
        </w:rPr>
        <w:t xml:space="preserve"> </w:t>
      </w:r>
      <w:r>
        <w:rPr>
          <w:color w:val="262526"/>
        </w:rPr>
        <w:t>4</w:t>
      </w:r>
      <w:r>
        <w:rPr>
          <w:color w:val="262526"/>
        </w:rPr>
        <w:tab/>
        <w:t>Contr</w:t>
      </w:r>
      <w:r>
        <w:rPr>
          <w:color w:val="262526"/>
        </w:rPr>
        <w:t>actual</w:t>
      </w:r>
      <w:r>
        <w:rPr>
          <w:color w:val="262526"/>
          <w:spacing w:val="-7"/>
        </w:rPr>
        <w:t xml:space="preserve"> </w:t>
      </w:r>
      <w:r>
        <w:rPr>
          <w:color w:val="262526"/>
        </w:rPr>
        <w:t>performance</w:t>
      </w:r>
      <w:r>
        <w:rPr>
          <w:color w:val="262526"/>
        </w:rPr>
        <w:tab/>
        <w:t>747</w:t>
      </w:r>
    </w:p>
    <w:p w14:paraId="200887FF" w14:textId="77777777" w:rsidR="007F5956" w:rsidRDefault="005A2EE2">
      <w:pPr>
        <w:pStyle w:val="BodyText"/>
        <w:tabs>
          <w:tab w:val="left" w:pos="1824"/>
          <w:tab w:val="left" w:leader="dot" w:pos="8774"/>
        </w:tabs>
        <w:spacing w:before="16"/>
        <w:ind w:left="120"/>
      </w:pPr>
      <w:r>
        <w:rPr>
          <w:color w:val="262526"/>
          <w:spacing w:val="-4"/>
        </w:rPr>
        <w:t>5A.F.6</w:t>
      </w:r>
      <w:r>
        <w:rPr>
          <w:color w:val="262526"/>
          <w:spacing w:val="-4"/>
        </w:rPr>
        <w:tab/>
      </w:r>
      <w:r>
        <w:rPr>
          <w:color w:val="262526"/>
        </w:rPr>
        <w:t>Carrying out</w:t>
      </w:r>
      <w:r>
        <w:rPr>
          <w:color w:val="262526"/>
          <w:spacing w:val="-2"/>
        </w:rPr>
        <w:t xml:space="preserve"> </w:t>
      </w:r>
      <w:r>
        <w:rPr>
          <w:color w:val="262526"/>
        </w:rPr>
        <w:t>connection</w:t>
      </w:r>
      <w:r>
        <w:rPr>
          <w:color w:val="262526"/>
          <w:spacing w:val="-1"/>
        </w:rPr>
        <w:t xml:space="preserve"> </w:t>
      </w:r>
      <w:r>
        <w:rPr>
          <w:color w:val="262526"/>
        </w:rPr>
        <w:t>work</w:t>
      </w:r>
      <w:r>
        <w:rPr>
          <w:color w:val="262526"/>
        </w:rPr>
        <w:tab/>
        <w:t>747</w:t>
      </w:r>
    </w:p>
    <w:p w14:paraId="20088800" w14:textId="77777777" w:rsidR="007F5956" w:rsidRDefault="005A2EE2">
      <w:pPr>
        <w:pStyle w:val="BodyText"/>
        <w:tabs>
          <w:tab w:val="left" w:pos="1824"/>
          <w:tab w:val="left" w:leader="dot" w:pos="8774"/>
        </w:tabs>
        <w:spacing w:before="12"/>
        <w:ind w:left="120"/>
      </w:pPr>
      <w:r>
        <w:rPr>
          <w:color w:val="262526"/>
          <w:spacing w:val="-4"/>
        </w:rPr>
        <w:t>5A.F.7</w:t>
      </w:r>
      <w:r>
        <w:rPr>
          <w:color w:val="262526"/>
          <w:spacing w:val="-4"/>
        </w:rPr>
        <w:tab/>
      </w:r>
      <w:r>
        <w:rPr>
          <w:color w:val="262526"/>
        </w:rPr>
        <w:t>Retailer required for energisation where</w:t>
      </w:r>
      <w:r>
        <w:rPr>
          <w:color w:val="262526"/>
          <w:spacing w:val="-7"/>
        </w:rPr>
        <w:t xml:space="preserve"> </w:t>
      </w:r>
      <w:r>
        <w:rPr>
          <w:color w:val="262526"/>
        </w:rPr>
        <w:t>new</w:t>
      </w:r>
      <w:r>
        <w:rPr>
          <w:color w:val="262526"/>
          <w:spacing w:val="-1"/>
        </w:rPr>
        <w:t xml:space="preserve"> </w:t>
      </w:r>
      <w:r>
        <w:rPr>
          <w:color w:val="262526"/>
        </w:rPr>
        <w:t>connection</w:t>
      </w:r>
      <w:r>
        <w:rPr>
          <w:color w:val="262526"/>
        </w:rPr>
        <w:tab/>
        <w:t>747</w:t>
      </w:r>
    </w:p>
    <w:p w14:paraId="20088801" w14:textId="77777777" w:rsidR="007F5956" w:rsidRDefault="005A2EE2">
      <w:pPr>
        <w:pStyle w:val="Heading1"/>
        <w:tabs>
          <w:tab w:val="left" w:pos="1824"/>
          <w:tab w:val="left" w:leader="dot" w:pos="8774"/>
        </w:tabs>
        <w:spacing w:before="122" w:line="249" w:lineRule="auto"/>
        <w:ind w:left="1820" w:right="129" w:hanging="1701"/>
      </w:pPr>
      <w:r>
        <w:rPr>
          <w:color w:val="262526"/>
        </w:rPr>
        <w:t>Part G</w:t>
      </w:r>
      <w:r>
        <w:rPr>
          <w:color w:val="262526"/>
        </w:rPr>
        <w:tab/>
      </w:r>
      <w:r>
        <w:rPr>
          <w:color w:val="262526"/>
        </w:rPr>
        <w:tab/>
      </w:r>
      <w:r>
        <w:rPr>
          <w:color w:val="262526"/>
        </w:rPr>
        <w:t>Dispute resolution between Distribution Network Service Providers and customers</w:t>
      </w:r>
      <w:r>
        <w:rPr>
          <w:color w:val="262526"/>
        </w:rPr>
        <w:tab/>
      </w:r>
      <w:r>
        <w:rPr>
          <w:color w:val="262526"/>
          <w:spacing w:val="-6"/>
        </w:rPr>
        <w:t>747</w:t>
      </w:r>
    </w:p>
    <w:p w14:paraId="20088802" w14:textId="77777777" w:rsidR="007F5956" w:rsidRDefault="005A2EE2">
      <w:pPr>
        <w:pStyle w:val="BodyText"/>
        <w:tabs>
          <w:tab w:val="left" w:pos="1824"/>
          <w:tab w:val="left" w:leader="dot" w:pos="8774"/>
        </w:tabs>
        <w:spacing w:before="6"/>
        <w:ind w:left="120"/>
      </w:pPr>
      <w:r>
        <w:rPr>
          <w:color w:val="262526"/>
        </w:rPr>
        <w:t>5A.G.1</w:t>
      </w:r>
      <w:r>
        <w:rPr>
          <w:color w:val="262526"/>
        </w:rPr>
        <w:tab/>
        <w:t>Relevant disputes</w:t>
      </w:r>
      <w:r>
        <w:rPr>
          <w:color w:val="262526"/>
        </w:rPr>
        <w:tab/>
        <w:t>747</w:t>
      </w:r>
    </w:p>
    <w:p w14:paraId="20088803" w14:textId="77777777" w:rsidR="007F5956" w:rsidRDefault="005A2EE2">
      <w:pPr>
        <w:pStyle w:val="BodyText"/>
        <w:tabs>
          <w:tab w:val="left" w:pos="1824"/>
          <w:tab w:val="left" w:leader="dot" w:pos="8774"/>
        </w:tabs>
        <w:spacing w:before="12"/>
        <w:ind w:left="120"/>
      </w:pPr>
      <w:r>
        <w:rPr>
          <w:color w:val="262526"/>
        </w:rPr>
        <w:t>5A.G.2</w:t>
      </w:r>
      <w:r>
        <w:rPr>
          <w:color w:val="262526"/>
        </w:rPr>
        <w:tab/>
        <w:t>Determination</w:t>
      </w:r>
      <w:r>
        <w:rPr>
          <w:color w:val="262526"/>
          <w:spacing w:val="-4"/>
        </w:rPr>
        <w:t xml:space="preserve"> </w:t>
      </w:r>
      <w:r>
        <w:rPr>
          <w:color w:val="262526"/>
        </w:rPr>
        <w:t>of</w:t>
      </w:r>
      <w:r>
        <w:rPr>
          <w:color w:val="262526"/>
          <w:spacing w:val="-3"/>
        </w:rPr>
        <w:t xml:space="preserve"> </w:t>
      </w:r>
      <w:r>
        <w:rPr>
          <w:color w:val="262526"/>
        </w:rPr>
        <w:t>dispute</w:t>
      </w:r>
      <w:r>
        <w:rPr>
          <w:color w:val="262526"/>
        </w:rPr>
        <w:tab/>
        <w:t>748</w:t>
      </w:r>
    </w:p>
    <w:p w14:paraId="20088804" w14:textId="77777777" w:rsidR="007F5956" w:rsidRDefault="005A2EE2">
      <w:pPr>
        <w:pStyle w:val="BodyText"/>
        <w:tabs>
          <w:tab w:val="left" w:pos="1819"/>
          <w:tab w:val="left" w:leader="dot" w:pos="8774"/>
        </w:tabs>
        <w:spacing w:before="12"/>
        <w:ind w:left="120"/>
      </w:pPr>
      <w:r>
        <w:rPr>
          <w:color w:val="262526"/>
        </w:rPr>
        <w:t>5A.G.3</w:t>
      </w:r>
      <w:r>
        <w:rPr>
          <w:color w:val="262526"/>
        </w:rPr>
        <w:tab/>
        <w:t>Termination</w:t>
      </w:r>
      <w:r>
        <w:rPr>
          <w:color w:val="262526"/>
          <w:spacing w:val="-4"/>
        </w:rPr>
        <w:t xml:space="preserve"> </w:t>
      </w:r>
      <w:r>
        <w:rPr>
          <w:color w:val="262526"/>
        </w:rPr>
        <w:t>of</w:t>
      </w:r>
      <w:r>
        <w:rPr>
          <w:color w:val="262526"/>
          <w:spacing w:val="-4"/>
        </w:rPr>
        <w:t xml:space="preserve"> </w:t>
      </w:r>
      <w:r>
        <w:rPr>
          <w:color w:val="262526"/>
        </w:rPr>
        <w:t>proceedings</w:t>
      </w:r>
      <w:r>
        <w:rPr>
          <w:color w:val="262526"/>
        </w:rPr>
        <w:tab/>
        <w:t>748</w:t>
      </w:r>
    </w:p>
    <w:p w14:paraId="20088805" w14:textId="77777777" w:rsidR="007F5956" w:rsidRDefault="005A2EE2">
      <w:pPr>
        <w:pStyle w:val="Heading1"/>
        <w:tabs>
          <w:tab w:val="left" w:leader="dot" w:pos="8774"/>
        </w:tabs>
        <w:spacing w:before="121"/>
        <w:ind w:left="120"/>
      </w:pPr>
      <w:r>
        <w:rPr>
          <w:color w:val="262526"/>
        </w:rPr>
        <w:t>SCHEDULE 5A.1 – Minimum content requirements for</w:t>
      </w:r>
      <w:r>
        <w:rPr>
          <w:color w:val="262526"/>
          <w:spacing w:val="-18"/>
        </w:rPr>
        <w:t xml:space="preserve"> </w:t>
      </w:r>
      <w:r>
        <w:rPr>
          <w:color w:val="262526"/>
        </w:rPr>
        <w:t>connection</w:t>
      </w:r>
      <w:r>
        <w:rPr>
          <w:color w:val="262526"/>
          <w:spacing w:val="-2"/>
        </w:rPr>
        <w:t xml:space="preserve"> </w:t>
      </w:r>
      <w:r>
        <w:rPr>
          <w:color w:val="262526"/>
        </w:rPr>
        <w:t>contract</w:t>
      </w:r>
      <w:r>
        <w:rPr>
          <w:color w:val="262526"/>
        </w:rPr>
        <w:tab/>
      </w:r>
      <w:r>
        <w:rPr>
          <w:color w:val="262526"/>
        </w:rPr>
        <w:t>749</w:t>
      </w:r>
    </w:p>
    <w:p w14:paraId="20088806" w14:textId="77777777" w:rsidR="007F5956" w:rsidRDefault="005A2EE2">
      <w:pPr>
        <w:pStyle w:val="Heading1"/>
        <w:tabs>
          <w:tab w:val="left" w:pos="1824"/>
          <w:tab w:val="left" w:leader="dot" w:pos="8774"/>
        </w:tabs>
        <w:spacing w:before="126"/>
        <w:ind w:left="120"/>
      </w:pPr>
      <w:r>
        <w:rPr>
          <w:color w:val="262526"/>
        </w:rPr>
        <w:t>Part</w:t>
      </w:r>
      <w:r>
        <w:rPr>
          <w:color w:val="262526"/>
          <w:spacing w:val="-14"/>
        </w:rPr>
        <w:t xml:space="preserve"> </w:t>
      </w:r>
      <w:r>
        <w:rPr>
          <w:color w:val="262526"/>
        </w:rPr>
        <w:t>A</w:t>
      </w:r>
      <w:r>
        <w:rPr>
          <w:color w:val="262526"/>
        </w:rPr>
        <w:tab/>
        <w:t>Connection offer not involving</w:t>
      </w:r>
      <w:r>
        <w:rPr>
          <w:color w:val="262526"/>
          <w:spacing w:val="-13"/>
        </w:rPr>
        <w:t xml:space="preserve"> </w:t>
      </w:r>
      <w:r>
        <w:rPr>
          <w:color w:val="262526"/>
        </w:rPr>
        <w:t>embedded</w:t>
      </w:r>
      <w:r>
        <w:rPr>
          <w:color w:val="262526"/>
          <w:spacing w:val="-2"/>
        </w:rPr>
        <w:t xml:space="preserve"> </w:t>
      </w:r>
      <w:r>
        <w:rPr>
          <w:color w:val="262526"/>
        </w:rPr>
        <w:t>generation</w:t>
      </w:r>
      <w:r>
        <w:rPr>
          <w:color w:val="262526"/>
        </w:rPr>
        <w:tab/>
        <w:t>749</w:t>
      </w:r>
    </w:p>
    <w:p w14:paraId="20088807" w14:textId="77777777" w:rsidR="007F5956" w:rsidRDefault="005A2EE2">
      <w:pPr>
        <w:pStyle w:val="Heading1"/>
        <w:tabs>
          <w:tab w:val="left" w:pos="1824"/>
          <w:tab w:val="left" w:leader="dot" w:pos="8774"/>
        </w:tabs>
        <w:spacing w:before="125"/>
        <w:ind w:left="120"/>
      </w:pPr>
      <w:r>
        <w:rPr>
          <w:color w:val="262526"/>
        </w:rPr>
        <w:t>Part B</w:t>
      </w:r>
      <w:r>
        <w:rPr>
          <w:color w:val="262526"/>
        </w:rPr>
        <w:tab/>
        <w:t>Connection offer involving</w:t>
      </w:r>
      <w:r>
        <w:rPr>
          <w:color w:val="262526"/>
          <w:spacing w:val="-11"/>
        </w:rPr>
        <w:t xml:space="preserve"> </w:t>
      </w:r>
      <w:r>
        <w:rPr>
          <w:color w:val="262526"/>
        </w:rPr>
        <w:t>embedded</w:t>
      </w:r>
      <w:r>
        <w:rPr>
          <w:color w:val="262526"/>
          <w:spacing w:val="-1"/>
        </w:rPr>
        <w:t xml:space="preserve"> </w:t>
      </w:r>
      <w:r>
        <w:rPr>
          <w:color w:val="262526"/>
        </w:rPr>
        <w:t>generation</w:t>
      </w:r>
      <w:r>
        <w:rPr>
          <w:color w:val="262526"/>
        </w:rPr>
        <w:tab/>
        <w:t>750</w:t>
      </w:r>
    </w:p>
    <w:p w14:paraId="20088808" w14:textId="77777777" w:rsidR="007F5956" w:rsidRDefault="005A2EE2">
      <w:pPr>
        <w:pStyle w:val="ListParagraph"/>
        <w:numPr>
          <w:ilvl w:val="0"/>
          <w:numId w:val="106"/>
        </w:numPr>
        <w:tabs>
          <w:tab w:val="left" w:pos="1834"/>
          <w:tab w:val="left" w:pos="1835"/>
          <w:tab w:val="left" w:leader="dot" w:pos="8714"/>
        </w:tabs>
        <w:spacing w:before="229"/>
        <w:rPr>
          <w:b/>
          <w:sz w:val="28"/>
        </w:rPr>
      </w:pPr>
      <w:r>
        <w:rPr>
          <w:b/>
          <w:color w:val="262526"/>
          <w:sz w:val="28"/>
        </w:rPr>
        <w:t>Economic Regulation of</w:t>
      </w:r>
      <w:r>
        <w:rPr>
          <w:b/>
          <w:color w:val="262526"/>
          <w:spacing w:val="-15"/>
          <w:sz w:val="28"/>
        </w:rPr>
        <w:t xml:space="preserve"> </w:t>
      </w:r>
      <w:r>
        <w:rPr>
          <w:b/>
          <w:color w:val="262526"/>
          <w:sz w:val="28"/>
        </w:rPr>
        <w:t>Distribution</w:t>
      </w:r>
      <w:r>
        <w:rPr>
          <w:b/>
          <w:color w:val="262526"/>
          <w:spacing w:val="-5"/>
          <w:sz w:val="28"/>
        </w:rPr>
        <w:t xml:space="preserve"> </w:t>
      </w:r>
      <w:r>
        <w:rPr>
          <w:b/>
          <w:color w:val="262526"/>
          <w:sz w:val="28"/>
        </w:rPr>
        <w:t>Services</w:t>
      </w:r>
      <w:r>
        <w:rPr>
          <w:b/>
          <w:color w:val="262526"/>
          <w:sz w:val="28"/>
        </w:rPr>
        <w:tab/>
        <w:t>753</w:t>
      </w:r>
    </w:p>
    <w:p w14:paraId="20088809" w14:textId="77777777" w:rsidR="007F5956" w:rsidRDefault="005A2EE2">
      <w:pPr>
        <w:pStyle w:val="Heading1"/>
        <w:tabs>
          <w:tab w:val="left" w:pos="1824"/>
          <w:tab w:val="left" w:leader="dot" w:pos="8774"/>
        </w:tabs>
        <w:spacing w:before="137"/>
        <w:ind w:left="120"/>
      </w:pPr>
      <w:r>
        <w:rPr>
          <w:color w:val="262526"/>
        </w:rPr>
        <w:t>Part</w:t>
      </w:r>
      <w:r>
        <w:rPr>
          <w:color w:val="262526"/>
          <w:spacing w:val="-14"/>
        </w:rPr>
        <w:t xml:space="preserve"> </w:t>
      </w:r>
      <w:r>
        <w:rPr>
          <w:color w:val="262526"/>
        </w:rPr>
        <w:t>A</w:t>
      </w:r>
      <w:r>
        <w:rPr>
          <w:color w:val="262526"/>
        </w:rPr>
        <w:tab/>
        <w:t>Introduction</w:t>
      </w:r>
      <w:r>
        <w:rPr>
          <w:color w:val="262526"/>
        </w:rPr>
        <w:tab/>
        <w:t>755</w:t>
      </w:r>
    </w:p>
    <w:p w14:paraId="2008880A" w14:textId="77777777" w:rsidR="007F5956" w:rsidRDefault="005A2EE2">
      <w:pPr>
        <w:pStyle w:val="Heading1"/>
        <w:numPr>
          <w:ilvl w:val="1"/>
          <w:numId w:val="106"/>
        </w:numPr>
        <w:tabs>
          <w:tab w:val="left" w:pos="1824"/>
          <w:tab w:val="left" w:pos="1825"/>
          <w:tab w:val="left" w:leader="dot" w:pos="8774"/>
        </w:tabs>
        <w:spacing w:before="126"/>
      </w:pPr>
      <w:r>
        <w:rPr>
          <w:color w:val="262526"/>
        </w:rPr>
        <w:t>Introduction to</w:t>
      </w:r>
      <w:r>
        <w:rPr>
          <w:color w:val="262526"/>
          <w:spacing w:val="-6"/>
        </w:rPr>
        <w:t xml:space="preserve"> </w:t>
      </w:r>
      <w:r>
        <w:rPr>
          <w:color w:val="262526"/>
        </w:rPr>
        <w:t>Chapter</w:t>
      </w:r>
      <w:r>
        <w:rPr>
          <w:color w:val="262526"/>
          <w:spacing w:val="-7"/>
        </w:rPr>
        <w:t xml:space="preserve"> </w:t>
      </w:r>
      <w:r>
        <w:rPr>
          <w:color w:val="262526"/>
        </w:rPr>
        <w:t>6</w:t>
      </w:r>
      <w:r>
        <w:rPr>
          <w:color w:val="262526"/>
        </w:rPr>
        <w:tab/>
        <w:t>755</w:t>
      </w:r>
    </w:p>
    <w:p w14:paraId="2008880B" w14:textId="77777777" w:rsidR="007F5956" w:rsidRDefault="005A2EE2">
      <w:pPr>
        <w:pStyle w:val="ListParagraph"/>
        <w:numPr>
          <w:ilvl w:val="2"/>
          <w:numId w:val="106"/>
        </w:numPr>
        <w:tabs>
          <w:tab w:val="left" w:pos="1810"/>
          <w:tab w:val="left" w:pos="1811"/>
          <w:tab w:val="left" w:leader="dot" w:pos="8774"/>
        </w:tabs>
        <w:spacing w:before="16"/>
        <w:ind w:left="1810" w:hanging="1691"/>
        <w:rPr>
          <w:color w:val="262526"/>
          <w:sz w:val="24"/>
        </w:rPr>
      </w:pPr>
      <w:r>
        <w:rPr>
          <w:color w:val="262526"/>
          <w:sz w:val="24"/>
        </w:rPr>
        <w:t>AER's</w:t>
      </w:r>
      <w:r>
        <w:rPr>
          <w:color w:val="262526"/>
          <w:spacing w:val="-2"/>
          <w:sz w:val="24"/>
        </w:rPr>
        <w:t xml:space="preserve"> </w:t>
      </w:r>
      <w:r>
        <w:rPr>
          <w:color w:val="262526"/>
          <w:sz w:val="24"/>
        </w:rPr>
        <w:t>regulatory</w:t>
      </w:r>
      <w:r>
        <w:rPr>
          <w:color w:val="262526"/>
          <w:spacing w:val="-1"/>
          <w:sz w:val="24"/>
        </w:rPr>
        <w:t xml:space="preserve"> </w:t>
      </w:r>
      <w:r>
        <w:rPr>
          <w:color w:val="262526"/>
          <w:sz w:val="24"/>
        </w:rPr>
        <w:t>responsibility</w:t>
      </w:r>
      <w:r>
        <w:rPr>
          <w:color w:val="262526"/>
          <w:sz w:val="24"/>
        </w:rPr>
        <w:tab/>
        <w:t>755</w:t>
      </w:r>
    </w:p>
    <w:p w14:paraId="2008880C" w14:textId="77777777" w:rsidR="007F5956" w:rsidRDefault="005A2EE2">
      <w:pPr>
        <w:pStyle w:val="ListParagraph"/>
        <w:numPr>
          <w:ilvl w:val="2"/>
          <w:numId w:val="47"/>
        </w:numPr>
        <w:tabs>
          <w:tab w:val="left" w:pos="601"/>
          <w:tab w:val="left" w:pos="1824"/>
          <w:tab w:val="left" w:leader="dot" w:pos="8774"/>
        </w:tabs>
        <w:rPr>
          <w:sz w:val="24"/>
        </w:rPr>
      </w:pPr>
      <w:r>
        <w:rPr>
          <w:color w:val="262526"/>
          <w:sz w:val="24"/>
        </w:rPr>
        <w:t>A</w:t>
      </w:r>
      <w:r>
        <w:rPr>
          <w:color w:val="262526"/>
          <w:sz w:val="24"/>
        </w:rPr>
        <w:tab/>
        <w:t>[Deleted]</w:t>
      </w:r>
      <w:r>
        <w:rPr>
          <w:color w:val="262526"/>
          <w:sz w:val="24"/>
        </w:rPr>
        <w:tab/>
        <w:t>755</w:t>
      </w:r>
    </w:p>
    <w:p w14:paraId="2008880D" w14:textId="77777777" w:rsidR="007F5956" w:rsidRDefault="005A2EE2">
      <w:pPr>
        <w:pStyle w:val="ListParagraph"/>
        <w:numPr>
          <w:ilvl w:val="2"/>
          <w:numId w:val="47"/>
        </w:numPr>
        <w:tabs>
          <w:tab w:val="left" w:pos="1824"/>
          <w:tab w:val="left" w:pos="1825"/>
          <w:tab w:val="left" w:leader="dot" w:pos="8774"/>
        </w:tabs>
        <w:ind w:left="1824" w:hanging="1705"/>
        <w:rPr>
          <w:sz w:val="24"/>
        </w:rPr>
      </w:pPr>
      <w:r>
        <w:rPr>
          <w:color w:val="262526"/>
          <w:sz w:val="24"/>
        </w:rPr>
        <w:t>Structure of</w:t>
      </w:r>
      <w:r>
        <w:rPr>
          <w:color w:val="262526"/>
          <w:spacing w:val="-4"/>
          <w:sz w:val="24"/>
        </w:rPr>
        <w:t xml:space="preserve"> </w:t>
      </w:r>
      <w:r>
        <w:rPr>
          <w:color w:val="262526"/>
          <w:sz w:val="24"/>
        </w:rPr>
        <w:t>this</w:t>
      </w:r>
      <w:r>
        <w:rPr>
          <w:color w:val="262526"/>
          <w:spacing w:val="-2"/>
          <w:sz w:val="24"/>
        </w:rPr>
        <w:t xml:space="preserve"> </w:t>
      </w:r>
      <w:r>
        <w:rPr>
          <w:color w:val="262526"/>
          <w:sz w:val="24"/>
        </w:rPr>
        <w:t>Chapter</w:t>
      </w:r>
      <w:r>
        <w:rPr>
          <w:color w:val="262526"/>
          <w:sz w:val="24"/>
        </w:rPr>
        <w:tab/>
        <w:t>755</w:t>
      </w:r>
    </w:p>
    <w:p w14:paraId="2008880E" w14:textId="77777777" w:rsidR="007F5956" w:rsidRDefault="005A2EE2">
      <w:pPr>
        <w:pStyle w:val="ListParagraph"/>
        <w:numPr>
          <w:ilvl w:val="2"/>
          <w:numId w:val="47"/>
        </w:numPr>
        <w:tabs>
          <w:tab w:val="left" w:pos="1810"/>
          <w:tab w:val="left" w:pos="1811"/>
          <w:tab w:val="left" w:leader="dot" w:pos="8774"/>
        </w:tabs>
        <w:ind w:left="1810" w:hanging="1691"/>
        <w:rPr>
          <w:sz w:val="24"/>
        </w:rPr>
      </w:pPr>
      <w:r>
        <w:rPr>
          <w:color w:val="262526"/>
          <w:sz w:val="24"/>
        </w:rPr>
        <w:t>Access to direct control services and negotiated</w:t>
      </w:r>
      <w:r>
        <w:rPr>
          <w:color w:val="262526"/>
          <w:spacing w:val="-16"/>
          <w:sz w:val="24"/>
        </w:rPr>
        <w:t xml:space="preserve"> </w:t>
      </w:r>
      <w:r>
        <w:rPr>
          <w:color w:val="262526"/>
          <w:sz w:val="24"/>
        </w:rPr>
        <w:t>distribution</w:t>
      </w:r>
      <w:r>
        <w:rPr>
          <w:color w:val="262526"/>
          <w:spacing w:val="-2"/>
          <w:sz w:val="24"/>
        </w:rPr>
        <w:t xml:space="preserve"> </w:t>
      </w:r>
      <w:r>
        <w:rPr>
          <w:color w:val="262526"/>
          <w:sz w:val="24"/>
        </w:rPr>
        <w:t>services</w:t>
      </w:r>
      <w:r>
        <w:rPr>
          <w:color w:val="262526"/>
          <w:sz w:val="24"/>
        </w:rPr>
        <w:tab/>
        <w:t>756</w:t>
      </w:r>
    </w:p>
    <w:p w14:paraId="2008880F" w14:textId="77777777" w:rsidR="007F5956" w:rsidRDefault="005A2EE2">
      <w:pPr>
        <w:pStyle w:val="ListParagraph"/>
        <w:numPr>
          <w:ilvl w:val="2"/>
          <w:numId w:val="47"/>
        </w:numPr>
        <w:tabs>
          <w:tab w:val="left" w:pos="1824"/>
          <w:tab w:val="left" w:pos="1825"/>
          <w:tab w:val="left" w:leader="dot" w:pos="8774"/>
        </w:tabs>
        <w:ind w:left="1824" w:hanging="1705"/>
        <w:rPr>
          <w:sz w:val="24"/>
        </w:rPr>
      </w:pPr>
      <w:r>
        <w:rPr>
          <w:color w:val="262526"/>
          <w:sz w:val="24"/>
        </w:rPr>
        <w:t>Prohibition of DUOS charges for the export</w:t>
      </w:r>
      <w:r>
        <w:rPr>
          <w:color w:val="262526"/>
          <w:spacing w:val="-18"/>
          <w:sz w:val="24"/>
        </w:rPr>
        <w:t xml:space="preserve"> </w:t>
      </w:r>
      <w:r>
        <w:rPr>
          <w:color w:val="262526"/>
          <w:sz w:val="24"/>
        </w:rPr>
        <w:t>of</w:t>
      </w:r>
      <w:r>
        <w:rPr>
          <w:color w:val="262526"/>
          <w:spacing w:val="-2"/>
          <w:sz w:val="24"/>
        </w:rPr>
        <w:t xml:space="preserve"> </w:t>
      </w:r>
      <w:r>
        <w:rPr>
          <w:color w:val="262526"/>
          <w:sz w:val="24"/>
        </w:rPr>
        <w:t>energy</w:t>
      </w:r>
      <w:r>
        <w:rPr>
          <w:color w:val="262526"/>
          <w:sz w:val="24"/>
        </w:rPr>
        <w:tab/>
        <w:t>756</w:t>
      </w:r>
    </w:p>
    <w:p w14:paraId="20088810" w14:textId="77777777" w:rsidR="007F5956" w:rsidRDefault="005A2EE2">
      <w:pPr>
        <w:pStyle w:val="Heading1"/>
        <w:tabs>
          <w:tab w:val="left" w:pos="1824"/>
        </w:tabs>
        <w:spacing w:before="121"/>
        <w:ind w:left="120"/>
      </w:pPr>
      <w:r>
        <w:rPr>
          <w:color w:val="262526"/>
        </w:rPr>
        <w:t>Part B</w:t>
      </w:r>
      <w:r>
        <w:rPr>
          <w:color w:val="262526"/>
        </w:rPr>
        <w:tab/>
        <w:t>Classification of Distribution Services and</w:t>
      </w:r>
      <w:r>
        <w:rPr>
          <w:color w:val="262526"/>
          <w:spacing w:val="-9"/>
        </w:rPr>
        <w:t xml:space="preserve"> </w:t>
      </w:r>
      <w:r>
        <w:rPr>
          <w:color w:val="262526"/>
        </w:rPr>
        <w:t>Distribu</w:t>
      </w:r>
      <w:r>
        <w:rPr>
          <w:color w:val="262526"/>
        </w:rPr>
        <w:t>tion</w:t>
      </w:r>
    </w:p>
    <w:p w14:paraId="20088811" w14:textId="77777777" w:rsidR="007F5956" w:rsidRDefault="005A2EE2">
      <w:pPr>
        <w:pStyle w:val="Heading1"/>
        <w:tabs>
          <w:tab w:val="left" w:leader="dot" w:pos="8774"/>
        </w:tabs>
        <w:spacing w:before="12"/>
        <w:ind w:left="1820"/>
      </w:pPr>
      <w:r>
        <w:rPr>
          <w:color w:val="262526"/>
        </w:rPr>
        <w:t>Determinations</w:t>
      </w:r>
      <w:r>
        <w:rPr>
          <w:color w:val="262526"/>
        </w:rPr>
        <w:tab/>
        <w:t>757</w:t>
      </w:r>
    </w:p>
    <w:p w14:paraId="20088812" w14:textId="77777777" w:rsidR="007F5956" w:rsidRDefault="005A2EE2">
      <w:pPr>
        <w:pStyle w:val="Heading1"/>
        <w:numPr>
          <w:ilvl w:val="1"/>
          <w:numId w:val="106"/>
        </w:numPr>
        <w:tabs>
          <w:tab w:val="left" w:pos="1824"/>
          <w:tab w:val="left" w:pos="1825"/>
          <w:tab w:val="left" w:leader="dot" w:pos="8774"/>
        </w:tabs>
        <w:spacing w:before="126"/>
      </w:pPr>
      <w:r>
        <w:rPr>
          <w:color w:val="262526"/>
        </w:rPr>
        <w:t>Classification</w:t>
      </w:r>
      <w:r>
        <w:rPr>
          <w:color w:val="262526"/>
        </w:rPr>
        <w:tab/>
        <w:t>757</w:t>
      </w:r>
    </w:p>
    <w:p w14:paraId="20088813" w14:textId="77777777" w:rsidR="007F5956" w:rsidRDefault="005A2EE2">
      <w:pPr>
        <w:pStyle w:val="ListParagraph"/>
        <w:numPr>
          <w:ilvl w:val="2"/>
          <w:numId w:val="106"/>
        </w:numPr>
        <w:tabs>
          <w:tab w:val="left" w:pos="1824"/>
          <w:tab w:val="left" w:pos="1825"/>
          <w:tab w:val="left" w:leader="dot" w:pos="8774"/>
        </w:tabs>
        <w:spacing w:before="16"/>
        <w:rPr>
          <w:sz w:val="24"/>
        </w:rPr>
      </w:pPr>
      <w:r>
        <w:rPr>
          <w:color w:val="262526"/>
          <w:sz w:val="24"/>
        </w:rPr>
        <w:t>Classification of</w:t>
      </w:r>
      <w:r>
        <w:rPr>
          <w:color w:val="262526"/>
          <w:spacing w:val="-4"/>
          <w:sz w:val="24"/>
        </w:rPr>
        <w:t xml:space="preserve"> </w:t>
      </w:r>
      <w:r>
        <w:rPr>
          <w:color w:val="262526"/>
          <w:sz w:val="24"/>
        </w:rPr>
        <w:t>distribution</w:t>
      </w:r>
      <w:r>
        <w:rPr>
          <w:color w:val="262526"/>
          <w:spacing w:val="-1"/>
          <w:sz w:val="24"/>
        </w:rPr>
        <w:t xml:space="preserve"> </w:t>
      </w:r>
      <w:r>
        <w:rPr>
          <w:color w:val="262526"/>
          <w:sz w:val="24"/>
        </w:rPr>
        <w:t>services</w:t>
      </w:r>
      <w:r>
        <w:rPr>
          <w:color w:val="262526"/>
          <w:sz w:val="24"/>
        </w:rPr>
        <w:tab/>
        <w:t>757</w:t>
      </w:r>
    </w:p>
    <w:p w14:paraId="20088814" w14:textId="77777777" w:rsidR="007F5956" w:rsidRDefault="005A2EE2">
      <w:pPr>
        <w:pStyle w:val="ListParagraph"/>
        <w:numPr>
          <w:ilvl w:val="2"/>
          <w:numId w:val="106"/>
        </w:numPr>
        <w:tabs>
          <w:tab w:val="left" w:pos="1824"/>
          <w:tab w:val="left" w:pos="1825"/>
          <w:tab w:val="left" w:leader="dot" w:pos="8774"/>
        </w:tabs>
        <w:spacing w:line="249" w:lineRule="auto"/>
        <w:ind w:left="1820" w:right="129" w:hanging="1701"/>
        <w:rPr>
          <w:sz w:val="24"/>
        </w:rPr>
      </w:pPr>
      <w:r>
        <w:rPr>
          <w:color w:val="262526"/>
          <w:sz w:val="24"/>
        </w:rPr>
        <w:t>Classification of direct control services as standard control services or alternative</w:t>
      </w:r>
      <w:r>
        <w:rPr>
          <w:color w:val="262526"/>
          <w:spacing w:val="-2"/>
          <w:sz w:val="24"/>
        </w:rPr>
        <w:t xml:space="preserve"> </w:t>
      </w:r>
      <w:r>
        <w:rPr>
          <w:color w:val="262526"/>
          <w:sz w:val="24"/>
        </w:rPr>
        <w:t>control</w:t>
      </w:r>
      <w:r>
        <w:rPr>
          <w:color w:val="262526"/>
          <w:spacing w:val="-2"/>
          <w:sz w:val="24"/>
        </w:rPr>
        <w:t xml:space="preserve"> </w:t>
      </w:r>
      <w:r>
        <w:rPr>
          <w:color w:val="262526"/>
          <w:sz w:val="24"/>
        </w:rPr>
        <w:t>services</w:t>
      </w:r>
      <w:r>
        <w:rPr>
          <w:color w:val="262526"/>
          <w:sz w:val="24"/>
        </w:rPr>
        <w:tab/>
      </w:r>
      <w:r>
        <w:rPr>
          <w:color w:val="262526"/>
          <w:spacing w:val="-6"/>
          <w:sz w:val="24"/>
        </w:rPr>
        <w:t>757</w:t>
      </w:r>
    </w:p>
    <w:p w14:paraId="20088815" w14:textId="77777777" w:rsidR="007F5956" w:rsidRDefault="005A2EE2">
      <w:pPr>
        <w:pStyle w:val="ListParagraph"/>
        <w:numPr>
          <w:ilvl w:val="2"/>
          <w:numId w:val="106"/>
        </w:numPr>
        <w:tabs>
          <w:tab w:val="left" w:pos="1819"/>
          <w:tab w:val="left" w:pos="1820"/>
          <w:tab w:val="left" w:leader="dot" w:pos="8774"/>
        </w:tabs>
        <w:spacing w:before="2"/>
        <w:ind w:left="1819" w:hanging="1700"/>
        <w:rPr>
          <w:sz w:val="24"/>
        </w:rPr>
      </w:pPr>
      <w:r>
        <w:rPr>
          <w:color w:val="262526"/>
          <w:spacing w:val="-5"/>
          <w:sz w:val="24"/>
        </w:rPr>
        <w:t xml:space="preserve">Term </w:t>
      </w:r>
      <w:r>
        <w:rPr>
          <w:color w:val="262526"/>
          <w:sz w:val="24"/>
        </w:rPr>
        <w:t>for which</w:t>
      </w:r>
      <w:r>
        <w:rPr>
          <w:color w:val="262526"/>
          <w:spacing w:val="3"/>
          <w:sz w:val="24"/>
        </w:rPr>
        <w:t xml:space="preserve"> </w:t>
      </w:r>
      <w:r>
        <w:rPr>
          <w:color w:val="262526"/>
          <w:sz w:val="24"/>
        </w:rPr>
        <w:t>classification operates</w:t>
      </w:r>
      <w:r>
        <w:rPr>
          <w:color w:val="262526"/>
          <w:sz w:val="24"/>
        </w:rPr>
        <w:tab/>
        <w:t>758</w:t>
      </w:r>
    </w:p>
    <w:p w14:paraId="20088816" w14:textId="77777777" w:rsidR="007F5956" w:rsidRDefault="005A2EE2">
      <w:pPr>
        <w:pStyle w:val="ListParagraph"/>
        <w:numPr>
          <w:ilvl w:val="2"/>
          <w:numId w:val="46"/>
        </w:numPr>
        <w:tabs>
          <w:tab w:val="left" w:pos="601"/>
          <w:tab w:val="left" w:pos="1824"/>
          <w:tab w:val="left" w:leader="dot" w:pos="8774"/>
        </w:tabs>
        <w:rPr>
          <w:sz w:val="24"/>
        </w:rPr>
      </w:pPr>
      <w:r>
        <w:rPr>
          <w:color w:val="262526"/>
          <w:sz w:val="24"/>
        </w:rPr>
        <w:t>A</w:t>
      </w:r>
      <w:r>
        <w:rPr>
          <w:color w:val="262526"/>
          <w:sz w:val="24"/>
        </w:rPr>
        <w:tab/>
      </w:r>
      <w:r>
        <w:rPr>
          <w:color w:val="262526"/>
          <w:sz w:val="24"/>
        </w:rPr>
        <w:t>Distribution Service</w:t>
      </w:r>
      <w:r>
        <w:rPr>
          <w:color w:val="262526"/>
          <w:spacing w:val="-13"/>
          <w:sz w:val="24"/>
        </w:rPr>
        <w:t xml:space="preserve"> </w:t>
      </w:r>
      <w:r>
        <w:rPr>
          <w:color w:val="262526"/>
          <w:sz w:val="24"/>
        </w:rPr>
        <w:t>Classification</w:t>
      </w:r>
      <w:r>
        <w:rPr>
          <w:color w:val="262526"/>
          <w:spacing w:val="-5"/>
          <w:sz w:val="24"/>
        </w:rPr>
        <w:t xml:space="preserve"> </w:t>
      </w:r>
      <w:r>
        <w:rPr>
          <w:color w:val="262526"/>
          <w:sz w:val="24"/>
        </w:rPr>
        <w:t>Guidelines</w:t>
      </w:r>
      <w:r>
        <w:rPr>
          <w:color w:val="262526"/>
          <w:sz w:val="24"/>
        </w:rPr>
        <w:tab/>
        <w:t>758</w:t>
      </w:r>
    </w:p>
    <w:p w14:paraId="20088817" w14:textId="77777777" w:rsidR="007F5956" w:rsidRDefault="007F5956">
      <w:pPr>
        <w:rPr>
          <w:sz w:val="24"/>
        </w:rPr>
        <w:sectPr w:rsidR="007F5956">
          <w:pgSz w:w="11910" w:h="16840"/>
          <w:pgMar w:top="1100" w:right="1320" w:bottom="880" w:left="1320" w:header="664" w:footer="697" w:gutter="0"/>
          <w:cols w:space="720"/>
        </w:sectPr>
      </w:pPr>
    </w:p>
    <w:p w14:paraId="20088818" w14:textId="77777777" w:rsidR="007F5956" w:rsidRDefault="005A2EE2">
      <w:pPr>
        <w:pStyle w:val="ListParagraph"/>
        <w:numPr>
          <w:ilvl w:val="2"/>
          <w:numId w:val="46"/>
        </w:numPr>
        <w:tabs>
          <w:tab w:val="left" w:pos="1823"/>
          <w:tab w:val="left" w:pos="1825"/>
          <w:tab w:val="right" w:leader="dot" w:pos="9134"/>
        </w:tabs>
        <w:spacing w:before="187"/>
        <w:ind w:left="1824" w:hanging="1706"/>
        <w:rPr>
          <w:sz w:val="24"/>
        </w:rPr>
      </w:pPr>
      <w:r>
        <w:rPr>
          <w:color w:val="262526"/>
          <w:sz w:val="24"/>
        </w:rPr>
        <w:lastRenderedPageBreak/>
        <w:t>Duty of AER to make</w:t>
      </w:r>
      <w:r>
        <w:rPr>
          <w:color w:val="262526"/>
          <w:spacing w:val="-17"/>
          <w:sz w:val="24"/>
        </w:rPr>
        <w:t xml:space="preserve"> </w:t>
      </w:r>
      <w:r>
        <w:rPr>
          <w:color w:val="262526"/>
          <w:sz w:val="24"/>
        </w:rPr>
        <w:t>distribution determinations</w:t>
      </w:r>
      <w:r>
        <w:rPr>
          <w:color w:val="262526"/>
          <w:sz w:val="24"/>
        </w:rPr>
        <w:tab/>
        <w:t>759</w:t>
      </w:r>
    </w:p>
    <w:p w14:paraId="20088819" w14:textId="77777777" w:rsidR="007F5956" w:rsidRDefault="005A2EE2">
      <w:pPr>
        <w:pStyle w:val="ListParagraph"/>
        <w:numPr>
          <w:ilvl w:val="2"/>
          <w:numId w:val="46"/>
        </w:numPr>
        <w:tabs>
          <w:tab w:val="left" w:pos="1823"/>
          <w:tab w:val="left" w:pos="1825"/>
          <w:tab w:val="right" w:leader="dot" w:pos="9134"/>
        </w:tabs>
        <w:ind w:left="1824" w:hanging="1706"/>
        <w:rPr>
          <w:sz w:val="24"/>
        </w:rPr>
      </w:pPr>
      <w:r>
        <w:rPr>
          <w:color w:val="262526"/>
          <w:sz w:val="24"/>
        </w:rPr>
        <w:t>Control mechanisms for direct</w:t>
      </w:r>
      <w:r>
        <w:rPr>
          <w:color w:val="262526"/>
          <w:spacing w:val="-1"/>
          <w:sz w:val="24"/>
        </w:rPr>
        <w:t xml:space="preserve"> </w:t>
      </w:r>
      <w:r>
        <w:rPr>
          <w:color w:val="262526"/>
          <w:sz w:val="24"/>
        </w:rPr>
        <w:t>control services</w:t>
      </w:r>
      <w:r>
        <w:rPr>
          <w:color w:val="262526"/>
          <w:sz w:val="24"/>
        </w:rPr>
        <w:tab/>
        <w:t>759</w:t>
      </w:r>
    </w:p>
    <w:p w14:paraId="2008881A" w14:textId="77777777" w:rsidR="007F5956" w:rsidRDefault="005A2EE2">
      <w:pPr>
        <w:pStyle w:val="ListParagraph"/>
        <w:numPr>
          <w:ilvl w:val="2"/>
          <w:numId w:val="46"/>
        </w:numPr>
        <w:tabs>
          <w:tab w:val="left" w:pos="1823"/>
          <w:tab w:val="left" w:pos="1825"/>
          <w:tab w:val="right" w:leader="dot" w:pos="9134"/>
        </w:tabs>
        <w:ind w:left="1824" w:hanging="1706"/>
        <w:rPr>
          <w:sz w:val="24"/>
        </w:rPr>
      </w:pPr>
      <w:r>
        <w:rPr>
          <w:color w:val="262526"/>
          <w:sz w:val="24"/>
        </w:rPr>
        <w:t>Basis of control mechanisms for direct</w:t>
      </w:r>
      <w:r>
        <w:rPr>
          <w:color w:val="262526"/>
          <w:spacing w:val="-2"/>
          <w:sz w:val="24"/>
        </w:rPr>
        <w:t xml:space="preserve"> </w:t>
      </w:r>
      <w:r>
        <w:rPr>
          <w:color w:val="262526"/>
          <w:sz w:val="24"/>
        </w:rPr>
        <w:t>control services</w:t>
      </w:r>
      <w:r>
        <w:rPr>
          <w:color w:val="262526"/>
          <w:sz w:val="24"/>
        </w:rPr>
        <w:tab/>
        <w:t>760</w:t>
      </w:r>
    </w:p>
    <w:p w14:paraId="2008881B" w14:textId="77777777" w:rsidR="007F5956" w:rsidRDefault="005A2EE2">
      <w:pPr>
        <w:pStyle w:val="ListParagraph"/>
        <w:numPr>
          <w:ilvl w:val="2"/>
          <w:numId w:val="46"/>
        </w:numPr>
        <w:tabs>
          <w:tab w:val="left" w:pos="1823"/>
          <w:tab w:val="left" w:pos="1825"/>
          <w:tab w:val="right" w:leader="dot" w:pos="9134"/>
        </w:tabs>
        <w:ind w:left="1824" w:hanging="1706"/>
        <w:rPr>
          <w:sz w:val="24"/>
        </w:rPr>
      </w:pPr>
      <w:r>
        <w:rPr>
          <w:color w:val="262526"/>
          <w:sz w:val="24"/>
        </w:rPr>
        <w:t>Negotiated</w:t>
      </w:r>
      <w:r>
        <w:rPr>
          <w:color w:val="262526"/>
          <w:spacing w:val="-2"/>
          <w:sz w:val="24"/>
        </w:rPr>
        <w:t xml:space="preserve"> </w:t>
      </w:r>
      <w:r>
        <w:rPr>
          <w:color w:val="262526"/>
          <w:sz w:val="24"/>
        </w:rPr>
        <w:t>distribution services</w:t>
      </w:r>
      <w:r>
        <w:rPr>
          <w:color w:val="262526"/>
          <w:sz w:val="24"/>
        </w:rPr>
        <w:tab/>
        <w:t>761</w:t>
      </w:r>
    </w:p>
    <w:p w14:paraId="2008881C" w14:textId="77777777" w:rsidR="007F5956" w:rsidRDefault="005A2EE2">
      <w:pPr>
        <w:pStyle w:val="ListParagraph"/>
        <w:numPr>
          <w:ilvl w:val="2"/>
          <w:numId w:val="46"/>
        </w:numPr>
        <w:tabs>
          <w:tab w:val="left" w:pos="1823"/>
          <w:tab w:val="left" w:pos="1825"/>
          <w:tab w:val="right" w:leader="dot" w:pos="9134"/>
        </w:tabs>
        <w:ind w:left="1824" w:hanging="1706"/>
        <w:rPr>
          <w:sz w:val="24"/>
        </w:rPr>
      </w:pPr>
      <w:r>
        <w:rPr>
          <w:color w:val="262526"/>
          <w:sz w:val="24"/>
        </w:rPr>
        <w:t>Guidelines</w:t>
      </w:r>
      <w:r>
        <w:rPr>
          <w:color w:val="262526"/>
          <w:sz w:val="24"/>
        </w:rPr>
        <w:tab/>
        <w:t>761</w:t>
      </w:r>
    </w:p>
    <w:p w14:paraId="2008881D" w14:textId="77777777" w:rsidR="007F5956" w:rsidRDefault="005A2EE2">
      <w:pPr>
        <w:pStyle w:val="Heading1"/>
        <w:tabs>
          <w:tab w:val="left" w:pos="1823"/>
          <w:tab w:val="right" w:leader="dot" w:pos="9134"/>
        </w:tabs>
        <w:spacing w:before="121"/>
        <w:ind w:left="119"/>
      </w:pPr>
      <w:r>
        <w:rPr>
          <w:color w:val="262526"/>
        </w:rPr>
        <w:t>Part C</w:t>
      </w:r>
      <w:r>
        <w:rPr>
          <w:color w:val="262526"/>
        </w:rPr>
        <w:tab/>
        <w:t>Building Block Determinations for standard</w:t>
      </w:r>
      <w:r>
        <w:rPr>
          <w:color w:val="262526"/>
          <w:spacing w:val="-16"/>
        </w:rPr>
        <w:t xml:space="preserve"> </w:t>
      </w:r>
      <w:r>
        <w:rPr>
          <w:color w:val="262526"/>
        </w:rPr>
        <w:t>control</w:t>
      </w:r>
      <w:r>
        <w:rPr>
          <w:color w:val="262526"/>
          <w:spacing w:val="-1"/>
        </w:rPr>
        <w:t xml:space="preserve"> </w:t>
      </w:r>
      <w:r>
        <w:rPr>
          <w:color w:val="262526"/>
        </w:rPr>
        <w:t>services</w:t>
      </w:r>
      <w:r>
        <w:rPr>
          <w:color w:val="262526"/>
        </w:rPr>
        <w:tab/>
        <w:t>762</w:t>
      </w:r>
    </w:p>
    <w:p w14:paraId="2008881E" w14:textId="77777777" w:rsidR="007F5956" w:rsidRDefault="005A2EE2">
      <w:pPr>
        <w:pStyle w:val="Heading1"/>
        <w:numPr>
          <w:ilvl w:val="1"/>
          <w:numId w:val="106"/>
        </w:numPr>
        <w:tabs>
          <w:tab w:val="left" w:pos="1823"/>
          <w:tab w:val="left" w:pos="1825"/>
          <w:tab w:val="right" w:leader="dot" w:pos="9134"/>
        </w:tabs>
        <w:spacing w:before="126"/>
        <w:ind w:hanging="1706"/>
      </w:pPr>
      <w:r>
        <w:rPr>
          <w:color w:val="262526"/>
        </w:rPr>
        <w:t>Building</w:t>
      </w:r>
      <w:r>
        <w:rPr>
          <w:color w:val="262526"/>
          <w:spacing w:val="-1"/>
        </w:rPr>
        <w:t xml:space="preserve"> </w:t>
      </w:r>
      <w:r>
        <w:rPr>
          <w:color w:val="262526"/>
        </w:rPr>
        <w:t>block</w:t>
      </w:r>
      <w:r>
        <w:rPr>
          <w:color w:val="262526"/>
          <w:spacing w:val="-1"/>
        </w:rPr>
        <w:t xml:space="preserve"> </w:t>
      </w:r>
      <w:r>
        <w:rPr>
          <w:color w:val="262526"/>
        </w:rPr>
        <w:t>determinations</w:t>
      </w:r>
      <w:r>
        <w:rPr>
          <w:color w:val="262526"/>
        </w:rPr>
        <w:tab/>
        <w:t>762</w:t>
      </w:r>
    </w:p>
    <w:p w14:paraId="2008881F"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Introduction</w:t>
      </w:r>
      <w:r>
        <w:rPr>
          <w:color w:val="262526"/>
          <w:sz w:val="24"/>
        </w:rPr>
        <w:tab/>
        <w:t>762</w:t>
      </w:r>
    </w:p>
    <w:p w14:paraId="20088820"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Contents of building block determination</w:t>
      </w:r>
      <w:r>
        <w:rPr>
          <w:color w:val="262526"/>
          <w:sz w:val="24"/>
        </w:rPr>
        <w:tab/>
        <w:t>762</w:t>
      </w:r>
    </w:p>
    <w:p w14:paraId="20088821" w14:textId="77777777" w:rsidR="007F5956" w:rsidRDefault="005A2EE2">
      <w:pPr>
        <w:pStyle w:val="Heading1"/>
        <w:numPr>
          <w:ilvl w:val="1"/>
          <w:numId w:val="106"/>
        </w:numPr>
        <w:tabs>
          <w:tab w:val="left" w:pos="1823"/>
          <w:tab w:val="left" w:pos="1825"/>
          <w:tab w:val="right" w:leader="dot" w:pos="9134"/>
        </w:tabs>
        <w:spacing w:before="121"/>
        <w:ind w:hanging="1706"/>
      </w:pPr>
      <w:r>
        <w:rPr>
          <w:color w:val="262526"/>
        </w:rPr>
        <w:t>Post-tax</w:t>
      </w:r>
      <w:r>
        <w:rPr>
          <w:color w:val="262526"/>
          <w:spacing w:val="-1"/>
        </w:rPr>
        <w:t xml:space="preserve"> </w:t>
      </w:r>
      <w:r>
        <w:rPr>
          <w:color w:val="262526"/>
        </w:rPr>
        <w:t>revenue model</w:t>
      </w:r>
      <w:r>
        <w:rPr>
          <w:color w:val="262526"/>
        </w:rPr>
        <w:tab/>
        <w:t>763</w:t>
      </w:r>
    </w:p>
    <w:p w14:paraId="20088822" w14:textId="77777777" w:rsidR="007F5956" w:rsidRDefault="005A2EE2">
      <w:pPr>
        <w:pStyle w:val="ListParagraph"/>
        <w:numPr>
          <w:ilvl w:val="2"/>
          <w:numId w:val="106"/>
        </w:numPr>
        <w:tabs>
          <w:tab w:val="left" w:pos="1823"/>
          <w:tab w:val="left" w:pos="1825"/>
          <w:tab w:val="right" w:leader="dot" w:pos="9134"/>
        </w:tabs>
        <w:spacing w:before="16"/>
        <w:ind w:hanging="1706"/>
        <w:rPr>
          <w:sz w:val="24"/>
        </w:rPr>
      </w:pPr>
      <w:r>
        <w:rPr>
          <w:color w:val="262526"/>
          <w:sz w:val="24"/>
        </w:rPr>
        <w:t>Preparation, publication and amendment of post-tax</w:t>
      </w:r>
      <w:r>
        <w:rPr>
          <w:color w:val="262526"/>
          <w:spacing w:val="-6"/>
          <w:sz w:val="24"/>
        </w:rPr>
        <w:t xml:space="preserve"> </w:t>
      </w:r>
      <w:r>
        <w:rPr>
          <w:color w:val="262526"/>
          <w:sz w:val="24"/>
        </w:rPr>
        <w:t>revenue</w:t>
      </w:r>
      <w:r>
        <w:rPr>
          <w:color w:val="262526"/>
          <w:spacing w:val="-1"/>
          <w:sz w:val="24"/>
        </w:rPr>
        <w:t xml:space="preserve"> </w:t>
      </w:r>
      <w:r>
        <w:rPr>
          <w:color w:val="262526"/>
          <w:sz w:val="24"/>
        </w:rPr>
        <w:t>model</w:t>
      </w:r>
      <w:r>
        <w:rPr>
          <w:color w:val="262526"/>
          <w:sz w:val="24"/>
        </w:rPr>
        <w:tab/>
        <w:t>763</w:t>
      </w:r>
    </w:p>
    <w:p w14:paraId="20088823"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Contents of post-tax revenue model</w:t>
      </w:r>
      <w:r>
        <w:rPr>
          <w:color w:val="262526"/>
          <w:sz w:val="24"/>
        </w:rPr>
        <w:tab/>
        <w:t>763</w:t>
      </w:r>
    </w:p>
    <w:p w14:paraId="20088824"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Building block approach</w:t>
      </w:r>
      <w:r>
        <w:rPr>
          <w:color w:val="262526"/>
          <w:sz w:val="24"/>
        </w:rPr>
        <w:tab/>
        <w:t>763</w:t>
      </w:r>
    </w:p>
    <w:p w14:paraId="20088825"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Shared</w:t>
      </w:r>
      <w:r>
        <w:rPr>
          <w:color w:val="262526"/>
          <w:spacing w:val="-2"/>
          <w:sz w:val="24"/>
        </w:rPr>
        <w:t xml:space="preserve"> </w:t>
      </w:r>
      <w:r>
        <w:rPr>
          <w:color w:val="262526"/>
          <w:sz w:val="24"/>
        </w:rPr>
        <w:t>assets</w:t>
      </w:r>
      <w:r>
        <w:rPr>
          <w:color w:val="262526"/>
          <w:sz w:val="24"/>
        </w:rPr>
        <w:tab/>
        <w:t>765</w:t>
      </w:r>
    </w:p>
    <w:p w14:paraId="20088826" w14:textId="77777777" w:rsidR="007F5956" w:rsidRDefault="005A2EE2">
      <w:pPr>
        <w:pStyle w:val="ListParagraph"/>
        <w:numPr>
          <w:ilvl w:val="2"/>
          <w:numId w:val="106"/>
        </w:numPr>
        <w:tabs>
          <w:tab w:val="left" w:pos="1823"/>
          <w:tab w:val="left" w:pos="1825"/>
          <w:tab w:val="right" w:leader="dot" w:pos="9134"/>
        </w:tabs>
        <w:ind w:hanging="1706"/>
        <w:rPr>
          <w:sz w:val="24"/>
        </w:rPr>
      </w:pPr>
      <w:r>
        <w:rPr>
          <w:color w:val="262526"/>
          <w:sz w:val="24"/>
        </w:rPr>
        <w:t>Expenditure Forecast</w:t>
      </w:r>
      <w:r>
        <w:rPr>
          <w:color w:val="262526"/>
          <w:spacing w:val="-15"/>
          <w:sz w:val="24"/>
        </w:rPr>
        <w:t xml:space="preserve"> </w:t>
      </w:r>
      <w:r>
        <w:rPr>
          <w:color w:val="262526"/>
          <w:sz w:val="24"/>
        </w:rPr>
        <w:t>Assessment</w:t>
      </w:r>
      <w:r>
        <w:rPr>
          <w:color w:val="262526"/>
          <w:spacing w:val="-2"/>
          <w:sz w:val="24"/>
        </w:rPr>
        <w:t xml:space="preserve"> </w:t>
      </w:r>
      <w:r>
        <w:rPr>
          <w:color w:val="262526"/>
          <w:sz w:val="24"/>
        </w:rPr>
        <w:t>Guidelines</w:t>
      </w:r>
      <w:r>
        <w:rPr>
          <w:color w:val="262526"/>
          <w:sz w:val="24"/>
        </w:rPr>
        <w:tab/>
        <w:t>766</w:t>
      </w:r>
    </w:p>
    <w:p w14:paraId="20088827" w14:textId="77777777" w:rsidR="007F5956" w:rsidRDefault="005A2EE2">
      <w:pPr>
        <w:pStyle w:val="Heading1"/>
        <w:tabs>
          <w:tab w:val="left" w:pos="1823"/>
          <w:tab w:val="right" w:leader="dot" w:pos="9134"/>
        </w:tabs>
        <w:spacing w:before="122"/>
        <w:ind w:left="119"/>
      </w:pPr>
      <w:r>
        <w:rPr>
          <w:color w:val="262526"/>
        </w:rPr>
        <w:t>6.4A</w:t>
      </w:r>
      <w:r>
        <w:rPr>
          <w:color w:val="262526"/>
        </w:rPr>
        <w:tab/>
        <w:t>Capital expenditure</w:t>
      </w:r>
      <w:r>
        <w:rPr>
          <w:color w:val="262526"/>
          <w:spacing w:val="-2"/>
        </w:rPr>
        <w:t xml:space="preserve"> </w:t>
      </w:r>
      <w:r>
        <w:rPr>
          <w:color w:val="262526"/>
        </w:rPr>
        <w:t>incentive mechanisms</w:t>
      </w:r>
      <w:r>
        <w:rPr>
          <w:color w:val="262526"/>
        </w:rPr>
        <w:tab/>
        <w:t>766</w:t>
      </w:r>
    </w:p>
    <w:p w14:paraId="20088828" w14:textId="77777777" w:rsidR="007F5956" w:rsidRDefault="005A2EE2">
      <w:pPr>
        <w:pStyle w:val="Heading1"/>
        <w:tabs>
          <w:tab w:val="left" w:pos="1810"/>
          <w:tab w:val="right" w:leader="dot" w:pos="9134"/>
        </w:tabs>
        <w:spacing w:before="125"/>
        <w:ind w:left="119"/>
      </w:pPr>
      <w:r>
        <w:rPr>
          <w:color w:val="262526"/>
        </w:rPr>
        <w:t>6.4B</w:t>
      </w:r>
      <w:r>
        <w:rPr>
          <w:color w:val="262526"/>
        </w:rPr>
        <w:tab/>
        <w:t>Asset</w:t>
      </w:r>
      <w:r>
        <w:rPr>
          <w:color w:val="262526"/>
          <w:spacing w:val="-2"/>
        </w:rPr>
        <w:t xml:space="preserve"> </w:t>
      </w:r>
      <w:r>
        <w:rPr>
          <w:color w:val="262526"/>
        </w:rPr>
        <w:t>exemptions</w:t>
      </w:r>
      <w:r>
        <w:rPr>
          <w:color w:val="262526"/>
        </w:rPr>
        <w:tab/>
        <w:t>767</w:t>
      </w:r>
    </w:p>
    <w:p w14:paraId="20088829" w14:textId="77777777" w:rsidR="007F5956" w:rsidRDefault="005A2EE2">
      <w:pPr>
        <w:pStyle w:val="BodyText"/>
        <w:tabs>
          <w:tab w:val="left" w:pos="1810"/>
          <w:tab w:val="right" w:leader="dot" w:pos="9134"/>
        </w:tabs>
        <w:spacing w:before="16"/>
        <w:ind w:left="119"/>
      </w:pPr>
      <w:r>
        <w:rPr>
          <w:color w:val="262526"/>
        </w:rPr>
        <w:t>6.4B.1</w:t>
      </w:r>
      <w:r>
        <w:rPr>
          <w:color w:val="262526"/>
        </w:rPr>
        <w:tab/>
        <w:t>Asset exemption decisions and Asset</w:t>
      </w:r>
      <w:r>
        <w:rPr>
          <w:color w:val="262526"/>
          <w:spacing w:val="-20"/>
        </w:rPr>
        <w:t xml:space="preserve"> </w:t>
      </w:r>
      <w:r>
        <w:rPr>
          <w:color w:val="262526"/>
        </w:rPr>
        <w:t>Exemption Guidelines</w:t>
      </w:r>
      <w:r>
        <w:rPr>
          <w:color w:val="262526"/>
        </w:rPr>
        <w:tab/>
        <w:t>767</w:t>
      </w:r>
    </w:p>
    <w:p w14:paraId="2008882A" w14:textId="77777777" w:rsidR="007F5956" w:rsidRDefault="005A2EE2">
      <w:pPr>
        <w:pStyle w:val="ListParagraph"/>
        <w:numPr>
          <w:ilvl w:val="1"/>
          <w:numId w:val="45"/>
        </w:numPr>
        <w:tabs>
          <w:tab w:val="left" w:pos="421"/>
          <w:tab w:val="left" w:pos="1823"/>
          <w:tab w:val="right" w:leader="dot" w:pos="9134"/>
        </w:tabs>
        <w:ind w:hanging="302"/>
        <w:rPr>
          <w:color w:val="262526"/>
        </w:rPr>
      </w:pPr>
      <w:r>
        <w:rPr>
          <w:color w:val="262526"/>
          <w:sz w:val="24"/>
        </w:rPr>
        <w:t>B.2</w:t>
      </w:r>
      <w:r>
        <w:rPr>
          <w:color w:val="262526"/>
          <w:sz w:val="24"/>
        </w:rPr>
        <w:tab/>
        <w:t>Exemption applications</w:t>
      </w:r>
      <w:r>
        <w:rPr>
          <w:color w:val="262526"/>
          <w:sz w:val="24"/>
        </w:rPr>
        <w:tab/>
        <w:t>768</w:t>
      </w:r>
    </w:p>
    <w:p w14:paraId="2008882B" w14:textId="77777777" w:rsidR="007F5956" w:rsidRDefault="005A2EE2">
      <w:pPr>
        <w:pStyle w:val="Heading1"/>
        <w:numPr>
          <w:ilvl w:val="1"/>
          <w:numId w:val="45"/>
        </w:numPr>
        <w:tabs>
          <w:tab w:val="left" w:pos="1823"/>
          <w:tab w:val="left" w:pos="1825"/>
          <w:tab w:val="right" w:leader="dot" w:pos="9134"/>
        </w:tabs>
        <w:spacing w:before="121"/>
        <w:ind w:left="1824" w:hanging="1706"/>
        <w:rPr>
          <w:color w:val="262526"/>
        </w:rPr>
      </w:pPr>
      <w:r>
        <w:rPr>
          <w:color w:val="262526"/>
        </w:rPr>
        <w:t>Matters relevant to the making of building</w:t>
      </w:r>
      <w:r>
        <w:rPr>
          <w:color w:val="262526"/>
          <w:spacing w:val="-16"/>
        </w:rPr>
        <w:t xml:space="preserve"> </w:t>
      </w:r>
      <w:r>
        <w:rPr>
          <w:color w:val="262526"/>
        </w:rPr>
        <w:t>block</w:t>
      </w:r>
      <w:r>
        <w:rPr>
          <w:color w:val="262526"/>
          <w:spacing w:val="-3"/>
        </w:rPr>
        <w:t xml:space="preserve"> </w:t>
      </w:r>
      <w:r>
        <w:rPr>
          <w:color w:val="262526"/>
        </w:rPr>
        <w:t>determinations</w:t>
      </w:r>
      <w:r>
        <w:rPr>
          <w:color w:val="262526"/>
        </w:rPr>
        <w:tab/>
        <w:t>768</w:t>
      </w:r>
    </w:p>
    <w:p w14:paraId="2008882C" w14:textId="77777777" w:rsidR="007F5956" w:rsidRDefault="005A2EE2">
      <w:pPr>
        <w:pStyle w:val="ListParagraph"/>
        <w:numPr>
          <w:ilvl w:val="2"/>
          <w:numId w:val="45"/>
        </w:numPr>
        <w:tabs>
          <w:tab w:val="left" w:pos="1823"/>
          <w:tab w:val="left" w:pos="1825"/>
          <w:tab w:val="right" w:leader="dot" w:pos="9134"/>
        </w:tabs>
        <w:spacing w:before="16"/>
        <w:ind w:hanging="1706"/>
        <w:rPr>
          <w:sz w:val="24"/>
        </w:rPr>
      </w:pPr>
      <w:r>
        <w:rPr>
          <w:color w:val="262526"/>
          <w:sz w:val="24"/>
        </w:rPr>
        <w:t>Regulatory asset base</w:t>
      </w:r>
      <w:r>
        <w:rPr>
          <w:color w:val="262526"/>
          <w:sz w:val="24"/>
        </w:rPr>
        <w:tab/>
        <w:t>768</w:t>
      </w:r>
    </w:p>
    <w:p w14:paraId="2008882D"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Return on capital</w:t>
      </w:r>
      <w:r>
        <w:rPr>
          <w:color w:val="262526"/>
          <w:sz w:val="24"/>
        </w:rPr>
        <w:tab/>
        <w:t>769</w:t>
      </w:r>
    </w:p>
    <w:p w14:paraId="2008882E"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Estimated cost of corporate income tax</w:t>
      </w:r>
      <w:r>
        <w:rPr>
          <w:color w:val="262526"/>
          <w:sz w:val="24"/>
        </w:rPr>
        <w:tab/>
        <w:t>769</w:t>
      </w:r>
    </w:p>
    <w:p w14:paraId="2008882F"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[Deleted]</w:t>
      </w:r>
      <w:r>
        <w:rPr>
          <w:color w:val="262526"/>
          <w:sz w:val="24"/>
        </w:rPr>
        <w:tab/>
        <w:t>770</w:t>
      </w:r>
    </w:p>
    <w:p w14:paraId="20088830"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Depreciation</w:t>
      </w:r>
      <w:r>
        <w:rPr>
          <w:color w:val="262526"/>
          <w:sz w:val="24"/>
        </w:rPr>
        <w:tab/>
        <w:t>770</w:t>
      </w:r>
    </w:p>
    <w:p w14:paraId="20088831"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Forecast</w:t>
      </w:r>
      <w:r>
        <w:rPr>
          <w:color w:val="262526"/>
          <w:spacing w:val="-2"/>
          <w:sz w:val="24"/>
        </w:rPr>
        <w:t xml:space="preserve"> </w:t>
      </w:r>
      <w:r>
        <w:rPr>
          <w:color w:val="262526"/>
          <w:sz w:val="24"/>
        </w:rPr>
        <w:t>operating expenditure</w:t>
      </w:r>
      <w:r>
        <w:rPr>
          <w:color w:val="262526"/>
          <w:sz w:val="24"/>
        </w:rPr>
        <w:tab/>
        <w:t>771</w:t>
      </w:r>
    </w:p>
    <w:p w14:paraId="20088832"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Forecast</w:t>
      </w:r>
      <w:r>
        <w:rPr>
          <w:color w:val="262526"/>
          <w:spacing w:val="-2"/>
          <w:sz w:val="24"/>
        </w:rPr>
        <w:t xml:space="preserve"> </w:t>
      </w:r>
      <w:r>
        <w:rPr>
          <w:color w:val="262526"/>
          <w:sz w:val="24"/>
        </w:rPr>
        <w:t>capital expenditure</w:t>
      </w:r>
      <w:r>
        <w:rPr>
          <w:color w:val="262526"/>
          <w:sz w:val="24"/>
        </w:rPr>
        <w:tab/>
        <w:t>773</w:t>
      </w:r>
    </w:p>
    <w:p w14:paraId="20088833" w14:textId="77777777" w:rsidR="007F5956" w:rsidRDefault="005A2EE2">
      <w:pPr>
        <w:pStyle w:val="ListParagraph"/>
        <w:numPr>
          <w:ilvl w:val="2"/>
          <w:numId w:val="45"/>
        </w:numPr>
        <w:tabs>
          <w:tab w:val="left" w:pos="1823"/>
          <w:tab w:val="left" w:pos="1825"/>
          <w:tab w:val="right" w:leader="dot" w:pos="9134"/>
        </w:tabs>
        <w:ind w:hanging="1706"/>
        <w:rPr>
          <w:sz w:val="24"/>
        </w:rPr>
      </w:pPr>
      <w:r>
        <w:rPr>
          <w:color w:val="262526"/>
          <w:sz w:val="24"/>
        </w:rPr>
        <w:t>Efficiency benefit</w:t>
      </w:r>
      <w:r>
        <w:rPr>
          <w:color w:val="262526"/>
          <w:spacing w:val="-1"/>
          <w:sz w:val="24"/>
        </w:rPr>
        <w:t xml:space="preserve"> </w:t>
      </w:r>
      <w:r>
        <w:rPr>
          <w:color w:val="262526"/>
          <w:sz w:val="24"/>
        </w:rPr>
        <w:t>sharing</w:t>
      </w:r>
      <w:r>
        <w:rPr>
          <w:color w:val="262526"/>
          <w:spacing w:val="-1"/>
          <w:sz w:val="24"/>
        </w:rPr>
        <w:t xml:space="preserve"> </w:t>
      </w:r>
      <w:r>
        <w:rPr>
          <w:color w:val="262526"/>
          <w:sz w:val="24"/>
        </w:rPr>
        <w:t>scheme</w:t>
      </w:r>
      <w:r>
        <w:rPr>
          <w:color w:val="262526"/>
          <w:sz w:val="24"/>
        </w:rPr>
        <w:tab/>
        <w:t>777</w:t>
      </w:r>
    </w:p>
    <w:p w14:paraId="20088834" w14:textId="77777777" w:rsidR="007F5956" w:rsidRDefault="005A2EE2">
      <w:pPr>
        <w:pStyle w:val="ListParagraph"/>
        <w:numPr>
          <w:ilvl w:val="2"/>
          <w:numId w:val="44"/>
        </w:numPr>
        <w:tabs>
          <w:tab w:val="left" w:pos="601"/>
          <w:tab w:val="left" w:pos="1823"/>
          <w:tab w:val="right" w:leader="dot" w:pos="9134"/>
        </w:tabs>
        <w:spacing w:before="13"/>
        <w:ind w:hanging="482"/>
        <w:rPr>
          <w:sz w:val="24"/>
        </w:rPr>
      </w:pPr>
      <w:r>
        <w:rPr>
          <w:color w:val="262526"/>
          <w:sz w:val="24"/>
        </w:rPr>
        <w:t>A</w:t>
      </w:r>
      <w:r>
        <w:rPr>
          <w:color w:val="262526"/>
          <w:sz w:val="24"/>
        </w:rPr>
        <w:tab/>
        <w:t>Capital expenditure</w:t>
      </w:r>
      <w:r>
        <w:rPr>
          <w:color w:val="262526"/>
          <w:spacing w:val="-1"/>
          <w:sz w:val="24"/>
        </w:rPr>
        <w:t xml:space="preserve"> </w:t>
      </w:r>
      <w:r>
        <w:rPr>
          <w:color w:val="262526"/>
          <w:sz w:val="24"/>
        </w:rPr>
        <w:t>sharing</w:t>
      </w:r>
      <w:r>
        <w:rPr>
          <w:color w:val="262526"/>
          <w:spacing w:val="-1"/>
          <w:sz w:val="24"/>
        </w:rPr>
        <w:t xml:space="preserve"> </w:t>
      </w:r>
      <w:r>
        <w:rPr>
          <w:color w:val="262526"/>
          <w:sz w:val="24"/>
        </w:rPr>
        <w:t>scheme</w:t>
      </w:r>
      <w:r>
        <w:rPr>
          <w:color w:val="262526"/>
          <w:sz w:val="24"/>
        </w:rPr>
        <w:tab/>
        <w:t>778</w:t>
      </w:r>
    </w:p>
    <w:p w14:paraId="20088835" w14:textId="77777777" w:rsidR="007F5956" w:rsidRDefault="005A2EE2">
      <w:pPr>
        <w:pStyle w:val="ListParagraph"/>
        <w:numPr>
          <w:ilvl w:val="2"/>
          <w:numId w:val="44"/>
        </w:numPr>
        <w:tabs>
          <w:tab w:val="left" w:pos="1819"/>
          <w:tab w:val="left" w:pos="1820"/>
          <w:tab w:val="right" w:leader="dot" w:pos="9134"/>
        </w:tabs>
        <w:ind w:left="1819" w:hanging="1701"/>
        <w:rPr>
          <w:sz w:val="24"/>
        </w:rPr>
      </w:pPr>
      <w:r>
        <w:rPr>
          <w:color w:val="262526"/>
          <w:sz w:val="24"/>
        </w:rPr>
        <w:t>The X</w:t>
      </w:r>
      <w:r>
        <w:rPr>
          <w:color w:val="262526"/>
          <w:spacing w:val="-1"/>
          <w:sz w:val="24"/>
        </w:rPr>
        <w:t xml:space="preserve"> </w:t>
      </w:r>
      <w:r>
        <w:rPr>
          <w:color w:val="262526"/>
          <w:sz w:val="24"/>
        </w:rPr>
        <w:t>factor</w:t>
      </w:r>
      <w:r>
        <w:rPr>
          <w:color w:val="262526"/>
          <w:sz w:val="24"/>
        </w:rPr>
        <w:tab/>
      </w:r>
      <w:r>
        <w:rPr>
          <w:color w:val="262526"/>
          <w:sz w:val="24"/>
        </w:rPr>
        <w:t>779</w:t>
      </w:r>
    </w:p>
    <w:p w14:paraId="20088836" w14:textId="77777777" w:rsidR="007F5956" w:rsidRDefault="005A2EE2">
      <w:pPr>
        <w:pStyle w:val="ListParagraph"/>
        <w:numPr>
          <w:ilvl w:val="2"/>
          <w:numId w:val="44"/>
        </w:numPr>
        <w:tabs>
          <w:tab w:val="left" w:pos="1823"/>
          <w:tab w:val="left" w:pos="1825"/>
          <w:tab w:val="right" w:leader="dot" w:pos="9134"/>
        </w:tabs>
        <w:ind w:left="1824" w:hanging="1706"/>
        <w:rPr>
          <w:sz w:val="24"/>
        </w:rPr>
      </w:pPr>
      <w:r>
        <w:rPr>
          <w:color w:val="262526"/>
          <w:sz w:val="24"/>
        </w:rPr>
        <w:t>Pass</w:t>
      </w:r>
      <w:r>
        <w:rPr>
          <w:color w:val="262526"/>
          <w:spacing w:val="-2"/>
          <w:sz w:val="24"/>
        </w:rPr>
        <w:t xml:space="preserve"> </w:t>
      </w:r>
      <w:r>
        <w:rPr>
          <w:color w:val="262526"/>
          <w:sz w:val="24"/>
        </w:rPr>
        <w:t>through events</w:t>
      </w:r>
      <w:r>
        <w:rPr>
          <w:color w:val="262526"/>
          <w:sz w:val="24"/>
        </w:rPr>
        <w:tab/>
        <w:t>780</w:t>
      </w:r>
    </w:p>
    <w:p w14:paraId="20088837" w14:textId="77777777" w:rsidR="007F5956" w:rsidRDefault="005A2EE2">
      <w:pPr>
        <w:pStyle w:val="Heading1"/>
        <w:numPr>
          <w:ilvl w:val="1"/>
          <w:numId w:val="45"/>
        </w:numPr>
        <w:tabs>
          <w:tab w:val="left" w:pos="1810"/>
          <w:tab w:val="left" w:pos="1811"/>
          <w:tab w:val="right" w:leader="dot" w:pos="9134"/>
        </w:tabs>
        <w:spacing w:before="121"/>
        <w:ind w:left="1810" w:hanging="1692"/>
        <w:rPr>
          <w:color w:val="262526"/>
        </w:rPr>
      </w:pPr>
      <w:r>
        <w:rPr>
          <w:color w:val="262526"/>
        </w:rPr>
        <w:t>Adjustments after making of building</w:t>
      </w:r>
      <w:r>
        <w:rPr>
          <w:color w:val="262526"/>
          <w:spacing w:val="-15"/>
        </w:rPr>
        <w:t xml:space="preserve"> </w:t>
      </w:r>
      <w:r>
        <w:rPr>
          <w:color w:val="262526"/>
        </w:rPr>
        <w:t>block</w:t>
      </w:r>
      <w:r>
        <w:rPr>
          <w:color w:val="262526"/>
          <w:spacing w:val="-3"/>
        </w:rPr>
        <w:t xml:space="preserve"> </w:t>
      </w:r>
      <w:r>
        <w:rPr>
          <w:color w:val="262526"/>
        </w:rPr>
        <w:t>determination.</w:t>
      </w:r>
      <w:r>
        <w:rPr>
          <w:color w:val="262526"/>
        </w:rPr>
        <w:tab/>
        <w:t>780</w:t>
      </w:r>
    </w:p>
    <w:p w14:paraId="20088838" w14:textId="77777777" w:rsidR="007F5956" w:rsidRDefault="005A2EE2">
      <w:pPr>
        <w:pStyle w:val="ListParagraph"/>
        <w:numPr>
          <w:ilvl w:val="2"/>
          <w:numId w:val="45"/>
        </w:numPr>
        <w:tabs>
          <w:tab w:val="left" w:pos="1823"/>
          <w:tab w:val="left" w:pos="1825"/>
          <w:tab w:val="right" w:leader="dot" w:pos="9134"/>
        </w:tabs>
        <w:spacing w:before="16"/>
        <w:ind w:hanging="1706"/>
        <w:rPr>
          <w:sz w:val="24"/>
        </w:rPr>
      </w:pPr>
      <w:r>
        <w:rPr>
          <w:color w:val="262526"/>
          <w:sz w:val="24"/>
        </w:rPr>
        <w:t>Cost pass through</w:t>
      </w:r>
      <w:r>
        <w:rPr>
          <w:color w:val="262526"/>
          <w:sz w:val="24"/>
        </w:rPr>
        <w:tab/>
        <w:t>780</w:t>
      </w:r>
    </w:p>
    <w:p w14:paraId="20088839" w14:textId="77777777" w:rsidR="007F5956" w:rsidRDefault="005A2EE2">
      <w:pPr>
        <w:pStyle w:val="ListParagraph"/>
        <w:numPr>
          <w:ilvl w:val="2"/>
          <w:numId w:val="43"/>
        </w:numPr>
        <w:tabs>
          <w:tab w:val="left" w:pos="601"/>
          <w:tab w:val="left" w:pos="1823"/>
          <w:tab w:val="right" w:leader="dot" w:pos="9134"/>
        </w:tabs>
        <w:ind w:hanging="482"/>
        <w:rPr>
          <w:sz w:val="24"/>
        </w:rPr>
      </w:pPr>
      <w:r>
        <w:rPr>
          <w:color w:val="262526"/>
          <w:sz w:val="24"/>
        </w:rPr>
        <w:t>A</w:t>
      </w:r>
      <w:r>
        <w:rPr>
          <w:color w:val="262526"/>
          <w:sz w:val="24"/>
        </w:rPr>
        <w:tab/>
        <w:t>Reporting on</w:t>
      </w:r>
      <w:r>
        <w:rPr>
          <w:color w:val="262526"/>
          <w:spacing w:val="-1"/>
          <w:sz w:val="24"/>
        </w:rPr>
        <w:t xml:space="preserve"> </w:t>
      </w:r>
      <w:r>
        <w:rPr>
          <w:color w:val="262526"/>
          <w:sz w:val="24"/>
        </w:rPr>
        <w:t>jurisdictional schemes</w:t>
      </w:r>
      <w:r>
        <w:rPr>
          <w:color w:val="262526"/>
          <w:sz w:val="24"/>
        </w:rPr>
        <w:tab/>
        <w:t>787</w:t>
      </w:r>
    </w:p>
    <w:p w14:paraId="2008883A" w14:textId="77777777" w:rsidR="007F5956" w:rsidRDefault="005A2EE2">
      <w:pPr>
        <w:pStyle w:val="ListParagraph"/>
        <w:numPr>
          <w:ilvl w:val="2"/>
          <w:numId w:val="43"/>
        </w:numPr>
        <w:tabs>
          <w:tab w:val="left" w:pos="1823"/>
          <w:tab w:val="left" w:pos="1825"/>
          <w:tab w:val="right" w:leader="dot" w:pos="9134"/>
        </w:tabs>
        <w:ind w:left="1824" w:hanging="1706"/>
        <w:rPr>
          <w:sz w:val="24"/>
        </w:rPr>
      </w:pPr>
      <w:r>
        <w:rPr>
          <w:color w:val="262526"/>
          <w:sz w:val="24"/>
        </w:rPr>
        <w:t>Service target performance</w:t>
      </w:r>
      <w:r>
        <w:rPr>
          <w:color w:val="262526"/>
          <w:spacing w:val="-3"/>
          <w:sz w:val="24"/>
        </w:rPr>
        <w:t xml:space="preserve"> </w:t>
      </w:r>
      <w:r>
        <w:rPr>
          <w:color w:val="262526"/>
          <w:sz w:val="24"/>
        </w:rPr>
        <w:t>incentive scheme</w:t>
      </w:r>
      <w:r>
        <w:rPr>
          <w:color w:val="262526"/>
          <w:sz w:val="24"/>
        </w:rPr>
        <w:tab/>
        <w:t>788</w:t>
      </w:r>
    </w:p>
    <w:p w14:paraId="2008883B" w14:textId="77777777" w:rsidR="007F5956" w:rsidRDefault="005A2EE2">
      <w:pPr>
        <w:pStyle w:val="ListParagraph"/>
        <w:numPr>
          <w:ilvl w:val="2"/>
          <w:numId w:val="43"/>
        </w:numPr>
        <w:tabs>
          <w:tab w:val="left" w:pos="1823"/>
          <w:tab w:val="left" w:pos="1825"/>
          <w:tab w:val="right" w:leader="dot" w:pos="9134"/>
        </w:tabs>
        <w:ind w:left="1824" w:hanging="1706"/>
        <w:rPr>
          <w:sz w:val="24"/>
        </w:rPr>
      </w:pPr>
      <w:r>
        <w:rPr>
          <w:color w:val="262526"/>
          <w:sz w:val="24"/>
        </w:rPr>
        <w:t>Demand management</w:t>
      </w:r>
      <w:r>
        <w:rPr>
          <w:color w:val="262526"/>
          <w:spacing w:val="-2"/>
          <w:sz w:val="24"/>
        </w:rPr>
        <w:t xml:space="preserve"> </w:t>
      </w:r>
      <w:r>
        <w:rPr>
          <w:color w:val="262526"/>
          <w:sz w:val="24"/>
        </w:rPr>
        <w:t>incentive scheme</w:t>
      </w:r>
      <w:r>
        <w:rPr>
          <w:color w:val="262526"/>
          <w:sz w:val="24"/>
        </w:rPr>
        <w:tab/>
        <w:t>789</w:t>
      </w:r>
    </w:p>
    <w:p w14:paraId="2008883C" w14:textId="77777777" w:rsidR="007F5956" w:rsidRDefault="005A2EE2">
      <w:pPr>
        <w:pStyle w:val="ListParagraph"/>
        <w:numPr>
          <w:ilvl w:val="2"/>
          <w:numId w:val="42"/>
        </w:numPr>
        <w:tabs>
          <w:tab w:val="left" w:pos="601"/>
          <w:tab w:val="left" w:pos="1823"/>
          <w:tab w:val="right" w:leader="dot" w:pos="9134"/>
        </w:tabs>
        <w:ind w:hanging="482"/>
        <w:rPr>
          <w:sz w:val="24"/>
        </w:rPr>
      </w:pPr>
      <w:r>
        <w:rPr>
          <w:color w:val="262526"/>
          <w:sz w:val="24"/>
        </w:rPr>
        <w:t>A</w:t>
      </w:r>
      <w:r>
        <w:rPr>
          <w:color w:val="262526"/>
          <w:sz w:val="24"/>
        </w:rPr>
        <w:tab/>
      </w:r>
      <w:r>
        <w:rPr>
          <w:color w:val="262526"/>
          <w:sz w:val="24"/>
        </w:rPr>
        <w:t>Demand management innovation</w:t>
      </w:r>
      <w:r>
        <w:rPr>
          <w:color w:val="262526"/>
          <w:spacing w:val="-2"/>
          <w:sz w:val="24"/>
        </w:rPr>
        <w:t xml:space="preserve"> </w:t>
      </w:r>
      <w:r>
        <w:rPr>
          <w:color w:val="262526"/>
          <w:sz w:val="24"/>
        </w:rPr>
        <w:t>allowance mechanism</w:t>
      </w:r>
      <w:r>
        <w:rPr>
          <w:color w:val="262526"/>
          <w:sz w:val="24"/>
        </w:rPr>
        <w:tab/>
        <w:t>790</w:t>
      </w:r>
    </w:p>
    <w:p w14:paraId="2008883D" w14:textId="77777777" w:rsidR="007F5956" w:rsidRDefault="005A2EE2">
      <w:pPr>
        <w:pStyle w:val="ListParagraph"/>
        <w:numPr>
          <w:ilvl w:val="2"/>
          <w:numId w:val="42"/>
        </w:numPr>
        <w:tabs>
          <w:tab w:val="left" w:pos="1823"/>
          <w:tab w:val="left" w:pos="1825"/>
          <w:tab w:val="right" w:leader="dot" w:pos="9134"/>
        </w:tabs>
        <w:ind w:left="1824" w:hanging="1706"/>
        <w:rPr>
          <w:sz w:val="24"/>
        </w:rPr>
      </w:pPr>
      <w:r>
        <w:rPr>
          <w:color w:val="262526"/>
          <w:sz w:val="24"/>
        </w:rPr>
        <w:t>Small-scale</w:t>
      </w:r>
      <w:r>
        <w:rPr>
          <w:color w:val="262526"/>
          <w:spacing w:val="-2"/>
          <w:sz w:val="24"/>
        </w:rPr>
        <w:t xml:space="preserve"> </w:t>
      </w:r>
      <w:r>
        <w:rPr>
          <w:color w:val="262526"/>
          <w:sz w:val="24"/>
        </w:rPr>
        <w:t>incentive scheme</w:t>
      </w:r>
      <w:r>
        <w:rPr>
          <w:color w:val="262526"/>
          <w:sz w:val="24"/>
        </w:rPr>
        <w:tab/>
        <w:t>791</w:t>
      </w:r>
    </w:p>
    <w:p w14:paraId="2008883E" w14:textId="77777777" w:rsidR="007F5956" w:rsidRDefault="005A2EE2">
      <w:pPr>
        <w:pStyle w:val="ListParagraph"/>
        <w:numPr>
          <w:ilvl w:val="2"/>
          <w:numId w:val="42"/>
        </w:numPr>
        <w:tabs>
          <w:tab w:val="left" w:pos="1823"/>
          <w:tab w:val="left" w:pos="1825"/>
          <w:tab w:val="right" w:leader="dot" w:pos="9134"/>
        </w:tabs>
        <w:ind w:left="1824" w:hanging="1706"/>
        <w:rPr>
          <w:sz w:val="24"/>
        </w:rPr>
      </w:pPr>
      <w:r>
        <w:rPr>
          <w:color w:val="262526"/>
          <w:sz w:val="24"/>
        </w:rPr>
        <w:t>Reopening of distribution determination for capital expenditure</w:t>
      </w:r>
      <w:r>
        <w:rPr>
          <w:color w:val="262526"/>
          <w:sz w:val="24"/>
        </w:rPr>
        <w:tab/>
        <w:t>792</w:t>
      </w:r>
    </w:p>
    <w:p w14:paraId="2008883F" w14:textId="77777777" w:rsidR="007F5956" w:rsidRDefault="005A2EE2">
      <w:pPr>
        <w:pStyle w:val="Heading1"/>
        <w:tabs>
          <w:tab w:val="left" w:pos="1823"/>
          <w:tab w:val="right" w:leader="dot" w:pos="9134"/>
        </w:tabs>
        <w:spacing w:before="122"/>
        <w:ind w:left="119"/>
      </w:pPr>
      <w:r>
        <w:rPr>
          <w:color w:val="262526"/>
        </w:rPr>
        <w:t>6.6A</w:t>
      </w:r>
      <w:r>
        <w:rPr>
          <w:color w:val="262526"/>
        </w:rPr>
        <w:tab/>
        <w:t>Contingent</w:t>
      </w:r>
      <w:r>
        <w:rPr>
          <w:color w:val="262526"/>
          <w:spacing w:val="-2"/>
        </w:rPr>
        <w:t xml:space="preserve"> </w:t>
      </w:r>
      <w:r>
        <w:rPr>
          <w:color w:val="262526"/>
        </w:rPr>
        <w:t>Projects</w:t>
      </w:r>
      <w:r>
        <w:rPr>
          <w:color w:val="262526"/>
        </w:rPr>
        <w:tab/>
        <w:t>795</w:t>
      </w:r>
    </w:p>
    <w:p w14:paraId="20088840" w14:textId="77777777" w:rsidR="007F5956" w:rsidRDefault="005A2EE2">
      <w:pPr>
        <w:pStyle w:val="BodyText"/>
        <w:tabs>
          <w:tab w:val="left" w:pos="1810"/>
          <w:tab w:val="right" w:leader="dot" w:pos="9134"/>
        </w:tabs>
        <w:spacing w:before="16"/>
        <w:ind w:left="119"/>
      </w:pPr>
      <w:r>
        <w:rPr>
          <w:color w:val="262526"/>
        </w:rPr>
        <w:t>6.6A.1</w:t>
      </w:r>
      <w:r>
        <w:rPr>
          <w:color w:val="262526"/>
        </w:rPr>
        <w:tab/>
        <w:t>Acceptance of a contingent project in a</w:t>
      </w:r>
      <w:r>
        <w:rPr>
          <w:color w:val="262526"/>
          <w:spacing w:val="-5"/>
        </w:rPr>
        <w:t xml:space="preserve"> </w:t>
      </w:r>
      <w:r>
        <w:rPr>
          <w:color w:val="262526"/>
        </w:rPr>
        <w:t>distribution determination</w:t>
      </w:r>
      <w:r>
        <w:rPr>
          <w:color w:val="262526"/>
        </w:rPr>
        <w:tab/>
        <w:t>795</w:t>
      </w:r>
    </w:p>
    <w:p w14:paraId="20088841" w14:textId="77777777" w:rsidR="007F5956" w:rsidRDefault="005A2EE2">
      <w:pPr>
        <w:pStyle w:val="ListParagraph"/>
        <w:numPr>
          <w:ilvl w:val="1"/>
          <w:numId w:val="41"/>
        </w:numPr>
        <w:tabs>
          <w:tab w:val="left" w:pos="421"/>
          <w:tab w:val="left" w:pos="1810"/>
          <w:tab w:val="right" w:leader="dot" w:pos="9134"/>
        </w:tabs>
        <w:ind w:hanging="302"/>
        <w:rPr>
          <w:color w:val="262526"/>
        </w:rPr>
      </w:pPr>
      <w:r>
        <w:rPr>
          <w:color w:val="262526"/>
          <w:sz w:val="24"/>
        </w:rPr>
        <w:t>A.2</w:t>
      </w:r>
      <w:r>
        <w:rPr>
          <w:color w:val="262526"/>
          <w:sz w:val="24"/>
        </w:rPr>
        <w:tab/>
        <w:t>Amendment of distribution determination for</w:t>
      </w:r>
      <w:r>
        <w:rPr>
          <w:color w:val="262526"/>
          <w:spacing w:val="-4"/>
          <w:sz w:val="24"/>
        </w:rPr>
        <w:t xml:space="preserve"> </w:t>
      </w:r>
      <w:r>
        <w:rPr>
          <w:color w:val="262526"/>
          <w:sz w:val="24"/>
        </w:rPr>
        <w:t>contingent project</w:t>
      </w:r>
      <w:r>
        <w:rPr>
          <w:color w:val="262526"/>
          <w:sz w:val="24"/>
        </w:rPr>
        <w:tab/>
        <w:t>797</w:t>
      </w:r>
    </w:p>
    <w:p w14:paraId="20088842" w14:textId="77777777" w:rsidR="007F5956" w:rsidRDefault="005A2EE2">
      <w:pPr>
        <w:pStyle w:val="Heading1"/>
        <w:tabs>
          <w:tab w:val="left" w:pos="1823"/>
          <w:tab w:val="right" w:leader="dot" w:pos="9134"/>
        </w:tabs>
        <w:spacing w:before="121"/>
        <w:ind w:left="119"/>
      </w:pPr>
      <w:r>
        <w:rPr>
          <w:color w:val="262526"/>
        </w:rPr>
        <w:t>Part D</w:t>
      </w:r>
      <w:r>
        <w:rPr>
          <w:color w:val="262526"/>
        </w:rPr>
        <w:tab/>
        <w:t>Negotiated</w:t>
      </w:r>
      <w:r>
        <w:rPr>
          <w:color w:val="262526"/>
          <w:spacing w:val="-2"/>
        </w:rPr>
        <w:t xml:space="preserve"> </w:t>
      </w:r>
      <w:r>
        <w:rPr>
          <w:color w:val="262526"/>
        </w:rPr>
        <w:t>distribution</w:t>
      </w:r>
      <w:r>
        <w:rPr>
          <w:color w:val="262526"/>
          <w:spacing w:val="-1"/>
        </w:rPr>
        <w:t xml:space="preserve"> </w:t>
      </w:r>
      <w:r>
        <w:rPr>
          <w:color w:val="262526"/>
        </w:rPr>
        <w:t>services</w:t>
      </w:r>
      <w:r>
        <w:rPr>
          <w:color w:val="262526"/>
        </w:rPr>
        <w:tab/>
        <w:t>802</w:t>
      </w:r>
    </w:p>
    <w:p w14:paraId="20088843" w14:textId="77777777" w:rsidR="007F5956" w:rsidRDefault="005A2EE2">
      <w:pPr>
        <w:pStyle w:val="Heading1"/>
        <w:numPr>
          <w:ilvl w:val="1"/>
          <w:numId w:val="41"/>
        </w:numPr>
        <w:tabs>
          <w:tab w:val="left" w:pos="1823"/>
          <w:tab w:val="left" w:pos="1825"/>
          <w:tab w:val="right" w:leader="dot" w:pos="9134"/>
        </w:tabs>
        <w:spacing w:before="126"/>
        <w:ind w:left="1824" w:hanging="1706"/>
        <w:rPr>
          <w:color w:val="262526"/>
        </w:rPr>
      </w:pPr>
      <w:r>
        <w:rPr>
          <w:color w:val="262526"/>
        </w:rPr>
        <w:t>Negotiated</w:t>
      </w:r>
      <w:r>
        <w:rPr>
          <w:color w:val="262526"/>
          <w:spacing w:val="-2"/>
        </w:rPr>
        <w:t xml:space="preserve"> </w:t>
      </w:r>
      <w:r>
        <w:rPr>
          <w:color w:val="262526"/>
        </w:rPr>
        <w:t>distribution</w:t>
      </w:r>
      <w:r>
        <w:rPr>
          <w:color w:val="262526"/>
          <w:spacing w:val="-1"/>
        </w:rPr>
        <w:t xml:space="preserve"> </w:t>
      </w:r>
      <w:r>
        <w:rPr>
          <w:color w:val="262526"/>
        </w:rPr>
        <w:t>services</w:t>
      </w:r>
      <w:r>
        <w:rPr>
          <w:color w:val="262526"/>
        </w:rPr>
        <w:tab/>
        <w:t>802</w:t>
      </w:r>
    </w:p>
    <w:p w14:paraId="20088844" w14:textId="77777777" w:rsidR="007F5956" w:rsidRDefault="005A2EE2">
      <w:pPr>
        <w:pStyle w:val="ListParagraph"/>
        <w:numPr>
          <w:ilvl w:val="2"/>
          <w:numId w:val="41"/>
        </w:numPr>
        <w:tabs>
          <w:tab w:val="left" w:pos="1823"/>
          <w:tab w:val="left" w:pos="1825"/>
          <w:tab w:val="right" w:leader="dot" w:pos="9134"/>
        </w:tabs>
        <w:spacing w:before="15"/>
        <w:ind w:hanging="1706"/>
        <w:rPr>
          <w:sz w:val="24"/>
        </w:rPr>
      </w:pPr>
      <w:r>
        <w:rPr>
          <w:color w:val="262526"/>
          <w:sz w:val="24"/>
        </w:rPr>
        <w:t>Principles relating to access to negotiated</w:t>
      </w:r>
      <w:r>
        <w:rPr>
          <w:color w:val="262526"/>
          <w:spacing w:val="-6"/>
          <w:sz w:val="24"/>
        </w:rPr>
        <w:t xml:space="preserve"> </w:t>
      </w:r>
      <w:r>
        <w:rPr>
          <w:color w:val="262526"/>
          <w:sz w:val="24"/>
        </w:rPr>
        <w:t>distribution</w:t>
      </w:r>
      <w:r>
        <w:rPr>
          <w:color w:val="262526"/>
          <w:spacing w:val="-1"/>
          <w:sz w:val="24"/>
        </w:rPr>
        <w:t xml:space="preserve"> </w:t>
      </w:r>
      <w:r>
        <w:rPr>
          <w:color w:val="262526"/>
          <w:sz w:val="24"/>
        </w:rPr>
        <w:t>services</w:t>
      </w:r>
      <w:r>
        <w:rPr>
          <w:color w:val="262526"/>
          <w:sz w:val="24"/>
        </w:rPr>
        <w:tab/>
        <w:t>802</w:t>
      </w:r>
    </w:p>
    <w:p w14:paraId="20088845" w14:textId="77777777" w:rsidR="007F5956" w:rsidRDefault="007F5956">
      <w:pPr>
        <w:rPr>
          <w:sz w:val="24"/>
        </w:rPr>
        <w:sectPr w:rsidR="007F5956">
          <w:pgSz w:w="11910" w:h="16840"/>
          <w:pgMar w:top="1100" w:right="1320" w:bottom="880" w:left="1320" w:header="664" w:footer="697" w:gutter="0"/>
          <w:cols w:space="720"/>
        </w:sectPr>
      </w:pPr>
    </w:p>
    <w:p w14:paraId="20088846" w14:textId="77777777" w:rsidR="007F5956" w:rsidRDefault="005A2EE2">
      <w:pPr>
        <w:pStyle w:val="ListParagraph"/>
        <w:numPr>
          <w:ilvl w:val="2"/>
          <w:numId w:val="41"/>
        </w:numPr>
        <w:tabs>
          <w:tab w:val="left" w:pos="1824"/>
          <w:tab w:val="left" w:pos="1825"/>
          <w:tab w:val="left" w:leader="dot" w:pos="8774"/>
        </w:tabs>
        <w:spacing w:before="187" w:line="249" w:lineRule="auto"/>
        <w:ind w:left="1820" w:right="129" w:hanging="1701"/>
        <w:rPr>
          <w:sz w:val="24"/>
        </w:rPr>
      </w:pPr>
      <w:r>
        <w:rPr>
          <w:color w:val="262526"/>
          <w:sz w:val="24"/>
        </w:rPr>
        <w:lastRenderedPageBreak/>
        <w:t>Determination of terms and conditions of access for negotiated distribution services</w:t>
      </w:r>
      <w:r>
        <w:rPr>
          <w:color w:val="262526"/>
          <w:sz w:val="24"/>
        </w:rPr>
        <w:tab/>
      </w:r>
      <w:r>
        <w:rPr>
          <w:color w:val="262526"/>
          <w:spacing w:val="-6"/>
          <w:sz w:val="24"/>
        </w:rPr>
        <w:t>804</w:t>
      </w:r>
    </w:p>
    <w:p w14:paraId="20088847" w14:textId="77777777" w:rsidR="007F5956" w:rsidRDefault="005A2EE2">
      <w:pPr>
        <w:pStyle w:val="ListParagraph"/>
        <w:numPr>
          <w:ilvl w:val="2"/>
          <w:numId w:val="41"/>
        </w:numPr>
        <w:tabs>
          <w:tab w:val="left" w:pos="1824"/>
          <w:tab w:val="left" w:pos="1825"/>
          <w:tab w:val="left" w:leader="dot" w:pos="8774"/>
        </w:tabs>
        <w:spacing w:before="2"/>
        <w:rPr>
          <w:sz w:val="24"/>
        </w:rPr>
      </w:pPr>
      <w:r>
        <w:rPr>
          <w:color w:val="262526"/>
          <w:sz w:val="24"/>
        </w:rPr>
        <w:t>Negotiating</w:t>
      </w:r>
      <w:r>
        <w:rPr>
          <w:color w:val="262526"/>
          <w:spacing w:val="-4"/>
          <w:sz w:val="24"/>
        </w:rPr>
        <w:t xml:space="preserve"> </w:t>
      </w:r>
      <w:r>
        <w:rPr>
          <w:color w:val="262526"/>
          <w:sz w:val="24"/>
        </w:rPr>
        <w:t>framework</w:t>
      </w:r>
      <w:r>
        <w:rPr>
          <w:color w:val="262526"/>
          <w:spacing w:val="-2"/>
          <w:sz w:val="24"/>
        </w:rPr>
        <w:t xml:space="preserve"> </w:t>
      </w:r>
      <w:r>
        <w:rPr>
          <w:color w:val="262526"/>
          <w:sz w:val="24"/>
        </w:rPr>
        <w:t>determination</w:t>
      </w:r>
      <w:r>
        <w:rPr>
          <w:color w:val="262526"/>
          <w:sz w:val="24"/>
        </w:rPr>
        <w:tab/>
        <w:t>804</w:t>
      </w:r>
    </w:p>
    <w:p w14:paraId="20088848" w14:textId="77777777" w:rsidR="007F5956" w:rsidRDefault="005A2EE2">
      <w:pPr>
        <w:pStyle w:val="ListParagraph"/>
        <w:numPr>
          <w:ilvl w:val="2"/>
          <w:numId w:val="41"/>
        </w:numPr>
        <w:tabs>
          <w:tab w:val="left" w:pos="1824"/>
          <w:tab w:val="left" w:pos="1825"/>
          <w:tab w:val="left" w:leader="dot" w:pos="8774"/>
        </w:tabs>
        <w:rPr>
          <w:sz w:val="24"/>
        </w:rPr>
      </w:pPr>
      <w:r>
        <w:rPr>
          <w:color w:val="262526"/>
          <w:sz w:val="24"/>
        </w:rPr>
        <w:t>Negotiated Distribution Service</w:t>
      </w:r>
      <w:r>
        <w:rPr>
          <w:color w:val="262526"/>
          <w:spacing w:val="-16"/>
          <w:sz w:val="24"/>
        </w:rPr>
        <w:t xml:space="preserve"> </w:t>
      </w:r>
      <w:r>
        <w:rPr>
          <w:color w:val="262526"/>
          <w:sz w:val="24"/>
        </w:rPr>
        <w:t>Criteria</w:t>
      </w:r>
      <w:r>
        <w:rPr>
          <w:color w:val="262526"/>
          <w:spacing w:val="-4"/>
          <w:sz w:val="24"/>
        </w:rPr>
        <w:t xml:space="preserve"> </w:t>
      </w:r>
      <w:r>
        <w:rPr>
          <w:color w:val="262526"/>
          <w:sz w:val="24"/>
        </w:rPr>
        <w:t>determination</w:t>
      </w:r>
      <w:r>
        <w:rPr>
          <w:color w:val="262526"/>
          <w:sz w:val="24"/>
        </w:rPr>
        <w:tab/>
        <w:t>805</w:t>
      </w:r>
    </w:p>
    <w:p w14:paraId="20088849" w14:textId="77777777" w:rsidR="007F5956" w:rsidRDefault="005A2EE2">
      <w:pPr>
        <w:pStyle w:val="ListParagraph"/>
        <w:numPr>
          <w:ilvl w:val="2"/>
          <w:numId w:val="41"/>
        </w:numPr>
        <w:tabs>
          <w:tab w:val="left" w:pos="1824"/>
          <w:tab w:val="left" w:pos="1825"/>
          <w:tab w:val="left" w:leader="dot" w:pos="8774"/>
        </w:tabs>
        <w:spacing w:line="249" w:lineRule="auto"/>
        <w:ind w:left="1820" w:right="129" w:hanging="1701"/>
        <w:rPr>
          <w:sz w:val="24"/>
        </w:rPr>
      </w:pPr>
      <w:r>
        <w:rPr>
          <w:color w:val="262526"/>
          <w:sz w:val="24"/>
        </w:rPr>
        <w:t>Preparation of and requirements for negotiating framework for negotiated distribution</w:t>
      </w:r>
      <w:r>
        <w:rPr>
          <w:color w:val="262526"/>
          <w:spacing w:val="-3"/>
          <w:sz w:val="24"/>
        </w:rPr>
        <w:t xml:space="preserve"> </w:t>
      </w:r>
      <w:r>
        <w:rPr>
          <w:color w:val="262526"/>
          <w:sz w:val="24"/>
        </w:rPr>
        <w:t>services</w:t>
      </w:r>
      <w:r>
        <w:rPr>
          <w:color w:val="262526"/>
          <w:sz w:val="24"/>
        </w:rPr>
        <w:tab/>
      </w:r>
      <w:r>
        <w:rPr>
          <w:color w:val="262526"/>
          <w:spacing w:val="-6"/>
          <w:sz w:val="24"/>
        </w:rPr>
        <w:t>805</w:t>
      </w:r>
    </w:p>
    <w:p w14:paraId="2008884A" w14:textId="77777777" w:rsidR="007F5956" w:rsidRDefault="005A2EE2">
      <w:pPr>
        <w:pStyle w:val="ListParagraph"/>
        <w:numPr>
          <w:ilvl w:val="2"/>
          <w:numId w:val="41"/>
        </w:numPr>
        <w:tabs>
          <w:tab w:val="left" w:pos="1824"/>
          <w:tab w:val="left" w:pos="1825"/>
          <w:tab w:val="left" w:leader="dot" w:pos="8774"/>
        </w:tabs>
        <w:spacing w:before="2"/>
        <w:rPr>
          <w:sz w:val="24"/>
        </w:rPr>
      </w:pPr>
      <w:r>
        <w:rPr>
          <w:color w:val="262526"/>
          <w:sz w:val="24"/>
        </w:rPr>
        <w:t>Confidential information</w:t>
      </w:r>
      <w:r>
        <w:rPr>
          <w:color w:val="262526"/>
          <w:sz w:val="24"/>
        </w:rPr>
        <w:tab/>
        <w:t>807</w:t>
      </w:r>
    </w:p>
    <w:p w14:paraId="2008884B" w14:textId="77777777" w:rsidR="007F5956" w:rsidRDefault="005A2EE2">
      <w:pPr>
        <w:pStyle w:val="Heading1"/>
        <w:tabs>
          <w:tab w:val="left" w:pos="1824"/>
          <w:tab w:val="left" w:leader="dot" w:pos="8774"/>
        </w:tabs>
        <w:spacing w:before="121"/>
        <w:ind w:left="120"/>
      </w:pPr>
      <w:r>
        <w:rPr>
          <w:color w:val="262526"/>
        </w:rPr>
        <w:t>Part</w:t>
      </w:r>
      <w:r>
        <w:rPr>
          <w:color w:val="262526"/>
          <w:spacing w:val="-1"/>
        </w:rPr>
        <w:t xml:space="preserve"> </w:t>
      </w:r>
      <w:r>
        <w:rPr>
          <w:color w:val="262526"/>
        </w:rPr>
        <w:t>DA</w:t>
      </w:r>
      <w:r>
        <w:rPr>
          <w:color w:val="262526"/>
        </w:rPr>
        <w:tab/>
        <w:t>Connection</w:t>
      </w:r>
      <w:r>
        <w:rPr>
          <w:color w:val="262526"/>
          <w:spacing w:val="-6"/>
        </w:rPr>
        <w:t xml:space="preserve"> </w:t>
      </w:r>
      <w:r>
        <w:rPr>
          <w:color w:val="262526"/>
        </w:rPr>
        <w:t>policies</w:t>
      </w:r>
      <w:r>
        <w:rPr>
          <w:color w:val="262526"/>
        </w:rPr>
        <w:tab/>
        <w:t>807</w:t>
      </w:r>
    </w:p>
    <w:p w14:paraId="2008884C" w14:textId="77777777" w:rsidR="007F5956" w:rsidRDefault="005A2EE2">
      <w:pPr>
        <w:pStyle w:val="Heading1"/>
        <w:tabs>
          <w:tab w:val="left" w:pos="1824"/>
          <w:tab w:val="left" w:leader="dot" w:pos="8774"/>
        </w:tabs>
        <w:spacing w:before="126"/>
        <w:ind w:left="120"/>
      </w:pPr>
      <w:r>
        <w:rPr>
          <w:color w:val="262526"/>
        </w:rPr>
        <w:t>6.7A</w:t>
      </w:r>
      <w:r>
        <w:rPr>
          <w:color w:val="262526"/>
        </w:rPr>
        <w:tab/>
        <w:t>Connection</w:t>
      </w:r>
      <w:r>
        <w:rPr>
          <w:color w:val="262526"/>
          <w:spacing w:val="-7"/>
        </w:rPr>
        <w:t xml:space="preserve"> </w:t>
      </w:r>
      <w:r>
        <w:rPr>
          <w:color w:val="262526"/>
        </w:rPr>
        <w:t>policy</w:t>
      </w:r>
      <w:r>
        <w:rPr>
          <w:color w:val="262526"/>
          <w:spacing w:val="-7"/>
        </w:rPr>
        <w:t xml:space="preserve"> </w:t>
      </w:r>
      <w:r>
        <w:rPr>
          <w:color w:val="262526"/>
        </w:rPr>
        <w:t>requirements</w:t>
      </w:r>
      <w:r>
        <w:rPr>
          <w:color w:val="262526"/>
        </w:rPr>
        <w:tab/>
        <w:t>807</w:t>
      </w:r>
    </w:p>
    <w:p w14:paraId="2008884D" w14:textId="77777777" w:rsidR="007F5956" w:rsidRDefault="005A2EE2">
      <w:pPr>
        <w:pStyle w:val="ListParagraph"/>
        <w:numPr>
          <w:ilvl w:val="1"/>
          <w:numId w:val="40"/>
        </w:numPr>
        <w:tabs>
          <w:tab w:val="left" w:pos="421"/>
          <w:tab w:val="left" w:pos="1824"/>
          <w:tab w:val="left" w:leader="dot" w:pos="8774"/>
        </w:tabs>
        <w:spacing w:before="15"/>
        <w:rPr>
          <w:color w:val="262526"/>
        </w:rPr>
      </w:pPr>
      <w:r>
        <w:rPr>
          <w:color w:val="262526"/>
          <w:sz w:val="24"/>
        </w:rPr>
        <w:t>A.1</w:t>
      </w:r>
      <w:r>
        <w:rPr>
          <w:color w:val="262526"/>
          <w:sz w:val="24"/>
        </w:rPr>
        <w:tab/>
        <w:t xml:space="preserve">Preparation of, and requirements </w:t>
      </w:r>
      <w:r>
        <w:rPr>
          <w:color w:val="262526"/>
          <w:spacing w:val="-3"/>
          <w:sz w:val="24"/>
        </w:rPr>
        <w:t>for,</w:t>
      </w:r>
      <w:r>
        <w:rPr>
          <w:color w:val="262526"/>
          <w:spacing w:val="-6"/>
          <w:sz w:val="24"/>
        </w:rPr>
        <w:t xml:space="preserve"> </w:t>
      </w:r>
      <w:r>
        <w:rPr>
          <w:color w:val="262526"/>
          <w:sz w:val="24"/>
        </w:rPr>
        <w:t>connection</w:t>
      </w:r>
      <w:r>
        <w:rPr>
          <w:color w:val="262526"/>
          <w:spacing w:val="-1"/>
          <w:sz w:val="24"/>
        </w:rPr>
        <w:t xml:space="preserve"> </w:t>
      </w:r>
      <w:r>
        <w:rPr>
          <w:color w:val="262526"/>
          <w:sz w:val="24"/>
        </w:rPr>
        <w:t>pol</w:t>
      </w:r>
      <w:r>
        <w:rPr>
          <w:color w:val="262526"/>
          <w:sz w:val="24"/>
        </w:rPr>
        <w:t>icy</w:t>
      </w:r>
      <w:r>
        <w:rPr>
          <w:color w:val="262526"/>
          <w:sz w:val="24"/>
        </w:rPr>
        <w:tab/>
        <w:t>808</w:t>
      </w:r>
    </w:p>
    <w:p w14:paraId="2008884E" w14:textId="77777777" w:rsidR="007F5956" w:rsidRDefault="005A2EE2">
      <w:pPr>
        <w:pStyle w:val="Heading1"/>
        <w:tabs>
          <w:tab w:val="left" w:pos="1824"/>
          <w:tab w:val="left" w:leader="dot" w:pos="8774"/>
        </w:tabs>
        <w:spacing w:before="122"/>
        <w:ind w:left="120"/>
      </w:pPr>
      <w:r>
        <w:rPr>
          <w:color w:val="262526"/>
        </w:rPr>
        <w:t>Part E</w:t>
      </w:r>
      <w:r>
        <w:rPr>
          <w:color w:val="262526"/>
        </w:rPr>
        <w:tab/>
        <w:t>Regulatory proposal and proposed tariff</w:t>
      </w:r>
      <w:r>
        <w:rPr>
          <w:color w:val="262526"/>
          <w:spacing w:val="-27"/>
        </w:rPr>
        <w:t xml:space="preserve"> </w:t>
      </w:r>
      <w:r>
        <w:rPr>
          <w:color w:val="262526"/>
        </w:rPr>
        <w:t>structure</w:t>
      </w:r>
      <w:r>
        <w:rPr>
          <w:color w:val="262526"/>
          <w:spacing w:val="-5"/>
        </w:rPr>
        <w:t xml:space="preserve"> </w:t>
      </w:r>
      <w:r>
        <w:rPr>
          <w:color w:val="262526"/>
        </w:rPr>
        <w:t>statement</w:t>
      </w:r>
      <w:r>
        <w:rPr>
          <w:color w:val="262526"/>
        </w:rPr>
        <w:tab/>
        <w:t>808</w:t>
      </w:r>
    </w:p>
    <w:p w14:paraId="2008884F" w14:textId="77777777" w:rsidR="007F5956" w:rsidRDefault="005A2EE2">
      <w:pPr>
        <w:pStyle w:val="Heading1"/>
        <w:numPr>
          <w:ilvl w:val="1"/>
          <w:numId w:val="40"/>
        </w:numPr>
        <w:tabs>
          <w:tab w:val="left" w:pos="1824"/>
          <w:tab w:val="left" w:pos="1825"/>
          <w:tab w:val="left" w:leader="dot" w:pos="8774"/>
        </w:tabs>
        <w:spacing w:before="125"/>
        <w:ind w:left="1824" w:hanging="1705"/>
        <w:rPr>
          <w:color w:val="262526"/>
        </w:rPr>
      </w:pPr>
      <w:r>
        <w:rPr>
          <w:color w:val="262526"/>
        </w:rPr>
        <w:t>Regulatory proposal and proposed tariff</w:t>
      </w:r>
      <w:r>
        <w:rPr>
          <w:color w:val="262526"/>
          <w:spacing w:val="-27"/>
        </w:rPr>
        <w:t xml:space="preserve"> </w:t>
      </w:r>
      <w:r>
        <w:rPr>
          <w:color w:val="262526"/>
        </w:rPr>
        <w:t>structure</w:t>
      </w:r>
      <w:r>
        <w:rPr>
          <w:color w:val="262526"/>
          <w:spacing w:val="-5"/>
        </w:rPr>
        <w:t xml:space="preserve"> </w:t>
      </w:r>
      <w:r>
        <w:rPr>
          <w:color w:val="262526"/>
        </w:rPr>
        <w:t>statement</w:t>
      </w:r>
      <w:r>
        <w:rPr>
          <w:color w:val="262526"/>
        </w:rPr>
        <w:tab/>
        <w:t>808</w:t>
      </w:r>
    </w:p>
    <w:p w14:paraId="20088850" w14:textId="77777777" w:rsidR="007F5956" w:rsidRDefault="005A2EE2">
      <w:pPr>
        <w:pStyle w:val="ListParagraph"/>
        <w:numPr>
          <w:ilvl w:val="2"/>
          <w:numId w:val="40"/>
        </w:numPr>
        <w:tabs>
          <w:tab w:val="left" w:pos="1810"/>
          <w:tab w:val="left" w:pos="1811"/>
          <w:tab w:val="left" w:leader="dot" w:pos="8774"/>
        </w:tabs>
        <w:spacing w:before="16"/>
        <w:rPr>
          <w:sz w:val="24"/>
        </w:rPr>
      </w:pPr>
      <w:r>
        <w:rPr>
          <w:color w:val="262526"/>
          <w:sz w:val="24"/>
        </w:rPr>
        <w:t>AER's framework and</w:t>
      </w:r>
      <w:r>
        <w:rPr>
          <w:color w:val="262526"/>
          <w:spacing w:val="-3"/>
          <w:sz w:val="24"/>
        </w:rPr>
        <w:t xml:space="preserve"> </w:t>
      </w:r>
      <w:r>
        <w:rPr>
          <w:color w:val="262526"/>
          <w:sz w:val="24"/>
        </w:rPr>
        <w:t>approach</w:t>
      </w:r>
      <w:r>
        <w:rPr>
          <w:color w:val="262526"/>
          <w:spacing w:val="-1"/>
          <w:sz w:val="24"/>
        </w:rPr>
        <w:t xml:space="preserve"> </w:t>
      </w:r>
      <w:r>
        <w:rPr>
          <w:color w:val="262526"/>
          <w:sz w:val="24"/>
        </w:rPr>
        <w:t>paper</w:t>
      </w:r>
      <w:r>
        <w:rPr>
          <w:color w:val="262526"/>
          <w:sz w:val="24"/>
        </w:rPr>
        <w:tab/>
        <w:t>808</w:t>
      </w:r>
    </w:p>
    <w:p w14:paraId="20088851" w14:textId="77777777" w:rsidR="007F5956" w:rsidRDefault="005A2EE2">
      <w:pPr>
        <w:pStyle w:val="ListParagraph"/>
        <w:numPr>
          <w:ilvl w:val="2"/>
          <w:numId w:val="39"/>
        </w:numPr>
        <w:tabs>
          <w:tab w:val="left" w:pos="601"/>
          <w:tab w:val="left" w:pos="1824"/>
          <w:tab w:val="left" w:leader="dot" w:pos="8782"/>
        </w:tabs>
        <w:rPr>
          <w:sz w:val="24"/>
        </w:rPr>
      </w:pPr>
      <w:r>
        <w:rPr>
          <w:color w:val="262526"/>
          <w:sz w:val="24"/>
        </w:rPr>
        <w:t>A</w:t>
      </w:r>
      <w:r>
        <w:rPr>
          <w:color w:val="262526"/>
          <w:sz w:val="24"/>
        </w:rPr>
        <w:tab/>
        <w:t>Notification of approach to</w:t>
      </w:r>
      <w:r>
        <w:rPr>
          <w:color w:val="262526"/>
          <w:spacing w:val="-8"/>
          <w:sz w:val="24"/>
        </w:rPr>
        <w:t xml:space="preserve"> </w:t>
      </w:r>
      <w:r>
        <w:rPr>
          <w:color w:val="262526"/>
          <w:sz w:val="24"/>
        </w:rPr>
        <w:t>forecasting</w:t>
      </w:r>
      <w:r>
        <w:rPr>
          <w:color w:val="262526"/>
          <w:spacing w:val="-1"/>
          <w:sz w:val="24"/>
        </w:rPr>
        <w:t xml:space="preserve"> </w:t>
      </w:r>
      <w:r>
        <w:rPr>
          <w:color w:val="262526"/>
          <w:sz w:val="24"/>
        </w:rPr>
        <w:t>expenditure</w:t>
      </w:r>
      <w:r>
        <w:rPr>
          <w:color w:val="262526"/>
          <w:sz w:val="24"/>
        </w:rPr>
        <w:tab/>
      </w:r>
      <w:r>
        <w:rPr>
          <w:color w:val="262526"/>
          <w:spacing w:val="-3"/>
          <w:sz w:val="24"/>
        </w:rPr>
        <w:t>811</w:t>
      </w:r>
    </w:p>
    <w:p w14:paraId="20088852" w14:textId="77777777" w:rsidR="007F5956" w:rsidRDefault="005A2EE2">
      <w:pPr>
        <w:pStyle w:val="ListParagraph"/>
        <w:numPr>
          <w:ilvl w:val="2"/>
          <w:numId w:val="39"/>
        </w:numPr>
        <w:tabs>
          <w:tab w:val="left" w:pos="1824"/>
          <w:tab w:val="left" w:pos="1825"/>
          <w:tab w:val="left" w:leader="dot" w:pos="8782"/>
        </w:tabs>
        <w:spacing w:line="249" w:lineRule="auto"/>
        <w:ind w:left="1820" w:right="129" w:hanging="1701"/>
        <w:rPr>
          <w:sz w:val="24"/>
        </w:rPr>
      </w:pPr>
      <w:r>
        <w:rPr>
          <w:color w:val="262526"/>
          <w:sz w:val="24"/>
        </w:rPr>
        <w:t>Submission of regulatory proposal, tariff structure statement and exemption application</w:t>
      </w:r>
      <w:r>
        <w:rPr>
          <w:color w:val="262526"/>
          <w:sz w:val="24"/>
        </w:rPr>
        <w:tab/>
      </w:r>
      <w:r>
        <w:rPr>
          <w:color w:val="262526"/>
          <w:spacing w:val="-9"/>
          <w:sz w:val="24"/>
        </w:rPr>
        <w:t>811</w:t>
      </w:r>
    </w:p>
    <w:p w14:paraId="20088853" w14:textId="77777777" w:rsidR="007F5956" w:rsidRDefault="005A2EE2">
      <w:pPr>
        <w:pStyle w:val="Heading1"/>
        <w:numPr>
          <w:ilvl w:val="1"/>
          <w:numId w:val="40"/>
        </w:numPr>
        <w:tabs>
          <w:tab w:val="left" w:pos="1824"/>
          <w:tab w:val="left" w:pos="1825"/>
          <w:tab w:val="left" w:leader="dot" w:pos="8774"/>
        </w:tabs>
        <w:spacing w:before="112"/>
        <w:ind w:left="1824" w:hanging="1705"/>
        <w:rPr>
          <w:color w:val="262526"/>
        </w:rPr>
      </w:pPr>
      <w:r>
        <w:rPr>
          <w:color w:val="262526"/>
        </w:rPr>
        <w:t>Preliminary examination</w:t>
      </w:r>
      <w:r>
        <w:rPr>
          <w:color w:val="262526"/>
          <w:spacing w:val="-2"/>
        </w:rPr>
        <w:t xml:space="preserve"> </w:t>
      </w:r>
      <w:r>
        <w:rPr>
          <w:color w:val="262526"/>
        </w:rPr>
        <w:t>and</w:t>
      </w:r>
      <w:r>
        <w:rPr>
          <w:color w:val="262526"/>
          <w:spacing w:val="-1"/>
        </w:rPr>
        <w:t xml:space="preserve"> </w:t>
      </w:r>
      <w:r>
        <w:rPr>
          <w:color w:val="262526"/>
        </w:rPr>
        <w:t>consultation</w:t>
      </w:r>
      <w:r>
        <w:rPr>
          <w:color w:val="262526"/>
        </w:rPr>
        <w:tab/>
        <w:t>813</w:t>
      </w:r>
    </w:p>
    <w:p w14:paraId="20088854" w14:textId="77777777" w:rsidR="007F5956" w:rsidRDefault="005A2EE2">
      <w:pPr>
        <w:pStyle w:val="ListParagraph"/>
        <w:numPr>
          <w:ilvl w:val="2"/>
          <w:numId w:val="40"/>
        </w:numPr>
        <w:tabs>
          <w:tab w:val="left" w:pos="1824"/>
          <w:tab w:val="left" w:pos="1825"/>
          <w:tab w:val="left" w:leader="dot" w:pos="8774"/>
        </w:tabs>
        <w:spacing w:before="16"/>
        <w:ind w:left="1824" w:hanging="1705"/>
        <w:rPr>
          <w:sz w:val="24"/>
        </w:rPr>
      </w:pPr>
      <w:r>
        <w:rPr>
          <w:color w:val="262526"/>
          <w:sz w:val="24"/>
        </w:rPr>
        <w:t>Preliminary</w:t>
      </w:r>
      <w:r>
        <w:rPr>
          <w:color w:val="262526"/>
          <w:spacing w:val="-4"/>
          <w:sz w:val="24"/>
        </w:rPr>
        <w:t xml:space="preserve"> </w:t>
      </w:r>
      <w:r>
        <w:rPr>
          <w:color w:val="262526"/>
          <w:sz w:val="24"/>
        </w:rPr>
        <w:t>examination</w:t>
      </w:r>
      <w:r>
        <w:rPr>
          <w:color w:val="262526"/>
          <w:sz w:val="24"/>
        </w:rPr>
        <w:tab/>
        <w:t>813</w:t>
      </w:r>
    </w:p>
    <w:p w14:paraId="20088855"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Resubmission of proposal</w:t>
      </w:r>
      <w:r>
        <w:rPr>
          <w:color w:val="262526"/>
          <w:sz w:val="24"/>
        </w:rPr>
        <w:tab/>
        <w:t>814</w:t>
      </w:r>
    </w:p>
    <w:p w14:paraId="20088856" w14:textId="77777777" w:rsidR="007F5956" w:rsidRDefault="005A2EE2">
      <w:pPr>
        <w:pStyle w:val="ListParagraph"/>
        <w:numPr>
          <w:ilvl w:val="2"/>
          <w:numId w:val="38"/>
        </w:numPr>
        <w:tabs>
          <w:tab w:val="left" w:pos="601"/>
          <w:tab w:val="left" w:pos="1824"/>
          <w:tab w:val="left" w:leader="dot" w:pos="8774"/>
        </w:tabs>
        <w:rPr>
          <w:sz w:val="24"/>
        </w:rPr>
      </w:pPr>
      <w:r>
        <w:rPr>
          <w:color w:val="262526"/>
          <w:sz w:val="24"/>
        </w:rPr>
        <w:t>A</w:t>
      </w:r>
      <w:r>
        <w:rPr>
          <w:color w:val="262526"/>
          <w:sz w:val="24"/>
        </w:rPr>
        <w:tab/>
        <w:t>Confidential information</w:t>
      </w:r>
      <w:r>
        <w:rPr>
          <w:color w:val="262526"/>
          <w:sz w:val="24"/>
        </w:rPr>
        <w:tab/>
        <w:t>814</w:t>
      </w:r>
    </w:p>
    <w:p w14:paraId="20088857" w14:textId="77777777" w:rsidR="007F5956" w:rsidRDefault="005A2EE2">
      <w:pPr>
        <w:pStyle w:val="ListParagraph"/>
        <w:numPr>
          <w:ilvl w:val="2"/>
          <w:numId w:val="38"/>
        </w:numPr>
        <w:tabs>
          <w:tab w:val="left" w:pos="1824"/>
          <w:tab w:val="left" w:pos="1825"/>
          <w:tab w:val="left" w:leader="dot" w:pos="8774"/>
        </w:tabs>
        <w:ind w:left="1824" w:hanging="1705"/>
        <w:rPr>
          <w:sz w:val="24"/>
        </w:rPr>
      </w:pPr>
      <w:r>
        <w:rPr>
          <w:color w:val="262526"/>
          <w:sz w:val="24"/>
        </w:rPr>
        <w:t>Consultation</w:t>
      </w:r>
      <w:r>
        <w:rPr>
          <w:color w:val="262526"/>
          <w:sz w:val="24"/>
        </w:rPr>
        <w:tab/>
        <w:t>814</w:t>
      </w:r>
    </w:p>
    <w:p w14:paraId="20088858" w14:textId="77777777" w:rsidR="007F5956" w:rsidRDefault="005A2EE2">
      <w:pPr>
        <w:pStyle w:val="Heading1"/>
        <w:numPr>
          <w:ilvl w:val="1"/>
          <w:numId w:val="40"/>
        </w:numPr>
        <w:tabs>
          <w:tab w:val="left" w:pos="1824"/>
          <w:tab w:val="left" w:pos="1825"/>
          <w:tab w:val="left" w:leader="dot" w:pos="8774"/>
        </w:tabs>
        <w:spacing w:before="121"/>
        <w:ind w:left="1824" w:hanging="1705"/>
        <w:rPr>
          <w:color w:val="262526"/>
        </w:rPr>
      </w:pPr>
      <w:r>
        <w:rPr>
          <w:color w:val="262526"/>
        </w:rPr>
        <w:t>Draft distribu</w:t>
      </w:r>
      <w:r>
        <w:rPr>
          <w:color w:val="262526"/>
        </w:rPr>
        <w:t>tion determination and</w:t>
      </w:r>
      <w:r>
        <w:rPr>
          <w:color w:val="262526"/>
          <w:spacing w:val="-18"/>
        </w:rPr>
        <w:t xml:space="preserve"> </w:t>
      </w:r>
      <w:r>
        <w:rPr>
          <w:color w:val="262526"/>
        </w:rPr>
        <w:t>further</w:t>
      </w:r>
      <w:r>
        <w:rPr>
          <w:color w:val="262526"/>
          <w:spacing w:val="-9"/>
        </w:rPr>
        <w:t xml:space="preserve"> </w:t>
      </w:r>
      <w:r>
        <w:rPr>
          <w:color w:val="262526"/>
        </w:rPr>
        <w:t>consultation</w:t>
      </w:r>
      <w:r>
        <w:rPr>
          <w:color w:val="262526"/>
        </w:rPr>
        <w:tab/>
        <w:t>815</w:t>
      </w:r>
    </w:p>
    <w:p w14:paraId="20088859" w14:textId="77777777" w:rsidR="007F5956" w:rsidRDefault="005A2EE2">
      <w:pPr>
        <w:pStyle w:val="ListParagraph"/>
        <w:numPr>
          <w:ilvl w:val="2"/>
          <w:numId w:val="40"/>
        </w:numPr>
        <w:tabs>
          <w:tab w:val="left" w:pos="1824"/>
          <w:tab w:val="left" w:pos="1825"/>
          <w:tab w:val="left" w:leader="dot" w:pos="8774"/>
        </w:tabs>
        <w:spacing w:before="16"/>
        <w:ind w:left="1824" w:hanging="1705"/>
        <w:rPr>
          <w:sz w:val="24"/>
        </w:rPr>
      </w:pPr>
      <w:r>
        <w:rPr>
          <w:color w:val="262526"/>
          <w:sz w:val="24"/>
        </w:rPr>
        <w:t>Making of draft</w:t>
      </w:r>
      <w:r>
        <w:rPr>
          <w:color w:val="262526"/>
          <w:spacing w:val="-4"/>
          <w:sz w:val="24"/>
        </w:rPr>
        <w:t xml:space="preserve"> </w:t>
      </w:r>
      <w:r>
        <w:rPr>
          <w:color w:val="262526"/>
          <w:sz w:val="24"/>
        </w:rPr>
        <w:t>distribution</w:t>
      </w:r>
      <w:r>
        <w:rPr>
          <w:color w:val="262526"/>
          <w:spacing w:val="-1"/>
          <w:sz w:val="24"/>
        </w:rPr>
        <w:t xml:space="preserve"> </w:t>
      </w:r>
      <w:r>
        <w:rPr>
          <w:color w:val="262526"/>
          <w:sz w:val="24"/>
        </w:rPr>
        <w:t>determination</w:t>
      </w:r>
      <w:r>
        <w:rPr>
          <w:color w:val="262526"/>
          <w:sz w:val="24"/>
        </w:rPr>
        <w:tab/>
        <w:t>815</w:t>
      </w:r>
    </w:p>
    <w:p w14:paraId="2008885A"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Publication of draft determination</w:t>
      </w:r>
      <w:r>
        <w:rPr>
          <w:color w:val="262526"/>
          <w:spacing w:val="-7"/>
          <w:sz w:val="24"/>
        </w:rPr>
        <w:t xml:space="preserve"> </w:t>
      </w:r>
      <w:r>
        <w:rPr>
          <w:color w:val="262526"/>
          <w:sz w:val="24"/>
        </w:rPr>
        <w:t>and</w:t>
      </w:r>
      <w:r>
        <w:rPr>
          <w:color w:val="262526"/>
          <w:spacing w:val="-1"/>
          <w:sz w:val="24"/>
        </w:rPr>
        <w:t xml:space="preserve"> </w:t>
      </w:r>
      <w:r>
        <w:rPr>
          <w:color w:val="262526"/>
          <w:sz w:val="24"/>
        </w:rPr>
        <w:t>consultation</w:t>
      </w:r>
      <w:r>
        <w:rPr>
          <w:color w:val="262526"/>
          <w:sz w:val="24"/>
        </w:rPr>
        <w:tab/>
        <w:t>816</w:t>
      </w:r>
    </w:p>
    <w:p w14:paraId="2008885B"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Submission of</w:t>
      </w:r>
      <w:r>
        <w:rPr>
          <w:color w:val="262526"/>
          <w:spacing w:val="-5"/>
          <w:sz w:val="24"/>
        </w:rPr>
        <w:t xml:space="preserve"> </w:t>
      </w:r>
      <w:r>
        <w:rPr>
          <w:color w:val="262526"/>
          <w:sz w:val="24"/>
        </w:rPr>
        <w:t>revised</w:t>
      </w:r>
      <w:r>
        <w:rPr>
          <w:color w:val="262526"/>
          <w:spacing w:val="-2"/>
          <w:sz w:val="24"/>
        </w:rPr>
        <w:t xml:space="preserve"> </w:t>
      </w:r>
      <w:r>
        <w:rPr>
          <w:color w:val="262526"/>
          <w:sz w:val="24"/>
        </w:rPr>
        <w:t>proposal</w:t>
      </w:r>
      <w:r>
        <w:rPr>
          <w:color w:val="262526"/>
          <w:sz w:val="24"/>
        </w:rPr>
        <w:tab/>
        <w:t>816</w:t>
      </w:r>
    </w:p>
    <w:p w14:paraId="2008885C"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Submissions on</w:t>
      </w:r>
      <w:r>
        <w:rPr>
          <w:color w:val="262526"/>
          <w:spacing w:val="-8"/>
          <w:sz w:val="24"/>
        </w:rPr>
        <w:t xml:space="preserve"> </w:t>
      </w:r>
      <w:r>
        <w:rPr>
          <w:color w:val="262526"/>
          <w:sz w:val="24"/>
        </w:rPr>
        <w:t>specified</w:t>
      </w:r>
      <w:r>
        <w:rPr>
          <w:color w:val="262526"/>
          <w:spacing w:val="-5"/>
          <w:sz w:val="24"/>
        </w:rPr>
        <w:t xml:space="preserve"> </w:t>
      </w:r>
      <w:r>
        <w:rPr>
          <w:color w:val="262526"/>
          <w:sz w:val="24"/>
        </w:rPr>
        <w:t>matters</w:t>
      </w:r>
      <w:r>
        <w:rPr>
          <w:color w:val="262526"/>
          <w:sz w:val="24"/>
        </w:rPr>
        <w:tab/>
        <w:t>817</w:t>
      </w:r>
    </w:p>
    <w:p w14:paraId="2008885D" w14:textId="77777777" w:rsidR="007F5956" w:rsidRDefault="005A2EE2">
      <w:pPr>
        <w:pStyle w:val="Heading1"/>
        <w:numPr>
          <w:ilvl w:val="1"/>
          <w:numId w:val="40"/>
        </w:numPr>
        <w:tabs>
          <w:tab w:val="left" w:pos="1824"/>
          <w:tab w:val="left" w:pos="1825"/>
          <w:tab w:val="left" w:leader="dot" w:pos="8774"/>
        </w:tabs>
        <w:spacing w:before="122"/>
        <w:ind w:left="1824" w:hanging="1705"/>
        <w:rPr>
          <w:color w:val="262526"/>
        </w:rPr>
      </w:pPr>
      <w:r>
        <w:rPr>
          <w:color w:val="262526"/>
        </w:rPr>
        <w:t>Distribution</w:t>
      </w:r>
      <w:r>
        <w:rPr>
          <w:color w:val="262526"/>
          <w:spacing w:val="-9"/>
        </w:rPr>
        <w:t xml:space="preserve"> </w:t>
      </w:r>
      <w:r>
        <w:rPr>
          <w:color w:val="262526"/>
        </w:rPr>
        <w:t>determination</w:t>
      </w:r>
      <w:r>
        <w:rPr>
          <w:color w:val="262526"/>
        </w:rPr>
        <w:tab/>
        <w:t>817</w:t>
      </w:r>
    </w:p>
    <w:p w14:paraId="2008885E" w14:textId="77777777" w:rsidR="007F5956" w:rsidRDefault="005A2EE2">
      <w:pPr>
        <w:pStyle w:val="ListParagraph"/>
        <w:numPr>
          <w:ilvl w:val="2"/>
          <w:numId w:val="40"/>
        </w:numPr>
        <w:tabs>
          <w:tab w:val="left" w:pos="1824"/>
          <w:tab w:val="left" w:pos="1825"/>
          <w:tab w:val="left" w:leader="dot" w:pos="8774"/>
        </w:tabs>
        <w:spacing w:before="16"/>
        <w:ind w:left="1824" w:hanging="1705"/>
        <w:rPr>
          <w:sz w:val="24"/>
        </w:rPr>
      </w:pPr>
      <w:r>
        <w:rPr>
          <w:color w:val="262526"/>
          <w:sz w:val="24"/>
        </w:rPr>
        <w:t>Making of</w:t>
      </w:r>
      <w:r>
        <w:rPr>
          <w:color w:val="262526"/>
          <w:spacing w:val="-3"/>
          <w:sz w:val="24"/>
        </w:rPr>
        <w:t xml:space="preserve"> </w:t>
      </w:r>
      <w:r>
        <w:rPr>
          <w:color w:val="262526"/>
          <w:sz w:val="24"/>
        </w:rPr>
        <w:t>distribution</w:t>
      </w:r>
      <w:r>
        <w:rPr>
          <w:color w:val="262526"/>
          <w:spacing w:val="-1"/>
          <w:sz w:val="24"/>
        </w:rPr>
        <w:t xml:space="preserve"> </w:t>
      </w:r>
      <w:r>
        <w:rPr>
          <w:color w:val="262526"/>
          <w:sz w:val="24"/>
        </w:rPr>
        <w:t>determination</w:t>
      </w:r>
      <w:r>
        <w:rPr>
          <w:color w:val="262526"/>
          <w:sz w:val="24"/>
        </w:rPr>
        <w:tab/>
        <w:t>817</w:t>
      </w:r>
    </w:p>
    <w:p w14:paraId="2008885F" w14:textId="77777777" w:rsidR="007F5956" w:rsidRDefault="005A2EE2">
      <w:pPr>
        <w:pStyle w:val="ListParagraph"/>
        <w:numPr>
          <w:ilvl w:val="2"/>
          <w:numId w:val="37"/>
        </w:numPr>
        <w:tabs>
          <w:tab w:val="left" w:pos="713"/>
          <w:tab w:val="left" w:pos="1824"/>
          <w:tab w:val="left" w:leader="dot" w:pos="8774"/>
        </w:tabs>
        <w:rPr>
          <w:sz w:val="24"/>
        </w:rPr>
      </w:pPr>
      <w:r>
        <w:rPr>
          <w:color w:val="262526"/>
          <w:sz w:val="24"/>
        </w:rPr>
        <w:t>A</w:t>
      </w:r>
      <w:r>
        <w:rPr>
          <w:color w:val="262526"/>
          <w:sz w:val="24"/>
        </w:rPr>
        <w:tab/>
        <w:t>Out of scope revised regulatory proposal or</w:t>
      </w:r>
      <w:r>
        <w:rPr>
          <w:color w:val="262526"/>
          <w:spacing w:val="-14"/>
          <w:sz w:val="24"/>
        </w:rPr>
        <w:t xml:space="preserve"> </w:t>
      </w:r>
      <w:r>
        <w:rPr>
          <w:color w:val="262526"/>
          <w:sz w:val="24"/>
        </w:rPr>
        <w:t>late</w:t>
      </w:r>
      <w:r>
        <w:rPr>
          <w:color w:val="262526"/>
          <w:spacing w:val="-2"/>
          <w:sz w:val="24"/>
        </w:rPr>
        <w:t xml:space="preserve"> </w:t>
      </w:r>
      <w:r>
        <w:rPr>
          <w:color w:val="262526"/>
          <w:sz w:val="24"/>
        </w:rPr>
        <w:t>submissions</w:t>
      </w:r>
      <w:r>
        <w:rPr>
          <w:color w:val="262526"/>
          <w:sz w:val="24"/>
        </w:rPr>
        <w:tab/>
        <w:t>818</w:t>
      </w:r>
    </w:p>
    <w:p w14:paraId="20088860" w14:textId="77777777" w:rsidR="007F5956" w:rsidRDefault="005A2EE2">
      <w:pPr>
        <w:pStyle w:val="ListParagraph"/>
        <w:numPr>
          <w:ilvl w:val="2"/>
          <w:numId w:val="37"/>
        </w:numPr>
        <w:tabs>
          <w:tab w:val="left" w:pos="1824"/>
          <w:tab w:val="left" w:pos="1825"/>
          <w:tab w:val="left" w:leader="dot" w:pos="8774"/>
        </w:tabs>
        <w:ind w:left="1824" w:hanging="1705"/>
        <w:rPr>
          <w:sz w:val="24"/>
        </w:rPr>
      </w:pPr>
      <w:r>
        <w:rPr>
          <w:color w:val="262526"/>
          <w:sz w:val="24"/>
        </w:rPr>
        <w:t>Notice of</w:t>
      </w:r>
      <w:r>
        <w:rPr>
          <w:color w:val="262526"/>
          <w:spacing w:val="-3"/>
          <w:sz w:val="24"/>
        </w:rPr>
        <w:t xml:space="preserve"> </w:t>
      </w:r>
      <w:r>
        <w:rPr>
          <w:color w:val="262526"/>
          <w:sz w:val="24"/>
        </w:rPr>
        <w:t>distribution</w:t>
      </w:r>
      <w:r>
        <w:rPr>
          <w:color w:val="262526"/>
          <w:spacing w:val="-1"/>
          <w:sz w:val="24"/>
        </w:rPr>
        <w:t xml:space="preserve"> </w:t>
      </w:r>
      <w:r>
        <w:rPr>
          <w:color w:val="262526"/>
          <w:sz w:val="24"/>
        </w:rPr>
        <w:t>determination</w:t>
      </w:r>
      <w:r>
        <w:rPr>
          <w:color w:val="262526"/>
          <w:sz w:val="24"/>
        </w:rPr>
        <w:tab/>
        <w:t>818</w:t>
      </w:r>
    </w:p>
    <w:p w14:paraId="20088861" w14:textId="77777777" w:rsidR="007F5956" w:rsidRDefault="005A2EE2">
      <w:pPr>
        <w:pStyle w:val="ListParagraph"/>
        <w:numPr>
          <w:ilvl w:val="2"/>
          <w:numId w:val="37"/>
        </w:numPr>
        <w:tabs>
          <w:tab w:val="left" w:pos="1824"/>
          <w:tab w:val="left" w:pos="1825"/>
          <w:tab w:val="left" w:leader="dot" w:pos="8774"/>
        </w:tabs>
        <w:ind w:left="1824" w:hanging="1705"/>
        <w:rPr>
          <w:sz w:val="24"/>
        </w:rPr>
      </w:pPr>
      <w:r>
        <w:rPr>
          <w:color w:val="262526"/>
          <w:sz w:val="24"/>
        </w:rPr>
        <w:t>Commencement of distribution determination</w:t>
      </w:r>
      <w:r>
        <w:rPr>
          <w:color w:val="262526"/>
          <w:sz w:val="24"/>
        </w:rPr>
        <w:tab/>
        <w:t>819</w:t>
      </w:r>
    </w:p>
    <w:p w14:paraId="20088862" w14:textId="77777777" w:rsidR="007F5956" w:rsidRDefault="005A2EE2">
      <w:pPr>
        <w:pStyle w:val="Heading1"/>
        <w:numPr>
          <w:ilvl w:val="1"/>
          <w:numId w:val="40"/>
        </w:numPr>
        <w:tabs>
          <w:tab w:val="left" w:pos="1824"/>
          <w:tab w:val="left" w:pos="1825"/>
          <w:tab w:val="left" w:leader="dot" w:pos="8774"/>
        </w:tabs>
        <w:spacing w:before="121" w:line="249" w:lineRule="auto"/>
        <w:ind w:left="1820" w:right="129" w:hanging="1701"/>
        <w:rPr>
          <w:color w:val="262526"/>
        </w:rPr>
      </w:pPr>
      <w:r>
        <w:rPr>
          <w:color w:val="262526"/>
        </w:rPr>
        <w:t>Requirements  relating  to  draft  and  fi</w:t>
      </w:r>
      <w:r>
        <w:rPr>
          <w:color w:val="262526"/>
        </w:rPr>
        <w:t>nal  distribution determinations</w:t>
      </w:r>
      <w:r>
        <w:rPr>
          <w:color w:val="262526"/>
        </w:rPr>
        <w:tab/>
      </w:r>
      <w:r>
        <w:rPr>
          <w:color w:val="262526"/>
          <w:spacing w:val="-6"/>
        </w:rPr>
        <w:t>819</w:t>
      </w:r>
    </w:p>
    <w:p w14:paraId="20088863" w14:textId="77777777" w:rsidR="007F5956" w:rsidRDefault="005A2EE2">
      <w:pPr>
        <w:pStyle w:val="ListParagraph"/>
        <w:numPr>
          <w:ilvl w:val="2"/>
          <w:numId w:val="40"/>
        </w:numPr>
        <w:tabs>
          <w:tab w:val="left" w:pos="1824"/>
          <w:tab w:val="left" w:pos="1825"/>
          <w:tab w:val="left" w:leader="dot" w:pos="8774"/>
        </w:tabs>
        <w:spacing w:before="6"/>
        <w:ind w:left="1824" w:hanging="1705"/>
        <w:rPr>
          <w:sz w:val="24"/>
        </w:rPr>
      </w:pPr>
      <w:r>
        <w:rPr>
          <w:color w:val="262526"/>
          <w:sz w:val="24"/>
        </w:rPr>
        <w:t>Constituent decisions</w:t>
      </w:r>
      <w:r>
        <w:rPr>
          <w:color w:val="262526"/>
          <w:sz w:val="24"/>
        </w:rPr>
        <w:tab/>
        <w:t>819</w:t>
      </w:r>
    </w:p>
    <w:p w14:paraId="20088864"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Reasons for decisions</w:t>
      </w:r>
      <w:r>
        <w:rPr>
          <w:color w:val="262526"/>
          <w:sz w:val="24"/>
        </w:rPr>
        <w:tab/>
        <w:t>823</w:t>
      </w:r>
    </w:p>
    <w:p w14:paraId="20088865" w14:textId="77777777" w:rsidR="007F5956" w:rsidRDefault="005A2EE2">
      <w:pPr>
        <w:pStyle w:val="ListParagraph"/>
        <w:numPr>
          <w:ilvl w:val="2"/>
          <w:numId w:val="40"/>
        </w:numPr>
        <w:tabs>
          <w:tab w:val="left" w:pos="1824"/>
          <w:tab w:val="left" w:pos="1825"/>
          <w:tab w:val="left" w:leader="dot" w:pos="8774"/>
        </w:tabs>
        <w:ind w:left="1824" w:hanging="1705"/>
        <w:rPr>
          <w:sz w:val="24"/>
        </w:rPr>
      </w:pPr>
      <w:r>
        <w:rPr>
          <w:color w:val="262526"/>
          <w:sz w:val="24"/>
        </w:rPr>
        <w:t>Extent of AER's discretion in making</w:t>
      </w:r>
      <w:r>
        <w:rPr>
          <w:color w:val="262526"/>
          <w:spacing w:val="-18"/>
          <w:sz w:val="24"/>
        </w:rPr>
        <w:t xml:space="preserve"> </w:t>
      </w:r>
      <w:r>
        <w:rPr>
          <w:color w:val="262526"/>
          <w:sz w:val="24"/>
        </w:rPr>
        <w:t>distribution determinations</w:t>
      </w:r>
      <w:r>
        <w:rPr>
          <w:color w:val="262526"/>
          <w:sz w:val="24"/>
        </w:rPr>
        <w:tab/>
        <w:t>823</w:t>
      </w:r>
    </w:p>
    <w:p w14:paraId="20088866" w14:textId="77777777" w:rsidR="007F5956" w:rsidRDefault="005A2EE2">
      <w:pPr>
        <w:pStyle w:val="Heading1"/>
        <w:numPr>
          <w:ilvl w:val="1"/>
          <w:numId w:val="40"/>
        </w:numPr>
        <w:tabs>
          <w:tab w:val="left" w:pos="1824"/>
          <w:tab w:val="left" w:pos="1825"/>
          <w:tab w:val="left" w:leader="dot" w:pos="8774"/>
        </w:tabs>
        <w:spacing w:before="122" w:line="249" w:lineRule="auto"/>
        <w:ind w:left="1820" w:right="129" w:hanging="1701"/>
        <w:rPr>
          <w:color w:val="262526"/>
        </w:rPr>
      </w:pPr>
      <w:r>
        <w:rPr>
          <w:color w:val="262526"/>
        </w:rPr>
        <w:t>Revocation and substitution of distribution determination for wrong information</w:t>
      </w:r>
      <w:r>
        <w:rPr>
          <w:color w:val="262526"/>
          <w:spacing w:val="-2"/>
        </w:rPr>
        <w:t xml:space="preserve"> </w:t>
      </w:r>
      <w:r>
        <w:rPr>
          <w:color w:val="262526"/>
        </w:rPr>
        <w:t>or</w:t>
      </w:r>
      <w:r>
        <w:rPr>
          <w:color w:val="262526"/>
          <w:spacing w:val="-6"/>
        </w:rPr>
        <w:t xml:space="preserve"> </w:t>
      </w:r>
      <w:r>
        <w:rPr>
          <w:color w:val="262526"/>
        </w:rPr>
        <w:t>error</w:t>
      </w:r>
      <w:r>
        <w:rPr>
          <w:color w:val="262526"/>
        </w:rPr>
        <w:tab/>
      </w:r>
      <w:r>
        <w:rPr>
          <w:color w:val="262526"/>
          <w:spacing w:val="-6"/>
        </w:rPr>
        <w:t>825</w:t>
      </w:r>
    </w:p>
    <w:p w14:paraId="20088867" w14:textId="77777777" w:rsidR="007F5956" w:rsidRDefault="005A2EE2">
      <w:pPr>
        <w:pStyle w:val="Heading1"/>
        <w:numPr>
          <w:ilvl w:val="1"/>
          <w:numId w:val="40"/>
        </w:numPr>
        <w:tabs>
          <w:tab w:val="left" w:pos="1824"/>
          <w:tab w:val="left" w:pos="1825"/>
          <w:tab w:val="left" w:leader="dot" w:pos="8774"/>
        </w:tabs>
        <w:spacing w:before="115"/>
        <w:ind w:left="1824" w:hanging="1705"/>
        <w:rPr>
          <w:color w:val="262526"/>
        </w:rPr>
      </w:pPr>
      <w:r>
        <w:rPr>
          <w:color w:val="262526"/>
        </w:rPr>
        <w:t>Miscellaneous</w:t>
      </w:r>
      <w:r>
        <w:rPr>
          <w:color w:val="262526"/>
        </w:rPr>
        <w:tab/>
        <w:t>825</w:t>
      </w:r>
    </w:p>
    <w:p w14:paraId="20088868" w14:textId="77777777" w:rsidR="007F5956" w:rsidRDefault="005A2EE2">
      <w:pPr>
        <w:pStyle w:val="Heading1"/>
        <w:numPr>
          <w:ilvl w:val="1"/>
          <w:numId w:val="36"/>
        </w:numPr>
        <w:tabs>
          <w:tab w:val="left" w:pos="541"/>
          <w:tab w:val="left" w:pos="1824"/>
          <w:tab w:val="left" w:leader="dot" w:pos="8774"/>
        </w:tabs>
        <w:spacing w:before="125"/>
      </w:pPr>
      <w:r>
        <w:rPr>
          <w:color w:val="262526"/>
        </w:rPr>
        <w:t>A</w:t>
      </w:r>
      <w:r>
        <w:rPr>
          <w:color w:val="262526"/>
        </w:rPr>
        <w:tab/>
        <w:t>Distribution</w:t>
      </w:r>
      <w:r>
        <w:rPr>
          <w:color w:val="262526"/>
          <w:spacing w:val="-7"/>
        </w:rPr>
        <w:t xml:space="preserve"> </w:t>
      </w:r>
      <w:r>
        <w:rPr>
          <w:color w:val="262526"/>
        </w:rPr>
        <w:t>Confidentiality</w:t>
      </w:r>
      <w:r>
        <w:rPr>
          <w:color w:val="262526"/>
          <w:spacing w:val="-7"/>
        </w:rPr>
        <w:t xml:space="preserve"> </w:t>
      </w:r>
      <w:r>
        <w:rPr>
          <w:color w:val="262526"/>
        </w:rPr>
        <w:t>Guidelines</w:t>
      </w:r>
      <w:r>
        <w:rPr>
          <w:color w:val="262526"/>
        </w:rPr>
        <w:tab/>
        <w:t>826</w:t>
      </w:r>
    </w:p>
    <w:p w14:paraId="20088869" w14:textId="77777777" w:rsidR="007F5956" w:rsidRDefault="005A2EE2">
      <w:pPr>
        <w:pStyle w:val="Heading1"/>
        <w:tabs>
          <w:tab w:val="left" w:pos="1824"/>
          <w:tab w:val="left" w:leader="dot" w:pos="8774"/>
        </w:tabs>
        <w:spacing w:before="126"/>
        <w:ind w:left="120"/>
      </w:pPr>
      <w:r>
        <w:rPr>
          <w:color w:val="262526"/>
        </w:rPr>
        <w:t>Part F</w:t>
      </w:r>
      <w:r>
        <w:rPr>
          <w:color w:val="262526"/>
        </w:rPr>
        <w:tab/>
        <w:t>Cost</w:t>
      </w:r>
      <w:r>
        <w:rPr>
          <w:color w:val="262526"/>
          <w:spacing w:val="-18"/>
        </w:rPr>
        <w:t xml:space="preserve"> </w:t>
      </w:r>
      <w:r>
        <w:rPr>
          <w:color w:val="262526"/>
        </w:rPr>
        <w:t>Allocation</w:t>
      </w:r>
      <w:r>
        <w:rPr>
          <w:color w:val="262526"/>
        </w:rPr>
        <w:tab/>
        <w:t>826</w:t>
      </w:r>
    </w:p>
    <w:p w14:paraId="2008886A" w14:textId="77777777" w:rsidR="007F5956" w:rsidRDefault="005A2EE2">
      <w:pPr>
        <w:pStyle w:val="Heading1"/>
        <w:numPr>
          <w:ilvl w:val="1"/>
          <w:numId w:val="36"/>
        </w:numPr>
        <w:tabs>
          <w:tab w:val="left" w:pos="1824"/>
          <w:tab w:val="left" w:pos="1825"/>
          <w:tab w:val="left" w:leader="dot" w:pos="8774"/>
        </w:tabs>
        <w:spacing w:before="125"/>
        <w:ind w:left="1824" w:hanging="1705"/>
      </w:pPr>
      <w:r>
        <w:rPr>
          <w:color w:val="262526"/>
        </w:rPr>
        <w:t>Cost</w:t>
      </w:r>
      <w:r>
        <w:rPr>
          <w:color w:val="262526"/>
          <w:spacing w:val="-2"/>
        </w:rPr>
        <w:t xml:space="preserve"> </w:t>
      </w:r>
      <w:r>
        <w:rPr>
          <w:color w:val="262526"/>
        </w:rPr>
        <w:t>allocation</w:t>
      </w:r>
      <w:r>
        <w:rPr>
          <w:color w:val="262526"/>
        </w:rPr>
        <w:tab/>
        <w:t>826</w:t>
      </w:r>
    </w:p>
    <w:p w14:paraId="2008886B" w14:textId="77777777" w:rsidR="007F5956" w:rsidRDefault="005A2EE2">
      <w:pPr>
        <w:pStyle w:val="ListParagraph"/>
        <w:numPr>
          <w:ilvl w:val="2"/>
          <w:numId w:val="36"/>
        </w:numPr>
        <w:tabs>
          <w:tab w:val="left" w:pos="1824"/>
          <w:tab w:val="left" w:pos="1825"/>
          <w:tab w:val="left" w:leader="dot" w:pos="8774"/>
        </w:tabs>
        <w:spacing w:before="16"/>
        <w:rPr>
          <w:sz w:val="24"/>
        </w:rPr>
      </w:pPr>
      <w:r>
        <w:rPr>
          <w:color w:val="262526"/>
          <w:sz w:val="24"/>
        </w:rPr>
        <w:t>Duty to comply with Cost</w:t>
      </w:r>
      <w:r>
        <w:rPr>
          <w:color w:val="262526"/>
          <w:spacing w:val="-29"/>
          <w:sz w:val="24"/>
        </w:rPr>
        <w:t xml:space="preserve"> </w:t>
      </w:r>
      <w:r>
        <w:rPr>
          <w:color w:val="262526"/>
          <w:sz w:val="24"/>
        </w:rPr>
        <w:t>Allocation</w:t>
      </w:r>
      <w:r>
        <w:rPr>
          <w:color w:val="262526"/>
          <w:spacing w:val="-3"/>
          <w:sz w:val="24"/>
        </w:rPr>
        <w:t xml:space="preserve"> </w:t>
      </w:r>
      <w:r>
        <w:rPr>
          <w:color w:val="262526"/>
          <w:sz w:val="24"/>
        </w:rPr>
        <w:t>Method</w:t>
      </w:r>
      <w:r>
        <w:rPr>
          <w:color w:val="262526"/>
          <w:sz w:val="24"/>
        </w:rPr>
        <w:tab/>
        <w:t>826</w:t>
      </w:r>
    </w:p>
    <w:p w14:paraId="2008886C" w14:textId="77777777" w:rsidR="007F5956" w:rsidRDefault="005A2EE2">
      <w:pPr>
        <w:pStyle w:val="ListParagraph"/>
        <w:numPr>
          <w:ilvl w:val="2"/>
          <w:numId w:val="36"/>
        </w:numPr>
        <w:tabs>
          <w:tab w:val="left" w:pos="1824"/>
          <w:tab w:val="left" w:pos="1825"/>
          <w:tab w:val="left" w:leader="dot" w:pos="8774"/>
        </w:tabs>
        <w:rPr>
          <w:sz w:val="24"/>
        </w:rPr>
      </w:pPr>
      <w:r>
        <w:rPr>
          <w:color w:val="262526"/>
          <w:sz w:val="24"/>
        </w:rPr>
        <w:t>Cost</w:t>
      </w:r>
      <w:r>
        <w:rPr>
          <w:color w:val="262526"/>
          <w:spacing w:val="-18"/>
          <w:sz w:val="24"/>
        </w:rPr>
        <w:t xml:space="preserve"> </w:t>
      </w:r>
      <w:r>
        <w:rPr>
          <w:color w:val="262526"/>
          <w:sz w:val="24"/>
        </w:rPr>
        <w:t>Allocation</w:t>
      </w:r>
      <w:r>
        <w:rPr>
          <w:color w:val="262526"/>
          <w:spacing w:val="-6"/>
          <w:sz w:val="24"/>
        </w:rPr>
        <w:t xml:space="preserve"> </w:t>
      </w:r>
      <w:r>
        <w:rPr>
          <w:color w:val="262526"/>
          <w:sz w:val="24"/>
        </w:rPr>
        <w:t>Principles</w:t>
      </w:r>
      <w:r>
        <w:rPr>
          <w:color w:val="262526"/>
          <w:sz w:val="24"/>
        </w:rPr>
        <w:tab/>
        <w:t>826</w:t>
      </w:r>
    </w:p>
    <w:p w14:paraId="2008886D" w14:textId="77777777" w:rsidR="007F5956" w:rsidRDefault="005A2EE2">
      <w:pPr>
        <w:pStyle w:val="ListParagraph"/>
        <w:numPr>
          <w:ilvl w:val="2"/>
          <w:numId w:val="36"/>
        </w:numPr>
        <w:tabs>
          <w:tab w:val="left" w:pos="1824"/>
          <w:tab w:val="left" w:pos="1825"/>
          <w:tab w:val="left" w:leader="dot" w:pos="8774"/>
        </w:tabs>
        <w:rPr>
          <w:sz w:val="24"/>
        </w:rPr>
      </w:pPr>
      <w:r>
        <w:rPr>
          <w:color w:val="262526"/>
          <w:sz w:val="24"/>
        </w:rPr>
        <w:t>Cost</w:t>
      </w:r>
      <w:r>
        <w:rPr>
          <w:color w:val="262526"/>
          <w:spacing w:val="-18"/>
          <w:sz w:val="24"/>
        </w:rPr>
        <w:t xml:space="preserve"> </w:t>
      </w:r>
      <w:r>
        <w:rPr>
          <w:color w:val="262526"/>
          <w:sz w:val="24"/>
        </w:rPr>
        <w:t>Allocation</w:t>
      </w:r>
      <w:r>
        <w:rPr>
          <w:color w:val="262526"/>
          <w:spacing w:val="-6"/>
          <w:sz w:val="24"/>
        </w:rPr>
        <w:t xml:space="preserve"> </w:t>
      </w:r>
      <w:r>
        <w:rPr>
          <w:color w:val="262526"/>
          <w:sz w:val="24"/>
        </w:rPr>
        <w:t>Guidelines</w:t>
      </w:r>
      <w:r>
        <w:rPr>
          <w:color w:val="262526"/>
          <w:sz w:val="24"/>
        </w:rPr>
        <w:tab/>
        <w:t>827</w:t>
      </w:r>
    </w:p>
    <w:p w14:paraId="2008886E" w14:textId="77777777" w:rsidR="007F5956" w:rsidRDefault="007F5956">
      <w:pPr>
        <w:rPr>
          <w:sz w:val="24"/>
        </w:rPr>
        <w:sectPr w:rsidR="007F5956">
          <w:pgSz w:w="11910" w:h="16840"/>
          <w:pgMar w:top="1100" w:right="1320" w:bottom="880" w:left="1320" w:header="664" w:footer="697" w:gutter="0"/>
          <w:cols w:space="720"/>
        </w:sectPr>
      </w:pPr>
    </w:p>
    <w:p w14:paraId="2008886F" w14:textId="77777777" w:rsidR="007F5956" w:rsidRDefault="005A2EE2">
      <w:pPr>
        <w:pStyle w:val="ListParagraph"/>
        <w:numPr>
          <w:ilvl w:val="2"/>
          <w:numId w:val="36"/>
        </w:numPr>
        <w:tabs>
          <w:tab w:val="left" w:pos="1823"/>
          <w:tab w:val="left" w:pos="1825"/>
          <w:tab w:val="left" w:leader="dot" w:pos="8774"/>
        </w:tabs>
        <w:spacing w:before="187"/>
        <w:ind w:hanging="1706"/>
        <w:rPr>
          <w:sz w:val="24"/>
        </w:rPr>
      </w:pPr>
      <w:r>
        <w:rPr>
          <w:color w:val="262526"/>
          <w:sz w:val="24"/>
        </w:rPr>
        <w:lastRenderedPageBreak/>
        <w:t>Cost</w:t>
      </w:r>
      <w:r>
        <w:rPr>
          <w:color w:val="262526"/>
          <w:spacing w:val="-17"/>
          <w:sz w:val="24"/>
        </w:rPr>
        <w:t xml:space="preserve"> </w:t>
      </w:r>
      <w:r>
        <w:rPr>
          <w:color w:val="262526"/>
          <w:sz w:val="24"/>
        </w:rPr>
        <w:t>Allocation</w:t>
      </w:r>
      <w:r>
        <w:rPr>
          <w:color w:val="262526"/>
          <w:spacing w:val="-5"/>
          <w:sz w:val="24"/>
        </w:rPr>
        <w:t xml:space="preserve"> </w:t>
      </w:r>
      <w:r>
        <w:rPr>
          <w:color w:val="262526"/>
          <w:sz w:val="24"/>
        </w:rPr>
        <w:t>Method</w:t>
      </w:r>
      <w:r>
        <w:rPr>
          <w:color w:val="262526"/>
          <w:sz w:val="24"/>
        </w:rPr>
        <w:tab/>
        <w:t>828</w:t>
      </w:r>
    </w:p>
    <w:p w14:paraId="20088870" w14:textId="77777777" w:rsidR="007F5956" w:rsidRDefault="005A2EE2">
      <w:pPr>
        <w:pStyle w:val="Heading1"/>
        <w:tabs>
          <w:tab w:val="left" w:pos="1823"/>
          <w:tab w:val="left" w:leader="dot" w:pos="8774"/>
        </w:tabs>
        <w:spacing w:before="121"/>
        <w:ind w:left="119"/>
      </w:pPr>
      <w:r>
        <w:rPr>
          <w:color w:val="262526"/>
        </w:rPr>
        <w:t>Part G</w:t>
      </w:r>
      <w:r>
        <w:rPr>
          <w:color w:val="262526"/>
        </w:rPr>
        <w:tab/>
        <w:t>Distribution</w:t>
      </w:r>
      <w:r>
        <w:rPr>
          <w:color w:val="262526"/>
          <w:spacing w:val="-7"/>
        </w:rPr>
        <w:t xml:space="preserve"> </w:t>
      </w:r>
      <w:r>
        <w:rPr>
          <w:color w:val="262526"/>
        </w:rPr>
        <w:t>consultation</w:t>
      </w:r>
      <w:r>
        <w:rPr>
          <w:color w:val="262526"/>
          <w:spacing w:val="-5"/>
        </w:rPr>
        <w:t xml:space="preserve"> </w:t>
      </w:r>
      <w:r>
        <w:rPr>
          <w:color w:val="262526"/>
        </w:rPr>
        <w:t>procedures</w:t>
      </w:r>
      <w:r>
        <w:rPr>
          <w:color w:val="262526"/>
        </w:rPr>
        <w:tab/>
        <w:t>829</w:t>
      </w:r>
    </w:p>
    <w:p w14:paraId="20088871" w14:textId="77777777" w:rsidR="007F5956" w:rsidRDefault="005A2EE2">
      <w:pPr>
        <w:pStyle w:val="Heading1"/>
        <w:numPr>
          <w:ilvl w:val="1"/>
          <w:numId w:val="36"/>
        </w:numPr>
        <w:tabs>
          <w:tab w:val="left" w:pos="1823"/>
          <w:tab w:val="left" w:pos="1825"/>
          <w:tab w:val="left" w:leader="dot" w:pos="8774"/>
        </w:tabs>
        <w:spacing w:before="126"/>
        <w:ind w:left="1824" w:hanging="1706"/>
      </w:pPr>
      <w:r>
        <w:rPr>
          <w:color w:val="262526"/>
        </w:rPr>
        <w:t>Distribution</w:t>
      </w:r>
      <w:r>
        <w:rPr>
          <w:color w:val="262526"/>
          <w:spacing w:val="-7"/>
        </w:rPr>
        <w:t xml:space="preserve"> </w:t>
      </w:r>
      <w:r>
        <w:rPr>
          <w:color w:val="262526"/>
        </w:rPr>
        <w:t>consultation</w:t>
      </w:r>
      <w:r>
        <w:rPr>
          <w:color w:val="262526"/>
          <w:spacing w:val="-5"/>
        </w:rPr>
        <w:t xml:space="preserve"> </w:t>
      </w:r>
      <w:r>
        <w:rPr>
          <w:color w:val="262526"/>
        </w:rPr>
        <w:t>procedures</w:t>
      </w:r>
      <w:r>
        <w:rPr>
          <w:color w:val="262526"/>
        </w:rPr>
        <w:tab/>
        <w:t>829</w:t>
      </w:r>
    </w:p>
    <w:p w14:paraId="20088872" w14:textId="77777777" w:rsidR="007F5956" w:rsidRDefault="005A2EE2">
      <w:pPr>
        <w:pStyle w:val="Heading1"/>
        <w:tabs>
          <w:tab w:val="left" w:pos="1823"/>
          <w:tab w:val="left" w:leader="dot" w:pos="8774"/>
        </w:tabs>
        <w:spacing w:before="125" w:line="249" w:lineRule="auto"/>
        <w:ind w:left="1820" w:right="129" w:hanging="1701"/>
      </w:pPr>
      <w:r>
        <w:rPr>
          <w:color w:val="262526"/>
        </w:rPr>
        <w:t>Part H</w:t>
      </w:r>
      <w:r>
        <w:rPr>
          <w:color w:val="262526"/>
        </w:rPr>
        <w:tab/>
      </w:r>
      <w:r>
        <w:rPr>
          <w:color w:val="262526"/>
        </w:rPr>
        <w:tab/>
      </w:r>
      <w:r>
        <w:rPr>
          <w:color w:val="262526"/>
        </w:rPr>
        <w:t>Ring-Fencing Arrangements for Distribution Network Service Providers</w:t>
      </w:r>
      <w:r>
        <w:rPr>
          <w:color w:val="262526"/>
        </w:rPr>
        <w:tab/>
      </w:r>
      <w:r>
        <w:rPr>
          <w:color w:val="262526"/>
          <w:spacing w:val="-6"/>
        </w:rPr>
        <w:t>830</w:t>
      </w:r>
    </w:p>
    <w:p w14:paraId="20088873" w14:textId="77777777" w:rsidR="007F5956" w:rsidRDefault="005A2EE2">
      <w:pPr>
        <w:pStyle w:val="Heading1"/>
        <w:numPr>
          <w:ilvl w:val="1"/>
          <w:numId w:val="36"/>
        </w:numPr>
        <w:tabs>
          <w:tab w:val="left" w:pos="1823"/>
          <w:tab w:val="left" w:pos="1825"/>
          <w:tab w:val="left" w:leader="dot" w:pos="8774"/>
        </w:tabs>
        <w:spacing w:before="115"/>
        <w:ind w:left="1824" w:hanging="1706"/>
      </w:pPr>
      <w:r>
        <w:rPr>
          <w:color w:val="262526"/>
        </w:rPr>
        <w:t>Distribution</w:t>
      </w:r>
      <w:r>
        <w:rPr>
          <w:color w:val="262526"/>
          <w:spacing w:val="-7"/>
        </w:rPr>
        <w:t xml:space="preserve"> </w:t>
      </w:r>
      <w:r>
        <w:rPr>
          <w:color w:val="262526"/>
        </w:rPr>
        <w:t>Ring-Fencing</w:t>
      </w:r>
      <w:r>
        <w:rPr>
          <w:color w:val="262526"/>
          <w:spacing w:val="-6"/>
        </w:rPr>
        <w:t xml:space="preserve"> </w:t>
      </w:r>
      <w:r>
        <w:rPr>
          <w:color w:val="262526"/>
        </w:rPr>
        <w:t>Guidelines</w:t>
      </w:r>
      <w:r>
        <w:rPr>
          <w:color w:val="262526"/>
        </w:rPr>
        <w:tab/>
        <w:t>830</w:t>
      </w:r>
    </w:p>
    <w:p w14:paraId="20088874" w14:textId="77777777" w:rsidR="007F5956" w:rsidRDefault="005A2EE2">
      <w:pPr>
        <w:pStyle w:val="ListParagraph"/>
        <w:numPr>
          <w:ilvl w:val="2"/>
          <w:numId w:val="36"/>
        </w:numPr>
        <w:tabs>
          <w:tab w:val="left" w:pos="1823"/>
          <w:tab w:val="left" w:pos="1825"/>
          <w:tab w:val="left" w:leader="dot" w:pos="8774"/>
        </w:tabs>
        <w:spacing w:before="16"/>
        <w:ind w:hanging="1706"/>
        <w:rPr>
          <w:sz w:val="24"/>
        </w:rPr>
      </w:pPr>
      <w:r>
        <w:rPr>
          <w:color w:val="262526"/>
          <w:sz w:val="24"/>
        </w:rPr>
        <w:t>Compliance with Distribution</w:t>
      </w:r>
      <w:r>
        <w:rPr>
          <w:color w:val="262526"/>
          <w:spacing w:val="-14"/>
          <w:sz w:val="24"/>
        </w:rPr>
        <w:t xml:space="preserve"> </w:t>
      </w:r>
      <w:r>
        <w:rPr>
          <w:color w:val="262526"/>
          <w:sz w:val="24"/>
        </w:rPr>
        <w:t>Ring-Fencing</w:t>
      </w:r>
      <w:r>
        <w:rPr>
          <w:color w:val="262526"/>
          <w:spacing w:val="-4"/>
          <w:sz w:val="24"/>
        </w:rPr>
        <w:t xml:space="preserve"> </w:t>
      </w:r>
      <w:r>
        <w:rPr>
          <w:color w:val="262526"/>
          <w:sz w:val="24"/>
        </w:rPr>
        <w:t>Guidelines</w:t>
      </w:r>
      <w:r>
        <w:rPr>
          <w:color w:val="262526"/>
          <w:sz w:val="24"/>
        </w:rPr>
        <w:tab/>
        <w:t>830</w:t>
      </w:r>
    </w:p>
    <w:p w14:paraId="20088875" w14:textId="77777777" w:rsidR="007F5956" w:rsidRDefault="005A2EE2">
      <w:pPr>
        <w:pStyle w:val="ListParagraph"/>
        <w:numPr>
          <w:ilvl w:val="2"/>
          <w:numId w:val="36"/>
        </w:numPr>
        <w:tabs>
          <w:tab w:val="left" w:pos="1823"/>
          <w:tab w:val="left" w:pos="1825"/>
          <w:tab w:val="left" w:leader="dot" w:pos="8774"/>
        </w:tabs>
        <w:ind w:hanging="1706"/>
        <w:rPr>
          <w:sz w:val="24"/>
        </w:rPr>
      </w:pPr>
      <w:r>
        <w:rPr>
          <w:color w:val="262526"/>
          <w:sz w:val="24"/>
        </w:rPr>
        <w:t>Development of Distribution</w:t>
      </w:r>
      <w:r>
        <w:rPr>
          <w:color w:val="262526"/>
          <w:spacing w:val="-17"/>
          <w:sz w:val="24"/>
        </w:rPr>
        <w:t xml:space="preserve"> </w:t>
      </w:r>
      <w:r>
        <w:rPr>
          <w:color w:val="262526"/>
          <w:sz w:val="24"/>
        </w:rPr>
        <w:t>Ring-Fencing</w:t>
      </w:r>
      <w:r>
        <w:rPr>
          <w:color w:val="262526"/>
          <w:spacing w:val="-5"/>
          <w:sz w:val="24"/>
        </w:rPr>
        <w:t xml:space="preserve"> </w:t>
      </w:r>
      <w:r>
        <w:rPr>
          <w:color w:val="262526"/>
          <w:sz w:val="24"/>
        </w:rPr>
        <w:t>Guidelines</w:t>
      </w:r>
      <w:r>
        <w:rPr>
          <w:color w:val="262526"/>
          <w:sz w:val="24"/>
        </w:rPr>
        <w:tab/>
        <w:t>831</w:t>
      </w:r>
    </w:p>
    <w:p w14:paraId="20088876" w14:textId="77777777" w:rsidR="007F5956" w:rsidRDefault="005A2EE2">
      <w:pPr>
        <w:pStyle w:val="Heading1"/>
        <w:tabs>
          <w:tab w:val="left" w:pos="1823"/>
          <w:tab w:val="left" w:leader="dot" w:pos="8774"/>
        </w:tabs>
        <w:spacing w:before="122"/>
        <w:ind w:left="119"/>
      </w:pPr>
      <w:r>
        <w:rPr>
          <w:color w:val="262526"/>
        </w:rPr>
        <w:t>Part I</w:t>
      </w:r>
      <w:r>
        <w:rPr>
          <w:color w:val="262526"/>
        </w:rPr>
        <w:tab/>
      </w:r>
      <w:r>
        <w:rPr>
          <w:color w:val="262526"/>
        </w:rPr>
        <w:t>Distribution</w:t>
      </w:r>
      <w:r>
        <w:rPr>
          <w:color w:val="262526"/>
          <w:spacing w:val="-5"/>
        </w:rPr>
        <w:t xml:space="preserve"> </w:t>
      </w:r>
      <w:r>
        <w:rPr>
          <w:color w:val="262526"/>
        </w:rPr>
        <w:t>Pricing</w:t>
      </w:r>
      <w:r>
        <w:rPr>
          <w:color w:val="262526"/>
          <w:spacing w:val="-4"/>
        </w:rPr>
        <w:t xml:space="preserve"> </w:t>
      </w:r>
      <w:r>
        <w:rPr>
          <w:color w:val="262526"/>
        </w:rPr>
        <w:t>Rules</w:t>
      </w:r>
      <w:r>
        <w:rPr>
          <w:color w:val="262526"/>
        </w:rPr>
        <w:tab/>
        <w:t>832</w:t>
      </w:r>
    </w:p>
    <w:p w14:paraId="20088877" w14:textId="77777777" w:rsidR="007F5956" w:rsidRDefault="005A2EE2">
      <w:pPr>
        <w:pStyle w:val="Heading1"/>
        <w:numPr>
          <w:ilvl w:val="1"/>
          <w:numId w:val="36"/>
        </w:numPr>
        <w:tabs>
          <w:tab w:val="left" w:pos="1823"/>
          <w:tab w:val="left" w:pos="1825"/>
          <w:tab w:val="left" w:leader="dot" w:pos="8774"/>
        </w:tabs>
        <w:spacing w:before="125"/>
        <w:ind w:left="1824" w:hanging="1706"/>
      </w:pPr>
      <w:r>
        <w:rPr>
          <w:color w:val="262526"/>
        </w:rPr>
        <w:t>Distribution</w:t>
      </w:r>
      <w:r>
        <w:rPr>
          <w:color w:val="262526"/>
          <w:spacing w:val="-5"/>
        </w:rPr>
        <w:t xml:space="preserve"> </w:t>
      </w:r>
      <w:r>
        <w:rPr>
          <w:color w:val="262526"/>
        </w:rPr>
        <w:t>Pricing</w:t>
      </w:r>
      <w:r>
        <w:rPr>
          <w:color w:val="262526"/>
          <w:spacing w:val="-4"/>
        </w:rPr>
        <w:t xml:space="preserve"> </w:t>
      </w:r>
      <w:r>
        <w:rPr>
          <w:color w:val="262526"/>
        </w:rPr>
        <w:t>Rules</w:t>
      </w:r>
      <w:r>
        <w:rPr>
          <w:color w:val="262526"/>
        </w:rPr>
        <w:tab/>
        <w:t>832</w:t>
      </w:r>
    </w:p>
    <w:p w14:paraId="20088878" w14:textId="77777777" w:rsidR="007F5956" w:rsidRDefault="005A2EE2">
      <w:pPr>
        <w:pStyle w:val="ListParagraph"/>
        <w:numPr>
          <w:ilvl w:val="2"/>
          <w:numId w:val="36"/>
        </w:numPr>
        <w:tabs>
          <w:tab w:val="left" w:pos="1810"/>
          <w:tab w:val="left" w:pos="1811"/>
          <w:tab w:val="left" w:leader="dot" w:pos="8774"/>
        </w:tabs>
        <w:spacing w:before="16"/>
        <w:ind w:left="1810" w:hanging="1692"/>
        <w:rPr>
          <w:sz w:val="24"/>
        </w:rPr>
      </w:pPr>
      <w:r>
        <w:rPr>
          <w:color w:val="262526"/>
          <w:sz w:val="24"/>
        </w:rPr>
        <w:t>Application of</w:t>
      </w:r>
      <w:r>
        <w:rPr>
          <w:color w:val="262526"/>
          <w:spacing w:val="-7"/>
          <w:sz w:val="24"/>
        </w:rPr>
        <w:t xml:space="preserve"> </w:t>
      </w:r>
      <w:r>
        <w:rPr>
          <w:color w:val="262526"/>
          <w:sz w:val="24"/>
        </w:rPr>
        <w:t>this</w:t>
      </w:r>
      <w:r>
        <w:rPr>
          <w:color w:val="262526"/>
          <w:spacing w:val="-2"/>
          <w:sz w:val="24"/>
        </w:rPr>
        <w:t xml:space="preserve"> </w:t>
      </w:r>
      <w:r>
        <w:rPr>
          <w:color w:val="262526"/>
          <w:sz w:val="24"/>
        </w:rPr>
        <w:t>Part</w:t>
      </w:r>
      <w:r>
        <w:rPr>
          <w:color w:val="262526"/>
          <w:sz w:val="24"/>
        </w:rPr>
        <w:tab/>
        <w:t>832</w:t>
      </w:r>
    </w:p>
    <w:p w14:paraId="20088879" w14:textId="77777777" w:rsidR="007F5956" w:rsidRDefault="005A2EE2">
      <w:pPr>
        <w:pStyle w:val="BodyText"/>
        <w:tabs>
          <w:tab w:val="left" w:pos="1819"/>
          <w:tab w:val="left" w:leader="dot" w:pos="8774"/>
        </w:tabs>
        <w:spacing w:before="12"/>
        <w:ind w:left="119"/>
      </w:pPr>
      <w:r>
        <w:rPr>
          <w:color w:val="262526"/>
        </w:rPr>
        <w:t>6.18.1A</w:t>
      </w:r>
      <w:r>
        <w:rPr>
          <w:color w:val="262526"/>
        </w:rPr>
        <w:tab/>
      </w:r>
      <w:r>
        <w:rPr>
          <w:color w:val="262526"/>
          <w:spacing w:val="-4"/>
        </w:rPr>
        <w:t xml:space="preserve">Tariff </w:t>
      </w:r>
      <w:r>
        <w:rPr>
          <w:color w:val="262526"/>
        </w:rPr>
        <w:t>structure</w:t>
      </w:r>
      <w:r>
        <w:rPr>
          <w:color w:val="262526"/>
          <w:spacing w:val="-4"/>
        </w:rPr>
        <w:t xml:space="preserve"> </w:t>
      </w:r>
      <w:r>
        <w:rPr>
          <w:color w:val="262526"/>
        </w:rPr>
        <w:t>statement</w:t>
      </w:r>
      <w:r>
        <w:rPr>
          <w:color w:val="262526"/>
        </w:rPr>
        <w:tab/>
        <w:t>832</w:t>
      </w:r>
    </w:p>
    <w:p w14:paraId="2008887A" w14:textId="77777777" w:rsidR="007F5956" w:rsidRDefault="005A2EE2">
      <w:pPr>
        <w:pStyle w:val="BodyText"/>
        <w:tabs>
          <w:tab w:val="left" w:pos="1810"/>
          <w:tab w:val="left" w:leader="dot" w:pos="8774"/>
        </w:tabs>
        <w:spacing w:before="12"/>
        <w:ind w:left="119"/>
      </w:pPr>
      <w:r>
        <w:rPr>
          <w:color w:val="262526"/>
        </w:rPr>
        <w:t>6.18.1B</w:t>
      </w:r>
      <w:r>
        <w:rPr>
          <w:color w:val="262526"/>
        </w:rPr>
        <w:tab/>
        <w:t>Amending a tariff structure statement with the</w:t>
      </w:r>
      <w:r>
        <w:rPr>
          <w:color w:val="262526"/>
          <w:spacing w:val="-42"/>
        </w:rPr>
        <w:t xml:space="preserve"> </w:t>
      </w:r>
      <w:r>
        <w:rPr>
          <w:color w:val="262526"/>
        </w:rPr>
        <w:t>AER's</w:t>
      </w:r>
      <w:r>
        <w:rPr>
          <w:color w:val="262526"/>
          <w:spacing w:val="-4"/>
        </w:rPr>
        <w:t xml:space="preserve"> </w:t>
      </w:r>
      <w:r>
        <w:rPr>
          <w:color w:val="262526"/>
        </w:rPr>
        <w:t>approval</w:t>
      </w:r>
      <w:r>
        <w:rPr>
          <w:color w:val="262526"/>
        </w:rPr>
        <w:tab/>
        <w:t>832</w:t>
      </w:r>
    </w:p>
    <w:p w14:paraId="2008887B" w14:textId="77777777" w:rsidR="007F5956" w:rsidRDefault="005A2EE2">
      <w:pPr>
        <w:pStyle w:val="ListParagraph"/>
        <w:numPr>
          <w:ilvl w:val="2"/>
          <w:numId w:val="35"/>
        </w:numPr>
        <w:tabs>
          <w:tab w:val="left" w:pos="721"/>
          <w:tab w:val="left" w:pos="1823"/>
          <w:tab w:val="left" w:leader="dot" w:pos="8774"/>
        </w:tabs>
        <w:ind w:hanging="602"/>
        <w:rPr>
          <w:sz w:val="24"/>
        </w:rPr>
      </w:pPr>
      <w:r>
        <w:rPr>
          <w:color w:val="262526"/>
          <w:sz w:val="24"/>
        </w:rPr>
        <w:t>C</w:t>
      </w:r>
      <w:r>
        <w:rPr>
          <w:color w:val="262526"/>
          <w:sz w:val="24"/>
        </w:rPr>
        <w:tab/>
        <w:t>Sub-threshold</w:t>
      </w:r>
      <w:r>
        <w:rPr>
          <w:color w:val="262526"/>
          <w:spacing w:val="-7"/>
          <w:sz w:val="24"/>
        </w:rPr>
        <w:t xml:space="preserve"> </w:t>
      </w:r>
      <w:r>
        <w:rPr>
          <w:color w:val="262526"/>
          <w:sz w:val="24"/>
        </w:rPr>
        <w:t>tariffs</w:t>
      </w:r>
      <w:r>
        <w:rPr>
          <w:color w:val="262526"/>
          <w:sz w:val="24"/>
        </w:rPr>
        <w:tab/>
        <w:t>834</w:t>
      </w:r>
    </w:p>
    <w:p w14:paraId="2008887C" w14:textId="77777777" w:rsidR="007F5956" w:rsidRDefault="005A2EE2">
      <w:pPr>
        <w:pStyle w:val="ListParagraph"/>
        <w:numPr>
          <w:ilvl w:val="2"/>
          <w:numId w:val="35"/>
        </w:numPr>
        <w:tabs>
          <w:tab w:val="left" w:pos="1823"/>
          <w:tab w:val="left" w:pos="1825"/>
          <w:tab w:val="left" w:leader="dot" w:pos="8774"/>
        </w:tabs>
        <w:ind w:left="1824" w:hanging="1706"/>
        <w:rPr>
          <w:sz w:val="24"/>
        </w:rPr>
      </w:pPr>
      <w:r>
        <w:rPr>
          <w:color w:val="262526"/>
          <w:sz w:val="24"/>
        </w:rPr>
        <w:t>Pricing</w:t>
      </w:r>
      <w:r>
        <w:rPr>
          <w:color w:val="262526"/>
          <w:spacing w:val="-3"/>
          <w:sz w:val="24"/>
        </w:rPr>
        <w:t xml:space="preserve"> </w:t>
      </w:r>
      <w:r>
        <w:rPr>
          <w:color w:val="262526"/>
          <w:sz w:val="24"/>
        </w:rPr>
        <w:t>proposals</w:t>
      </w:r>
      <w:r>
        <w:rPr>
          <w:color w:val="262526"/>
          <w:sz w:val="24"/>
        </w:rPr>
        <w:tab/>
        <w:t>835</w:t>
      </w:r>
    </w:p>
    <w:p w14:paraId="2008887D" w14:textId="77777777" w:rsidR="007F5956" w:rsidRDefault="005A2EE2">
      <w:pPr>
        <w:pStyle w:val="ListParagraph"/>
        <w:numPr>
          <w:ilvl w:val="2"/>
          <w:numId w:val="35"/>
        </w:numPr>
        <w:tabs>
          <w:tab w:val="left" w:pos="1819"/>
          <w:tab w:val="left" w:pos="1820"/>
          <w:tab w:val="left" w:leader="dot" w:pos="8774"/>
        </w:tabs>
        <w:ind w:left="1819" w:hanging="1701"/>
        <w:rPr>
          <w:sz w:val="24"/>
        </w:rPr>
      </w:pPr>
      <w:r>
        <w:rPr>
          <w:color w:val="262526"/>
          <w:spacing w:val="-4"/>
          <w:sz w:val="24"/>
        </w:rPr>
        <w:t>Tariff</w:t>
      </w:r>
      <w:r>
        <w:rPr>
          <w:color w:val="262526"/>
          <w:sz w:val="24"/>
        </w:rPr>
        <w:t xml:space="preserve"> classes</w:t>
      </w:r>
      <w:r>
        <w:rPr>
          <w:color w:val="262526"/>
          <w:sz w:val="24"/>
        </w:rPr>
        <w:tab/>
        <w:t>836</w:t>
      </w:r>
    </w:p>
    <w:p w14:paraId="2008887E" w14:textId="77777777" w:rsidR="007F5956" w:rsidRDefault="005A2EE2">
      <w:pPr>
        <w:pStyle w:val="ListParagraph"/>
        <w:numPr>
          <w:ilvl w:val="2"/>
          <w:numId w:val="35"/>
        </w:numPr>
        <w:tabs>
          <w:tab w:val="left" w:pos="1823"/>
          <w:tab w:val="left" w:pos="1825"/>
          <w:tab w:val="left" w:leader="dot" w:pos="8774"/>
        </w:tabs>
        <w:spacing w:line="249" w:lineRule="auto"/>
        <w:ind w:left="1820" w:right="129" w:hanging="1701"/>
        <w:rPr>
          <w:sz w:val="24"/>
        </w:rPr>
      </w:pPr>
      <w:r>
        <w:rPr>
          <w:color w:val="262526"/>
          <w:sz w:val="24"/>
        </w:rPr>
        <w:t>Principles governing assignment or re-assignment of retail customers to tariff classes and assessment and review of basis</w:t>
      </w:r>
      <w:r>
        <w:rPr>
          <w:color w:val="262526"/>
          <w:spacing w:val="-8"/>
          <w:sz w:val="24"/>
        </w:rPr>
        <w:t xml:space="preserve"> </w:t>
      </w:r>
      <w:r>
        <w:rPr>
          <w:color w:val="262526"/>
          <w:sz w:val="24"/>
        </w:rPr>
        <w:t>of charging</w:t>
      </w:r>
      <w:r>
        <w:rPr>
          <w:color w:val="262526"/>
          <w:sz w:val="24"/>
        </w:rPr>
        <w:tab/>
      </w:r>
      <w:r>
        <w:rPr>
          <w:color w:val="262526"/>
          <w:spacing w:val="-6"/>
          <w:sz w:val="24"/>
        </w:rPr>
        <w:t>837</w:t>
      </w:r>
    </w:p>
    <w:p w14:paraId="2008887F" w14:textId="77777777" w:rsidR="007F5956" w:rsidRDefault="005A2EE2">
      <w:pPr>
        <w:pStyle w:val="ListParagraph"/>
        <w:numPr>
          <w:ilvl w:val="2"/>
          <w:numId w:val="35"/>
        </w:numPr>
        <w:tabs>
          <w:tab w:val="left" w:pos="1823"/>
          <w:tab w:val="left" w:pos="1825"/>
          <w:tab w:val="left" w:leader="dot" w:pos="8774"/>
        </w:tabs>
        <w:spacing w:before="2"/>
        <w:ind w:left="1824" w:hanging="1706"/>
        <w:rPr>
          <w:sz w:val="24"/>
        </w:rPr>
      </w:pPr>
      <w:r>
        <w:rPr>
          <w:color w:val="262526"/>
          <w:sz w:val="24"/>
        </w:rPr>
        <w:t>Pricing</w:t>
      </w:r>
      <w:r>
        <w:rPr>
          <w:color w:val="262526"/>
          <w:spacing w:val="-3"/>
          <w:sz w:val="24"/>
        </w:rPr>
        <w:t xml:space="preserve"> </w:t>
      </w:r>
      <w:r>
        <w:rPr>
          <w:color w:val="262526"/>
          <w:sz w:val="24"/>
        </w:rPr>
        <w:t>principles</w:t>
      </w:r>
      <w:r>
        <w:rPr>
          <w:color w:val="262526"/>
          <w:sz w:val="24"/>
        </w:rPr>
        <w:tab/>
        <w:t>837</w:t>
      </w:r>
    </w:p>
    <w:p w14:paraId="20088880" w14:textId="77777777" w:rsidR="007F5956" w:rsidRDefault="005A2EE2">
      <w:pPr>
        <w:pStyle w:val="ListParagraph"/>
        <w:numPr>
          <w:ilvl w:val="2"/>
          <w:numId w:val="35"/>
        </w:numPr>
        <w:tabs>
          <w:tab w:val="left" w:pos="1823"/>
          <w:tab w:val="left" w:pos="1825"/>
          <w:tab w:val="left" w:leader="dot" w:pos="8774"/>
        </w:tabs>
        <w:ind w:left="1824" w:hanging="1706"/>
        <w:rPr>
          <w:sz w:val="24"/>
        </w:rPr>
      </w:pPr>
      <w:r>
        <w:rPr>
          <w:color w:val="262526"/>
          <w:sz w:val="24"/>
        </w:rPr>
        <w:t>Side constraints on tariffs for standard</w:t>
      </w:r>
      <w:r>
        <w:rPr>
          <w:color w:val="262526"/>
          <w:spacing w:val="-17"/>
          <w:sz w:val="24"/>
        </w:rPr>
        <w:t xml:space="preserve"> </w:t>
      </w:r>
      <w:r>
        <w:rPr>
          <w:color w:val="262526"/>
          <w:sz w:val="24"/>
        </w:rPr>
        <w:t>control</w:t>
      </w:r>
      <w:r>
        <w:rPr>
          <w:color w:val="262526"/>
          <w:spacing w:val="-3"/>
          <w:sz w:val="24"/>
        </w:rPr>
        <w:t xml:space="preserve"> </w:t>
      </w:r>
      <w:r>
        <w:rPr>
          <w:color w:val="262526"/>
          <w:sz w:val="24"/>
        </w:rPr>
        <w:t>services</w:t>
      </w:r>
      <w:r>
        <w:rPr>
          <w:color w:val="262526"/>
          <w:sz w:val="24"/>
        </w:rPr>
        <w:tab/>
        <w:t>839</w:t>
      </w:r>
    </w:p>
    <w:p w14:paraId="20088881" w14:textId="77777777" w:rsidR="007F5956" w:rsidRDefault="005A2EE2">
      <w:pPr>
        <w:pStyle w:val="ListParagraph"/>
        <w:numPr>
          <w:ilvl w:val="2"/>
          <w:numId w:val="35"/>
        </w:numPr>
        <w:tabs>
          <w:tab w:val="left" w:pos="1823"/>
          <w:tab w:val="left" w:pos="1825"/>
          <w:tab w:val="left" w:leader="dot" w:pos="8774"/>
        </w:tabs>
        <w:ind w:left="1824" w:hanging="1706"/>
        <w:rPr>
          <w:sz w:val="24"/>
        </w:rPr>
      </w:pPr>
      <w:r>
        <w:rPr>
          <w:color w:val="262526"/>
          <w:sz w:val="24"/>
        </w:rPr>
        <w:t>Recovery of designated pricing</w:t>
      </w:r>
      <w:r>
        <w:rPr>
          <w:color w:val="262526"/>
          <w:spacing w:val="-3"/>
          <w:sz w:val="24"/>
        </w:rPr>
        <w:t xml:space="preserve"> </w:t>
      </w:r>
      <w:r>
        <w:rPr>
          <w:color w:val="262526"/>
          <w:sz w:val="24"/>
        </w:rPr>
        <w:t>proposal</w:t>
      </w:r>
      <w:r>
        <w:rPr>
          <w:color w:val="262526"/>
          <w:spacing w:val="-1"/>
          <w:sz w:val="24"/>
        </w:rPr>
        <w:t xml:space="preserve"> </w:t>
      </w:r>
      <w:r>
        <w:rPr>
          <w:color w:val="262526"/>
          <w:sz w:val="24"/>
        </w:rPr>
        <w:t>charges</w:t>
      </w:r>
      <w:r>
        <w:rPr>
          <w:color w:val="262526"/>
          <w:sz w:val="24"/>
        </w:rPr>
        <w:tab/>
        <w:t>840</w:t>
      </w:r>
    </w:p>
    <w:p w14:paraId="20088882" w14:textId="77777777" w:rsidR="007F5956" w:rsidRDefault="005A2EE2">
      <w:pPr>
        <w:pStyle w:val="ListParagraph"/>
        <w:numPr>
          <w:ilvl w:val="2"/>
          <w:numId w:val="34"/>
        </w:numPr>
        <w:tabs>
          <w:tab w:val="left" w:pos="721"/>
          <w:tab w:val="left" w:pos="1823"/>
          <w:tab w:val="left" w:leader="dot" w:pos="8774"/>
        </w:tabs>
        <w:ind w:hanging="602"/>
        <w:rPr>
          <w:sz w:val="24"/>
        </w:rPr>
      </w:pPr>
      <w:r>
        <w:rPr>
          <w:color w:val="262526"/>
          <w:sz w:val="24"/>
        </w:rPr>
        <w:t>A</w:t>
      </w:r>
      <w:r>
        <w:rPr>
          <w:color w:val="262526"/>
          <w:sz w:val="24"/>
        </w:rPr>
        <w:tab/>
        <w:t>Recovery of jurisdictional</w:t>
      </w:r>
      <w:r>
        <w:rPr>
          <w:color w:val="262526"/>
          <w:spacing w:val="-3"/>
          <w:sz w:val="24"/>
        </w:rPr>
        <w:t xml:space="preserve"> </w:t>
      </w:r>
      <w:r>
        <w:rPr>
          <w:color w:val="262526"/>
          <w:sz w:val="24"/>
        </w:rPr>
        <w:t>scheme</w:t>
      </w:r>
      <w:r>
        <w:rPr>
          <w:color w:val="262526"/>
          <w:spacing w:val="-2"/>
          <w:sz w:val="24"/>
        </w:rPr>
        <w:t xml:space="preserve"> </w:t>
      </w:r>
      <w:r>
        <w:rPr>
          <w:color w:val="262526"/>
          <w:sz w:val="24"/>
        </w:rPr>
        <w:t>amounts</w:t>
      </w:r>
      <w:r>
        <w:rPr>
          <w:color w:val="262526"/>
          <w:sz w:val="24"/>
        </w:rPr>
        <w:tab/>
        <w:t>840</w:t>
      </w:r>
    </w:p>
    <w:p w14:paraId="20088883" w14:textId="77777777" w:rsidR="007F5956" w:rsidRDefault="005A2EE2">
      <w:pPr>
        <w:pStyle w:val="ListParagraph"/>
        <w:numPr>
          <w:ilvl w:val="2"/>
          <w:numId w:val="34"/>
        </w:numPr>
        <w:tabs>
          <w:tab w:val="left" w:pos="1810"/>
          <w:tab w:val="left" w:pos="1811"/>
          <w:tab w:val="left" w:leader="dot" w:pos="8774"/>
        </w:tabs>
        <w:ind w:left="1810" w:hanging="1692"/>
        <w:rPr>
          <w:sz w:val="24"/>
        </w:rPr>
      </w:pPr>
      <w:r>
        <w:rPr>
          <w:color w:val="262526"/>
          <w:sz w:val="24"/>
        </w:rPr>
        <w:t>Approval of</w:t>
      </w:r>
      <w:r>
        <w:rPr>
          <w:color w:val="262526"/>
          <w:spacing w:val="-4"/>
          <w:sz w:val="24"/>
        </w:rPr>
        <w:t xml:space="preserve"> </w:t>
      </w:r>
      <w:r>
        <w:rPr>
          <w:color w:val="262526"/>
          <w:sz w:val="24"/>
        </w:rPr>
        <w:t>pricing</w:t>
      </w:r>
      <w:r>
        <w:rPr>
          <w:color w:val="262526"/>
          <w:spacing w:val="-1"/>
          <w:sz w:val="24"/>
        </w:rPr>
        <w:t xml:space="preserve"> </w:t>
      </w:r>
      <w:r>
        <w:rPr>
          <w:color w:val="262526"/>
          <w:sz w:val="24"/>
        </w:rPr>
        <w:t>proposal</w:t>
      </w:r>
      <w:r>
        <w:rPr>
          <w:color w:val="262526"/>
          <w:sz w:val="24"/>
        </w:rPr>
        <w:tab/>
        <w:t>844</w:t>
      </w:r>
    </w:p>
    <w:p w14:paraId="20088884" w14:textId="77777777" w:rsidR="007F5956" w:rsidRDefault="005A2EE2">
      <w:pPr>
        <w:pStyle w:val="ListParagraph"/>
        <w:numPr>
          <w:ilvl w:val="2"/>
          <w:numId w:val="34"/>
        </w:numPr>
        <w:tabs>
          <w:tab w:val="left" w:pos="1823"/>
          <w:tab w:val="left" w:pos="1825"/>
          <w:tab w:val="left" w:leader="dot" w:pos="8774"/>
        </w:tabs>
        <w:ind w:left="1824" w:hanging="1706"/>
        <w:rPr>
          <w:sz w:val="24"/>
        </w:rPr>
      </w:pPr>
      <w:r>
        <w:rPr>
          <w:color w:val="262526"/>
          <w:sz w:val="24"/>
        </w:rPr>
        <w:t>Publication of information about tariffs and</w:t>
      </w:r>
      <w:r>
        <w:rPr>
          <w:color w:val="262526"/>
          <w:spacing w:val="-14"/>
          <w:sz w:val="24"/>
        </w:rPr>
        <w:t xml:space="preserve"> </w:t>
      </w:r>
      <w:r>
        <w:rPr>
          <w:color w:val="262526"/>
          <w:sz w:val="24"/>
        </w:rPr>
        <w:t>tariff</w:t>
      </w:r>
      <w:r>
        <w:rPr>
          <w:color w:val="262526"/>
          <w:spacing w:val="-3"/>
          <w:sz w:val="24"/>
        </w:rPr>
        <w:t xml:space="preserve"> </w:t>
      </w:r>
      <w:r>
        <w:rPr>
          <w:color w:val="262526"/>
          <w:sz w:val="24"/>
        </w:rPr>
        <w:t>classes</w:t>
      </w:r>
      <w:r>
        <w:rPr>
          <w:color w:val="262526"/>
          <w:sz w:val="24"/>
        </w:rPr>
        <w:tab/>
        <w:t>845</w:t>
      </w:r>
    </w:p>
    <w:p w14:paraId="20088885" w14:textId="77777777" w:rsidR="007F5956" w:rsidRDefault="005A2EE2">
      <w:pPr>
        <w:pStyle w:val="Heading1"/>
        <w:numPr>
          <w:ilvl w:val="1"/>
          <w:numId w:val="33"/>
        </w:numPr>
        <w:tabs>
          <w:tab w:val="left" w:pos="1823"/>
          <w:tab w:val="left" w:pos="1825"/>
          <w:tab w:val="left" w:leader="dot" w:pos="8774"/>
        </w:tabs>
        <w:spacing w:before="122"/>
        <w:ind w:hanging="1706"/>
      </w:pPr>
      <w:r>
        <w:rPr>
          <w:color w:val="262526"/>
        </w:rPr>
        <w:t>Data Required for Distribution</w:t>
      </w:r>
      <w:r>
        <w:rPr>
          <w:color w:val="262526"/>
          <w:spacing w:val="-24"/>
        </w:rPr>
        <w:t xml:space="preserve"> </w:t>
      </w:r>
      <w:r>
        <w:rPr>
          <w:color w:val="262526"/>
        </w:rPr>
        <w:t>Service</w:t>
      </w:r>
      <w:r>
        <w:rPr>
          <w:color w:val="262526"/>
          <w:spacing w:val="-5"/>
        </w:rPr>
        <w:t xml:space="preserve"> </w:t>
      </w:r>
      <w:r>
        <w:rPr>
          <w:color w:val="262526"/>
        </w:rPr>
        <w:t>Pricing</w:t>
      </w:r>
      <w:r>
        <w:rPr>
          <w:color w:val="262526"/>
        </w:rPr>
        <w:tab/>
        <w:t>845</w:t>
      </w:r>
    </w:p>
    <w:p w14:paraId="20088886" w14:textId="77777777" w:rsidR="007F5956" w:rsidRDefault="005A2EE2">
      <w:pPr>
        <w:pStyle w:val="ListParagraph"/>
        <w:numPr>
          <w:ilvl w:val="2"/>
          <w:numId w:val="33"/>
        </w:numPr>
        <w:tabs>
          <w:tab w:val="left" w:pos="1823"/>
          <w:tab w:val="left" w:pos="1825"/>
          <w:tab w:val="left" w:leader="dot" w:pos="8774"/>
        </w:tabs>
        <w:spacing w:before="16" w:line="249" w:lineRule="auto"/>
        <w:ind w:right="129" w:hanging="1701"/>
        <w:rPr>
          <w:sz w:val="24"/>
        </w:rPr>
      </w:pPr>
      <w:r>
        <w:rPr>
          <w:color w:val="262526"/>
          <w:sz w:val="24"/>
        </w:rPr>
        <w:t>Forecast use of networks by Distribution Customers and Embedded Generators</w:t>
      </w:r>
      <w:r>
        <w:rPr>
          <w:color w:val="262526"/>
          <w:sz w:val="24"/>
        </w:rPr>
        <w:tab/>
      </w:r>
      <w:r>
        <w:rPr>
          <w:color w:val="262526"/>
          <w:spacing w:val="-6"/>
          <w:sz w:val="24"/>
        </w:rPr>
        <w:t>845</w:t>
      </w:r>
    </w:p>
    <w:p w14:paraId="20088887" w14:textId="77777777" w:rsidR="007F5956" w:rsidRDefault="005A2EE2">
      <w:pPr>
        <w:pStyle w:val="ListParagraph"/>
        <w:numPr>
          <w:ilvl w:val="2"/>
          <w:numId w:val="33"/>
        </w:numPr>
        <w:tabs>
          <w:tab w:val="left" w:pos="1823"/>
          <w:tab w:val="left" w:pos="1825"/>
          <w:tab w:val="left" w:leader="dot" w:pos="8774"/>
        </w:tabs>
        <w:spacing w:before="2"/>
        <w:ind w:left="1824" w:hanging="1706"/>
        <w:rPr>
          <w:sz w:val="24"/>
        </w:rPr>
      </w:pPr>
      <w:r>
        <w:rPr>
          <w:color w:val="262526"/>
          <w:sz w:val="24"/>
        </w:rPr>
        <w:t>Confidentiality of distribution network pricing information</w:t>
      </w:r>
      <w:r>
        <w:rPr>
          <w:color w:val="262526"/>
          <w:sz w:val="24"/>
        </w:rPr>
        <w:tab/>
        <w:t>84</w:t>
      </w:r>
      <w:r>
        <w:rPr>
          <w:color w:val="262526"/>
          <w:sz w:val="24"/>
        </w:rPr>
        <w:t>6</w:t>
      </w:r>
    </w:p>
    <w:p w14:paraId="20088888" w14:textId="77777777" w:rsidR="007F5956" w:rsidRDefault="005A2EE2">
      <w:pPr>
        <w:pStyle w:val="Heading1"/>
        <w:tabs>
          <w:tab w:val="left" w:pos="1823"/>
          <w:tab w:val="left" w:leader="dot" w:pos="8774"/>
        </w:tabs>
        <w:spacing w:before="121"/>
        <w:ind w:left="119"/>
      </w:pPr>
      <w:r>
        <w:rPr>
          <w:color w:val="262526"/>
        </w:rPr>
        <w:t>Part J</w:t>
      </w:r>
      <w:r>
        <w:rPr>
          <w:color w:val="262526"/>
        </w:rPr>
        <w:tab/>
        <w:t>Billing</w:t>
      </w:r>
      <w:r>
        <w:rPr>
          <w:color w:val="262526"/>
          <w:spacing w:val="-3"/>
        </w:rPr>
        <w:t xml:space="preserve"> </w:t>
      </w:r>
      <w:r>
        <w:rPr>
          <w:color w:val="262526"/>
        </w:rPr>
        <w:t>and</w:t>
      </w:r>
      <w:r>
        <w:rPr>
          <w:color w:val="262526"/>
          <w:spacing w:val="-3"/>
        </w:rPr>
        <w:t xml:space="preserve"> </w:t>
      </w:r>
      <w:r>
        <w:rPr>
          <w:color w:val="262526"/>
        </w:rPr>
        <w:t>Settlements</w:t>
      </w:r>
      <w:r>
        <w:rPr>
          <w:color w:val="262526"/>
        </w:rPr>
        <w:tab/>
        <w:t>846</w:t>
      </w:r>
    </w:p>
    <w:p w14:paraId="20088889" w14:textId="77777777" w:rsidR="007F5956" w:rsidRDefault="005A2EE2">
      <w:pPr>
        <w:pStyle w:val="Heading1"/>
        <w:numPr>
          <w:ilvl w:val="1"/>
          <w:numId w:val="32"/>
        </w:numPr>
        <w:tabs>
          <w:tab w:val="left" w:pos="1823"/>
          <w:tab w:val="left" w:pos="1825"/>
          <w:tab w:val="left" w:leader="dot" w:pos="8774"/>
        </w:tabs>
        <w:spacing w:before="126"/>
        <w:ind w:hanging="1706"/>
      </w:pPr>
      <w:r>
        <w:rPr>
          <w:color w:val="262526"/>
        </w:rPr>
        <w:t>Billing and</w:t>
      </w:r>
      <w:r>
        <w:rPr>
          <w:color w:val="262526"/>
          <w:spacing w:val="-6"/>
        </w:rPr>
        <w:t xml:space="preserve"> </w:t>
      </w:r>
      <w:r>
        <w:rPr>
          <w:color w:val="262526"/>
        </w:rPr>
        <w:t>Settlements</w:t>
      </w:r>
      <w:r>
        <w:rPr>
          <w:color w:val="262526"/>
          <w:spacing w:val="-4"/>
        </w:rPr>
        <w:t xml:space="preserve"> </w:t>
      </w:r>
      <w:r>
        <w:rPr>
          <w:color w:val="262526"/>
        </w:rPr>
        <w:t>Process</w:t>
      </w:r>
      <w:r>
        <w:rPr>
          <w:color w:val="262526"/>
        </w:rPr>
        <w:tab/>
        <w:t>846</w:t>
      </w:r>
    </w:p>
    <w:p w14:paraId="2008888A" w14:textId="77777777" w:rsidR="007F5956" w:rsidRDefault="005A2EE2">
      <w:pPr>
        <w:pStyle w:val="ListParagraph"/>
        <w:numPr>
          <w:ilvl w:val="2"/>
          <w:numId w:val="32"/>
        </w:numPr>
        <w:tabs>
          <w:tab w:val="left" w:pos="1823"/>
          <w:tab w:val="left" w:pos="1825"/>
          <w:tab w:val="left" w:leader="dot" w:pos="8774"/>
        </w:tabs>
        <w:spacing w:before="15"/>
        <w:ind w:hanging="1706"/>
        <w:rPr>
          <w:sz w:val="24"/>
        </w:rPr>
      </w:pPr>
      <w:r>
        <w:rPr>
          <w:color w:val="262526"/>
          <w:sz w:val="24"/>
        </w:rPr>
        <w:t>Billing for</w:t>
      </w:r>
      <w:r>
        <w:rPr>
          <w:color w:val="262526"/>
          <w:spacing w:val="-4"/>
          <w:sz w:val="24"/>
        </w:rPr>
        <w:t xml:space="preserve"> </w:t>
      </w:r>
      <w:r>
        <w:rPr>
          <w:color w:val="262526"/>
          <w:sz w:val="24"/>
        </w:rPr>
        <w:t>distribution</w:t>
      </w:r>
      <w:r>
        <w:rPr>
          <w:color w:val="262526"/>
          <w:spacing w:val="-1"/>
          <w:sz w:val="24"/>
        </w:rPr>
        <w:t xml:space="preserve"> </w:t>
      </w:r>
      <w:r>
        <w:rPr>
          <w:color w:val="262526"/>
          <w:sz w:val="24"/>
        </w:rPr>
        <w:t>services</w:t>
      </w:r>
      <w:r>
        <w:rPr>
          <w:color w:val="262526"/>
          <w:sz w:val="24"/>
        </w:rPr>
        <w:tab/>
        <w:t>846</w:t>
      </w:r>
    </w:p>
    <w:p w14:paraId="2008888B" w14:textId="77777777" w:rsidR="007F5956" w:rsidRDefault="005A2EE2">
      <w:pPr>
        <w:pStyle w:val="ListParagraph"/>
        <w:numPr>
          <w:ilvl w:val="2"/>
          <w:numId w:val="32"/>
        </w:numPr>
        <w:tabs>
          <w:tab w:val="left" w:pos="1823"/>
          <w:tab w:val="left" w:pos="1825"/>
        </w:tabs>
        <w:spacing w:before="13"/>
        <w:ind w:hanging="1706"/>
        <w:rPr>
          <w:sz w:val="24"/>
        </w:rPr>
      </w:pPr>
      <w:r>
        <w:rPr>
          <w:color w:val="262526"/>
          <w:sz w:val="24"/>
        </w:rPr>
        <w:t>Minimum information to be provided in distribution network</w:t>
      </w:r>
      <w:r>
        <w:rPr>
          <w:color w:val="262526"/>
          <w:spacing w:val="-6"/>
          <w:sz w:val="24"/>
        </w:rPr>
        <w:t xml:space="preserve"> </w:t>
      </w:r>
      <w:r>
        <w:rPr>
          <w:color w:val="262526"/>
          <w:sz w:val="24"/>
        </w:rPr>
        <w:t>service</w:t>
      </w:r>
    </w:p>
    <w:p w14:paraId="2008888C" w14:textId="77777777" w:rsidR="007F5956" w:rsidRDefault="005A2EE2">
      <w:pPr>
        <w:pStyle w:val="BodyText"/>
        <w:tabs>
          <w:tab w:val="left" w:leader="dot" w:pos="8774"/>
        </w:tabs>
        <w:spacing w:before="12"/>
        <w:ind w:left="1820"/>
      </w:pPr>
      <w:r>
        <w:rPr>
          <w:color w:val="262526"/>
        </w:rPr>
        <w:t>bills</w:t>
      </w:r>
      <w:r>
        <w:rPr>
          <w:color w:val="262526"/>
        </w:rPr>
        <w:tab/>
        <w:t>848</w:t>
      </w:r>
    </w:p>
    <w:p w14:paraId="2008888D" w14:textId="77777777" w:rsidR="007F5956" w:rsidRDefault="005A2EE2">
      <w:pPr>
        <w:pStyle w:val="ListParagraph"/>
        <w:numPr>
          <w:ilvl w:val="2"/>
          <w:numId w:val="32"/>
        </w:numPr>
        <w:tabs>
          <w:tab w:val="left" w:pos="1823"/>
          <w:tab w:val="left" w:pos="1825"/>
          <w:tab w:val="left" w:leader="dot" w:pos="8774"/>
        </w:tabs>
        <w:ind w:hanging="1706"/>
        <w:rPr>
          <w:sz w:val="24"/>
        </w:rPr>
      </w:pPr>
      <w:r>
        <w:rPr>
          <w:color w:val="262526"/>
          <w:sz w:val="24"/>
        </w:rPr>
        <w:t>Settlement between Distribution Network</w:t>
      </w:r>
      <w:r>
        <w:rPr>
          <w:color w:val="262526"/>
          <w:spacing w:val="-26"/>
          <w:sz w:val="24"/>
        </w:rPr>
        <w:t xml:space="preserve"> </w:t>
      </w:r>
      <w:r>
        <w:rPr>
          <w:color w:val="262526"/>
          <w:sz w:val="24"/>
        </w:rPr>
        <w:t>Service</w:t>
      </w:r>
      <w:r>
        <w:rPr>
          <w:color w:val="262526"/>
          <w:spacing w:val="-6"/>
          <w:sz w:val="24"/>
        </w:rPr>
        <w:t xml:space="preserve"> </w:t>
      </w:r>
      <w:r>
        <w:rPr>
          <w:color w:val="262526"/>
          <w:sz w:val="24"/>
        </w:rPr>
        <w:t>Providers</w:t>
      </w:r>
      <w:r>
        <w:rPr>
          <w:color w:val="262526"/>
          <w:sz w:val="24"/>
        </w:rPr>
        <w:tab/>
        <w:t>848</w:t>
      </w:r>
    </w:p>
    <w:p w14:paraId="2008888E" w14:textId="77777777" w:rsidR="007F5956" w:rsidRDefault="005A2EE2">
      <w:pPr>
        <w:pStyle w:val="ListParagraph"/>
        <w:numPr>
          <w:ilvl w:val="2"/>
          <w:numId w:val="32"/>
        </w:numPr>
        <w:tabs>
          <w:tab w:val="left" w:pos="1823"/>
          <w:tab w:val="left" w:pos="1825"/>
          <w:tab w:val="left" w:leader="dot" w:pos="8774"/>
        </w:tabs>
        <w:ind w:hanging="1706"/>
        <w:rPr>
          <w:sz w:val="24"/>
        </w:rPr>
      </w:pPr>
      <w:r>
        <w:rPr>
          <w:color w:val="262526"/>
          <w:sz w:val="24"/>
        </w:rPr>
        <w:t>Obligation</w:t>
      </w:r>
      <w:r>
        <w:rPr>
          <w:color w:val="262526"/>
          <w:spacing w:val="-4"/>
          <w:sz w:val="24"/>
        </w:rPr>
        <w:t xml:space="preserve"> </w:t>
      </w:r>
      <w:r>
        <w:rPr>
          <w:color w:val="262526"/>
          <w:sz w:val="24"/>
        </w:rPr>
        <w:t>to</w:t>
      </w:r>
      <w:r>
        <w:rPr>
          <w:color w:val="262526"/>
          <w:spacing w:val="-2"/>
          <w:sz w:val="24"/>
        </w:rPr>
        <w:t xml:space="preserve"> </w:t>
      </w:r>
      <w:r>
        <w:rPr>
          <w:color w:val="262526"/>
          <w:sz w:val="24"/>
        </w:rPr>
        <w:t>pay</w:t>
      </w:r>
      <w:r>
        <w:rPr>
          <w:color w:val="262526"/>
          <w:sz w:val="24"/>
        </w:rPr>
        <w:tab/>
        <w:t>848</w:t>
      </w:r>
    </w:p>
    <w:p w14:paraId="2008888F" w14:textId="77777777" w:rsidR="007F5956" w:rsidRDefault="005A2EE2">
      <w:pPr>
        <w:pStyle w:val="Heading1"/>
        <w:tabs>
          <w:tab w:val="left" w:pos="1823"/>
          <w:tab w:val="left" w:leader="dot" w:pos="8774"/>
        </w:tabs>
        <w:spacing w:before="121"/>
        <w:ind w:left="119"/>
      </w:pPr>
      <w:r>
        <w:rPr>
          <w:color w:val="262526"/>
        </w:rPr>
        <w:t>Part K</w:t>
      </w:r>
      <w:r>
        <w:rPr>
          <w:color w:val="262526"/>
        </w:rPr>
        <w:tab/>
        <w:t>Prudential requirements, capital contributions</w:t>
      </w:r>
      <w:r>
        <w:rPr>
          <w:color w:val="262526"/>
          <w:spacing w:val="-9"/>
        </w:rPr>
        <w:t xml:space="preserve"> </w:t>
      </w:r>
      <w:r>
        <w:rPr>
          <w:color w:val="262526"/>
        </w:rPr>
        <w:t>and</w:t>
      </w:r>
      <w:r>
        <w:rPr>
          <w:color w:val="262526"/>
          <w:spacing w:val="-2"/>
        </w:rPr>
        <w:t xml:space="preserve"> </w:t>
      </w:r>
      <w:r>
        <w:rPr>
          <w:color w:val="262526"/>
        </w:rPr>
        <w:t>prepayments</w:t>
      </w:r>
      <w:r>
        <w:rPr>
          <w:color w:val="262526"/>
        </w:rPr>
        <w:tab/>
        <w:t>848</w:t>
      </w:r>
    </w:p>
    <w:p w14:paraId="20088890" w14:textId="77777777" w:rsidR="007F5956" w:rsidRDefault="005A2EE2">
      <w:pPr>
        <w:pStyle w:val="Heading1"/>
        <w:numPr>
          <w:ilvl w:val="1"/>
          <w:numId w:val="32"/>
        </w:numPr>
        <w:tabs>
          <w:tab w:val="left" w:pos="1823"/>
          <w:tab w:val="left" w:pos="1825"/>
          <w:tab w:val="left" w:leader="dot" w:pos="8774"/>
        </w:tabs>
        <w:spacing w:before="126"/>
        <w:ind w:hanging="1706"/>
      </w:pPr>
      <w:r>
        <w:rPr>
          <w:color w:val="262526"/>
        </w:rPr>
        <w:t>Distribution Network Service Provider</w:t>
      </w:r>
      <w:r>
        <w:rPr>
          <w:color w:val="262526"/>
          <w:spacing w:val="-29"/>
        </w:rPr>
        <w:t xml:space="preserve"> </w:t>
      </w:r>
      <w:r>
        <w:rPr>
          <w:color w:val="262526"/>
        </w:rPr>
        <w:t>Prudential</w:t>
      </w:r>
      <w:r>
        <w:rPr>
          <w:color w:val="262526"/>
          <w:spacing w:val="-5"/>
        </w:rPr>
        <w:t xml:space="preserve"> </w:t>
      </w:r>
      <w:r>
        <w:rPr>
          <w:color w:val="262526"/>
        </w:rPr>
        <w:t>Requirements</w:t>
      </w:r>
      <w:r>
        <w:rPr>
          <w:color w:val="262526"/>
        </w:rPr>
        <w:tab/>
        <w:t>848</w:t>
      </w:r>
    </w:p>
    <w:p w14:paraId="20088891" w14:textId="77777777" w:rsidR="007F5956" w:rsidRDefault="005A2EE2">
      <w:pPr>
        <w:pStyle w:val="ListParagraph"/>
        <w:numPr>
          <w:ilvl w:val="2"/>
          <w:numId w:val="32"/>
        </w:numPr>
        <w:tabs>
          <w:tab w:val="left" w:pos="1823"/>
          <w:tab w:val="left" w:pos="1825"/>
          <w:tab w:val="left" w:leader="dot" w:pos="8774"/>
        </w:tabs>
        <w:spacing w:before="15"/>
        <w:ind w:hanging="1706"/>
        <w:rPr>
          <w:sz w:val="24"/>
        </w:rPr>
      </w:pPr>
      <w:r>
        <w:rPr>
          <w:color w:val="262526"/>
          <w:sz w:val="24"/>
        </w:rPr>
        <w:t>Prudential requirements for dist</w:t>
      </w:r>
      <w:r>
        <w:rPr>
          <w:color w:val="262526"/>
          <w:sz w:val="24"/>
        </w:rPr>
        <w:t>ribution</w:t>
      </w:r>
      <w:r>
        <w:rPr>
          <w:color w:val="262526"/>
          <w:spacing w:val="-10"/>
          <w:sz w:val="24"/>
        </w:rPr>
        <w:t xml:space="preserve"> </w:t>
      </w:r>
      <w:r>
        <w:rPr>
          <w:color w:val="262526"/>
          <w:sz w:val="24"/>
        </w:rPr>
        <w:t>network</w:t>
      </w:r>
      <w:r>
        <w:rPr>
          <w:color w:val="262526"/>
          <w:spacing w:val="-2"/>
          <w:sz w:val="24"/>
        </w:rPr>
        <w:t xml:space="preserve"> </w:t>
      </w:r>
      <w:r>
        <w:rPr>
          <w:color w:val="262526"/>
          <w:sz w:val="24"/>
        </w:rPr>
        <w:t>service</w:t>
      </w:r>
      <w:r>
        <w:rPr>
          <w:color w:val="262526"/>
          <w:sz w:val="24"/>
        </w:rPr>
        <w:tab/>
        <w:t>849</w:t>
      </w:r>
    </w:p>
    <w:p w14:paraId="20088892" w14:textId="77777777" w:rsidR="007F5956" w:rsidRDefault="005A2EE2">
      <w:pPr>
        <w:pStyle w:val="ListParagraph"/>
        <w:numPr>
          <w:ilvl w:val="2"/>
          <w:numId w:val="32"/>
        </w:numPr>
        <w:tabs>
          <w:tab w:val="left" w:pos="1823"/>
          <w:tab w:val="left" w:pos="1825"/>
          <w:tab w:val="left" w:leader="dot" w:pos="8774"/>
        </w:tabs>
        <w:ind w:hanging="1706"/>
        <w:rPr>
          <w:sz w:val="24"/>
        </w:rPr>
      </w:pPr>
      <w:r>
        <w:rPr>
          <w:color w:val="262526"/>
          <w:sz w:val="24"/>
        </w:rPr>
        <w:t>Capital contributions, prepayments and financial guarantees</w:t>
      </w:r>
      <w:r>
        <w:rPr>
          <w:color w:val="262526"/>
          <w:sz w:val="24"/>
        </w:rPr>
        <w:tab/>
        <w:t>849</w:t>
      </w:r>
    </w:p>
    <w:p w14:paraId="20088893" w14:textId="77777777" w:rsidR="007F5956" w:rsidRDefault="005A2EE2">
      <w:pPr>
        <w:pStyle w:val="ListParagraph"/>
        <w:numPr>
          <w:ilvl w:val="2"/>
          <w:numId w:val="32"/>
        </w:numPr>
        <w:tabs>
          <w:tab w:val="left" w:pos="1819"/>
          <w:tab w:val="left" w:pos="1820"/>
          <w:tab w:val="left" w:leader="dot" w:pos="8774"/>
        </w:tabs>
        <w:ind w:left="1819" w:hanging="1701"/>
        <w:rPr>
          <w:sz w:val="24"/>
        </w:rPr>
      </w:pPr>
      <w:r>
        <w:rPr>
          <w:color w:val="262526"/>
          <w:sz w:val="24"/>
        </w:rPr>
        <w:t>Treatment of past prepayments and</w:t>
      </w:r>
      <w:r>
        <w:rPr>
          <w:color w:val="262526"/>
          <w:spacing w:val="-6"/>
          <w:sz w:val="24"/>
        </w:rPr>
        <w:t xml:space="preserve"> </w:t>
      </w:r>
      <w:r>
        <w:rPr>
          <w:color w:val="262526"/>
          <w:sz w:val="24"/>
        </w:rPr>
        <w:t>capital</w:t>
      </w:r>
      <w:r>
        <w:rPr>
          <w:color w:val="262526"/>
          <w:spacing w:val="-1"/>
          <w:sz w:val="24"/>
        </w:rPr>
        <w:t xml:space="preserve"> </w:t>
      </w:r>
      <w:r>
        <w:rPr>
          <w:color w:val="262526"/>
          <w:sz w:val="24"/>
        </w:rPr>
        <w:t>contributions</w:t>
      </w:r>
      <w:r>
        <w:rPr>
          <w:color w:val="262526"/>
          <w:sz w:val="24"/>
        </w:rPr>
        <w:tab/>
        <w:t>850</w:t>
      </w:r>
    </w:p>
    <w:p w14:paraId="20088894" w14:textId="77777777" w:rsidR="007F5956" w:rsidRDefault="005A2EE2">
      <w:pPr>
        <w:pStyle w:val="Heading1"/>
        <w:tabs>
          <w:tab w:val="left" w:pos="1823"/>
          <w:tab w:val="left" w:leader="dot" w:pos="8774"/>
        </w:tabs>
        <w:spacing w:before="122"/>
        <w:ind w:left="119"/>
      </w:pPr>
      <w:r>
        <w:rPr>
          <w:color w:val="262526"/>
        </w:rPr>
        <w:t>Part L</w:t>
      </w:r>
      <w:r>
        <w:rPr>
          <w:color w:val="262526"/>
        </w:rPr>
        <w:tab/>
        <w:t>Dispute</w:t>
      </w:r>
      <w:r>
        <w:rPr>
          <w:color w:val="262526"/>
          <w:spacing w:val="-5"/>
        </w:rPr>
        <w:t xml:space="preserve"> </w:t>
      </w:r>
      <w:r>
        <w:rPr>
          <w:color w:val="262526"/>
        </w:rPr>
        <w:t>resolution</w:t>
      </w:r>
      <w:r>
        <w:rPr>
          <w:color w:val="262526"/>
        </w:rPr>
        <w:tab/>
        <w:t>850</w:t>
      </w:r>
    </w:p>
    <w:p w14:paraId="20088895" w14:textId="77777777" w:rsidR="007F5956" w:rsidRDefault="005A2EE2">
      <w:pPr>
        <w:pStyle w:val="Heading1"/>
        <w:numPr>
          <w:ilvl w:val="1"/>
          <w:numId w:val="32"/>
        </w:numPr>
        <w:tabs>
          <w:tab w:val="left" w:pos="1823"/>
          <w:tab w:val="left" w:pos="1825"/>
          <w:tab w:val="left" w:leader="dot" w:pos="8774"/>
        </w:tabs>
        <w:spacing w:before="125"/>
        <w:ind w:hanging="1706"/>
      </w:pPr>
      <w:r>
        <w:rPr>
          <w:color w:val="262526"/>
        </w:rPr>
        <w:t>Dispute</w:t>
      </w:r>
      <w:r>
        <w:rPr>
          <w:color w:val="262526"/>
          <w:spacing w:val="-6"/>
        </w:rPr>
        <w:t xml:space="preserve"> </w:t>
      </w:r>
      <w:r>
        <w:rPr>
          <w:color w:val="262526"/>
        </w:rPr>
        <w:t>Resolution</w:t>
      </w:r>
      <w:r>
        <w:rPr>
          <w:color w:val="262526"/>
        </w:rPr>
        <w:tab/>
        <w:t>850</w:t>
      </w:r>
    </w:p>
    <w:p w14:paraId="20088896" w14:textId="77777777" w:rsidR="007F5956" w:rsidRDefault="005A2EE2">
      <w:pPr>
        <w:pStyle w:val="ListParagraph"/>
        <w:numPr>
          <w:ilvl w:val="2"/>
          <w:numId w:val="32"/>
        </w:numPr>
        <w:tabs>
          <w:tab w:val="left" w:pos="1823"/>
          <w:tab w:val="left" w:pos="1825"/>
          <w:tab w:val="left" w:leader="dot" w:pos="8774"/>
        </w:tabs>
        <w:spacing w:before="16"/>
        <w:ind w:hanging="1706"/>
        <w:rPr>
          <w:sz w:val="24"/>
        </w:rPr>
      </w:pPr>
      <w:r>
        <w:rPr>
          <w:color w:val="262526"/>
          <w:sz w:val="24"/>
        </w:rPr>
        <w:t>Dispute Resolution by</w:t>
      </w:r>
      <w:r>
        <w:rPr>
          <w:color w:val="262526"/>
          <w:spacing w:val="-6"/>
          <w:sz w:val="24"/>
        </w:rPr>
        <w:t xml:space="preserve"> </w:t>
      </w:r>
      <w:r>
        <w:rPr>
          <w:color w:val="262526"/>
          <w:sz w:val="24"/>
        </w:rPr>
        <w:t>the</w:t>
      </w:r>
      <w:r>
        <w:rPr>
          <w:color w:val="262526"/>
          <w:spacing w:val="-15"/>
          <w:sz w:val="24"/>
        </w:rPr>
        <w:t xml:space="preserve"> </w:t>
      </w:r>
      <w:r>
        <w:rPr>
          <w:color w:val="262526"/>
          <w:sz w:val="24"/>
        </w:rPr>
        <w:t>AER</w:t>
      </w:r>
      <w:r>
        <w:rPr>
          <w:color w:val="262526"/>
          <w:sz w:val="24"/>
        </w:rPr>
        <w:tab/>
        <w:t>850</w:t>
      </w:r>
    </w:p>
    <w:p w14:paraId="20088897" w14:textId="77777777" w:rsidR="007F5956" w:rsidRDefault="005A2EE2">
      <w:pPr>
        <w:pStyle w:val="ListParagraph"/>
        <w:numPr>
          <w:ilvl w:val="2"/>
          <w:numId w:val="32"/>
        </w:numPr>
        <w:tabs>
          <w:tab w:val="left" w:pos="1823"/>
          <w:tab w:val="left" w:pos="1825"/>
          <w:tab w:val="left" w:leader="dot" w:pos="8774"/>
        </w:tabs>
        <w:ind w:hanging="1706"/>
        <w:rPr>
          <w:sz w:val="24"/>
        </w:rPr>
      </w:pPr>
      <w:r>
        <w:rPr>
          <w:color w:val="262526"/>
          <w:sz w:val="24"/>
        </w:rPr>
        <w:t>Determination</w:t>
      </w:r>
      <w:r>
        <w:rPr>
          <w:color w:val="262526"/>
          <w:spacing w:val="-4"/>
          <w:sz w:val="24"/>
        </w:rPr>
        <w:t xml:space="preserve"> </w:t>
      </w:r>
      <w:r>
        <w:rPr>
          <w:color w:val="262526"/>
          <w:sz w:val="24"/>
        </w:rPr>
        <w:t>of</w:t>
      </w:r>
      <w:r>
        <w:rPr>
          <w:color w:val="262526"/>
          <w:spacing w:val="-3"/>
          <w:sz w:val="24"/>
        </w:rPr>
        <w:t xml:space="preserve"> </w:t>
      </w:r>
      <w:r>
        <w:rPr>
          <w:color w:val="262526"/>
          <w:sz w:val="24"/>
        </w:rPr>
        <w:t>dispute</w:t>
      </w:r>
      <w:r>
        <w:rPr>
          <w:color w:val="262526"/>
          <w:sz w:val="24"/>
        </w:rPr>
        <w:tab/>
        <w:t>850</w:t>
      </w:r>
    </w:p>
    <w:p w14:paraId="20088898" w14:textId="77777777" w:rsidR="007F5956" w:rsidRDefault="005A2EE2">
      <w:pPr>
        <w:pStyle w:val="ListParagraph"/>
        <w:numPr>
          <w:ilvl w:val="2"/>
          <w:numId w:val="32"/>
        </w:numPr>
        <w:tabs>
          <w:tab w:val="left" w:pos="1819"/>
          <w:tab w:val="left" w:pos="1820"/>
          <w:tab w:val="left" w:leader="dot" w:pos="8774"/>
        </w:tabs>
        <w:ind w:left="1819" w:hanging="1701"/>
        <w:rPr>
          <w:sz w:val="24"/>
        </w:rPr>
      </w:pPr>
      <w:r>
        <w:rPr>
          <w:color w:val="262526"/>
          <w:sz w:val="24"/>
        </w:rPr>
        <w:t>Termination of access dispute without</w:t>
      </w:r>
      <w:r>
        <w:rPr>
          <w:color w:val="262526"/>
          <w:spacing w:val="-15"/>
          <w:sz w:val="24"/>
        </w:rPr>
        <w:t xml:space="preserve"> </w:t>
      </w:r>
      <w:r>
        <w:rPr>
          <w:color w:val="262526"/>
          <w:sz w:val="24"/>
        </w:rPr>
        <w:t>access</w:t>
      </w:r>
      <w:r>
        <w:rPr>
          <w:color w:val="262526"/>
          <w:spacing w:val="-3"/>
          <w:sz w:val="24"/>
        </w:rPr>
        <w:t xml:space="preserve"> </w:t>
      </w:r>
      <w:r>
        <w:rPr>
          <w:color w:val="262526"/>
          <w:sz w:val="24"/>
        </w:rPr>
        <w:t>determination</w:t>
      </w:r>
      <w:r>
        <w:rPr>
          <w:color w:val="262526"/>
          <w:sz w:val="24"/>
        </w:rPr>
        <w:tab/>
        <w:t>852</w:t>
      </w:r>
    </w:p>
    <w:p w14:paraId="20088899" w14:textId="77777777" w:rsidR="007F5956" w:rsidRDefault="007F5956">
      <w:pPr>
        <w:rPr>
          <w:sz w:val="24"/>
        </w:rPr>
        <w:sectPr w:rsidR="007F5956">
          <w:pgSz w:w="11910" w:h="16840"/>
          <w:pgMar w:top="1100" w:right="1320" w:bottom="880" w:left="1320" w:header="664" w:footer="697" w:gutter="0"/>
          <w:cols w:space="720"/>
        </w:sectPr>
      </w:pPr>
    </w:p>
    <w:p w14:paraId="2008889A" w14:textId="77777777" w:rsidR="007F5956" w:rsidRDefault="005A2EE2">
      <w:pPr>
        <w:pStyle w:val="Heading1"/>
        <w:tabs>
          <w:tab w:val="left" w:pos="1824"/>
          <w:tab w:val="left" w:leader="dot" w:pos="8774"/>
        </w:tabs>
        <w:spacing w:before="183"/>
        <w:ind w:left="120"/>
      </w:pPr>
      <w:r>
        <w:rPr>
          <w:color w:val="262526"/>
        </w:rPr>
        <w:lastRenderedPageBreak/>
        <w:t>Part M</w:t>
      </w:r>
      <w:r>
        <w:rPr>
          <w:color w:val="262526"/>
        </w:rPr>
        <w:tab/>
        <w:t>Separate disclosure of transmission and</w:t>
      </w:r>
      <w:r>
        <w:rPr>
          <w:color w:val="262526"/>
          <w:spacing w:val="-20"/>
        </w:rPr>
        <w:t xml:space="preserve"> </w:t>
      </w:r>
      <w:r>
        <w:rPr>
          <w:color w:val="262526"/>
        </w:rPr>
        <w:t>distribution</w:t>
      </w:r>
      <w:r>
        <w:rPr>
          <w:color w:val="262526"/>
          <w:spacing w:val="-5"/>
        </w:rPr>
        <w:t xml:space="preserve"> </w:t>
      </w:r>
      <w:r>
        <w:rPr>
          <w:color w:val="262526"/>
        </w:rPr>
        <w:t>charges</w:t>
      </w:r>
      <w:r>
        <w:rPr>
          <w:color w:val="262526"/>
        </w:rPr>
        <w:tab/>
        <w:t>852</w:t>
      </w:r>
    </w:p>
    <w:p w14:paraId="2008889B" w14:textId="77777777" w:rsidR="007F5956" w:rsidRDefault="005A2EE2">
      <w:pPr>
        <w:pStyle w:val="Heading1"/>
        <w:numPr>
          <w:ilvl w:val="1"/>
          <w:numId w:val="32"/>
        </w:numPr>
        <w:tabs>
          <w:tab w:val="left" w:pos="1824"/>
          <w:tab w:val="left" w:pos="1825"/>
          <w:tab w:val="left" w:leader="dot" w:pos="8774"/>
        </w:tabs>
        <w:spacing w:before="125"/>
      </w:pPr>
      <w:r>
        <w:rPr>
          <w:color w:val="262526"/>
        </w:rPr>
        <w:t>Separate disclosure of transmission and</w:t>
      </w:r>
      <w:r>
        <w:rPr>
          <w:color w:val="262526"/>
          <w:spacing w:val="-20"/>
        </w:rPr>
        <w:t xml:space="preserve"> </w:t>
      </w:r>
      <w:r>
        <w:rPr>
          <w:color w:val="262526"/>
        </w:rPr>
        <w:t>distribution</w:t>
      </w:r>
      <w:r>
        <w:rPr>
          <w:color w:val="262526"/>
          <w:spacing w:val="-5"/>
        </w:rPr>
        <w:t xml:space="preserve"> </w:t>
      </w:r>
      <w:r>
        <w:rPr>
          <w:color w:val="262526"/>
        </w:rPr>
        <w:t>charges</w:t>
      </w:r>
      <w:r>
        <w:rPr>
          <w:color w:val="262526"/>
        </w:rPr>
        <w:tab/>
        <w:t>852</w:t>
      </w:r>
    </w:p>
    <w:p w14:paraId="2008889C" w14:textId="77777777" w:rsidR="007F5956" w:rsidRDefault="005A2EE2">
      <w:pPr>
        <w:pStyle w:val="Heading1"/>
        <w:tabs>
          <w:tab w:val="left" w:pos="1824"/>
          <w:tab w:val="left" w:leader="dot" w:pos="8774"/>
        </w:tabs>
        <w:spacing w:before="126"/>
        <w:ind w:left="120"/>
      </w:pPr>
      <w:r>
        <w:rPr>
          <w:color w:val="262526"/>
        </w:rPr>
        <w:t>Part N</w:t>
      </w:r>
      <w:r>
        <w:rPr>
          <w:color w:val="262526"/>
        </w:rPr>
        <w:tab/>
        <w:t>Du</w:t>
      </w:r>
      <w:r>
        <w:rPr>
          <w:color w:val="262526"/>
        </w:rPr>
        <w:t>al</w:t>
      </w:r>
      <w:r>
        <w:rPr>
          <w:color w:val="262526"/>
          <w:spacing w:val="-4"/>
        </w:rPr>
        <w:t xml:space="preserve"> </w:t>
      </w:r>
      <w:r>
        <w:rPr>
          <w:color w:val="262526"/>
        </w:rPr>
        <w:t>Function</w:t>
      </w:r>
      <w:r>
        <w:rPr>
          <w:color w:val="262526"/>
          <w:spacing w:val="-15"/>
        </w:rPr>
        <w:t xml:space="preserve"> </w:t>
      </w:r>
      <w:r>
        <w:rPr>
          <w:color w:val="262526"/>
        </w:rPr>
        <w:t>Assets</w:t>
      </w:r>
      <w:r>
        <w:rPr>
          <w:color w:val="262526"/>
        </w:rPr>
        <w:tab/>
        <w:t>853</w:t>
      </w:r>
    </w:p>
    <w:p w14:paraId="2008889D" w14:textId="77777777" w:rsidR="007F5956" w:rsidRDefault="005A2EE2">
      <w:pPr>
        <w:pStyle w:val="Heading1"/>
        <w:numPr>
          <w:ilvl w:val="1"/>
          <w:numId w:val="32"/>
        </w:numPr>
        <w:tabs>
          <w:tab w:val="left" w:pos="1824"/>
          <w:tab w:val="left" w:pos="1825"/>
          <w:tab w:val="left" w:leader="dot" w:pos="8774"/>
        </w:tabs>
        <w:spacing w:before="125"/>
      </w:pPr>
      <w:r>
        <w:rPr>
          <w:color w:val="262526"/>
        </w:rPr>
        <w:t>Dual</w:t>
      </w:r>
      <w:r>
        <w:rPr>
          <w:color w:val="262526"/>
          <w:spacing w:val="-4"/>
        </w:rPr>
        <w:t xml:space="preserve"> </w:t>
      </w:r>
      <w:r>
        <w:rPr>
          <w:color w:val="262526"/>
        </w:rPr>
        <w:t>Function</w:t>
      </w:r>
      <w:r>
        <w:rPr>
          <w:color w:val="262526"/>
          <w:spacing w:val="-15"/>
        </w:rPr>
        <w:t xml:space="preserve"> </w:t>
      </w:r>
      <w:r>
        <w:rPr>
          <w:color w:val="262526"/>
        </w:rPr>
        <w:t>Assets</w:t>
      </w:r>
      <w:r>
        <w:rPr>
          <w:color w:val="262526"/>
        </w:rPr>
        <w:tab/>
        <w:t>853</w:t>
      </w:r>
    </w:p>
    <w:p w14:paraId="2008889E" w14:textId="77777777" w:rsidR="007F5956" w:rsidRDefault="005A2EE2">
      <w:pPr>
        <w:pStyle w:val="ListParagraph"/>
        <w:numPr>
          <w:ilvl w:val="2"/>
          <w:numId w:val="32"/>
        </w:numPr>
        <w:tabs>
          <w:tab w:val="left" w:pos="1810"/>
          <w:tab w:val="left" w:pos="1811"/>
          <w:tab w:val="left" w:leader="dot" w:pos="8774"/>
        </w:tabs>
        <w:spacing w:before="16"/>
        <w:ind w:left="1810" w:hanging="1691"/>
        <w:rPr>
          <w:sz w:val="24"/>
        </w:rPr>
      </w:pPr>
      <w:r>
        <w:rPr>
          <w:color w:val="262526"/>
          <w:sz w:val="24"/>
        </w:rPr>
        <w:t>Application of</w:t>
      </w:r>
      <w:r>
        <w:rPr>
          <w:color w:val="262526"/>
          <w:spacing w:val="-7"/>
          <w:sz w:val="24"/>
        </w:rPr>
        <w:t xml:space="preserve"> </w:t>
      </w:r>
      <w:r>
        <w:rPr>
          <w:color w:val="262526"/>
          <w:sz w:val="24"/>
        </w:rPr>
        <w:t>this</w:t>
      </w:r>
      <w:r>
        <w:rPr>
          <w:color w:val="262526"/>
          <w:spacing w:val="-2"/>
          <w:sz w:val="24"/>
        </w:rPr>
        <w:t xml:space="preserve"> </w:t>
      </w:r>
      <w:r>
        <w:rPr>
          <w:color w:val="262526"/>
          <w:sz w:val="24"/>
        </w:rPr>
        <w:t>Part</w:t>
      </w:r>
      <w:r>
        <w:rPr>
          <w:color w:val="262526"/>
          <w:sz w:val="24"/>
        </w:rPr>
        <w:tab/>
        <w:t>853</w:t>
      </w:r>
    </w:p>
    <w:p w14:paraId="2008889F" w14:textId="77777777" w:rsidR="007F5956" w:rsidRDefault="005A2EE2">
      <w:pPr>
        <w:pStyle w:val="ListParagraph"/>
        <w:numPr>
          <w:ilvl w:val="2"/>
          <w:numId w:val="32"/>
        </w:numPr>
        <w:tabs>
          <w:tab w:val="left" w:pos="1824"/>
          <w:tab w:val="left" w:pos="1825"/>
          <w:tab w:val="left" w:leader="dot" w:pos="8774"/>
        </w:tabs>
        <w:rPr>
          <w:sz w:val="24"/>
        </w:rPr>
      </w:pPr>
      <w:r>
        <w:rPr>
          <w:color w:val="262526"/>
          <w:sz w:val="24"/>
        </w:rPr>
        <w:t>Dual</w:t>
      </w:r>
      <w:r>
        <w:rPr>
          <w:color w:val="262526"/>
          <w:spacing w:val="-5"/>
          <w:sz w:val="24"/>
        </w:rPr>
        <w:t xml:space="preserve"> </w:t>
      </w:r>
      <w:r>
        <w:rPr>
          <w:color w:val="262526"/>
          <w:sz w:val="24"/>
        </w:rPr>
        <w:t>Function</w:t>
      </w:r>
      <w:r>
        <w:rPr>
          <w:color w:val="262526"/>
          <w:spacing w:val="-17"/>
          <w:sz w:val="24"/>
        </w:rPr>
        <w:t xml:space="preserve"> </w:t>
      </w:r>
      <w:r>
        <w:rPr>
          <w:color w:val="262526"/>
          <w:sz w:val="24"/>
        </w:rPr>
        <w:t>Assets</w:t>
      </w:r>
      <w:r>
        <w:rPr>
          <w:color w:val="262526"/>
          <w:sz w:val="24"/>
        </w:rPr>
        <w:tab/>
        <w:t>853</w:t>
      </w:r>
    </w:p>
    <w:p w14:paraId="200888A0" w14:textId="77777777" w:rsidR="007F5956" w:rsidRDefault="005A2EE2">
      <w:pPr>
        <w:pStyle w:val="Heading1"/>
        <w:numPr>
          <w:ilvl w:val="1"/>
          <w:numId w:val="32"/>
        </w:numPr>
        <w:tabs>
          <w:tab w:val="left" w:pos="1810"/>
          <w:tab w:val="left" w:pos="1811"/>
          <w:tab w:val="left" w:leader="dot" w:pos="8774"/>
        </w:tabs>
        <w:spacing w:before="121" w:line="249" w:lineRule="auto"/>
        <w:ind w:left="1820" w:right="129" w:hanging="1701"/>
      </w:pPr>
      <w:r>
        <w:rPr>
          <w:color w:val="262526"/>
        </w:rPr>
        <w:t>AER determination of applicable pricing regime for Dual Function Assets</w:t>
      </w:r>
      <w:r>
        <w:rPr>
          <w:color w:val="262526"/>
        </w:rPr>
        <w:tab/>
      </w:r>
      <w:r>
        <w:rPr>
          <w:color w:val="262526"/>
          <w:spacing w:val="-6"/>
        </w:rPr>
        <w:t>854</w:t>
      </w:r>
    </w:p>
    <w:p w14:paraId="200888A1" w14:textId="77777777" w:rsidR="007F5956" w:rsidRDefault="005A2EE2">
      <w:pPr>
        <w:pStyle w:val="Heading1"/>
        <w:numPr>
          <w:ilvl w:val="1"/>
          <w:numId w:val="32"/>
        </w:numPr>
        <w:tabs>
          <w:tab w:val="left" w:pos="1824"/>
          <w:tab w:val="left" w:pos="1825"/>
          <w:tab w:val="left" w:leader="dot" w:pos="8774"/>
        </w:tabs>
        <w:spacing w:before="116"/>
      </w:pPr>
      <w:r>
        <w:rPr>
          <w:color w:val="262526"/>
        </w:rPr>
        <w:t>Division of Distribution Network Service</w:t>
      </w:r>
      <w:r>
        <w:rPr>
          <w:color w:val="262526"/>
          <w:spacing w:val="-28"/>
        </w:rPr>
        <w:t xml:space="preserve"> </w:t>
      </w:r>
      <w:r>
        <w:rPr>
          <w:color w:val="262526"/>
        </w:rPr>
        <w:t>Provider's</w:t>
      </w:r>
      <w:r>
        <w:rPr>
          <w:color w:val="262526"/>
          <w:spacing w:val="-5"/>
        </w:rPr>
        <w:t xml:space="preserve"> </w:t>
      </w:r>
      <w:r>
        <w:rPr>
          <w:color w:val="262526"/>
        </w:rPr>
        <w:t>revenue</w:t>
      </w:r>
      <w:r>
        <w:rPr>
          <w:color w:val="262526"/>
        </w:rPr>
        <w:tab/>
        <w:t>854</w:t>
      </w:r>
    </w:p>
    <w:p w14:paraId="200888A2" w14:textId="77777777" w:rsidR="007F5956" w:rsidRDefault="005A2EE2">
      <w:pPr>
        <w:pStyle w:val="Heading1"/>
        <w:tabs>
          <w:tab w:val="left" w:pos="1810"/>
          <w:tab w:val="left" w:leader="dot" w:pos="8774"/>
        </w:tabs>
        <w:spacing w:before="125"/>
        <w:ind w:left="120"/>
      </w:pPr>
      <w:r>
        <w:rPr>
          <w:color w:val="262526"/>
        </w:rPr>
        <w:t>Part O</w:t>
      </w:r>
      <w:r>
        <w:rPr>
          <w:color w:val="262526"/>
        </w:rPr>
        <w:tab/>
        <w:t>Annual</w:t>
      </w:r>
      <w:r>
        <w:rPr>
          <w:color w:val="262526"/>
          <w:spacing w:val="-4"/>
        </w:rPr>
        <w:t xml:space="preserve"> </w:t>
      </w:r>
      <w:r>
        <w:rPr>
          <w:color w:val="262526"/>
        </w:rPr>
        <w:t>Benchmarking</w:t>
      </w:r>
      <w:r>
        <w:rPr>
          <w:color w:val="262526"/>
          <w:spacing w:val="-3"/>
        </w:rPr>
        <w:t xml:space="preserve"> </w:t>
      </w:r>
      <w:r>
        <w:rPr>
          <w:color w:val="262526"/>
        </w:rPr>
        <w:t>Report</w:t>
      </w:r>
      <w:r>
        <w:rPr>
          <w:color w:val="262526"/>
        </w:rPr>
        <w:tab/>
        <w:t>856</w:t>
      </w:r>
    </w:p>
    <w:p w14:paraId="200888A3" w14:textId="77777777" w:rsidR="007F5956" w:rsidRDefault="005A2EE2">
      <w:pPr>
        <w:pStyle w:val="Heading1"/>
        <w:numPr>
          <w:ilvl w:val="1"/>
          <w:numId w:val="32"/>
        </w:numPr>
        <w:tabs>
          <w:tab w:val="left" w:pos="1810"/>
          <w:tab w:val="left" w:pos="1811"/>
          <w:tab w:val="left" w:leader="dot" w:pos="8774"/>
        </w:tabs>
        <w:spacing w:before="126"/>
        <w:ind w:left="1810" w:hanging="1691"/>
      </w:pPr>
      <w:r>
        <w:rPr>
          <w:color w:val="262526"/>
        </w:rPr>
        <w:t>Annual</w:t>
      </w:r>
      <w:r>
        <w:rPr>
          <w:color w:val="262526"/>
          <w:spacing w:val="-4"/>
        </w:rPr>
        <w:t xml:space="preserve"> </w:t>
      </w:r>
      <w:r>
        <w:rPr>
          <w:color w:val="262526"/>
        </w:rPr>
        <w:t>Benchmarking</w:t>
      </w:r>
      <w:r>
        <w:rPr>
          <w:color w:val="262526"/>
          <w:spacing w:val="-3"/>
        </w:rPr>
        <w:t xml:space="preserve"> </w:t>
      </w:r>
      <w:r>
        <w:rPr>
          <w:color w:val="262526"/>
        </w:rPr>
        <w:t>Report</w:t>
      </w:r>
      <w:r>
        <w:rPr>
          <w:color w:val="262526"/>
        </w:rPr>
        <w:tab/>
        <w:t>856</w:t>
      </w:r>
    </w:p>
    <w:p w14:paraId="200888A4" w14:textId="77777777" w:rsidR="007F5956" w:rsidRDefault="005A2EE2">
      <w:pPr>
        <w:pStyle w:val="Heading1"/>
        <w:tabs>
          <w:tab w:val="left" w:pos="1824"/>
          <w:tab w:val="left" w:leader="dot" w:pos="8774"/>
        </w:tabs>
        <w:spacing w:before="125"/>
        <w:ind w:left="120"/>
      </w:pPr>
      <w:r>
        <w:rPr>
          <w:color w:val="262526"/>
        </w:rPr>
        <w:t>Part P</w:t>
      </w:r>
      <w:r>
        <w:rPr>
          <w:color w:val="262526"/>
        </w:rPr>
        <w:tab/>
        <w:t>Distribution Reliability</w:t>
      </w:r>
      <w:r>
        <w:rPr>
          <w:color w:val="262526"/>
          <w:spacing w:val="-12"/>
        </w:rPr>
        <w:t xml:space="preserve"> </w:t>
      </w:r>
      <w:r>
        <w:rPr>
          <w:color w:val="262526"/>
        </w:rPr>
        <w:t>Measures</w:t>
      </w:r>
      <w:r>
        <w:rPr>
          <w:color w:val="262526"/>
          <w:spacing w:val="-5"/>
        </w:rPr>
        <w:t xml:space="preserve"> </w:t>
      </w:r>
      <w:r>
        <w:rPr>
          <w:color w:val="262526"/>
        </w:rPr>
        <w:t>Guidelines</w:t>
      </w:r>
      <w:r>
        <w:rPr>
          <w:color w:val="262526"/>
        </w:rPr>
        <w:tab/>
        <w:t>856</w:t>
      </w:r>
    </w:p>
    <w:p w14:paraId="200888A5" w14:textId="77777777" w:rsidR="007F5956" w:rsidRDefault="005A2EE2">
      <w:pPr>
        <w:pStyle w:val="Heading1"/>
        <w:numPr>
          <w:ilvl w:val="1"/>
          <w:numId w:val="32"/>
        </w:numPr>
        <w:tabs>
          <w:tab w:val="left" w:pos="1824"/>
          <w:tab w:val="left" w:pos="1825"/>
          <w:tab w:val="left" w:leader="dot" w:pos="8774"/>
        </w:tabs>
        <w:spacing w:before="125"/>
      </w:pPr>
      <w:r>
        <w:rPr>
          <w:color w:val="262526"/>
        </w:rPr>
        <w:t>Distribution Reliability</w:t>
      </w:r>
      <w:r>
        <w:rPr>
          <w:color w:val="262526"/>
          <w:spacing w:val="-12"/>
        </w:rPr>
        <w:t xml:space="preserve"> </w:t>
      </w:r>
      <w:r>
        <w:rPr>
          <w:color w:val="262526"/>
        </w:rPr>
        <w:t>Measures</w:t>
      </w:r>
      <w:r>
        <w:rPr>
          <w:color w:val="262526"/>
          <w:spacing w:val="-5"/>
        </w:rPr>
        <w:t xml:space="preserve"> </w:t>
      </w:r>
      <w:r>
        <w:rPr>
          <w:color w:val="262526"/>
        </w:rPr>
        <w:t>Guidelines</w:t>
      </w:r>
      <w:r>
        <w:rPr>
          <w:color w:val="262526"/>
        </w:rPr>
        <w:tab/>
        <w:t>856</w:t>
      </w:r>
    </w:p>
    <w:p w14:paraId="200888A6" w14:textId="77777777" w:rsidR="007F5956" w:rsidRDefault="005A2EE2">
      <w:pPr>
        <w:pStyle w:val="Heading1"/>
        <w:tabs>
          <w:tab w:val="left" w:pos="1824"/>
          <w:tab w:val="left" w:leader="dot" w:pos="8774"/>
        </w:tabs>
        <w:spacing w:before="126"/>
        <w:ind w:left="120"/>
      </w:pPr>
      <w:r>
        <w:rPr>
          <w:color w:val="262526"/>
        </w:rPr>
        <w:t>Schedule</w:t>
      </w:r>
      <w:r>
        <w:rPr>
          <w:color w:val="262526"/>
          <w:spacing w:val="-4"/>
        </w:rPr>
        <w:t xml:space="preserve"> </w:t>
      </w:r>
      <w:r>
        <w:rPr>
          <w:color w:val="262526"/>
        </w:rPr>
        <w:t>6.1</w:t>
      </w:r>
      <w:r>
        <w:rPr>
          <w:color w:val="262526"/>
        </w:rPr>
        <w:tab/>
        <w:t>Conte</w:t>
      </w:r>
      <w:r>
        <w:rPr>
          <w:color w:val="262526"/>
        </w:rPr>
        <w:t>nts of building</w:t>
      </w:r>
      <w:r>
        <w:rPr>
          <w:color w:val="262526"/>
          <w:spacing w:val="-13"/>
        </w:rPr>
        <w:t xml:space="preserve"> </w:t>
      </w:r>
      <w:r>
        <w:rPr>
          <w:color w:val="262526"/>
        </w:rPr>
        <w:t>block</w:t>
      </w:r>
      <w:r>
        <w:rPr>
          <w:color w:val="262526"/>
          <w:spacing w:val="-5"/>
        </w:rPr>
        <w:t xml:space="preserve"> </w:t>
      </w:r>
      <w:r>
        <w:rPr>
          <w:color w:val="262526"/>
        </w:rPr>
        <w:t>proposals</w:t>
      </w:r>
      <w:r>
        <w:rPr>
          <w:color w:val="262526"/>
        </w:rPr>
        <w:tab/>
        <w:t>856</w:t>
      </w:r>
    </w:p>
    <w:p w14:paraId="200888A7" w14:textId="77777777" w:rsidR="007F5956" w:rsidRDefault="005A2EE2">
      <w:pPr>
        <w:pStyle w:val="BodyText"/>
        <w:tabs>
          <w:tab w:val="left" w:pos="1824"/>
          <w:tab w:val="left" w:leader="dot" w:pos="8774"/>
        </w:tabs>
        <w:spacing w:before="16"/>
        <w:ind w:left="120"/>
      </w:pPr>
      <w:r>
        <w:rPr>
          <w:color w:val="262526"/>
        </w:rPr>
        <w:t>S6.1.1</w:t>
      </w:r>
      <w:r>
        <w:rPr>
          <w:color w:val="262526"/>
        </w:rPr>
        <w:tab/>
        <w:t>Information and matters relating to capital expenditure</w:t>
      </w:r>
      <w:r>
        <w:rPr>
          <w:color w:val="262526"/>
        </w:rPr>
        <w:tab/>
        <w:t>856</w:t>
      </w:r>
    </w:p>
    <w:p w14:paraId="200888A8" w14:textId="77777777" w:rsidR="007F5956" w:rsidRDefault="005A2EE2">
      <w:pPr>
        <w:pStyle w:val="BodyText"/>
        <w:tabs>
          <w:tab w:val="left" w:pos="1824"/>
          <w:tab w:val="left" w:leader="dot" w:pos="8774"/>
        </w:tabs>
        <w:spacing w:before="12"/>
        <w:ind w:left="120"/>
      </w:pPr>
      <w:r>
        <w:rPr>
          <w:color w:val="262526"/>
        </w:rPr>
        <w:t>S6.1.2</w:t>
      </w:r>
      <w:r>
        <w:rPr>
          <w:color w:val="262526"/>
        </w:rPr>
        <w:tab/>
        <w:t>Information and matters relating to operating expenditure</w:t>
      </w:r>
      <w:r>
        <w:rPr>
          <w:color w:val="262526"/>
        </w:rPr>
        <w:tab/>
        <w:t>857</w:t>
      </w:r>
    </w:p>
    <w:p w14:paraId="200888A9" w14:textId="77777777" w:rsidR="007F5956" w:rsidRDefault="005A2EE2">
      <w:pPr>
        <w:pStyle w:val="BodyText"/>
        <w:tabs>
          <w:tab w:val="left" w:pos="1810"/>
          <w:tab w:val="left" w:leader="dot" w:pos="8774"/>
        </w:tabs>
        <w:spacing w:before="12"/>
        <w:ind w:left="120"/>
      </w:pPr>
      <w:r>
        <w:rPr>
          <w:color w:val="262526"/>
        </w:rPr>
        <w:t>S6.1.3</w:t>
      </w:r>
      <w:r>
        <w:rPr>
          <w:color w:val="262526"/>
        </w:rPr>
        <w:tab/>
        <w:t>Additional information</w:t>
      </w:r>
      <w:r>
        <w:rPr>
          <w:color w:val="262526"/>
          <w:spacing w:val="-5"/>
        </w:rPr>
        <w:t xml:space="preserve"> </w:t>
      </w:r>
      <w:r>
        <w:rPr>
          <w:color w:val="262526"/>
        </w:rPr>
        <w:t>and</w:t>
      </w:r>
      <w:r>
        <w:rPr>
          <w:color w:val="262526"/>
          <w:spacing w:val="-2"/>
        </w:rPr>
        <w:t xml:space="preserve"> </w:t>
      </w:r>
      <w:r>
        <w:rPr>
          <w:color w:val="262526"/>
        </w:rPr>
        <w:t>matters</w:t>
      </w:r>
      <w:r>
        <w:rPr>
          <w:color w:val="262526"/>
        </w:rPr>
        <w:tab/>
        <w:t>858</w:t>
      </w:r>
    </w:p>
    <w:p w14:paraId="200888AA" w14:textId="77777777" w:rsidR="007F5956" w:rsidRDefault="005A2EE2">
      <w:pPr>
        <w:pStyle w:val="Heading1"/>
        <w:tabs>
          <w:tab w:val="left" w:pos="1824"/>
          <w:tab w:val="left" w:leader="dot" w:pos="8774"/>
        </w:tabs>
        <w:spacing w:before="121"/>
        <w:ind w:left="120"/>
      </w:pPr>
      <w:r>
        <w:rPr>
          <w:color w:val="262526"/>
        </w:rPr>
        <w:t>Schedule</w:t>
      </w:r>
      <w:r>
        <w:rPr>
          <w:color w:val="262526"/>
          <w:spacing w:val="-4"/>
        </w:rPr>
        <w:t xml:space="preserve"> </w:t>
      </w:r>
      <w:r>
        <w:rPr>
          <w:color w:val="262526"/>
        </w:rPr>
        <w:t>6.2</w:t>
      </w:r>
      <w:r>
        <w:rPr>
          <w:color w:val="262526"/>
        </w:rPr>
        <w:tab/>
        <w:t>Regulatory</w:t>
      </w:r>
      <w:r>
        <w:rPr>
          <w:color w:val="262526"/>
          <w:spacing w:val="-16"/>
        </w:rPr>
        <w:t xml:space="preserve"> </w:t>
      </w:r>
      <w:r>
        <w:rPr>
          <w:color w:val="262526"/>
        </w:rPr>
        <w:t>Asset</w:t>
      </w:r>
      <w:r>
        <w:rPr>
          <w:color w:val="262526"/>
          <w:spacing w:val="-4"/>
        </w:rPr>
        <w:t xml:space="preserve"> </w:t>
      </w:r>
      <w:r>
        <w:rPr>
          <w:color w:val="262526"/>
        </w:rPr>
        <w:t>Base</w:t>
      </w:r>
      <w:r>
        <w:rPr>
          <w:color w:val="262526"/>
        </w:rPr>
        <w:tab/>
        <w:t>861</w:t>
      </w:r>
    </w:p>
    <w:p w14:paraId="200888AB" w14:textId="77777777" w:rsidR="007F5956" w:rsidRDefault="005A2EE2">
      <w:pPr>
        <w:pStyle w:val="BodyText"/>
        <w:tabs>
          <w:tab w:val="left" w:pos="1824"/>
          <w:tab w:val="left" w:leader="dot" w:pos="8774"/>
        </w:tabs>
        <w:spacing w:before="16" w:line="249" w:lineRule="auto"/>
        <w:ind w:left="1820" w:right="129" w:hanging="1701"/>
      </w:pPr>
      <w:r>
        <w:rPr>
          <w:color w:val="262526"/>
        </w:rPr>
        <w:t>S6.2.1</w:t>
      </w:r>
      <w:r>
        <w:rPr>
          <w:color w:val="262526"/>
        </w:rPr>
        <w:tab/>
      </w:r>
      <w:r>
        <w:rPr>
          <w:color w:val="262526"/>
        </w:rPr>
        <w:tab/>
        <w:t>Establishment of opening regulatory asset base for a regulatory control period</w:t>
      </w:r>
      <w:r>
        <w:rPr>
          <w:color w:val="262526"/>
        </w:rPr>
        <w:tab/>
      </w:r>
      <w:r>
        <w:rPr>
          <w:color w:val="262526"/>
          <w:spacing w:val="-6"/>
        </w:rPr>
        <w:t>861</w:t>
      </w:r>
    </w:p>
    <w:p w14:paraId="200888AC" w14:textId="77777777" w:rsidR="007F5956" w:rsidRDefault="005A2EE2">
      <w:pPr>
        <w:pStyle w:val="BodyText"/>
        <w:tabs>
          <w:tab w:val="left" w:pos="1824"/>
          <w:tab w:val="left" w:leader="dot" w:pos="8774"/>
        </w:tabs>
        <w:spacing w:before="2"/>
        <w:ind w:left="120"/>
      </w:pPr>
      <w:r>
        <w:rPr>
          <w:color w:val="262526"/>
        </w:rPr>
        <w:t>S6.2.2</w:t>
      </w:r>
      <w:r>
        <w:rPr>
          <w:color w:val="262526"/>
        </w:rPr>
        <w:tab/>
        <w:t>Prudency and efficiency of</w:t>
      </w:r>
      <w:r>
        <w:rPr>
          <w:color w:val="262526"/>
          <w:spacing w:val="-8"/>
        </w:rPr>
        <w:t xml:space="preserve"> </w:t>
      </w:r>
      <w:r>
        <w:rPr>
          <w:color w:val="262526"/>
        </w:rPr>
        <w:t>capital</w:t>
      </w:r>
      <w:r>
        <w:rPr>
          <w:color w:val="262526"/>
          <w:spacing w:val="-2"/>
        </w:rPr>
        <w:t xml:space="preserve"> </w:t>
      </w:r>
      <w:r>
        <w:rPr>
          <w:color w:val="262526"/>
        </w:rPr>
        <w:t>expenditure</w:t>
      </w:r>
      <w:r>
        <w:rPr>
          <w:color w:val="262526"/>
        </w:rPr>
        <w:tab/>
        <w:t>865</w:t>
      </w:r>
    </w:p>
    <w:p w14:paraId="200888AD" w14:textId="77777777" w:rsidR="007F5956" w:rsidRDefault="005A2EE2">
      <w:pPr>
        <w:pStyle w:val="BodyText"/>
        <w:tabs>
          <w:tab w:val="left" w:pos="1824"/>
          <w:tab w:val="left" w:leader="dot" w:pos="8774"/>
        </w:tabs>
        <w:spacing w:before="12"/>
        <w:ind w:left="120"/>
      </w:pPr>
      <w:r>
        <w:rPr>
          <w:color w:val="262526"/>
        </w:rPr>
        <w:t>S6.2.2A</w:t>
      </w:r>
      <w:r>
        <w:rPr>
          <w:color w:val="262526"/>
        </w:rPr>
        <w:tab/>
        <w:t>Reduction for inefficient past</w:t>
      </w:r>
      <w:r>
        <w:rPr>
          <w:color w:val="262526"/>
          <w:spacing w:val="-3"/>
        </w:rPr>
        <w:t xml:space="preserve"> </w:t>
      </w:r>
      <w:r>
        <w:rPr>
          <w:color w:val="262526"/>
        </w:rPr>
        <w:t>capital</w:t>
      </w:r>
      <w:r>
        <w:rPr>
          <w:color w:val="262526"/>
          <w:spacing w:val="-1"/>
        </w:rPr>
        <w:t xml:space="preserve"> </w:t>
      </w:r>
      <w:r>
        <w:rPr>
          <w:color w:val="262526"/>
        </w:rPr>
        <w:t>expenditure</w:t>
      </w:r>
      <w:r>
        <w:rPr>
          <w:color w:val="262526"/>
        </w:rPr>
        <w:tab/>
        <w:t>865</w:t>
      </w:r>
    </w:p>
    <w:p w14:paraId="200888AE" w14:textId="77777777" w:rsidR="007F5956" w:rsidRDefault="005A2EE2">
      <w:pPr>
        <w:pStyle w:val="BodyText"/>
        <w:tabs>
          <w:tab w:val="left" w:pos="1824"/>
          <w:tab w:val="left" w:leader="dot" w:pos="8774"/>
        </w:tabs>
        <w:spacing w:before="12"/>
        <w:ind w:left="120"/>
      </w:pPr>
      <w:r>
        <w:rPr>
          <w:color w:val="262526"/>
        </w:rPr>
        <w:t>S6.2.2B</w:t>
      </w:r>
      <w:r>
        <w:rPr>
          <w:color w:val="262526"/>
        </w:rPr>
        <w:tab/>
        <w:t>Depreciation</w:t>
      </w:r>
      <w:r>
        <w:rPr>
          <w:color w:val="262526"/>
        </w:rPr>
        <w:tab/>
        <w:t>867</w:t>
      </w:r>
    </w:p>
    <w:p w14:paraId="200888AF" w14:textId="77777777" w:rsidR="007F5956" w:rsidRDefault="005A2EE2">
      <w:pPr>
        <w:pStyle w:val="BodyText"/>
        <w:tabs>
          <w:tab w:val="left" w:pos="1824"/>
          <w:tab w:val="left" w:leader="dot" w:pos="8774"/>
        </w:tabs>
        <w:spacing w:before="12" w:line="249" w:lineRule="auto"/>
        <w:ind w:left="1820" w:right="129" w:hanging="1701"/>
      </w:pPr>
      <w:r>
        <w:rPr>
          <w:color w:val="262526"/>
        </w:rPr>
        <w:t>S6.2.3</w:t>
      </w:r>
      <w:r>
        <w:rPr>
          <w:color w:val="262526"/>
        </w:rPr>
        <w:tab/>
      </w:r>
      <w:r>
        <w:rPr>
          <w:color w:val="262526"/>
        </w:rPr>
        <w:tab/>
      </w:r>
      <w:r>
        <w:rPr>
          <w:color w:val="262526"/>
        </w:rPr>
        <w:t>Roll forward of regulatory asset base within the same regulatory control period</w:t>
      </w:r>
      <w:r>
        <w:rPr>
          <w:color w:val="262526"/>
        </w:rPr>
        <w:tab/>
      </w:r>
      <w:r>
        <w:rPr>
          <w:color w:val="262526"/>
          <w:spacing w:val="-6"/>
        </w:rPr>
        <w:t>868</w:t>
      </w:r>
    </w:p>
    <w:p w14:paraId="200888B0" w14:textId="77777777" w:rsidR="007F5956" w:rsidRDefault="005A2EE2">
      <w:pPr>
        <w:tabs>
          <w:tab w:val="left" w:pos="1834"/>
          <w:tab w:val="left" w:leader="dot" w:pos="8714"/>
        </w:tabs>
        <w:spacing w:before="215"/>
        <w:ind w:left="120"/>
        <w:rPr>
          <w:b/>
          <w:sz w:val="28"/>
        </w:rPr>
      </w:pPr>
      <w:r>
        <w:rPr>
          <w:b/>
          <w:color w:val="262526"/>
          <w:sz w:val="28"/>
        </w:rPr>
        <w:t>6A.</w:t>
      </w:r>
      <w:r>
        <w:rPr>
          <w:b/>
          <w:color w:val="262526"/>
          <w:sz w:val="28"/>
        </w:rPr>
        <w:tab/>
        <w:t>Economic Regulation of</w:t>
      </w:r>
      <w:r>
        <w:rPr>
          <w:b/>
          <w:color w:val="262526"/>
          <w:spacing w:val="-25"/>
          <w:sz w:val="28"/>
        </w:rPr>
        <w:t xml:space="preserve"> </w:t>
      </w:r>
      <w:r>
        <w:rPr>
          <w:b/>
          <w:color w:val="262526"/>
          <w:sz w:val="28"/>
        </w:rPr>
        <w:t>Transmission</w:t>
      </w:r>
      <w:r>
        <w:rPr>
          <w:b/>
          <w:color w:val="262526"/>
          <w:spacing w:val="-6"/>
          <w:sz w:val="28"/>
        </w:rPr>
        <w:t xml:space="preserve"> </w:t>
      </w:r>
      <w:r>
        <w:rPr>
          <w:b/>
          <w:color w:val="262526"/>
          <w:sz w:val="28"/>
        </w:rPr>
        <w:t>Services</w:t>
      </w:r>
      <w:r>
        <w:rPr>
          <w:b/>
          <w:color w:val="262526"/>
          <w:sz w:val="28"/>
        </w:rPr>
        <w:tab/>
        <w:t>871</w:t>
      </w:r>
    </w:p>
    <w:p w14:paraId="200888B1" w14:textId="77777777" w:rsidR="007F5956" w:rsidRDefault="005A2EE2">
      <w:pPr>
        <w:pStyle w:val="Heading1"/>
        <w:tabs>
          <w:tab w:val="left" w:pos="1824"/>
          <w:tab w:val="left" w:leader="dot" w:pos="8774"/>
        </w:tabs>
        <w:spacing w:before="137"/>
        <w:ind w:left="120"/>
      </w:pPr>
      <w:r>
        <w:rPr>
          <w:color w:val="262526"/>
        </w:rPr>
        <w:t>Part</w:t>
      </w:r>
      <w:r>
        <w:rPr>
          <w:color w:val="262526"/>
          <w:spacing w:val="-14"/>
        </w:rPr>
        <w:t xml:space="preserve"> </w:t>
      </w:r>
      <w:r>
        <w:rPr>
          <w:color w:val="262526"/>
        </w:rPr>
        <w:t>A</w:t>
      </w:r>
      <w:r>
        <w:rPr>
          <w:color w:val="262526"/>
        </w:rPr>
        <w:tab/>
        <w:t>Introduction</w:t>
      </w:r>
      <w:r>
        <w:rPr>
          <w:color w:val="262526"/>
        </w:rPr>
        <w:tab/>
        <w:t>873</w:t>
      </w:r>
    </w:p>
    <w:p w14:paraId="200888B2" w14:textId="77777777" w:rsidR="007F5956" w:rsidRDefault="005A2EE2">
      <w:pPr>
        <w:pStyle w:val="Heading1"/>
        <w:tabs>
          <w:tab w:val="left" w:pos="1824"/>
          <w:tab w:val="left" w:leader="dot" w:pos="8774"/>
        </w:tabs>
        <w:spacing w:before="126"/>
        <w:ind w:left="120"/>
      </w:pPr>
      <w:r>
        <w:rPr>
          <w:color w:val="262526"/>
        </w:rPr>
        <w:t>6A.1</w:t>
      </w:r>
      <w:r>
        <w:rPr>
          <w:color w:val="262526"/>
        </w:rPr>
        <w:tab/>
        <w:t>Introduction to</w:t>
      </w:r>
      <w:r>
        <w:rPr>
          <w:color w:val="262526"/>
          <w:spacing w:val="-6"/>
        </w:rPr>
        <w:t xml:space="preserve"> </w:t>
      </w:r>
      <w:r>
        <w:rPr>
          <w:color w:val="262526"/>
        </w:rPr>
        <w:t>Chapter</w:t>
      </w:r>
      <w:r>
        <w:rPr>
          <w:color w:val="262526"/>
          <w:spacing w:val="-7"/>
        </w:rPr>
        <w:t xml:space="preserve"> </w:t>
      </w:r>
      <w:r>
        <w:rPr>
          <w:color w:val="262526"/>
        </w:rPr>
        <w:t>6A</w:t>
      </w:r>
      <w:r>
        <w:rPr>
          <w:color w:val="262526"/>
        </w:rPr>
        <w:tab/>
        <w:t>873</w:t>
      </w:r>
    </w:p>
    <w:p w14:paraId="200888B3" w14:textId="77777777" w:rsidR="007F5956" w:rsidRDefault="005A2EE2">
      <w:pPr>
        <w:pStyle w:val="BodyText"/>
        <w:tabs>
          <w:tab w:val="left" w:pos="1824"/>
          <w:tab w:val="left" w:leader="dot" w:pos="8774"/>
        </w:tabs>
        <w:spacing w:before="16"/>
        <w:ind w:left="120"/>
      </w:pPr>
      <w:r>
        <w:rPr>
          <w:color w:val="262526"/>
        </w:rPr>
        <w:t>6A.1.1</w:t>
      </w:r>
      <w:r>
        <w:rPr>
          <w:color w:val="262526"/>
        </w:rPr>
        <w:tab/>
        <w:t>Economic regulation of transmission</w:t>
      </w:r>
      <w:r>
        <w:rPr>
          <w:color w:val="262526"/>
          <w:spacing w:val="-4"/>
        </w:rPr>
        <w:t xml:space="preserve"> </w:t>
      </w:r>
      <w:r>
        <w:rPr>
          <w:color w:val="262526"/>
        </w:rPr>
        <w:t>services</w:t>
      </w:r>
      <w:r>
        <w:rPr>
          <w:color w:val="262526"/>
          <w:spacing w:val="-2"/>
        </w:rPr>
        <w:t xml:space="preserve"> </w:t>
      </w:r>
      <w:r>
        <w:rPr>
          <w:color w:val="262526"/>
        </w:rPr>
        <w:t>general</w:t>
      </w:r>
      <w:r>
        <w:rPr>
          <w:color w:val="262526"/>
        </w:rPr>
        <w:t>ly</w:t>
      </w:r>
      <w:r>
        <w:rPr>
          <w:color w:val="262526"/>
        </w:rPr>
        <w:tab/>
        <w:t>873</w:t>
      </w:r>
    </w:p>
    <w:p w14:paraId="200888B4" w14:textId="77777777" w:rsidR="007F5956" w:rsidRDefault="005A2EE2">
      <w:pPr>
        <w:pStyle w:val="BodyText"/>
        <w:tabs>
          <w:tab w:val="left" w:pos="1824"/>
          <w:tab w:val="left" w:leader="dot" w:pos="8774"/>
        </w:tabs>
        <w:spacing w:before="12"/>
        <w:ind w:left="120"/>
      </w:pPr>
      <w:r>
        <w:rPr>
          <w:color w:val="262526"/>
        </w:rPr>
        <w:t>6A.1.2</w:t>
      </w:r>
      <w:r>
        <w:rPr>
          <w:color w:val="262526"/>
        </w:rPr>
        <w:tab/>
        <w:t>[Deleted]</w:t>
      </w:r>
      <w:r>
        <w:rPr>
          <w:color w:val="262526"/>
        </w:rPr>
        <w:tab/>
        <w:t>874</w:t>
      </w:r>
    </w:p>
    <w:p w14:paraId="200888B5" w14:textId="77777777" w:rsidR="007F5956" w:rsidRDefault="005A2EE2">
      <w:pPr>
        <w:pStyle w:val="BodyText"/>
        <w:tabs>
          <w:tab w:val="left" w:pos="1824"/>
          <w:tab w:val="left" w:leader="dot" w:pos="8774"/>
        </w:tabs>
        <w:spacing w:before="12"/>
        <w:ind w:left="120"/>
      </w:pPr>
      <w:r>
        <w:rPr>
          <w:color w:val="262526"/>
        </w:rPr>
        <w:t>6A.1.3</w:t>
      </w:r>
      <w:r>
        <w:rPr>
          <w:color w:val="262526"/>
        </w:rPr>
        <w:tab/>
        <w:t>[Deleted]</w:t>
      </w:r>
      <w:r>
        <w:rPr>
          <w:color w:val="262526"/>
        </w:rPr>
        <w:tab/>
        <w:t>874</w:t>
      </w:r>
    </w:p>
    <w:p w14:paraId="200888B6" w14:textId="77777777" w:rsidR="007F5956" w:rsidRDefault="005A2EE2">
      <w:pPr>
        <w:pStyle w:val="BodyText"/>
        <w:tabs>
          <w:tab w:val="left" w:pos="1824"/>
          <w:tab w:val="left" w:leader="dot" w:pos="8774"/>
        </w:tabs>
        <w:spacing w:before="12"/>
        <w:ind w:left="120"/>
      </w:pPr>
      <w:r>
        <w:rPr>
          <w:color w:val="262526"/>
        </w:rPr>
        <w:t>6A.1.4</w:t>
      </w:r>
      <w:r>
        <w:rPr>
          <w:color w:val="262526"/>
        </w:rPr>
        <w:tab/>
        <w:t>National</w:t>
      </w:r>
      <w:r>
        <w:rPr>
          <w:color w:val="262526"/>
          <w:spacing w:val="-3"/>
        </w:rPr>
        <w:t xml:space="preserve"> </w:t>
      </w:r>
      <w:r>
        <w:rPr>
          <w:color w:val="262526"/>
        </w:rPr>
        <w:t>regulatory</w:t>
      </w:r>
      <w:r>
        <w:rPr>
          <w:color w:val="262526"/>
          <w:spacing w:val="-2"/>
        </w:rPr>
        <w:t xml:space="preserve"> </w:t>
      </w:r>
      <w:r>
        <w:rPr>
          <w:color w:val="262526"/>
        </w:rPr>
        <w:t>arrangements</w:t>
      </w:r>
      <w:r>
        <w:rPr>
          <w:color w:val="262526"/>
        </w:rPr>
        <w:tab/>
        <w:t>874</w:t>
      </w:r>
    </w:p>
    <w:p w14:paraId="200888B7" w14:textId="77777777" w:rsidR="007F5956" w:rsidRDefault="005A2EE2">
      <w:pPr>
        <w:pStyle w:val="BodyText"/>
        <w:tabs>
          <w:tab w:val="left" w:pos="1810"/>
          <w:tab w:val="left" w:leader="dot" w:pos="8774"/>
        </w:tabs>
        <w:spacing w:before="12"/>
        <w:ind w:left="120"/>
      </w:pPr>
      <w:r>
        <w:rPr>
          <w:color w:val="262526"/>
        </w:rPr>
        <w:t>6A.1.5</w:t>
      </w:r>
      <w:r>
        <w:rPr>
          <w:color w:val="262526"/>
        </w:rPr>
        <w:tab/>
        <w:t>Application of Chapter 6A to Market Network</w:t>
      </w:r>
      <w:r>
        <w:rPr>
          <w:color w:val="262526"/>
          <w:spacing w:val="-42"/>
        </w:rPr>
        <w:t xml:space="preserve"> </w:t>
      </w:r>
      <w:r>
        <w:rPr>
          <w:color w:val="262526"/>
        </w:rPr>
        <w:t>Service</w:t>
      </w:r>
      <w:r>
        <w:rPr>
          <w:color w:val="262526"/>
          <w:spacing w:val="-4"/>
        </w:rPr>
        <w:t xml:space="preserve"> </w:t>
      </w:r>
      <w:r>
        <w:rPr>
          <w:color w:val="262526"/>
        </w:rPr>
        <w:t>Providers</w:t>
      </w:r>
      <w:r>
        <w:rPr>
          <w:color w:val="262526"/>
        </w:rPr>
        <w:tab/>
        <w:t>874</w:t>
      </w:r>
    </w:p>
    <w:p w14:paraId="200888B8" w14:textId="77777777" w:rsidR="007F5956" w:rsidRDefault="005A2EE2">
      <w:pPr>
        <w:pStyle w:val="BodyText"/>
        <w:tabs>
          <w:tab w:val="left" w:pos="1810"/>
          <w:tab w:val="left" w:leader="dot" w:pos="8774"/>
        </w:tabs>
        <w:spacing w:before="12" w:line="249" w:lineRule="auto"/>
        <w:ind w:left="1820" w:right="129" w:hanging="1701"/>
      </w:pPr>
      <w:r>
        <w:rPr>
          <w:color w:val="262526"/>
        </w:rPr>
        <w:t>6A.1.6</w:t>
      </w:r>
      <w:r>
        <w:rPr>
          <w:color w:val="262526"/>
        </w:rPr>
        <w:tab/>
      </w:r>
      <w:r>
        <w:rPr>
          <w:color w:val="262526"/>
        </w:rPr>
        <w:t>Application of Chapter 6A to AEMO and declared transmission system operators</w:t>
      </w:r>
      <w:r>
        <w:rPr>
          <w:color w:val="262526"/>
        </w:rPr>
        <w:tab/>
      </w:r>
      <w:r>
        <w:rPr>
          <w:color w:val="262526"/>
          <w:spacing w:val="-6"/>
        </w:rPr>
        <w:t>874</w:t>
      </w:r>
    </w:p>
    <w:p w14:paraId="200888B9" w14:textId="77777777" w:rsidR="007F5956" w:rsidRDefault="005A2EE2">
      <w:pPr>
        <w:pStyle w:val="Heading1"/>
        <w:tabs>
          <w:tab w:val="left" w:pos="1819"/>
          <w:tab w:val="left" w:leader="dot" w:pos="8774"/>
        </w:tabs>
        <w:spacing w:before="111"/>
        <w:ind w:left="120"/>
      </w:pPr>
      <w:r>
        <w:rPr>
          <w:color w:val="262526"/>
        </w:rPr>
        <w:t>Part B</w:t>
      </w:r>
      <w:r>
        <w:rPr>
          <w:color w:val="262526"/>
        </w:rPr>
        <w:tab/>
        <w:t>Transmission</w:t>
      </w:r>
      <w:r>
        <w:rPr>
          <w:color w:val="262526"/>
          <w:spacing w:val="-8"/>
        </w:rPr>
        <w:t xml:space="preserve"> </w:t>
      </w:r>
      <w:r>
        <w:rPr>
          <w:color w:val="262526"/>
        </w:rPr>
        <w:t>Determinations</w:t>
      </w:r>
      <w:r>
        <w:rPr>
          <w:color w:val="262526"/>
          <w:spacing w:val="-8"/>
        </w:rPr>
        <w:t xml:space="preserve"> </w:t>
      </w:r>
      <w:r>
        <w:rPr>
          <w:color w:val="262526"/>
        </w:rPr>
        <w:t>Generally</w:t>
      </w:r>
      <w:r>
        <w:rPr>
          <w:color w:val="262526"/>
        </w:rPr>
        <w:tab/>
        <w:t>875</w:t>
      </w:r>
    </w:p>
    <w:p w14:paraId="200888BA" w14:textId="77777777" w:rsidR="007F5956" w:rsidRDefault="005A2EE2">
      <w:pPr>
        <w:pStyle w:val="Heading1"/>
        <w:tabs>
          <w:tab w:val="left" w:pos="1819"/>
          <w:tab w:val="left" w:leader="dot" w:pos="8774"/>
        </w:tabs>
        <w:spacing w:before="126"/>
        <w:ind w:left="120"/>
      </w:pPr>
      <w:r>
        <w:rPr>
          <w:color w:val="262526"/>
        </w:rPr>
        <w:t>6A.2</w:t>
      </w:r>
      <w:r>
        <w:rPr>
          <w:color w:val="262526"/>
        </w:rPr>
        <w:tab/>
        <w:t>Transmission</w:t>
      </w:r>
      <w:r>
        <w:rPr>
          <w:color w:val="262526"/>
          <w:spacing w:val="-10"/>
        </w:rPr>
        <w:t xml:space="preserve"> </w:t>
      </w:r>
      <w:r>
        <w:rPr>
          <w:color w:val="262526"/>
        </w:rPr>
        <w:t>determinations</w:t>
      </w:r>
      <w:r>
        <w:rPr>
          <w:color w:val="262526"/>
        </w:rPr>
        <w:tab/>
        <w:t>875</w:t>
      </w:r>
    </w:p>
    <w:p w14:paraId="200888BB" w14:textId="77777777" w:rsidR="007F5956" w:rsidRDefault="005A2EE2">
      <w:pPr>
        <w:pStyle w:val="BodyText"/>
        <w:tabs>
          <w:tab w:val="left" w:pos="1824"/>
          <w:tab w:val="left" w:leader="dot" w:pos="8774"/>
        </w:tabs>
        <w:spacing w:before="16"/>
        <w:ind w:left="120"/>
      </w:pPr>
      <w:r>
        <w:rPr>
          <w:color w:val="262526"/>
        </w:rPr>
        <w:t>6A.2.1</w:t>
      </w:r>
      <w:r>
        <w:rPr>
          <w:color w:val="262526"/>
        </w:rPr>
        <w:tab/>
        <w:t>Duty of AER to make</w:t>
      </w:r>
      <w:r>
        <w:rPr>
          <w:color w:val="262526"/>
          <w:spacing w:val="-19"/>
        </w:rPr>
        <w:t xml:space="preserve"> </w:t>
      </w:r>
      <w:r>
        <w:rPr>
          <w:color w:val="262526"/>
        </w:rPr>
        <w:t>transmission</w:t>
      </w:r>
      <w:r>
        <w:rPr>
          <w:color w:val="262526"/>
          <w:spacing w:val="-1"/>
        </w:rPr>
        <w:t xml:space="preserve"> </w:t>
      </w:r>
      <w:r>
        <w:rPr>
          <w:color w:val="262526"/>
        </w:rPr>
        <w:t>determinations</w:t>
      </w:r>
      <w:r>
        <w:rPr>
          <w:color w:val="262526"/>
        </w:rPr>
        <w:tab/>
        <w:t>875</w:t>
      </w:r>
    </w:p>
    <w:p w14:paraId="200888BC" w14:textId="77777777" w:rsidR="007F5956" w:rsidRDefault="005A2EE2">
      <w:pPr>
        <w:pStyle w:val="BodyText"/>
        <w:tabs>
          <w:tab w:val="left" w:pos="1824"/>
          <w:tab w:val="left" w:leader="dot" w:pos="8774"/>
        </w:tabs>
        <w:spacing w:before="12"/>
        <w:ind w:left="120"/>
      </w:pPr>
      <w:r>
        <w:rPr>
          <w:color w:val="262526"/>
        </w:rPr>
        <w:t>6A.2.2</w:t>
      </w:r>
      <w:r>
        <w:rPr>
          <w:color w:val="262526"/>
        </w:rPr>
        <w:tab/>
        <w:t>Components of transmiss</w:t>
      </w:r>
      <w:r>
        <w:rPr>
          <w:color w:val="262526"/>
        </w:rPr>
        <w:t>ion determinations</w:t>
      </w:r>
      <w:r>
        <w:rPr>
          <w:color w:val="262526"/>
        </w:rPr>
        <w:tab/>
        <w:t>875</w:t>
      </w:r>
    </w:p>
    <w:p w14:paraId="200888BD" w14:textId="77777777" w:rsidR="007F5956" w:rsidRDefault="005A2EE2">
      <w:pPr>
        <w:pStyle w:val="BodyText"/>
        <w:tabs>
          <w:tab w:val="left" w:pos="1824"/>
          <w:tab w:val="left" w:leader="dot" w:pos="8774"/>
        </w:tabs>
        <w:spacing w:before="12"/>
        <w:ind w:left="120"/>
      </w:pPr>
      <w:r>
        <w:rPr>
          <w:color w:val="262526"/>
        </w:rPr>
        <w:t>6A.2.3</w:t>
      </w:r>
      <w:r>
        <w:rPr>
          <w:color w:val="262526"/>
        </w:rPr>
        <w:tab/>
        <w:t>Guidelines</w:t>
      </w:r>
      <w:r>
        <w:rPr>
          <w:color w:val="262526"/>
        </w:rPr>
        <w:tab/>
        <w:t>875</w:t>
      </w:r>
    </w:p>
    <w:p w14:paraId="200888BE" w14:textId="77777777" w:rsidR="007F5956" w:rsidRDefault="005A2EE2">
      <w:pPr>
        <w:pStyle w:val="Heading1"/>
        <w:tabs>
          <w:tab w:val="left" w:pos="1824"/>
          <w:tab w:val="left" w:leader="dot" w:pos="8774"/>
        </w:tabs>
        <w:spacing w:before="121"/>
        <w:ind w:left="120"/>
      </w:pPr>
      <w:r>
        <w:rPr>
          <w:color w:val="262526"/>
        </w:rPr>
        <w:t>Part C</w:t>
      </w:r>
      <w:r>
        <w:rPr>
          <w:color w:val="262526"/>
        </w:rPr>
        <w:tab/>
        <w:t>Regulation of Revenue - Prescribed</w:t>
      </w:r>
      <w:r>
        <w:rPr>
          <w:color w:val="262526"/>
          <w:spacing w:val="-35"/>
        </w:rPr>
        <w:t xml:space="preserve"> </w:t>
      </w:r>
      <w:r>
        <w:rPr>
          <w:color w:val="262526"/>
        </w:rPr>
        <w:t>Transmission</w:t>
      </w:r>
      <w:r>
        <w:rPr>
          <w:color w:val="262526"/>
          <w:spacing w:val="-6"/>
        </w:rPr>
        <w:t xml:space="preserve"> </w:t>
      </w:r>
      <w:r>
        <w:rPr>
          <w:color w:val="262526"/>
        </w:rPr>
        <w:t>Services</w:t>
      </w:r>
      <w:r>
        <w:rPr>
          <w:color w:val="262526"/>
        </w:rPr>
        <w:tab/>
        <w:t>876</w:t>
      </w:r>
    </w:p>
    <w:p w14:paraId="200888BF" w14:textId="77777777" w:rsidR="007F5956" w:rsidRDefault="005A2EE2">
      <w:pPr>
        <w:pStyle w:val="Heading1"/>
        <w:tabs>
          <w:tab w:val="left" w:pos="1810"/>
          <w:tab w:val="left" w:leader="dot" w:pos="8774"/>
        </w:tabs>
        <w:spacing w:before="126"/>
        <w:ind w:left="120"/>
      </w:pPr>
      <w:r>
        <w:rPr>
          <w:color w:val="262526"/>
        </w:rPr>
        <w:t>6A.3</w:t>
      </w:r>
      <w:r>
        <w:rPr>
          <w:color w:val="262526"/>
        </w:rPr>
        <w:tab/>
        <w:t>Allowed revenue from prescribed</w:t>
      </w:r>
      <w:r>
        <w:rPr>
          <w:color w:val="262526"/>
          <w:spacing w:val="-18"/>
        </w:rPr>
        <w:t xml:space="preserve"> </w:t>
      </w:r>
      <w:r>
        <w:rPr>
          <w:color w:val="262526"/>
        </w:rPr>
        <w:t>transmission</w:t>
      </w:r>
      <w:r>
        <w:rPr>
          <w:color w:val="262526"/>
          <w:spacing w:val="-4"/>
        </w:rPr>
        <w:t xml:space="preserve"> </w:t>
      </w:r>
      <w:r>
        <w:rPr>
          <w:color w:val="262526"/>
        </w:rPr>
        <w:t>services</w:t>
      </w:r>
      <w:r>
        <w:rPr>
          <w:color w:val="262526"/>
        </w:rPr>
        <w:tab/>
        <w:t>876</w:t>
      </w:r>
    </w:p>
    <w:p w14:paraId="200888C0" w14:textId="77777777" w:rsidR="007F5956" w:rsidRDefault="007F5956">
      <w:pPr>
        <w:sectPr w:rsidR="007F5956">
          <w:pgSz w:w="11910" w:h="16840"/>
          <w:pgMar w:top="1100" w:right="1320" w:bottom="880" w:left="1320" w:header="664" w:footer="697" w:gutter="0"/>
          <w:cols w:space="720"/>
        </w:sectPr>
      </w:pPr>
    </w:p>
    <w:p w14:paraId="200888C1" w14:textId="77777777" w:rsidR="007F5956" w:rsidRDefault="005A2EE2">
      <w:pPr>
        <w:pStyle w:val="BodyText"/>
        <w:tabs>
          <w:tab w:val="left" w:pos="1810"/>
          <w:tab w:val="left" w:leader="dot" w:pos="8774"/>
        </w:tabs>
        <w:spacing w:before="187"/>
        <w:ind w:left="119"/>
      </w:pPr>
      <w:r>
        <w:rPr>
          <w:color w:val="262526"/>
        </w:rPr>
        <w:lastRenderedPageBreak/>
        <w:t>6A.3.1</w:t>
      </w:r>
      <w:r>
        <w:rPr>
          <w:color w:val="262526"/>
        </w:rPr>
        <w:tab/>
        <w:t>Allowed revenue for</w:t>
      </w:r>
      <w:r>
        <w:rPr>
          <w:color w:val="262526"/>
          <w:spacing w:val="-4"/>
        </w:rPr>
        <w:t xml:space="preserve"> </w:t>
      </w:r>
      <w:r>
        <w:rPr>
          <w:color w:val="262526"/>
        </w:rPr>
        <w:t>regulatory</w:t>
      </w:r>
      <w:r>
        <w:rPr>
          <w:color w:val="262526"/>
          <w:spacing w:val="-1"/>
        </w:rPr>
        <w:t xml:space="preserve"> </w:t>
      </w:r>
      <w:r>
        <w:rPr>
          <w:color w:val="262526"/>
        </w:rPr>
        <w:t>year</w:t>
      </w:r>
      <w:r>
        <w:rPr>
          <w:color w:val="262526"/>
        </w:rPr>
        <w:tab/>
        <w:t>876</w:t>
      </w:r>
    </w:p>
    <w:p w14:paraId="200888C2" w14:textId="77777777" w:rsidR="007F5956" w:rsidRDefault="005A2EE2">
      <w:pPr>
        <w:pStyle w:val="BodyText"/>
        <w:tabs>
          <w:tab w:val="left" w:pos="1810"/>
          <w:tab w:val="left" w:leader="dot" w:pos="8774"/>
        </w:tabs>
        <w:spacing w:before="12"/>
        <w:ind w:left="119"/>
      </w:pPr>
      <w:r>
        <w:rPr>
          <w:color w:val="262526"/>
        </w:rPr>
        <w:t>6A.3.2</w:t>
      </w:r>
      <w:r>
        <w:rPr>
          <w:color w:val="262526"/>
        </w:rPr>
        <w:tab/>
        <w:t>Adjustme</w:t>
      </w:r>
      <w:r>
        <w:rPr>
          <w:color w:val="262526"/>
        </w:rPr>
        <w:t>nt of maximum</w:t>
      </w:r>
      <w:r>
        <w:rPr>
          <w:color w:val="262526"/>
          <w:spacing w:val="-6"/>
        </w:rPr>
        <w:t xml:space="preserve"> </w:t>
      </w:r>
      <w:r>
        <w:rPr>
          <w:color w:val="262526"/>
        </w:rPr>
        <w:t>allowed</w:t>
      </w:r>
      <w:r>
        <w:rPr>
          <w:color w:val="262526"/>
          <w:spacing w:val="-1"/>
        </w:rPr>
        <w:t xml:space="preserve"> </w:t>
      </w:r>
      <w:r>
        <w:rPr>
          <w:color w:val="262526"/>
        </w:rPr>
        <w:t>revenue</w:t>
      </w:r>
      <w:r>
        <w:rPr>
          <w:color w:val="262526"/>
        </w:rPr>
        <w:tab/>
        <w:t>876</w:t>
      </w:r>
    </w:p>
    <w:p w14:paraId="200888C3" w14:textId="77777777" w:rsidR="007F5956" w:rsidRDefault="005A2EE2">
      <w:pPr>
        <w:pStyle w:val="Heading1"/>
        <w:tabs>
          <w:tab w:val="left" w:pos="1823"/>
          <w:tab w:val="left" w:leader="dot" w:pos="8774"/>
        </w:tabs>
        <w:spacing w:before="121"/>
        <w:ind w:left="119"/>
      </w:pPr>
      <w:r>
        <w:rPr>
          <w:color w:val="262526"/>
        </w:rPr>
        <w:t>6A.4</w:t>
      </w:r>
      <w:r>
        <w:rPr>
          <w:color w:val="262526"/>
        </w:rPr>
        <w:tab/>
        <w:t>Revenue</w:t>
      </w:r>
      <w:r>
        <w:rPr>
          <w:color w:val="262526"/>
          <w:spacing w:val="-7"/>
        </w:rPr>
        <w:t xml:space="preserve"> </w:t>
      </w:r>
      <w:r>
        <w:rPr>
          <w:color w:val="262526"/>
        </w:rPr>
        <w:t>determinations</w:t>
      </w:r>
      <w:r>
        <w:rPr>
          <w:color w:val="262526"/>
        </w:rPr>
        <w:tab/>
        <w:t>876</w:t>
      </w:r>
    </w:p>
    <w:p w14:paraId="200888C4" w14:textId="77777777" w:rsidR="007F5956" w:rsidRDefault="005A2EE2">
      <w:pPr>
        <w:pStyle w:val="BodyText"/>
        <w:tabs>
          <w:tab w:val="left" w:pos="1823"/>
          <w:tab w:val="left" w:leader="dot" w:pos="8774"/>
        </w:tabs>
        <w:spacing w:before="16"/>
        <w:ind w:left="119"/>
      </w:pPr>
      <w:r>
        <w:rPr>
          <w:color w:val="262526"/>
        </w:rPr>
        <w:t>6A.4.1</w:t>
      </w:r>
      <w:r>
        <w:rPr>
          <w:color w:val="262526"/>
        </w:rPr>
        <w:tab/>
        <w:t>Introduction</w:t>
      </w:r>
      <w:r>
        <w:rPr>
          <w:color w:val="262526"/>
        </w:rPr>
        <w:tab/>
        <w:t>876</w:t>
      </w:r>
    </w:p>
    <w:p w14:paraId="200888C5" w14:textId="77777777" w:rsidR="007F5956" w:rsidRDefault="005A2EE2">
      <w:pPr>
        <w:pStyle w:val="BodyText"/>
        <w:tabs>
          <w:tab w:val="left" w:pos="1823"/>
          <w:tab w:val="left" w:leader="dot" w:pos="8774"/>
        </w:tabs>
        <w:spacing w:before="12"/>
        <w:ind w:left="119"/>
      </w:pPr>
      <w:r>
        <w:rPr>
          <w:color w:val="262526"/>
        </w:rPr>
        <w:t>6A.4.2</w:t>
      </w:r>
      <w:r>
        <w:rPr>
          <w:color w:val="262526"/>
        </w:rPr>
        <w:tab/>
        <w:t>Contents of revenue determination</w:t>
      </w:r>
      <w:r>
        <w:rPr>
          <w:color w:val="262526"/>
        </w:rPr>
        <w:tab/>
        <w:t>877</w:t>
      </w:r>
    </w:p>
    <w:p w14:paraId="200888C6" w14:textId="77777777" w:rsidR="007F5956" w:rsidRDefault="005A2EE2">
      <w:pPr>
        <w:pStyle w:val="Heading1"/>
        <w:tabs>
          <w:tab w:val="left" w:pos="1823"/>
          <w:tab w:val="left" w:leader="dot" w:pos="8774"/>
        </w:tabs>
        <w:spacing w:before="122"/>
        <w:ind w:left="119"/>
      </w:pPr>
      <w:r>
        <w:rPr>
          <w:color w:val="262526"/>
        </w:rPr>
        <w:t>6A.5</w:t>
      </w:r>
      <w:r>
        <w:rPr>
          <w:color w:val="262526"/>
        </w:rPr>
        <w:tab/>
        <w:t>Post-tax</w:t>
      </w:r>
      <w:r>
        <w:rPr>
          <w:color w:val="262526"/>
          <w:spacing w:val="-2"/>
        </w:rPr>
        <w:t xml:space="preserve"> </w:t>
      </w:r>
      <w:r>
        <w:rPr>
          <w:color w:val="262526"/>
        </w:rPr>
        <w:t>revenue</w:t>
      </w:r>
      <w:r>
        <w:rPr>
          <w:color w:val="262526"/>
          <w:spacing w:val="-1"/>
        </w:rPr>
        <w:t xml:space="preserve"> </w:t>
      </w:r>
      <w:r>
        <w:rPr>
          <w:color w:val="262526"/>
        </w:rPr>
        <w:t>model</w:t>
      </w:r>
      <w:r>
        <w:rPr>
          <w:color w:val="262526"/>
        </w:rPr>
        <w:tab/>
        <w:t>878</w:t>
      </w:r>
    </w:p>
    <w:p w14:paraId="200888C7" w14:textId="77777777" w:rsidR="007F5956" w:rsidRDefault="005A2EE2">
      <w:pPr>
        <w:pStyle w:val="BodyText"/>
        <w:tabs>
          <w:tab w:val="left" w:pos="1823"/>
          <w:tab w:val="left" w:leader="dot" w:pos="8774"/>
        </w:tabs>
        <w:spacing w:before="15"/>
        <w:ind w:left="119"/>
      </w:pPr>
      <w:r>
        <w:rPr>
          <w:color w:val="262526"/>
        </w:rPr>
        <w:t>6A.5.1</w:t>
      </w:r>
      <w:r>
        <w:rPr>
          <w:color w:val="262526"/>
        </w:rPr>
        <w:tab/>
        <w:t>Introduction</w:t>
      </w:r>
      <w:r>
        <w:rPr>
          <w:color w:val="262526"/>
        </w:rPr>
        <w:tab/>
        <w:t>878</w:t>
      </w:r>
    </w:p>
    <w:p w14:paraId="200888C8" w14:textId="77777777" w:rsidR="007F5956" w:rsidRDefault="005A2EE2">
      <w:pPr>
        <w:pStyle w:val="BodyText"/>
        <w:tabs>
          <w:tab w:val="left" w:pos="1823"/>
          <w:tab w:val="left" w:leader="dot" w:pos="8774"/>
        </w:tabs>
        <w:spacing w:before="13"/>
        <w:ind w:left="119"/>
      </w:pPr>
      <w:r>
        <w:rPr>
          <w:color w:val="262526"/>
        </w:rPr>
        <w:t>6A.5.2</w:t>
      </w:r>
      <w:r>
        <w:rPr>
          <w:color w:val="262526"/>
        </w:rPr>
        <w:tab/>
      </w:r>
      <w:r>
        <w:rPr>
          <w:color w:val="262526"/>
        </w:rPr>
        <w:t>Preparation, publication and amendment of post-tax</w:t>
      </w:r>
      <w:r>
        <w:rPr>
          <w:color w:val="262526"/>
          <w:spacing w:val="-9"/>
        </w:rPr>
        <w:t xml:space="preserve"> </w:t>
      </w:r>
      <w:r>
        <w:rPr>
          <w:color w:val="262526"/>
        </w:rPr>
        <w:t>revenue</w:t>
      </w:r>
      <w:r>
        <w:rPr>
          <w:color w:val="262526"/>
          <w:spacing w:val="-1"/>
        </w:rPr>
        <w:t xml:space="preserve"> </w:t>
      </w:r>
      <w:r>
        <w:rPr>
          <w:color w:val="262526"/>
        </w:rPr>
        <w:t>model</w:t>
      </w:r>
      <w:r>
        <w:rPr>
          <w:color w:val="262526"/>
        </w:rPr>
        <w:tab/>
        <w:t>878</w:t>
      </w:r>
    </w:p>
    <w:p w14:paraId="200888C9" w14:textId="77777777" w:rsidR="007F5956" w:rsidRDefault="005A2EE2">
      <w:pPr>
        <w:pStyle w:val="BodyText"/>
        <w:tabs>
          <w:tab w:val="left" w:pos="1823"/>
          <w:tab w:val="left" w:leader="dot" w:pos="8774"/>
        </w:tabs>
        <w:spacing w:before="12"/>
        <w:ind w:left="119"/>
      </w:pPr>
      <w:r>
        <w:rPr>
          <w:color w:val="262526"/>
        </w:rPr>
        <w:t>6A.5.3</w:t>
      </w:r>
      <w:r>
        <w:rPr>
          <w:color w:val="262526"/>
        </w:rPr>
        <w:tab/>
        <w:t>Contents of post-tax revenue model</w:t>
      </w:r>
      <w:r>
        <w:rPr>
          <w:color w:val="262526"/>
        </w:rPr>
        <w:tab/>
        <w:t>878</w:t>
      </w:r>
    </w:p>
    <w:p w14:paraId="200888CA" w14:textId="77777777" w:rsidR="007F5956" w:rsidRDefault="005A2EE2">
      <w:pPr>
        <w:pStyle w:val="BodyText"/>
        <w:tabs>
          <w:tab w:val="left" w:pos="1823"/>
          <w:tab w:val="left" w:leader="dot" w:pos="8774"/>
        </w:tabs>
        <w:spacing w:before="12"/>
        <w:ind w:left="119"/>
      </w:pPr>
      <w:r>
        <w:rPr>
          <w:color w:val="262526"/>
        </w:rPr>
        <w:t>6A.5.4</w:t>
      </w:r>
      <w:r>
        <w:rPr>
          <w:color w:val="262526"/>
        </w:rPr>
        <w:tab/>
        <w:t>Building blocks approach</w:t>
      </w:r>
      <w:r>
        <w:rPr>
          <w:color w:val="262526"/>
        </w:rPr>
        <w:tab/>
        <w:t>879</w:t>
      </w:r>
    </w:p>
    <w:p w14:paraId="200888CB" w14:textId="77777777" w:rsidR="007F5956" w:rsidRDefault="005A2EE2">
      <w:pPr>
        <w:pStyle w:val="BodyText"/>
        <w:tabs>
          <w:tab w:val="left" w:pos="1823"/>
          <w:tab w:val="left" w:leader="dot" w:pos="8774"/>
        </w:tabs>
        <w:spacing w:before="12"/>
        <w:ind w:left="119"/>
      </w:pPr>
      <w:r>
        <w:rPr>
          <w:color w:val="262526"/>
        </w:rPr>
        <w:t>6A.5.5</w:t>
      </w:r>
      <w:r>
        <w:rPr>
          <w:color w:val="262526"/>
        </w:rPr>
        <w:tab/>
        <w:t>Shared</w:t>
      </w:r>
      <w:r>
        <w:rPr>
          <w:color w:val="262526"/>
          <w:spacing w:val="-3"/>
        </w:rPr>
        <w:t xml:space="preserve"> </w:t>
      </w:r>
      <w:r>
        <w:rPr>
          <w:color w:val="262526"/>
        </w:rPr>
        <w:t>assets</w:t>
      </w:r>
      <w:r>
        <w:rPr>
          <w:color w:val="262526"/>
        </w:rPr>
        <w:tab/>
        <w:t>880</w:t>
      </w:r>
    </w:p>
    <w:p w14:paraId="200888CC" w14:textId="77777777" w:rsidR="007F5956" w:rsidRDefault="005A2EE2">
      <w:pPr>
        <w:pStyle w:val="BodyText"/>
        <w:tabs>
          <w:tab w:val="left" w:pos="1823"/>
          <w:tab w:val="left" w:leader="dot" w:pos="8774"/>
        </w:tabs>
        <w:spacing w:before="12"/>
        <w:ind w:left="119"/>
      </w:pPr>
      <w:r>
        <w:rPr>
          <w:color w:val="262526"/>
        </w:rPr>
        <w:t>6A.5.6</w:t>
      </w:r>
      <w:r>
        <w:rPr>
          <w:color w:val="262526"/>
        </w:rPr>
        <w:tab/>
        <w:t>Expenditure Forecast</w:t>
      </w:r>
      <w:r>
        <w:rPr>
          <w:color w:val="262526"/>
          <w:spacing w:val="-24"/>
        </w:rPr>
        <w:t xml:space="preserve"> </w:t>
      </w:r>
      <w:r>
        <w:rPr>
          <w:color w:val="262526"/>
        </w:rPr>
        <w:t>Assessment</w:t>
      </w:r>
      <w:r>
        <w:rPr>
          <w:color w:val="262526"/>
          <w:spacing w:val="-6"/>
        </w:rPr>
        <w:t xml:space="preserve"> </w:t>
      </w:r>
      <w:r>
        <w:rPr>
          <w:color w:val="262526"/>
        </w:rPr>
        <w:t>Guidelines</w:t>
      </w:r>
      <w:r>
        <w:rPr>
          <w:color w:val="262526"/>
        </w:rPr>
        <w:tab/>
        <w:t>881</w:t>
      </w:r>
    </w:p>
    <w:p w14:paraId="200888CD" w14:textId="77777777" w:rsidR="007F5956" w:rsidRDefault="005A2EE2">
      <w:pPr>
        <w:pStyle w:val="Heading1"/>
        <w:tabs>
          <w:tab w:val="left" w:pos="1823"/>
          <w:tab w:val="left" w:leader="dot" w:pos="8774"/>
        </w:tabs>
        <w:spacing w:before="121"/>
        <w:ind w:left="119"/>
      </w:pPr>
      <w:r>
        <w:rPr>
          <w:color w:val="262526"/>
        </w:rPr>
        <w:t>6A.5A</w:t>
      </w:r>
      <w:r>
        <w:rPr>
          <w:color w:val="262526"/>
        </w:rPr>
        <w:tab/>
      </w:r>
      <w:r>
        <w:rPr>
          <w:color w:val="262526"/>
        </w:rPr>
        <w:t>Capital expenditure</w:t>
      </w:r>
      <w:r>
        <w:rPr>
          <w:color w:val="262526"/>
          <w:spacing w:val="-6"/>
        </w:rPr>
        <w:t xml:space="preserve"> </w:t>
      </w:r>
      <w:r>
        <w:rPr>
          <w:color w:val="262526"/>
        </w:rPr>
        <w:t>incentive</w:t>
      </w:r>
      <w:r>
        <w:rPr>
          <w:color w:val="262526"/>
          <w:spacing w:val="-2"/>
        </w:rPr>
        <w:t xml:space="preserve"> </w:t>
      </w:r>
      <w:r>
        <w:rPr>
          <w:color w:val="262526"/>
        </w:rPr>
        <w:t>mechanisms</w:t>
      </w:r>
      <w:r>
        <w:rPr>
          <w:color w:val="262526"/>
        </w:rPr>
        <w:tab/>
        <w:t>882</w:t>
      </w:r>
    </w:p>
    <w:p w14:paraId="200888CE" w14:textId="77777777" w:rsidR="007F5956" w:rsidRDefault="005A2EE2">
      <w:pPr>
        <w:pStyle w:val="Heading1"/>
        <w:tabs>
          <w:tab w:val="left" w:pos="1823"/>
          <w:tab w:val="left" w:leader="dot" w:pos="8774"/>
        </w:tabs>
        <w:spacing w:before="126"/>
        <w:ind w:left="119"/>
      </w:pPr>
      <w:r>
        <w:rPr>
          <w:color w:val="262526"/>
        </w:rPr>
        <w:t>6A.6</w:t>
      </w:r>
      <w:r>
        <w:rPr>
          <w:color w:val="262526"/>
        </w:rPr>
        <w:tab/>
        <w:t>Matters relevant to the making of</w:t>
      </w:r>
      <w:r>
        <w:rPr>
          <w:color w:val="262526"/>
          <w:spacing w:val="-16"/>
        </w:rPr>
        <w:t xml:space="preserve"> </w:t>
      </w:r>
      <w:r>
        <w:rPr>
          <w:color w:val="262526"/>
        </w:rPr>
        <w:t>revenue</w:t>
      </w:r>
      <w:r>
        <w:rPr>
          <w:color w:val="262526"/>
          <w:spacing w:val="-3"/>
        </w:rPr>
        <w:t xml:space="preserve"> </w:t>
      </w:r>
      <w:r>
        <w:rPr>
          <w:color w:val="262526"/>
        </w:rPr>
        <w:t>determinations</w:t>
      </w:r>
      <w:r>
        <w:rPr>
          <w:color w:val="262526"/>
        </w:rPr>
        <w:tab/>
        <w:t>882</w:t>
      </w:r>
    </w:p>
    <w:p w14:paraId="200888CF" w14:textId="77777777" w:rsidR="007F5956" w:rsidRDefault="005A2EE2">
      <w:pPr>
        <w:pStyle w:val="BodyText"/>
        <w:tabs>
          <w:tab w:val="left" w:pos="1823"/>
          <w:tab w:val="left" w:leader="dot" w:pos="8774"/>
        </w:tabs>
        <w:spacing w:before="15"/>
        <w:ind w:left="119"/>
      </w:pPr>
      <w:r>
        <w:rPr>
          <w:color w:val="262526"/>
        </w:rPr>
        <w:t>6A.6.1</w:t>
      </w:r>
      <w:r>
        <w:rPr>
          <w:color w:val="262526"/>
        </w:rPr>
        <w:tab/>
        <w:t>Regulatory asset base</w:t>
      </w:r>
      <w:r>
        <w:rPr>
          <w:color w:val="262526"/>
        </w:rPr>
        <w:tab/>
        <w:t>882</w:t>
      </w:r>
    </w:p>
    <w:p w14:paraId="200888D0" w14:textId="77777777" w:rsidR="007F5956" w:rsidRDefault="005A2EE2">
      <w:pPr>
        <w:pStyle w:val="BodyText"/>
        <w:tabs>
          <w:tab w:val="left" w:pos="1823"/>
          <w:tab w:val="left" w:leader="dot" w:pos="8774"/>
        </w:tabs>
        <w:spacing w:before="12"/>
        <w:ind w:left="119"/>
      </w:pPr>
      <w:r>
        <w:rPr>
          <w:color w:val="262526"/>
        </w:rPr>
        <w:t>6A.6.2</w:t>
      </w:r>
      <w:r>
        <w:rPr>
          <w:color w:val="262526"/>
        </w:rPr>
        <w:tab/>
        <w:t>Return on capital</w:t>
      </w:r>
      <w:r>
        <w:rPr>
          <w:color w:val="262526"/>
        </w:rPr>
        <w:tab/>
        <w:t>883</w:t>
      </w:r>
    </w:p>
    <w:p w14:paraId="200888D1" w14:textId="77777777" w:rsidR="007F5956" w:rsidRDefault="005A2EE2">
      <w:pPr>
        <w:pStyle w:val="BodyText"/>
        <w:tabs>
          <w:tab w:val="left" w:pos="1823"/>
          <w:tab w:val="left" w:leader="dot" w:pos="8774"/>
        </w:tabs>
        <w:spacing w:before="12"/>
        <w:ind w:left="119"/>
      </w:pPr>
      <w:r>
        <w:rPr>
          <w:color w:val="262526"/>
        </w:rPr>
        <w:t>6A.6.3</w:t>
      </w:r>
      <w:r>
        <w:rPr>
          <w:color w:val="262526"/>
        </w:rPr>
        <w:tab/>
        <w:t>Depreciation</w:t>
      </w:r>
      <w:r>
        <w:rPr>
          <w:color w:val="262526"/>
        </w:rPr>
        <w:tab/>
        <w:t>884</w:t>
      </w:r>
    </w:p>
    <w:p w14:paraId="200888D2" w14:textId="77777777" w:rsidR="007F5956" w:rsidRDefault="005A2EE2">
      <w:pPr>
        <w:pStyle w:val="BodyText"/>
        <w:tabs>
          <w:tab w:val="left" w:pos="1823"/>
          <w:tab w:val="left" w:leader="dot" w:pos="8774"/>
        </w:tabs>
        <w:spacing w:before="12"/>
        <w:ind w:left="119"/>
      </w:pPr>
      <w:r>
        <w:rPr>
          <w:color w:val="262526"/>
        </w:rPr>
        <w:t>6A.6.4</w:t>
      </w:r>
      <w:r>
        <w:rPr>
          <w:color w:val="262526"/>
        </w:rPr>
        <w:tab/>
        <w:t>Estimated cost of corporate income tax</w:t>
      </w:r>
      <w:r>
        <w:rPr>
          <w:color w:val="262526"/>
        </w:rPr>
        <w:tab/>
        <w:t>885</w:t>
      </w:r>
    </w:p>
    <w:p w14:paraId="200888D3" w14:textId="77777777" w:rsidR="007F5956" w:rsidRDefault="005A2EE2">
      <w:pPr>
        <w:pStyle w:val="BodyText"/>
        <w:tabs>
          <w:tab w:val="left" w:pos="1823"/>
          <w:tab w:val="left" w:leader="dot" w:pos="8774"/>
        </w:tabs>
        <w:spacing w:before="13"/>
        <w:ind w:left="119"/>
      </w:pPr>
      <w:r>
        <w:rPr>
          <w:color w:val="262526"/>
        </w:rPr>
        <w:t>6A.6.5</w:t>
      </w:r>
      <w:r>
        <w:rPr>
          <w:color w:val="262526"/>
        </w:rPr>
        <w:tab/>
        <w:t>Ef</w:t>
      </w:r>
      <w:r>
        <w:rPr>
          <w:color w:val="262526"/>
        </w:rPr>
        <w:t>ficiency benefit</w:t>
      </w:r>
      <w:r>
        <w:rPr>
          <w:color w:val="262526"/>
          <w:spacing w:val="-7"/>
        </w:rPr>
        <w:t xml:space="preserve"> </w:t>
      </w:r>
      <w:r>
        <w:rPr>
          <w:color w:val="262526"/>
        </w:rPr>
        <w:t>sharing</w:t>
      </w:r>
      <w:r>
        <w:rPr>
          <w:color w:val="262526"/>
          <w:spacing w:val="-4"/>
        </w:rPr>
        <w:t xml:space="preserve"> </w:t>
      </w:r>
      <w:r>
        <w:rPr>
          <w:color w:val="262526"/>
        </w:rPr>
        <w:t>scheme</w:t>
      </w:r>
      <w:r>
        <w:rPr>
          <w:color w:val="262526"/>
        </w:rPr>
        <w:tab/>
        <w:t>885</w:t>
      </w:r>
    </w:p>
    <w:p w14:paraId="200888D4" w14:textId="77777777" w:rsidR="007F5956" w:rsidRDefault="005A2EE2">
      <w:pPr>
        <w:pStyle w:val="BodyText"/>
        <w:tabs>
          <w:tab w:val="left" w:pos="1823"/>
          <w:tab w:val="left" w:leader="dot" w:pos="8774"/>
        </w:tabs>
        <w:spacing w:before="12"/>
        <w:ind w:left="119"/>
      </w:pPr>
      <w:r>
        <w:rPr>
          <w:color w:val="262526"/>
        </w:rPr>
        <w:t>6A.6.5A</w:t>
      </w:r>
      <w:r>
        <w:rPr>
          <w:color w:val="262526"/>
        </w:rPr>
        <w:tab/>
        <w:t>Capital expenditure</w:t>
      </w:r>
      <w:r>
        <w:rPr>
          <w:color w:val="262526"/>
          <w:spacing w:val="-5"/>
        </w:rPr>
        <w:t xml:space="preserve"> </w:t>
      </w:r>
      <w:r>
        <w:rPr>
          <w:color w:val="262526"/>
        </w:rPr>
        <w:t>sharing</w:t>
      </w:r>
      <w:r>
        <w:rPr>
          <w:color w:val="262526"/>
          <w:spacing w:val="-3"/>
        </w:rPr>
        <w:t xml:space="preserve"> </w:t>
      </w:r>
      <w:r>
        <w:rPr>
          <w:color w:val="262526"/>
        </w:rPr>
        <w:t>scheme</w:t>
      </w:r>
      <w:r>
        <w:rPr>
          <w:color w:val="262526"/>
        </w:rPr>
        <w:tab/>
        <w:t>886</w:t>
      </w:r>
    </w:p>
    <w:p w14:paraId="200888D5" w14:textId="77777777" w:rsidR="007F5956" w:rsidRDefault="005A2EE2">
      <w:pPr>
        <w:pStyle w:val="BodyText"/>
        <w:tabs>
          <w:tab w:val="left" w:pos="1823"/>
          <w:tab w:val="left" w:leader="dot" w:pos="8774"/>
        </w:tabs>
        <w:spacing w:before="12"/>
        <w:ind w:left="119"/>
      </w:pPr>
      <w:r>
        <w:rPr>
          <w:color w:val="262526"/>
        </w:rPr>
        <w:t>6A.6.6</w:t>
      </w:r>
      <w:r>
        <w:rPr>
          <w:color w:val="262526"/>
        </w:rPr>
        <w:tab/>
        <w:t>Forecast</w:t>
      </w:r>
      <w:r>
        <w:rPr>
          <w:color w:val="262526"/>
          <w:spacing w:val="-3"/>
        </w:rPr>
        <w:t xml:space="preserve"> </w:t>
      </w:r>
      <w:r>
        <w:rPr>
          <w:color w:val="262526"/>
        </w:rPr>
        <w:t>operating</w:t>
      </w:r>
      <w:r>
        <w:rPr>
          <w:color w:val="262526"/>
          <w:spacing w:val="-2"/>
        </w:rPr>
        <w:t xml:space="preserve"> </w:t>
      </w:r>
      <w:r>
        <w:rPr>
          <w:color w:val="262526"/>
        </w:rPr>
        <w:t>expenditure</w:t>
      </w:r>
      <w:r>
        <w:rPr>
          <w:color w:val="262526"/>
        </w:rPr>
        <w:tab/>
        <w:t>887</w:t>
      </w:r>
    </w:p>
    <w:p w14:paraId="200888D6" w14:textId="77777777" w:rsidR="007F5956" w:rsidRDefault="005A2EE2">
      <w:pPr>
        <w:pStyle w:val="BodyText"/>
        <w:tabs>
          <w:tab w:val="left" w:pos="1823"/>
          <w:tab w:val="left" w:leader="dot" w:pos="8774"/>
        </w:tabs>
        <w:spacing w:before="12"/>
        <w:ind w:left="119"/>
      </w:pPr>
      <w:r>
        <w:rPr>
          <w:color w:val="262526"/>
        </w:rPr>
        <w:t>6A.6.7</w:t>
      </w:r>
      <w:r>
        <w:rPr>
          <w:color w:val="262526"/>
        </w:rPr>
        <w:tab/>
        <w:t>Forecast</w:t>
      </w:r>
      <w:r>
        <w:rPr>
          <w:color w:val="262526"/>
          <w:spacing w:val="-3"/>
        </w:rPr>
        <w:t xml:space="preserve"> </w:t>
      </w:r>
      <w:r>
        <w:rPr>
          <w:color w:val="262526"/>
        </w:rPr>
        <w:t>capital</w:t>
      </w:r>
      <w:r>
        <w:rPr>
          <w:color w:val="262526"/>
          <w:spacing w:val="-2"/>
        </w:rPr>
        <w:t xml:space="preserve"> </w:t>
      </w:r>
      <w:r>
        <w:rPr>
          <w:color w:val="262526"/>
        </w:rPr>
        <w:t>expenditure</w:t>
      </w:r>
      <w:r>
        <w:rPr>
          <w:color w:val="262526"/>
        </w:rPr>
        <w:tab/>
        <w:t>890</w:t>
      </w:r>
    </w:p>
    <w:p w14:paraId="200888D7" w14:textId="77777777" w:rsidR="007F5956" w:rsidRDefault="005A2EE2">
      <w:pPr>
        <w:pStyle w:val="BodyText"/>
        <w:tabs>
          <w:tab w:val="left" w:pos="1819"/>
          <w:tab w:val="left" w:leader="dot" w:pos="8774"/>
        </w:tabs>
        <w:spacing w:before="12"/>
        <w:ind w:left="119"/>
      </w:pPr>
      <w:r>
        <w:rPr>
          <w:color w:val="262526"/>
        </w:rPr>
        <w:t>6A.6.8</w:t>
      </w:r>
      <w:r>
        <w:rPr>
          <w:color w:val="262526"/>
        </w:rPr>
        <w:tab/>
        <w:t>The X</w:t>
      </w:r>
      <w:r>
        <w:rPr>
          <w:color w:val="262526"/>
          <w:spacing w:val="-1"/>
        </w:rPr>
        <w:t xml:space="preserve"> </w:t>
      </w:r>
      <w:r>
        <w:rPr>
          <w:color w:val="262526"/>
        </w:rPr>
        <w:t>factor</w:t>
      </w:r>
      <w:r>
        <w:rPr>
          <w:color w:val="262526"/>
        </w:rPr>
        <w:tab/>
        <w:t>894</w:t>
      </w:r>
    </w:p>
    <w:p w14:paraId="200888D8" w14:textId="77777777" w:rsidR="007F5956" w:rsidRDefault="005A2EE2">
      <w:pPr>
        <w:pStyle w:val="BodyText"/>
        <w:tabs>
          <w:tab w:val="left" w:pos="1823"/>
          <w:tab w:val="left" w:leader="dot" w:pos="8774"/>
        </w:tabs>
        <w:spacing w:before="12"/>
        <w:ind w:left="119"/>
      </w:pPr>
      <w:r>
        <w:rPr>
          <w:color w:val="262526"/>
        </w:rPr>
        <w:t>6A.6.9</w:t>
      </w:r>
      <w:r>
        <w:rPr>
          <w:color w:val="262526"/>
        </w:rPr>
        <w:tab/>
        <w:t>Pass</w:t>
      </w:r>
      <w:r>
        <w:rPr>
          <w:color w:val="262526"/>
          <w:spacing w:val="-2"/>
        </w:rPr>
        <w:t xml:space="preserve"> </w:t>
      </w:r>
      <w:r>
        <w:rPr>
          <w:color w:val="262526"/>
        </w:rPr>
        <w:t>through</w:t>
      </w:r>
      <w:r>
        <w:rPr>
          <w:color w:val="262526"/>
          <w:spacing w:val="-1"/>
        </w:rPr>
        <w:t xml:space="preserve"> </w:t>
      </w:r>
      <w:r>
        <w:rPr>
          <w:color w:val="262526"/>
        </w:rPr>
        <w:t>events</w:t>
      </w:r>
      <w:r>
        <w:rPr>
          <w:color w:val="262526"/>
        </w:rPr>
        <w:tab/>
        <w:t>894</w:t>
      </w:r>
    </w:p>
    <w:p w14:paraId="200888D9" w14:textId="77777777" w:rsidR="007F5956" w:rsidRDefault="005A2EE2">
      <w:pPr>
        <w:pStyle w:val="Heading1"/>
        <w:tabs>
          <w:tab w:val="left" w:pos="1823"/>
          <w:tab w:val="left" w:leader="dot" w:pos="8774"/>
        </w:tabs>
        <w:spacing w:before="121" w:line="249" w:lineRule="auto"/>
        <w:ind w:left="1820" w:right="129" w:hanging="1701"/>
      </w:pPr>
      <w:r>
        <w:rPr>
          <w:color w:val="262526"/>
        </w:rPr>
        <w:t>6A.7</w:t>
      </w:r>
      <w:r>
        <w:rPr>
          <w:color w:val="262526"/>
        </w:rPr>
        <w:tab/>
      </w:r>
      <w:r>
        <w:rPr>
          <w:color w:val="262526"/>
        </w:rPr>
        <w:tab/>
      </w:r>
      <w:r>
        <w:rPr>
          <w:color w:val="262526"/>
        </w:rPr>
        <w:t>Matters relevant to the adjustment of revenue cap after making of revenue</w:t>
      </w:r>
      <w:r>
        <w:rPr>
          <w:color w:val="262526"/>
          <w:spacing w:val="-6"/>
        </w:rPr>
        <w:t xml:space="preserve"> </w:t>
      </w:r>
      <w:r>
        <w:rPr>
          <w:color w:val="262526"/>
        </w:rPr>
        <w:t>determination</w:t>
      </w:r>
      <w:r>
        <w:rPr>
          <w:color w:val="262526"/>
        </w:rPr>
        <w:tab/>
      </w:r>
      <w:r>
        <w:rPr>
          <w:color w:val="262526"/>
          <w:spacing w:val="-6"/>
        </w:rPr>
        <w:t>895</w:t>
      </w:r>
    </w:p>
    <w:p w14:paraId="200888DA" w14:textId="77777777" w:rsidR="007F5956" w:rsidRDefault="005A2EE2">
      <w:pPr>
        <w:pStyle w:val="BodyText"/>
        <w:tabs>
          <w:tab w:val="left" w:pos="1823"/>
          <w:tab w:val="left" w:leader="dot" w:pos="8774"/>
        </w:tabs>
        <w:spacing w:before="6"/>
        <w:ind w:left="119"/>
      </w:pPr>
      <w:r>
        <w:rPr>
          <w:color w:val="262526"/>
        </w:rPr>
        <w:t>6A.7.1</w:t>
      </w:r>
      <w:r>
        <w:rPr>
          <w:color w:val="262526"/>
        </w:rPr>
        <w:tab/>
        <w:t>Reopening of revenue determination for capital expenditure</w:t>
      </w:r>
      <w:r>
        <w:rPr>
          <w:color w:val="262526"/>
        </w:rPr>
        <w:tab/>
        <w:t>895</w:t>
      </w:r>
    </w:p>
    <w:p w14:paraId="200888DB" w14:textId="77777777" w:rsidR="007F5956" w:rsidRDefault="005A2EE2">
      <w:pPr>
        <w:pStyle w:val="BodyText"/>
        <w:tabs>
          <w:tab w:val="left" w:pos="1823"/>
          <w:tab w:val="left" w:leader="dot" w:pos="8774"/>
        </w:tabs>
        <w:spacing w:before="12"/>
        <w:ind w:left="119"/>
      </w:pPr>
      <w:r>
        <w:rPr>
          <w:color w:val="262526"/>
        </w:rPr>
        <w:t>6A.7.2</w:t>
      </w:r>
      <w:r>
        <w:rPr>
          <w:color w:val="262526"/>
        </w:rPr>
        <w:tab/>
        <w:t>Network support</w:t>
      </w:r>
      <w:r>
        <w:rPr>
          <w:color w:val="262526"/>
          <w:spacing w:val="-7"/>
        </w:rPr>
        <w:t xml:space="preserve"> </w:t>
      </w:r>
      <w:r>
        <w:rPr>
          <w:color w:val="262526"/>
        </w:rPr>
        <w:t>pass</w:t>
      </w:r>
      <w:r>
        <w:rPr>
          <w:color w:val="262526"/>
          <w:spacing w:val="-2"/>
        </w:rPr>
        <w:t xml:space="preserve"> </w:t>
      </w:r>
      <w:r>
        <w:rPr>
          <w:color w:val="262526"/>
        </w:rPr>
        <w:t>through</w:t>
      </w:r>
      <w:r>
        <w:rPr>
          <w:color w:val="262526"/>
        </w:rPr>
        <w:tab/>
        <w:t>897</w:t>
      </w:r>
    </w:p>
    <w:p w14:paraId="200888DC" w14:textId="77777777" w:rsidR="007F5956" w:rsidRDefault="005A2EE2">
      <w:pPr>
        <w:pStyle w:val="BodyText"/>
        <w:tabs>
          <w:tab w:val="left" w:pos="1823"/>
          <w:tab w:val="left" w:leader="dot" w:pos="8774"/>
        </w:tabs>
        <w:spacing w:before="12"/>
        <w:ind w:left="119"/>
      </w:pPr>
      <w:r>
        <w:rPr>
          <w:color w:val="262526"/>
        </w:rPr>
        <w:t>6A.7.3</w:t>
      </w:r>
      <w:r>
        <w:rPr>
          <w:color w:val="262526"/>
        </w:rPr>
        <w:tab/>
        <w:t>Cost pass through</w:t>
      </w:r>
      <w:r>
        <w:rPr>
          <w:color w:val="262526"/>
        </w:rPr>
        <w:tab/>
        <w:t>899</w:t>
      </w:r>
    </w:p>
    <w:p w14:paraId="200888DD" w14:textId="77777777" w:rsidR="007F5956" w:rsidRDefault="005A2EE2">
      <w:pPr>
        <w:pStyle w:val="BodyText"/>
        <w:tabs>
          <w:tab w:val="left" w:pos="1823"/>
          <w:tab w:val="left" w:leader="dot" w:pos="8774"/>
        </w:tabs>
        <w:spacing w:before="12"/>
        <w:ind w:left="119"/>
      </w:pPr>
      <w:r>
        <w:rPr>
          <w:color w:val="262526"/>
        </w:rPr>
        <w:t>6A.7.4</w:t>
      </w:r>
      <w:r>
        <w:rPr>
          <w:color w:val="262526"/>
        </w:rPr>
        <w:tab/>
        <w:t>Service target per</w:t>
      </w:r>
      <w:r>
        <w:rPr>
          <w:color w:val="262526"/>
        </w:rPr>
        <w:t>formance</w:t>
      </w:r>
      <w:r>
        <w:rPr>
          <w:color w:val="262526"/>
          <w:spacing w:val="-10"/>
        </w:rPr>
        <w:t xml:space="preserve"> </w:t>
      </w:r>
      <w:r>
        <w:rPr>
          <w:color w:val="262526"/>
        </w:rPr>
        <w:t>incentive</w:t>
      </w:r>
      <w:r>
        <w:rPr>
          <w:color w:val="262526"/>
          <w:spacing w:val="-2"/>
        </w:rPr>
        <w:t xml:space="preserve"> </w:t>
      </w:r>
      <w:r>
        <w:rPr>
          <w:color w:val="262526"/>
        </w:rPr>
        <w:t>scheme</w:t>
      </w:r>
      <w:r>
        <w:rPr>
          <w:color w:val="262526"/>
        </w:rPr>
        <w:tab/>
        <w:t>905</w:t>
      </w:r>
    </w:p>
    <w:p w14:paraId="200888DE" w14:textId="77777777" w:rsidR="007F5956" w:rsidRDefault="005A2EE2">
      <w:pPr>
        <w:pStyle w:val="BodyText"/>
        <w:tabs>
          <w:tab w:val="left" w:pos="1823"/>
          <w:tab w:val="left" w:leader="dot" w:pos="8774"/>
        </w:tabs>
        <w:spacing w:before="12"/>
        <w:ind w:left="119"/>
      </w:pPr>
      <w:r>
        <w:rPr>
          <w:color w:val="262526"/>
        </w:rPr>
        <w:t>6A.7.5</w:t>
      </w:r>
      <w:r>
        <w:rPr>
          <w:color w:val="262526"/>
        </w:rPr>
        <w:tab/>
        <w:t>Small-scale</w:t>
      </w:r>
      <w:r>
        <w:rPr>
          <w:color w:val="262526"/>
          <w:spacing w:val="-5"/>
        </w:rPr>
        <w:t xml:space="preserve"> </w:t>
      </w:r>
      <w:r>
        <w:rPr>
          <w:color w:val="262526"/>
        </w:rPr>
        <w:t>incentive</w:t>
      </w:r>
      <w:r>
        <w:rPr>
          <w:color w:val="262526"/>
          <w:spacing w:val="-4"/>
        </w:rPr>
        <w:t xml:space="preserve"> </w:t>
      </w:r>
      <w:r>
        <w:rPr>
          <w:color w:val="262526"/>
        </w:rPr>
        <w:t>scheme</w:t>
      </w:r>
      <w:r>
        <w:rPr>
          <w:color w:val="262526"/>
        </w:rPr>
        <w:tab/>
        <w:t>906</w:t>
      </w:r>
    </w:p>
    <w:p w14:paraId="200888DF" w14:textId="77777777" w:rsidR="007F5956" w:rsidRDefault="005A2EE2">
      <w:pPr>
        <w:pStyle w:val="Heading1"/>
        <w:tabs>
          <w:tab w:val="left" w:pos="1823"/>
          <w:tab w:val="left" w:leader="dot" w:pos="8774"/>
        </w:tabs>
        <w:spacing w:before="122"/>
        <w:ind w:left="119"/>
      </w:pPr>
      <w:r>
        <w:rPr>
          <w:color w:val="262526"/>
        </w:rPr>
        <w:t>6A.8</w:t>
      </w:r>
      <w:r>
        <w:rPr>
          <w:color w:val="262526"/>
        </w:rPr>
        <w:tab/>
        <w:t>Contingent</w:t>
      </w:r>
      <w:r>
        <w:rPr>
          <w:color w:val="262526"/>
          <w:spacing w:val="-6"/>
        </w:rPr>
        <w:t xml:space="preserve"> </w:t>
      </w:r>
      <w:r>
        <w:rPr>
          <w:color w:val="262526"/>
        </w:rPr>
        <w:t>Projects</w:t>
      </w:r>
      <w:r>
        <w:rPr>
          <w:color w:val="262526"/>
        </w:rPr>
        <w:tab/>
        <w:t>907</w:t>
      </w:r>
    </w:p>
    <w:p w14:paraId="200888E0" w14:textId="77777777" w:rsidR="007F5956" w:rsidRDefault="005A2EE2">
      <w:pPr>
        <w:pStyle w:val="BodyText"/>
        <w:tabs>
          <w:tab w:val="left" w:pos="1810"/>
          <w:tab w:val="left" w:leader="dot" w:pos="8774"/>
        </w:tabs>
        <w:spacing w:before="16"/>
        <w:ind w:left="119"/>
      </w:pPr>
      <w:r>
        <w:rPr>
          <w:color w:val="262526"/>
        </w:rPr>
        <w:t>6A.8.1</w:t>
      </w:r>
      <w:r>
        <w:rPr>
          <w:color w:val="262526"/>
        </w:rPr>
        <w:tab/>
        <w:t>Acceptance of a Contingent Project in a</w:t>
      </w:r>
      <w:r>
        <w:rPr>
          <w:color w:val="262526"/>
          <w:spacing w:val="-13"/>
        </w:rPr>
        <w:t xml:space="preserve"> </w:t>
      </w:r>
      <w:r>
        <w:rPr>
          <w:color w:val="262526"/>
        </w:rPr>
        <w:t>revenue</w:t>
      </w:r>
      <w:r>
        <w:rPr>
          <w:color w:val="262526"/>
          <w:spacing w:val="-1"/>
        </w:rPr>
        <w:t xml:space="preserve"> </w:t>
      </w:r>
      <w:r>
        <w:rPr>
          <w:color w:val="262526"/>
        </w:rPr>
        <w:t>determination</w:t>
      </w:r>
      <w:r>
        <w:rPr>
          <w:color w:val="262526"/>
        </w:rPr>
        <w:tab/>
        <w:t>907</w:t>
      </w:r>
    </w:p>
    <w:p w14:paraId="200888E1" w14:textId="77777777" w:rsidR="007F5956" w:rsidRDefault="005A2EE2">
      <w:pPr>
        <w:pStyle w:val="BodyText"/>
        <w:tabs>
          <w:tab w:val="left" w:pos="1810"/>
          <w:tab w:val="left" w:leader="dot" w:pos="8774"/>
        </w:tabs>
        <w:spacing w:before="12"/>
        <w:ind w:left="119"/>
      </w:pPr>
      <w:r>
        <w:rPr>
          <w:color w:val="262526"/>
        </w:rPr>
        <w:t>6A.8.2</w:t>
      </w:r>
      <w:r>
        <w:rPr>
          <w:color w:val="262526"/>
        </w:rPr>
        <w:tab/>
        <w:t>Amendment of revenue determination for</w:t>
      </w:r>
      <w:r>
        <w:rPr>
          <w:color w:val="262526"/>
          <w:spacing w:val="-6"/>
        </w:rPr>
        <w:t xml:space="preserve"> </w:t>
      </w:r>
      <w:r>
        <w:rPr>
          <w:color w:val="262526"/>
        </w:rPr>
        <w:t>contingent</w:t>
      </w:r>
      <w:r>
        <w:rPr>
          <w:color w:val="262526"/>
          <w:spacing w:val="-1"/>
        </w:rPr>
        <w:t xml:space="preserve"> </w:t>
      </w:r>
      <w:r>
        <w:rPr>
          <w:color w:val="262526"/>
        </w:rPr>
        <w:t>project</w:t>
      </w:r>
      <w:r>
        <w:rPr>
          <w:color w:val="262526"/>
        </w:rPr>
        <w:tab/>
        <w:t>908</w:t>
      </w:r>
    </w:p>
    <w:p w14:paraId="200888E2" w14:textId="77777777" w:rsidR="007F5956" w:rsidRDefault="005A2EE2">
      <w:pPr>
        <w:pStyle w:val="Heading1"/>
        <w:tabs>
          <w:tab w:val="left" w:pos="1823"/>
          <w:tab w:val="left" w:leader="dot" w:pos="8774"/>
        </w:tabs>
        <w:spacing w:before="121"/>
        <w:ind w:left="119"/>
      </w:pPr>
      <w:r>
        <w:rPr>
          <w:color w:val="262526"/>
        </w:rPr>
        <w:t>Part D</w:t>
      </w:r>
      <w:r>
        <w:rPr>
          <w:color w:val="262526"/>
        </w:rPr>
        <w:tab/>
        <w:t>[Deleted</w:t>
      </w:r>
      <w:r>
        <w:rPr>
          <w:color w:val="262526"/>
        </w:rPr>
        <w:t>]</w:t>
      </w:r>
      <w:r>
        <w:rPr>
          <w:color w:val="262526"/>
        </w:rPr>
        <w:tab/>
        <w:t>913</w:t>
      </w:r>
    </w:p>
    <w:p w14:paraId="200888E3" w14:textId="77777777" w:rsidR="007F5956" w:rsidRDefault="005A2EE2">
      <w:pPr>
        <w:pStyle w:val="Heading1"/>
        <w:tabs>
          <w:tab w:val="left" w:pos="1823"/>
          <w:tab w:val="left" w:leader="dot" w:pos="8774"/>
        </w:tabs>
        <w:spacing w:before="126"/>
        <w:ind w:left="119"/>
      </w:pPr>
      <w:r>
        <w:rPr>
          <w:color w:val="262526"/>
        </w:rPr>
        <w:t>Part E</w:t>
      </w:r>
      <w:r>
        <w:rPr>
          <w:color w:val="262526"/>
        </w:rPr>
        <w:tab/>
        <w:t>Procedure - Revenue determinations and</w:t>
      </w:r>
      <w:r>
        <w:rPr>
          <w:color w:val="262526"/>
          <w:spacing w:val="-24"/>
        </w:rPr>
        <w:t xml:space="preserve"> </w:t>
      </w:r>
      <w:r>
        <w:rPr>
          <w:color w:val="262526"/>
        </w:rPr>
        <w:t>pricing</w:t>
      </w:r>
      <w:r>
        <w:rPr>
          <w:color w:val="262526"/>
          <w:spacing w:val="-5"/>
        </w:rPr>
        <w:t xml:space="preserve"> </w:t>
      </w:r>
      <w:r>
        <w:rPr>
          <w:color w:val="262526"/>
        </w:rPr>
        <w:t>methodologies</w:t>
      </w:r>
      <w:r>
        <w:rPr>
          <w:color w:val="262526"/>
        </w:rPr>
        <w:tab/>
        <w:t>913</w:t>
      </w:r>
    </w:p>
    <w:p w14:paraId="200888E4" w14:textId="77777777" w:rsidR="007F5956" w:rsidRDefault="005A2EE2">
      <w:pPr>
        <w:pStyle w:val="Heading1"/>
        <w:tabs>
          <w:tab w:val="left" w:pos="1823"/>
          <w:tab w:val="left" w:leader="dot" w:pos="8774"/>
        </w:tabs>
        <w:spacing w:before="125"/>
        <w:ind w:left="119"/>
      </w:pPr>
      <w:r>
        <w:rPr>
          <w:color w:val="262526"/>
        </w:rPr>
        <w:t>6A.10</w:t>
      </w:r>
      <w:r>
        <w:rPr>
          <w:color w:val="262526"/>
        </w:rPr>
        <w:tab/>
        <w:t>Revenue Proposal and proposed</w:t>
      </w:r>
      <w:r>
        <w:rPr>
          <w:color w:val="262526"/>
          <w:spacing w:val="-14"/>
        </w:rPr>
        <w:t xml:space="preserve"> </w:t>
      </w:r>
      <w:r>
        <w:rPr>
          <w:color w:val="262526"/>
        </w:rPr>
        <w:t>pricing</w:t>
      </w:r>
      <w:r>
        <w:rPr>
          <w:color w:val="262526"/>
          <w:spacing w:val="-4"/>
        </w:rPr>
        <w:t xml:space="preserve"> </w:t>
      </w:r>
      <w:r>
        <w:rPr>
          <w:color w:val="262526"/>
        </w:rPr>
        <w:t>methodology</w:t>
      </w:r>
      <w:r>
        <w:rPr>
          <w:color w:val="262526"/>
        </w:rPr>
        <w:tab/>
        <w:t>913</w:t>
      </w:r>
    </w:p>
    <w:p w14:paraId="200888E5" w14:textId="77777777" w:rsidR="007F5956" w:rsidRDefault="005A2EE2">
      <w:pPr>
        <w:pStyle w:val="BodyText"/>
        <w:tabs>
          <w:tab w:val="left" w:pos="1810"/>
          <w:tab w:val="left" w:leader="dot" w:pos="8774"/>
        </w:tabs>
        <w:spacing w:before="16"/>
        <w:ind w:left="119"/>
      </w:pPr>
      <w:r>
        <w:rPr>
          <w:color w:val="262526"/>
        </w:rPr>
        <w:t>6A.10.1A</w:t>
      </w:r>
      <w:r>
        <w:rPr>
          <w:color w:val="262526"/>
        </w:rPr>
        <w:tab/>
        <w:t>AER's framework and</w:t>
      </w:r>
      <w:r>
        <w:rPr>
          <w:color w:val="262526"/>
          <w:spacing w:val="-3"/>
        </w:rPr>
        <w:t xml:space="preserve"> </w:t>
      </w:r>
      <w:r>
        <w:rPr>
          <w:color w:val="262526"/>
        </w:rPr>
        <w:t>approach</w:t>
      </w:r>
      <w:r>
        <w:rPr>
          <w:color w:val="262526"/>
          <w:spacing w:val="-1"/>
        </w:rPr>
        <w:t xml:space="preserve"> </w:t>
      </w:r>
      <w:r>
        <w:rPr>
          <w:color w:val="262526"/>
        </w:rPr>
        <w:t>paper</w:t>
      </w:r>
      <w:r>
        <w:rPr>
          <w:color w:val="262526"/>
        </w:rPr>
        <w:tab/>
        <w:t>913</w:t>
      </w:r>
    </w:p>
    <w:p w14:paraId="200888E6" w14:textId="77777777" w:rsidR="007F5956" w:rsidRDefault="005A2EE2">
      <w:pPr>
        <w:pStyle w:val="BodyText"/>
        <w:tabs>
          <w:tab w:val="left" w:pos="1823"/>
          <w:tab w:val="left" w:leader="dot" w:pos="8774"/>
        </w:tabs>
        <w:spacing w:before="12"/>
        <w:ind w:left="119"/>
      </w:pPr>
      <w:r>
        <w:rPr>
          <w:color w:val="262526"/>
        </w:rPr>
        <w:t>6A.10.1B</w:t>
      </w:r>
      <w:r>
        <w:rPr>
          <w:color w:val="262526"/>
        </w:rPr>
        <w:tab/>
        <w:t>Notification of approach to</w:t>
      </w:r>
      <w:r>
        <w:rPr>
          <w:color w:val="262526"/>
          <w:spacing w:val="-8"/>
        </w:rPr>
        <w:t xml:space="preserve"> </w:t>
      </w:r>
      <w:r>
        <w:rPr>
          <w:color w:val="262526"/>
        </w:rPr>
        <w:t>forecasting</w:t>
      </w:r>
      <w:r>
        <w:rPr>
          <w:color w:val="262526"/>
          <w:spacing w:val="-1"/>
        </w:rPr>
        <w:t xml:space="preserve"> </w:t>
      </w:r>
      <w:r>
        <w:rPr>
          <w:color w:val="262526"/>
        </w:rPr>
        <w:t>expenditure</w:t>
      </w:r>
      <w:r>
        <w:rPr>
          <w:color w:val="262526"/>
        </w:rPr>
        <w:tab/>
        <w:t>915</w:t>
      </w:r>
    </w:p>
    <w:p w14:paraId="200888E7" w14:textId="77777777" w:rsidR="007F5956" w:rsidRDefault="005A2EE2">
      <w:pPr>
        <w:pStyle w:val="BodyText"/>
        <w:tabs>
          <w:tab w:val="left" w:pos="1823"/>
          <w:tab w:val="left" w:leader="dot" w:pos="8774"/>
        </w:tabs>
        <w:spacing w:before="12"/>
        <w:ind w:left="119"/>
      </w:pPr>
      <w:r>
        <w:rPr>
          <w:color w:val="262526"/>
        </w:rPr>
        <w:t>6A.10.1</w:t>
      </w:r>
      <w:r>
        <w:rPr>
          <w:color w:val="262526"/>
        </w:rPr>
        <w:tab/>
        <w:t>Submission of proposal, pricing methodology</w:t>
      </w:r>
      <w:r>
        <w:rPr>
          <w:color w:val="262526"/>
          <w:spacing w:val="-7"/>
        </w:rPr>
        <w:t xml:space="preserve"> </w:t>
      </w:r>
      <w:r>
        <w:rPr>
          <w:color w:val="262526"/>
        </w:rPr>
        <w:t>and</w:t>
      </w:r>
      <w:r>
        <w:rPr>
          <w:color w:val="262526"/>
          <w:spacing w:val="-1"/>
        </w:rPr>
        <w:t xml:space="preserve"> </w:t>
      </w:r>
      <w:r>
        <w:rPr>
          <w:color w:val="262526"/>
        </w:rPr>
        <w:t>information</w:t>
      </w:r>
      <w:r>
        <w:rPr>
          <w:color w:val="262526"/>
        </w:rPr>
        <w:tab/>
        <w:t>915</w:t>
      </w:r>
    </w:p>
    <w:p w14:paraId="200888E8" w14:textId="77777777" w:rsidR="007F5956" w:rsidRDefault="005A2EE2">
      <w:pPr>
        <w:pStyle w:val="BodyText"/>
        <w:tabs>
          <w:tab w:val="left" w:pos="1823"/>
          <w:tab w:val="left" w:leader="dot" w:pos="8774"/>
        </w:tabs>
        <w:spacing w:before="12"/>
        <w:ind w:left="119"/>
      </w:pPr>
      <w:r>
        <w:rPr>
          <w:color w:val="262526"/>
        </w:rPr>
        <w:t>6A.10.2</w:t>
      </w:r>
      <w:r>
        <w:rPr>
          <w:color w:val="262526"/>
        </w:rPr>
        <w:tab/>
        <w:t>[Deleted]</w:t>
      </w:r>
      <w:r>
        <w:rPr>
          <w:color w:val="262526"/>
        </w:rPr>
        <w:tab/>
        <w:t>917</w:t>
      </w:r>
    </w:p>
    <w:p w14:paraId="200888E9" w14:textId="77777777" w:rsidR="007F5956" w:rsidRDefault="005A2EE2">
      <w:pPr>
        <w:pStyle w:val="Heading1"/>
        <w:tabs>
          <w:tab w:val="left" w:pos="1823"/>
          <w:tab w:val="left" w:leader="dot" w:pos="8774"/>
        </w:tabs>
        <w:spacing w:before="121"/>
        <w:ind w:left="119"/>
      </w:pPr>
      <w:r>
        <w:rPr>
          <w:color w:val="262526"/>
          <w:spacing w:val="-3"/>
        </w:rPr>
        <w:t>6A.11</w:t>
      </w:r>
      <w:r>
        <w:rPr>
          <w:color w:val="262526"/>
          <w:spacing w:val="-3"/>
        </w:rPr>
        <w:tab/>
      </w:r>
      <w:r>
        <w:rPr>
          <w:color w:val="262526"/>
        </w:rPr>
        <w:t>Preliminary examination</w:t>
      </w:r>
      <w:r>
        <w:rPr>
          <w:color w:val="262526"/>
          <w:spacing w:val="-2"/>
        </w:rPr>
        <w:t xml:space="preserve"> </w:t>
      </w:r>
      <w:r>
        <w:rPr>
          <w:color w:val="262526"/>
        </w:rPr>
        <w:t>and</w:t>
      </w:r>
      <w:r>
        <w:rPr>
          <w:color w:val="262526"/>
          <w:spacing w:val="-1"/>
        </w:rPr>
        <w:t xml:space="preserve"> </w:t>
      </w:r>
      <w:r>
        <w:rPr>
          <w:color w:val="262526"/>
        </w:rPr>
        <w:t>consultation</w:t>
      </w:r>
      <w:r>
        <w:rPr>
          <w:color w:val="262526"/>
        </w:rPr>
        <w:tab/>
        <w:t>917</w:t>
      </w:r>
    </w:p>
    <w:p w14:paraId="200888EA" w14:textId="77777777" w:rsidR="007F5956" w:rsidRDefault="005A2EE2">
      <w:pPr>
        <w:pStyle w:val="BodyText"/>
        <w:tabs>
          <w:tab w:val="left" w:pos="1823"/>
          <w:tab w:val="left" w:leader="dot" w:pos="8774"/>
        </w:tabs>
        <w:spacing w:before="16" w:line="249" w:lineRule="auto"/>
        <w:ind w:left="1820" w:right="129" w:hanging="1701"/>
      </w:pPr>
      <w:r>
        <w:rPr>
          <w:color w:val="262526"/>
        </w:rPr>
        <w:t>6A.11.1</w:t>
      </w:r>
      <w:r>
        <w:rPr>
          <w:color w:val="262526"/>
        </w:rPr>
        <w:tab/>
      </w:r>
      <w:r>
        <w:rPr>
          <w:color w:val="262526"/>
        </w:rPr>
        <w:tab/>
        <w:t>Preliminary examination and determination of non-compliance with relevant requirements</w:t>
      </w:r>
      <w:r>
        <w:rPr>
          <w:color w:val="262526"/>
        </w:rPr>
        <w:tab/>
      </w:r>
      <w:r>
        <w:rPr>
          <w:color w:val="262526"/>
          <w:spacing w:val="-6"/>
        </w:rPr>
        <w:t>917</w:t>
      </w:r>
    </w:p>
    <w:p w14:paraId="200888EB" w14:textId="77777777" w:rsidR="007F5956" w:rsidRDefault="005A2EE2">
      <w:pPr>
        <w:pStyle w:val="BodyText"/>
        <w:tabs>
          <w:tab w:val="left" w:pos="1823"/>
          <w:tab w:val="left" w:leader="dot" w:pos="8774"/>
        </w:tabs>
        <w:spacing w:before="2" w:line="249" w:lineRule="auto"/>
        <w:ind w:left="1820" w:right="129" w:hanging="1701"/>
      </w:pPr>
      <w:r>
        <w:rPr>
          <w:color w:val="262526"/>
        </w:rPr>
        <w:t>6A.11.2</w:t>
      </w:r>
      <w:r>
        <w:rPr>
          <w:color w:val="262526"/>
        </w:rPr>
        <w:tab/>
      </w:r>
      <w:r>
        <w:rPr>
          <w:color w:val="262526"/>
        </w:rPr>
        <w:tab/>
        <w:t>Resubmission of proposal, framework, pricing  methodology  or information</w:t>
      </w:r>
      <w:r>
        <w:rPr>
          <w:color w:val="262526"/>
        </w:rPr>
        <w:tab/>
      </w:r>
      <w:r>
        <w:rPr>
          <w:color w:val="262526"/>
          <w:spacing w:val="-6"/>
        </w:rPr>
        <w:t>917</w:t>
      </w:r>
    </w:p>
    <w:p w14:paraId="200888EC" w14:textId="77777777" w:rsidR="007F5956" w:rsidRDefault="007F5956">
      <w:pPr>
        <w:spacing w:line="249" w:lineRule="auto"/>
        <w:sectPr w:rsidR="007F5956">
          <w:pgSz w:w="11910" w:h="16840"/>
          <w:pgMar w:top="1100" w:right="1320" w:bottom="880" w:left="1320" w:header="664" w:footer="697" w:gutter="0"/>
          <w:cols w:space="720"/>
        </w:sectPr>
      </w:pPr>
    </w:p>
    <w:p w14:paraId="200888ED" w14:textId="77777777" w:rsidR="007F5956" w:rsidRDefault="005A2EE2">
      <w:pPr>
        <w:pStyle w:val="BodyText"/>
        <w:tabs>
          <w:tab w:val="left" w:pos="1824"/>
          <w:tab w:val="left" w:leader="dot" w:pos="8774"/>
        </w:tabs>
        <w:spacing w:before="187"/>
        <w:ind w:left="120"/>
      </w:pPr>
      <w:r>
        <w:rPr>
          <w:color w:val="262526"/>
        </w:rPr>
        <w:lastRenderedPageBreak/>
        <w:t>6A.11.2A</w:t>
      </w:r>
      <w:r>
        <w:rPr>
          <w:color w:val="262526"/>
        </w:rPr>
        <w:tab/>
        <w:t>Confidential information</w:t>
      </w:r>
      <w:r>
        <w:rPr>
          <w:color w:val="262526"/>
        </w:rPr>
        <w:tab/>
        <w:t>918</w:t>
      </w:r>
    </w:p>
    <w:p w14:paraId="200888EE" w14:textId="77777777" w:rsidR="007F5956" w:rsidRDefault="005A2EE2">
      <w:pPr>
        <w:pStyle w:val="BodyText"/>
        <w:tabs>
          <w:tab w:val="left" w:pos="1824"/>
          <w:tab w:val="left" w:leader="dot" w:pos="8774"/>
        </w:tabs>
        <w:spacing w:before="12"/>
        <w:ind w:left="120"/>
      </w:pPr>
      <w:r>
        <w:rPr>
          <w:color w:val="262526"/>
        </w:rPr>
        <w:t>6A.11.3</w:t>
      </w:r>
      <w:r>
        <w:rPr>
          <w:color w:val="262526"/>
        </w:rPr>
        <w:tab/>
        <w:t>Consultation</w:t>
      </w:r>
      <w:r>
        <w:rPr>
          <w:color w:val="262526"/>
        </w:rPr>
        <w:tab/>
        <w:t>918</w:t>
      </w:r>
    </w:p>
    <w:p w14:paraId="200888EF" w14:textId="77777777" w:rsidR="007F5956" w:rsidRDefault="005A2EE2">
      <w:pPr>
        <w:pStyle w:val="Heading1"/>
        <w:tabs>
          <w:tab w:val="left" w:pos="1824"/>
          <w:tab w:val="left" w:leader="dot" w:pos="8774"/>
        </w:tabs>
        <w:spacing w:before="121"/>
        <w:ind w:left="120"/>
      </w:pPr>
      <w:r>
        <w:rPr>
          <w:color w:val="262526"/>
        </w:rPr>
        <w:t>6A.12</w:t>
      </w:r>
      <w:r>
        <w:rPr>
          <w:color w:val="262526"/>
        </w:rPr>
        <w:tab/>
        <w:t>Draft decision and</w:t>
      </w:r>
      <w:r>
        <w:rPr>
          <w:color w:val="262526"/>
          <w:spacing w:val="-8"/>
        </w:rPr>
        <w:t xml:space="preserve"> </w:t>
      </w:r>
      <w:r>
        <w:rPr>
          <w:color w:val="262526"/>
        </w:rPr>
        <w:t>further</w:t>
      </w:r>
      <w:r>
        <w:rPr>
          <w:color w:val="262526"/>
          <w:spacing w:val="-6"/>
        </w:rPr>
        <w:t xml:space="preserve"> </w:t>
      </w:r>
      <w:r>
        <w:rPr>
          <w:color w:val="262526"/>
        </w:rPr>
        <w:t>consultation</w:t>
      </w:r>
      <w:r>
        <w:rPr>
          <w:color w:val="262526"/>
        </w:rPr>
        <w:tab/>
        <w:t>919</w:t>
      </w:r>
    </w:p>
    <w:p w14:paraId="200888F0" w14:textId="77777777" w:rsidR="007F5956" w:rsidRDefault="005A2EE2">
      <w:pPr>
        <w:pStyle w:val="BodyText"/>
        <w:tabs>
          <w:tab w:val="left" w:pos="1824"/>
          <w:tab w:val="left" w:leader="dot" w:pos="8774"/>
        </w:tabs>
        <w:spacing w:before="16"/>
        <w:ind w:left="120"/>
      </w:pPr>
      <w:r>
        <w:rPr>
          <w:color w:val="262526"/>
        </w:rPr>
        <w:t>6A.12.1</w:t>
      </w:r>
      <w:r>
        <w:rPr>
          <w:color w:val="262526"/>
        </w:rPr>
        <w:tab/>
        <w:t>Making of</w:t>
      </w:r>
      <w:r>
        <w:rPr>
          <w:color w:val="262526"/>
          <w:spacing w:val="-3"/>
        </w:rPr>
        <w:t xml:space="preserve"> </w:t>
      </w:r>
      <w:r>
        <w:rPr>
          <w:color w:val="262526"/>
        </w:rPr>
        <w:t>draft</w:t>
      </w:r>
      <w:r>
        <w:rPr>
          <w:color w:val="262526"/>
          <w:spacing w:val="-1"/>
        </w:rPr>
        <w:t xml:space="preserve"> </w:t>
      </w:r>
      <w:r>
        <w:rPr>
          <w:color w:val="262526"/>
        </w:rPr>
        <w:t>decision</w:t>
      </w:r>
      <w:r>
        <w:rPr>
          <w:color w:val="262526"/>
        </w:rPr>
        <w:tab/>
        <w:t>919</w:t>
      </w:r>
    </w:p>
    <w:p w14:paraId="200888F1" w14:textId="77777777" w:rsidR="007F5956" w:rsidRDefault="005A2EE2">
      <w:pPr>
        <w:pStyle w:val="BodyText"/>
        <w:tabs>
          <w:tab w:val="left" w:pos="1824"/>
          <w:tab w:val="left" w:leader="dot" w:pos="8774"/>
        </w:tabs>
        <w:spacing w:before="12"/>
        <w:ind w:left="120"/>
      </w:pPr>
      <w:r>
        <w:rPr>
          <w:color w:val="262526"/>
        </w:rPr>
        <w:t>6A.12.2</w:t>
      </w:r>
      <w:r>
        <w:rPr>
          <w:color w:val="262526"/>
        </w:rPr>
        <w:tab/>
        <w:t>Publication of draft decision</w:t>
      </w:r>
      <w:r>
        <w:rPr>
          <w:color w:val="262526"/>
          <w:spacing w:val="-7"/>
        </w:rPr>
        <w:t xml:space="preserve"> </w:t>
      </w:r>
      <w:r>
        <w:rPr>
          <w:color w:val="262526"/>
        </w:rPr>
        <w:t>and</w:t>
      </w:r>
      <w:r>
        <w:rPr>
          <w:color w:val="262526"/>
          <w:spacing w:val="-1"/>
        </w:rPr>
        <w:t xml:space="preserve"> </w:t>
      </w:r>
      <w:r>
        <w:rPr>
          <w:color w:val="262526"/>
        </w:rPr>
        <w:t>consultation</w:t>
      </w:r>
      <w:r>
        <w:rPr>
          <w:color w:val="262526"/>
        </w:rPr>
        <w:tab/>
        <w:t>920</w:t>
      </w:r>
    </w:p>
    <w:p w14:paraId="200888F2" w14:textId="77777777" w:rsidR="007F5956" w:rsidRDefault="005A2EE2">
      <w:pPr>
        <w:pStyle w:val="BodyText"/>
        <w:tabs>
          <w:tab w:val="left" w:pos="1824"/>
          <w:tab w:val="left" w:leader="dot" w:pos="8774"/>
        </w:tabs>
        <w:spacing w:before="12"/>
        <w:ind w:left="120"/>
      </w:pPr>
      <w:r>
        <w:rPr>
          <w:color w:val="262526"/>
        </w:rPr>
        <w:t>6A.12.3</w:t>
      </w:r>
      <w:r>
        <w:rPr>
          <w:color w:val="262526"/>
        </w:rPr>
        <w:tab/>
        <w:t>Submission of revised proposal or</w:t>
      </w:r>
      <w:r>
        <w:rPr>
          <w:color w:val="262526"/>
          <w:spacing w:val="-7"/>
        </w:rPr>
        <w:t xml:space="preserve"> </w:t>
      </w:r>
      <w:r>
        <w:rPr>
          <w:color w:val="262526"/>
        </w:rPr>
        <w:t>pricing</w:t>
      </w:r>
      <w:r>
        <w:rPr>
          <w:color w:val="262526"/>
          <w:spacing w:val="-1"/>
        </w:rPr>
        <w:t xml:space="preserve"> </w:t>
      </w:r>
      <w:r>
        <w:rPr>
          <w:color w:val="262526"/>
        </w:rPr>
        <w:t>methodology</w:t>
      </w:r>
      <w:r>
        <w:rPr>
          <w:color w:val="262526"/>
        </w:rPr>
        <w:tab/>
        <w:t>920</w:t>
      </w:r>
    </w:p>
    <w:p w14:paraId="200888F3" w14:textId="77777777" w:rsidR="007F5956" w:rsidRDefault="005A2EE2">
      <w:pPr>
        <w:pStyle w:val="BodyText"/>
        <w:tabs>
          <w:tab w:val="left" w:pos="1824"/>
          <w:tab w:val="left" w:leader="dot" w:pos="8774"/>
        </w:tabs>
        <w:spacing w:before="12"/>
        <w:ind w:left="120"/>
      </w:pPr>
      <w:r>
        <w:rPr>
          <w:color w:val="262526"/>
        </w:rPr>
        <w:t>6A.12.4</w:t>
      </w:r>
      <w:r>
        <w:rPr>
          <w:color w:val="262526"/>
        </w:rPr>
        <w:tab/>
        <w:t>Submissions on</w:t>
      </w:r>
      <w:r>
        <w:rPr>
          <w:color w:val="262526"/>
          <w:spacing w:val="-8"/>
        </w:rPr>
        <w:t xml:space="preserve"> </w:t>
      </w:r>
      <w:r>
        <w:rPr>
          <w:color w:val="262526"/>
        </w:rPr>
        <w:t>specified</w:t>
      </w:r>
      <w:r>
        <w:rPr>
          <w:color w:val="262526"/>
          <w:spacing w:val="-5"/>
        </w:rPr>
        <w:t xml:space="preserve"> </w:t>
      </w:r>
      <w:r>
        <w:rPr>
          <w:color w:val="262526"/>
        </w:rPr>
        <w:t>matters</w:t>
      </w:r>
      <w:r>
        <w:rPr>
          <w:color w:val="262526"/>
        </w:rPr>
        <w:tab/>
        <w:t>921</w:t>
      </w:r>
    </w:p>
    <w:p w14:paraId="200888F4" w14:textId="77777777" w:rsidR="007F5956" w:rsidRDefault="005A2EE2">
      <w:pPr>
        <w:pStyle w:val="Heading1"/>
        <w:tabs>
          <w:tab w:val="left" w:pos="1824"/>
          <w:tab w:val="left" w:leader="dot" w:pos="8774"/>
        </w:tabs>
        <w:spacing w:before="122"/>
        <w:ind w:left="120"/>
      </w:pPr>
      <w:r>
        <w:rPr>
          <w:color w:val="262526"/>
        </w:rPr>
        <w:t>6A.13</w:t>
      </w:r>
      <w:r>
        <w:rPr>
          <w:color w:val="262526"/>
        </w:rPr>
        <w:tab/>
        <w:t>Final</w:t>
      </w:r>
      <w:r>
        <w:rPr>
          <w:color w:val="262526"/>
          <w:spacing w:val="-3"/>
        </w:rPr>
        <w:t xml:space="preserve"> </w:t>
      </w:r>
      <w:r>
        <w:rPr>
          <w:color w:val="262526"/>
        </w:rPr>
        <w:t>decision</w:t>
      </w:r>
      <w:r>
        <w:rPr>
          <w:color w:val="262526"/>
        </w:rPr>
        <w:tab/>
        <w:t>921</w:t>
      </w:r>
    </w:p>
    <w:p w14:paraId="200888F5" w14:textId="77777777" w:rsidR="007F5956" w:rsidRDefault="005A2EE2">
      <w:pPr>
        <w:pStyle w:val="BodyText"/>
        <w:tabs>
          <w:tab w:val="left" w:pos="1824"/>
          <w:tab w:val="left" w:leader="dot" w:pos="8774"/>
        </w:tabs>
        <w:spacing w:before="16"/>
        <w:ind w:left="120"/>
      </w:pPr>
      <w:r>
        <w:rPr>
          <w:color w:val="262526"/>
        </w:rPr>
        <w:t>6A.13.1</w:t>
      </w:r>
      <w:r>
        <w:rPr>
          <w:color w:val="262526"/>
        </w:rPr>
        <w:tab/>
        <w:t>Making of</w:t>
      </w:r>
      <w:r>
        <w:rPr>
          <w:color w:val="262526"/>
          <w:spacing w:val="-3"/>
        </w:rPr>
        <w:t xml:space="preserve"> </w:t>
      </w:r>
      <w:r>
        <w:rPr>
          <w:color w:val="262526"/>
        </w:rPr>
        <w:t>final</w:t>
      </w:r>
      <w:r>
        <w:rPr>
          <w:color w:val="262526"/>
          <w:spacing w:val="-1"/>
        </w:rPr>
        <w:t xml:space="preserve"> </w:t>
      </w:r>
      <w:r>
        <w:rPr>
          <w:color w:val="262526"/>
        </w:rPr>
        <w:t>decision</w:t>
      </w:r>
      <w:r>
        <w:rPr>
          <w:color w:val="262526"/>
        </w:rPr>
        <w:tab/>
        <w:t>921</w:t>
      </w:r>
    </w:p>
    <w:p w14:paraId="200888F6" w14:textId="77777777" w:rsidR="007F5956" w:rsidRDefault="005A2EE2">
      <w:pPr>
        <w:pStyle w:val="BodyText"/>
        <w:tabs>
          <w:tab w:val="left" w:pos="1824"/>
          <w:tab w:val="left" w:leader="dot" w:pos="8774"/>
        </w:tabs>
        <w:spacing w:before="12" w:line="249" w:lineRule="auto"/>
        <w:ind w:left="120" w:right="129"/>
      </w:pPr>
      <w:r>
        <w:rPr>
          <w:color w:val="262526"/>
        </w:rPr>
        <w:t>6A.13.2</w:t>
      </w:r>
      <w:r>
        <w:rPr>
          <w:color w:val="262526"/>
        </w:rPr>
        <w:tab/>
        <w:t>Ref</w:t>
      </w:r>
      <w:r>
        <w:rPr>
          <w:color w:val="262526"/>
        </w:rPr>
        <w:t>usal to approve amounts, values, framework or pricing methodology</w:t>
      </w:r>
      <w:r>
        <w:rPr>
          <w:color w:val="262526"/>
          <w:spacing w:val="-28"/>
        </w:rPr>
        <w:t xml:space="preserve"> </w:t>
      </w:r>
      <w:r>
        <w:rPr>
          <w:color w:val="262526"/>
          <w:spacing w:val="-6"/>
        </w:rPr>
        <w:t xml:space="preserve">922 </w:t>
      </w:r>
      <w:r>
        <w:rPr>
          <w:color w:val="262526"/>
        </w:rPr>
        <w:t>6A.13.2A</w:t>
      </w:r>
      <w:r>
        <w:rPr>
          <w:color w:val="262526"/>
        </w:rPr>
        <w:tab/>
        <w:t>Out of scope revised documents or</w:t>
      </w:r>
      <w:r>
        <w:rPr>
          <w:color w:val="262526"/>
          <w:spacing w:val="-13"/>
        </w:rPr>
        <w:t xml:space="preserve"> </w:t>
      </w:r>
      <w:r>
        <w:rPr>
          <w:color w:val="262526"/>
        </w:rPr>
        <w:t>late</w:t>
      </w:r>
      <w:r>
        <w:rPr>
          <w:color w:val="262526"/>
          <w:spacing w:val="-2"/>
        </w:rPr>
        <w:t xml:space="preserve"> </w:t>
      </w:r>
      <w:r>
        <w:rPr>
          <w:color w:val="262526"/>
        </w:rPr>
        <w:t>submissions</w:t>
      </w:r>
      <w:r>
        <w:rPr>
          <w:color w:val="262526"/>
        </w:rPr>
        <w:tab/>
      </w:r>
      <w:r>
        <w:rPr>
          <w:color w:val="262526"/>
          <w:spacing w:val="-6"/>
        </w:rPr>
        <w:t>923</w:t>
      </w:r>
    </w:p>
    <w:p w14:paraId="200888F7" w14:textId="77777777" w:rsidR="007F5956" w:rsidRDefault="005A2EE2">
      <w:pPr>
        <w:pStyle w:val="BodyText"/>
        <w:tabs>
          <w:tab w:val="left" w:pos="1824"/>
          <w:tab w:val="left" w:leader="dot" w:pos="8774"/>
        </w:tabs>
        <w:spacing w:before="2"/>
        <w:ind w:left="120"/>
      </w:pPr>
      <w:r>
        <w:rPr>
          <w:color w:val="262526"/>
        </w:rPr>
        <w:t>6A.13.3</w:t>
      </w:r>
      <w:r>
        <w:rPr>
          <w:color w:val="262526"/>
        </w:rPr>
        <w:tab/>
        <w:t>Notice of</w:t>
      </w:r>
      <w:r>
        <w:rPr>
          <w:color w:val="262526"/>
          <w:spacing w:val="-3"/>
        </w:rPr>
        <w:t xml:space="preserve"> </w:t>
      </w:r>
      <w:r>
        <w:rPr>
          <w:color w:val="262526"/>
        </w:rPr>
        <w:t>final</w:t>
      </w:r>
      <w:r>
        <w:rPr>
          <w:color w:val="262526"/>
          <w:spacing w:val="-1"/>
        </w:rPr>
        <w:t xml:space="preserve"> </w:t>
      </w:r>
      <w:r>
        <w:rPr>
          <w:color w:val="262526"/>
        </w:rPr>
        <w:t>decision</w:t>
      </w:r>
      <w:r>
        <w:rPr>
          <w:color w:val="262526"/>
        </w:rPr>
        <w:tab/>
        <w:t>923</w:t>
      </w:r>
    </w:p>
    <w:p w14:paraId="200888F8" w14:textId="77777777" w:rsidR="007F5956" w:rsidRDefault="005A2EE2">
      <w:pPr>
        <w:pStyle w:val="BodyText"/>
        <w:tabs>
          <w:tab w:val="left" w:pos="1824"/>
          <w:tab w:val="left" w:leader="dot" w:pos="8774"/>
        </w:tabs>
        <w:spacing w:before="12"/>
        <w:ind w:left="120"/>
      </w:pPr>
      <w:r>
        <w:rPr>
          <w:color w:val="262526"/>
        </w:rPr>
        <w:t>6A.13.4</w:t>
      </w:r>
      <w:r>
        <w:rPr>
          <w:color w:val="262526"/>
        </w:rPr>
        <w:tab/>
        <w:t>Making of</w:t>
      </w:r>
      <w:r>
        <w:rPr>
          <w:color w:val="262526"/>
          <w:spacing w:val="-3"/>
        </w:rPr>
        <w:t xml:space="preserve"> </w:t>
      </w:r>
      <w:r>
        <w:rPr>
          <w:color w:val="262526"/>
        </w:rPr>
        <w:t>transmission</w:t>
      </w:r>
      <w:r>
        <w:rPr>
          <w:color w:val="262526"/>
          <w:spacing w:val="-1"/>
        </w:rPr>
        <w:t xml:space="preserve"> </w:t>
      </w:r>
      <w:r>
        <w:rPr>
          <w:color w:val="262526"/>
        </w:rPr>
        <w:t>determination</w:t>
      </w:r>
      <w:r>
        <w:rPr>
          <w:color w:val="262526"/>
        </w:rPr>
        <w:tab/>
        <w:t>924</w:t>
      </w:r>
    </w:p>
    <w:p w14:paraId="200888F9" w14:textId="77777777" w:rsidR="007F5956" w:rsidRDefault="005A2EE2">
      <w:pPr>
        <w:pStyle w:val="Heading1"/>
        <w:tabs>
          <w:tab w:val="left" w:pos="1824"/>
          <w:tab w:val="left" w:leader="dot" w:pos="8774"/>
        </w:tabs>
        <w:spacing w:before="121"/>
        <w:ind w:left="120"/>
      </w:pPr>
      <w:r>
        <w:rPr>
          <w:color w:val="262526"/>
        </w:rPr>
        <w:t>6A.14</w:t>
      </w:r>
      <w:r>
        <w:rPr>
          <w:color w:val="262526"/>
        </w:rPr>
        <w:tab/>
      </w:r>
      <w:r>
        <w:rPr>
          <w:color w:val="262526"/>
        </w:rPr>
        <w:t>Requirements relating to draft and</w:t>
      </w:r>
      <w:r>
        <w:rPr>
          <w:color w:val="262526"/>
          <w:spacing w:val="-18"/>
        </w:rPr>
        <w:t xml:space="preserve"> </w:t>
      </w:r>
      <w:r>
        <w:rPr>
          <w:color w:val="262526"/>
        </w:rPr>
        <w:t>final</w:t>
      </w:r>
      <w:r>
        <w:rPr>
          <w:color w:val="262526"/>
          <w:spacing w:val="-4"/>
        </w:rPr>
        <w:t xml:space="preserve"> </w:t>
      </w:r>
      <w:r>
        <w:rPr>
          <w:color w:val="262526"/>
        </w:rPr>
        <w:t>decisions</w:t>
      </w:r>
      <w:r>
        <w:rPr>
          <w:color w:val="262526"/>
        </w:rPr>
        <w:tab/>
        <w:t>924</w:t>
      </w:r>
    </w:p>
    <w:p w14:paraId="200888FA" w14:textId="77777777" w:rsidR="007F5956" w:rsidRDefault="005A2EE2">
      <w:pPr>
        <w:pStyle w:val="BodyText"/>
        <w:tabs>
          <w:tab w:val="left" w:pos="1824"/>
          <w:tab w:val="left" w:leader="dot" w:pos="8774"/>
        </w:tabs>
        <w:spacing w:before="16"/>
        <w:ind w:left="120"/>
      </w:pPr>
      <w:r>
        <w:rPr>
          <w:color w:val="262526"/>
        </w:rPr>
        <w:t>6A.14.1</w:t>
      </w:r>
      <w:r>
        <w:rPr>
          <w:color w:val="262526"/>
        </w:rPr>
        <w:tab/>
        <w:t>Contents of decisions</w:t>
      </w:r>
      <w:r>
        <w:rPr>
          <w:color w:val="262526"/>
        </w:rPr>
        <w:tab/>
        <w:t>924</w:t>
      </w:r>
    </w:p>
    <w:p w14:paraId="200888FB" w14:textId="77777777" w:rsidR="007F5956" w:rsidRDefault="005A2EE2">
      <w:pPr>
        <w:pStyle w:val="BodyText"/>
        <w:tabs>
          <w:tab w:val="left" w:pos="1824"/>
          <w:tab w:val="left" w:leader="dot" w:pos="8774"/>
        </w:tabs>
        <w:spacing w:before="12"/>
        <w:ind w:left="120"/>
      </w:pPr>
      <w:r>
        <w:rPr>
          <w:color w:val="262526"/>
        </w:rPr>
        <w:t>6A.14.2</w:t>
      </w:r>
      <w:r>
        <w:rPr>
          <w:color w:val="262526"/>
        </w:rPr>
        <w:tab/>
        <w:t>Reasons for decisions</w:t>
      </w:r>
      <w:r>
        <w:rPr>
          <w:color w:val="262526"/>
        </w:rPr>
        <w:tab/>
        <w:t>926</w:t>
      </w:r>
    </w:p>
    <w:p w14:paraId="200888FC" w14:textId="77777777" w:rsidR="007F5956" w:rsidRDefault="005A2EE2">
      <w:pPr>
        <w:pStyle w:val="BodyText"/>
        <w:tabs>
          <w:tab w:val="left" w:pos="1824"/>
          <w:tab w:val="left" w:leader="dot" w:pos="8774"/>
        </w:tabs>
        <w:spacing w:before="12"/>
        <w:ind w:left="120"/>
      </w:pPr>
      <w:r>
        <w:rPr>
          <w:color w:val="262526"/>
        </w:rPr>
        <w:t>6A.14.3</w:t>
      </w:r>
      <w:r>
        <w:rPr>
          <w:color w:val="262526"/>
        </w:rPr>
        <w:tab/>
        <w:t>Circumstances in which matters must be approved</w:t>
      </w:r>
      <w:r>
        <w:rPr>
          <w:color w:val="262526"/>
          <w:spacing w:val="-4"/>
        </w:rPr>
        <w:t xml:space="preserve"> </w:t>
      </w:r>
      <w:r>
        <w:rPr>
          <w:color w:val="262526"/>
        </w:rPr>
        <w:t>or</w:t>
      </w:r>
      <w:r>
        <w:rPr>
          <w:color w:val="262526"/>
          <w:spacing w:val="-1"/>
        </w:rPr>
        <w:t xml:space="preserve"> </w:t>
      </w:r>
      <w:r>
        <w:rPr>
          <w:color w:val="262526"/>
        </w:rPr>
        <w:t>accepted</w:t>
      </w:r>
      <w:r>
        <w:rPr>
          <w:color w:val="262526"/>
        </w:rPr>
        <w:tab/>
        <w:t>926</w:t>
      </w:r>
    </w:p>
    <w:p w14:paraId="200888FD" w14:textId="77777777" w:rsidR="007F5956" w:rsidRDefault="005A2EE2">
      <w:pPr>
        <w:pStyle w:val="Heading1"/>
        <w:tabs>
          <w:tab w:val="left" w:pos="1824"/>
          <w:tab w:val="left" w:leader="dot" w:pos="8774"/>
        </w:tabs>
        <w:spacing w:before="122" w:line="249" w:lineRule="auto"/>
        <w:ind w:left="1820" w:right="129" w:hanging="1701"/>
      </w:pPr>
      <w:r>
        <w:rPr>
          <w:color w:val="262526"/>
        </w:rPr>
        <w:t>6A.15</w:t>
      </w:r>
      <w:r>
        <w:rPr>
          <w:color w:val="262526"/>
        </w:rPr>
        <w:tab/>
      </w:r>
      <w:r>
        <w:rPr>
          <w:color w:val="262526"/>
        </w:rPr>
        <w:tab/>
        <w:t>Revocation of revenue determination or amendment of pr</w:t>
      </w:r>
      <w:r>
        <w:rPr>
          <w:color w:val="262526"/>
        </w:rPr>
        <w:t>icing methodology for wrong information</w:t>
      </w:r>
      <w:r>
        <w:rPr>
          <w:color w:val="262526"/>
          <w:spacing w:val="-12"/>
        </w:rPr>
        <w:t xml:space="preserve"> </w:t>
      </w:r>
      <w:r>
        <w:rPr>
          <w:color w:val="262526"/>
        </w:rPr>
        <w:t>or</w:t>
      </w:r>
      <w:r>
        <w:rPr>
          <w:color w:val="262526"/>
          <w:spacing w:val="-6"/>
        </w:rPr>
        <w:t xml:space="preserve"> </w:t>
      </w:r>
      <w:r>
        <w:rPr>
          <w:color w:val="262526"/>
        </w:rPr>
        <w:t>error</w:t>
      </w:r>
      <w:r>
        <w:rPr>
          <w:color w:val="262526"/>
        </w:rPr>
        <w:tab/>
      </w:r>
      <w:r>
        <w:rPr>
          <w:color w:val="262526"/>
          <w:spacing w:val="-6"/>
        </w:rPr>
        <w:t>929</w:t>
      </w:r>
    </w:p>
    <w:p w14:paraId="200888FE" w14:textId="77777777" w:rsidR="007F5956" w:rsidRDefault="005A2EE2">
      <w:pPr>
        <w:pStyle w:val="Heading1"/>
        <w:tabs>
          <w:tab w:val="left" w:pos="1824"/>
          <w:tab w:val="left" w:leader="dot" w:pos="8774"/>
        </w:tabs>
        <w:spacing w:before="115"/>
        <w:ind w:left="120"/>
      </w:pPr>
      <w:r>
        <w:rPr>
          <w:color w:val="262526"/>
        </w:rPr>
        <w:t>6A.16</w:t>
      </w:r>
      <w:r>
        <w:rPr>
          <w:color w:val="262526"/>
        </w:rPr>
        <w:tab/>
        <w:t>Miscellaneous</w:t>
      </w:r>
      <w:r>
        <w:rPr>
          <w:color w:val="262526"/>
        </w:rPr>
        <w:tab/>
        <w:t>929</w:t>
      </w:r>
    </w:p>
    <w:p w14:paraId="200888FF" w14:textId="77777777" w:rsidR="007F5956" w:rsidRDefault="005A2EE2">
      <w:pPr>
        <w:pStyle w:val="Heading1"/>
        <w:tabs>
          <w:tab w:val="left" w:pos="1819"/>
          <w:tab w:val="left" w:leader="dot" w:pos="8774"/>
        </w:tabs>
        <w:spacing w:before="125"/>
        <w:ind w:left="120"/>
      </w:pPr>
      <w:r>
        <w:rPr>
          <w:color w:val="262526"/>
        </w:rPr>
        <w:t>6A.16A</w:t>
      </w:r>
      <w:r>
        <w:rPr>
          <w:color w:val="262526"/>
        </w:rPr>
        <w:tab/>
        <w:t>Transmission</w:t>
      </w:r>
      <w:r>
        <w:rPr>
          <w:color w:val="262526"/>
          <w:spacing w:val="-8"/>
        </w:rPr>
        <w:t xml:space="preserve"> </w:t>
      </w:r>
      <w:r>
        <w:rPr>
          <w:color w:val="262526"/>
        </w:rPr>
        <w:t>Confidentiality</w:t>
      </w:r>
      <w:r>
        <w:rPr>
          <w:color w:val="262526"/>
          <w:spacing w:val="-8"/>
        </w:rPr>
        <w:t xml:space="preserve"> </w:t>
      </w:r>
      <w:r>
        <w:rPr>
          <w:color w:val="262526"/>
        </w:rPr>
        <w:t>Guidelines</w:t>
      </w:r>
      <w:r>
        <w:rPr>
          <w:color w:val="262526"/>
        </w:rPr>
        <w:tab/>
        <w:t>930</w:t>
      </w:r>
    </w:p>
    <w:p w14:paraId="20088900" w14:textId="77777777" w:rsidR="007F5956" w:rsidRDefault="005A2EE2">
      <w:pPr>
        <w:pStyle w:val="Heading1"/>
        <w:tabs>
          <w:tab w:val="left" w:pos="1824"/>
          <w:tab w:val="left" w:leader="dot" w:pos="8774"/>
        </w:tabs>
        <w:spacing w:before="126"/>
        <w:ind w:left="120"/>
      </w:pPr>
      <w:r>
        <w:rPr>
          <w:color w:val="262526"/>
        </w:rPr>
        <w:t>Part F</w:t>
      </w:r>
      <w:r>
        <w:rPr>
          <w:color w:val="262526"/>
        </w:rPr>
        <w:tab/>
        <w:t>Information</w:t>
      </w:r>
      <w:r>
        <w:rPr>
          <w:color w:val="262526"/>
          <w:spacing w:val="-8"/>
        </w:rPr>
        <w:t xml:space="preserve"> </w:t>
      </w:r>
      <w:r>
        <w:rPr>
          <w:color w:val="262526"/>
        </w:rPr>
        <w:t>Disclosure</w:t>
      </w:r>
      <w:r>
        <w:rPr>
          <w:color w:val="262526"/>
        </w:rPr>
        <w:tab/>
        <w:t>930</w:t>
      </w:r>
    </w:p>
    <w:p w14:paraId="20088901" w14:textId="77777777" w:rsidR="007F5956" w:rsidRDefault="005A2EE2">
      <w:pPr>
        <w:pStyle w:val="Heading1"/>
        <w:tabs>
          <w:tab w:val="left" w:pos="1824"/>
        </w:tabs>
        <w:spacing w:before="125"/>
        <w:ind w:left="120"/>
      </w:pPr>
      <w:r>
        <w:rPr>
          <w:color w:val="262526"/>
        </w:rPr>
        <w:t>6A.17</w:t>
      </w:r>
      <w:r>
        <w:rPr>
          <w:color w:val="262526"/>
        </w:rPr>
        <w:tab/>
        <w:t>Information</w:t>
      </w:r>
      <w:r>
        <w:rPr>
          <w:color w:val="262526"/>
          <w:spacing w:val="-11"/>
        </w:rPr>
        <w:t xml:space="preserve"> </w:t>
      </w:r>
      <w:r>
        <w:rPr>
          <w:color w:val="262526"/>
        </w:rPr>
        <w:t>disclosure</w:t>
      </w:r>
      <w:r>
        <w:rPr>
          <w:color w:val="262526"/>
          <w:spacing w:val="-10"/>
        </w:rPr>
        <w:t xml:space="preserve"> </w:t>
      </w:r>
      <w:r>
        <w:rPr>
          <w:color w:val="262526"/>
        </w:rPr>
        <w:t>by</w:t>
      </w:r>
      <w:r>
        <w:rPr>
          <w:color w:val="262526"/>
          <w:spacing w:val="-14"/>
        </w:rPr>
        <w:t xml:space="preserve"> </w:t>
      </w:r>
      <w:r>
        <w:rPr>
          <w:color w:val="262526"/>
        </w:rPr>
        <w:t>Transmission</w:t>
      </w:r>
      <w:r>
        <w:rPr>
          <w:color w:val="262526"/>
          <w:spacing w:val="-9"/>
        </w:rPr>
        <w:t xml:space="preserve"> </w:t>
      </w:r>
      <w:r>
        <w:rPr>
          <w:color w:val="262526"/>
        </w:rPr>
        <w:t>Network</w:t>
      </w:r>
      <w:r>
        <w:rPr>
          <w:color w:val="262526"/>
          <w:spacing w:val="-11"/>
        </w:rPr>
        <w:t xml:space="preserve"> </w:t>
      </w:r>
      <w:r>
        <w:rPr>
          <w:color w:val="262526"/>
        </w:rPr>
        <w:t>Service</w:t>
      </w:r>
      <w:r>
        <w:rPr>
          <w:color w:val="262526"/>
          <w:spacing w:val="-10"/>
        </w:rPr>
        <w:t xml:space="preserve"> </w:t>
      </w:r>
      <w:r>
        <w:rPr>
          <w:color w:val="262526"/>
        </w:rPr>
        <w:t>Providers.930</w:t>
      </w:r>
    </w:p>
    <w:p w14:paraId="20088902" w14:textId="77777777" w:rsidR="007F5956" w:rsidRDefault="005A2EE2">
      <w:pPr>
        <w:pStyle w:val="BodyText"/>
        <w:tabs>
          <w:tab w:val="left" w:pos="1824"/>
          <w:tab w:val="left" w:leader="dot" w:pos="8774"/>
        </w:tabs>
        <w:spacing w:before="16"/>
        <w:ind w:left="120"/>
      </w:pPr>
      <w:r>
        <w:rPr>
          <w:color w:val="262526"/>
        </w:rPr>
        <w:t>6A.17.1</w:t>
      </w:r>
      <w:r>
        <w:rPr>
          <w:color w:val="262526"/>
        </w:rPr>
        <w:tab/>
      </w:r>
      <w:r>
        <w:rPr>
          <w:color w:val="262526"/>
        </w:rPr>
        <w:t>Information to be provided</w:t>
      </w:r>
      <w:r>
        <w:rPr>
          <w:color w:val="262526"/>
          <w:spacing w:val="-2"/>
        </w:rPr>
        <w:t xml:space="preserve"> </w:t>
      </w:r>
      <w:r>
        <w:rPr>
          <w:color w:val="262526"/>
        </w:rPr>
        <w:t>to</w:t>
      </w:r>
      <w:r>
        <w:rPr>
          <w:color w:val="262526"/>
          <w:spacing w:val="-15"/>
        </w:rPr>
        <w:t xml:space="preserve"> </w:t>
      </w:r>
      <w:r>
        <w:rPr>
          <w:color w:val="262526"/>
        </w:rPr>
        <w:t>AER</w:t>
      </w:r>
      <w:r>
        <w:rPr>
          <w:color w:val="262526"/>
        </w:rPr>
        <w:tab/>
        <w:t>930</w:t>
      </w:r>
    </w:p>
    <w:p w14:paraId="20088903" w14:textId="77777777" w:rsidR="007F5956" w:rsidRDefault="005A2EE2">
      <w:pPr>
        <w:pStyle w:val="BodyText"/>
        <w:tabs>
          <w:tab w:val="left" w:pos="1824"/>
          <w:tab w:val="left" w:leader="dot" w:pos="8774"/>
        </w:tabs>
        <w:spacing w:before="12"/>
        <w:ind w:left="120"/>
      </w:pPr>
      <w:r>
        <w:rPr>
          <w:color w:val="262526"/>
        </w:rPr>
        <w:t>6A.17.2</w:t>
      </w:r>
      <w:r>
        <w:rPr>
          <w:color w:val="262526"/>
        </w:rPr>
        <w:tab/>
        <w:t>Information</w:t>
      </w:r>
      <w:r>
        <w:rPr>
          <w:color w:val="262526"/>
          <w:spacing w:val="-4"/>
        </w:rPr>
        <w:t xml:space="preserve"> </w:t>
      </w:r>
      <w:r>
        <w:rPr>
          <w:color w:val="262526"/>
        </w:rPr>
        <w:t>Guidelines</w:t>
      </w:r>
      <w:r>
        <w:rPr>
          <w:color w:val="262526"/>
        </w:rPr>
        <w:tab/>
        <w:t>931</w:t>
      </w:r>
    </w:p>
    <w:p w14:paraId="20088904" w14:textId="77777777" w:rsidR="007F5956" w:rsidRDefault="005A2EE2">
      <w:pPr>
        <w:pStyle w:val="Heading1"/>
        <w:tabs>
          <w:tab w:val="left" w:pos="1824"/>
          <w:tab w:val="left" w:leader="dot" w:pos="8774"/>
        </w:tabs>
        <w:spacing w:before="122"/>
        <w:ind w:left="120"/>
      </w:pPr>
      <w:r>
        <w:rPr>
          <w:color w:val="262526"/>
        </w:rPr>
        <w:t>6A.18</w:t>
      </w:r>
      <w:r>
        <w:rPr>
          <w:color w:val="262526"/>
        </w:rPr>
        <w:tab/>
        <w:t>[Deleted]</w:t>
      </w:r>
      <w:r>
        <w:rPr>
          <w:color w:val="262526"/>
        </w:rPr>
        <w:tab/>
        <w:t>933</w:t>
      </w:r>
    </w:p>
    <w:p w14:paraId="20088905" w14:textId="77777777" w:rsidR="007F5956" w:rsidRDefault="005A2EE2">
      <w:pPr>
        <w:pStyle w:val="Heading1"/>
        <w:tabs>
          <w:tab w:val="left" w:pos="1824"/>
          <w:tab w:val="left" w:leader="dot" w:pos="8774"/>
        </w:tabs>
        <w:spacing w:before="125"/>
        <w:ind w:left="120"/>
      </w:pPr>
      <w:r>
        <w:rPr>
          <w:color w:val="262526"/>
        </w:rPr>
        <w:t>Part G</w:t>
      </w:r>
      <w:r>
        <w:rPr>
          <w:color w:val="262526"/>
        </w:rPr>
        <w:tab/>
        <w:t>Cost</w:t>
      </w:r>
      <w:r>
        <w:rPr>
          <w:color w:val="262526"/>
          <w:spacing w:val="-18"/>
        </w:rPr>
        <w:t xml:space="preserve"> </w:t>
      </w:r>
      <w:r>
        <w:rPr>
          <w:color w:val="262526"/>
        </w:rPr>
        <w:t>Allocation</w:t>
      </w:r>
      <w:r>
        <w:rPr>
          <w:color w:val="262526"/>
        </w:rPr>
        <w:tab/>
        <w:t>933</w:t>
      </w:r>
    </w:p>
    <w:p w14:paraId="20088906" w14:textId="77777777" w:rsidR="007F5956" w:rsidRDefault="005A2EE2">
      <w:pPr>
        <w:pStyle w:val="Heading1"/>
        <w:tabs>
          <w:tab w:val="left" w:pos="1824"/>
          <w:tab w:val="left" w:leader="dot" w:pos="8774"/>
        </w:tabs>
        <w:spacing w:before="125"/>
        <w:ind w:left="120"/>
      </w:pPr>
      <w:r>
        <w:rPr>
          <w:color w:val="262526"/>
        </w:rPr>
        <w:t>6A.19</w:t>
      </w:r>
      <w:r>
        <w:rPr>
          <w:color w:val="262526"/>
        </w:rPr>
        <w:tab/>
        <w:t>Cost</w:t>
      </w:r>
      <w:r>
        <w:rPr>
          <w:color w:val="262526"/>
          <w:spacing w:val="-2"/>
        </w:rPr>
        <w:t xml:space="preserve"> </w:t>
      </w:r>
      <w:r>
        <w:rPr>
          <w:color w:val="262526"/>
        </w:rPr>
        <w:t>allocation</w:t>
      </w:r>
      <w:r>
        <w:rPr>
          <w:color w:val="262526"/>
        </w:rPr>
        <w:tab/>
        <w:t>933</w:t>
      </w:r>
    </w:p>
    <w:p w14:paraId="20088907" w14:textId="77777777" w:rsidR="007F5956" w:rsidRDefault="005A2EE2">
      <w:pPr>
        <w:pStyle w:val="BodyText"/>
        <w:tabs>
          <w:tab w:val="left" w:pos="1824"/>
          <w:tab w:val="left" w:leader="dot" w:pos="8774"/>
        </w:tabs>
        <w:spacing w:before="16"/>
        <w:ind w:left="120"/>
      </w:pPr>
      <w:r>
        <w:rPr>
          <w:color w:val="262526"/>
        </w:rPr>
        <w:t>6A.19.1</w:t>
      </w:r>
      <w:r>
        <w:rPr>
          <w:color w:val="262526"/>
        </w:rPr>
        <w:tab/>
        <w:t>Duty to comply with Cost</w:t>
      </w:r>
      <w:r>
        <w:rPr>
          <w:color w:val="262526"/>
          <w:spacing w:val="-32"/>
        </w:rPr>
        <w:t xml:space="preserve"> </w:t>
      </w:r>
      <w:r>
        <w:rPr>
          <w:color w:val="262526"/>
        </w:rPr>
        <w:t>Allocation</w:t>
      </w:r>
      <w:r>
        <w:rPr>
          <w:color w:val="262526"/>
          <w:spacing w:val="-4"/>
        </w:rPr>
        <w:t xml:space="preserve"> </w:t>
      </w:r>
      <w:r>
        <w:rPr>
          <w:color w:val="262526"/>
        </w:rPr>
        <w:t>Methodology</w:t>
      </w:r>
      <w:r>
        <w:rPr>
          <w:color w:val="262526"/>
        </w:rPr>
        <w:tab/>
        <w:t>933</w:t>
      </w:r>
    </w:p>
    <w:p w14:paraId="20088908" w14:textId="77777777" w:rsidR="007F5956" w:rsidRDefault="005A2EE2">
      <w:pPr>
        <w:pStyle w:val="BodyText"/>
        <w:tabs>
          <w:tab w:val="left" w:pos="1824"/>
          <w:tab w:val="left" w:leader="dot" w:pos="8774"/>
        </w:tabs>
        <w:spacing w:before="12"/>
        <w:ind w:left="120"/>
      </w:pPr>
      <w:r>
        <w:rPr>
          <w:color w:val="262526"/>
        </w:rPr>
        <w:t>6A.19.2</w:t>
      </w:r>
      <w:r>
        <w:rPr>
          <w:color w:val="262526"/>
        </w:rPr>
        <w:tab/>
        <w:t>Cost</w:t>
      </w:r>
      <w:r>
        <w:rPr>
          <w:color w:val="262526"/>
          <w:spacing w:val="-18"/>
        </w:rPr>
        <w:t xml:space="preserve"> </w:t>
      </w:r>
      <w:r>
        <w:rPr>
          <w:color w:val="262526"/>
        </w:rPr>
        <w:t>Allocation</w:t>
      </w:r>
      <w:r>
        <w:rPr>
          <w:color w:val="262526"/>
          <w:spacing w:val="-6"/>
        </w:rPr>
        <w:t xml:space="preserve"> </w:t>
      </w:r>
      <w:r>
        <w:rPr>
          <w:color w:val="262526"/>
        </w:rPr>
        <w:t>Principles</w:t>
      </w:r>
      <w:r>
        <w:rPr>
          <w:color w:val="262526"/>
        </w:rPr>
        <w:tab/>
        <w:t>933</w:t>
      </w:r>
    </w:p>
    <w:p w14:paraId="20088909" w14:textId="77777777" w:rsidR="007F5956" w:rsidRDefault="005A2EE2">
      <w:pPr>
        <w:pStyle w:val="BodyText"/>
        <w:tabs>
          <w:tab w:val="left" w:pos="1824"/>
          <w:tab w:val="left" w:leader="dot" w:pos="8774"/>
        </w:tabs>
        <w:spacing w:before="12"/>
        <w:ind w:left="120"/>
      </w:pPr>
      <w:r>
        <w:rPr>
          <w:color w:val="262526"/>
        </w:rPr>
        <w:t>6A.19.3</w:t>
      </w:r>
      <w:r>
        <w:rPr>
          <w:color w:val="262526"/>
        </w:rPr>
        <w:tab/>
        <w:t>Cos</w:t>
      </w:r>
      <w:r>
        <w:rPr>
          <w:color w:val="262526"/>
        </w:rPr>
        <w:t>t</w:t>
      </w:r>
      <w:r>
        <w:rPr>
          <w:color w:val="262526"/>
          <w:spacing w:val="-18"/>
        </w:rPr>
        <w:t xml:space="preserve"> </w:t>
      </w:r>
      <w:r>
        <w:rPr>
          <w:color w:val="262526"/>
        </w:rPr>
        <w:t>Allocation</w:t>
      </w:r>
      <w:r>
        <w:rPr>
          <w:color w:val="262526"/>
          <w:spacing w:val="-6"/>
        </w:rPr>
        <w:t xml:space="preserve"> </w:t>
      </w:r>
      <w:r>
        <w:rPr>
          <w:color w:val="262526"/>
        </w:rPr>
        <w:t>Guidelines</w:t>
      </w:r>
      <w:r>
        <w:rPr>
          <w:color w:val="262526"/>
        </w:rPr>
        <w:tab/>
        <w:t>934</w:t>
      </w:r>
    </w:p>
    <w:p w14:paraId="2008890A" w14:textId="77777777" w:rsidR="007F5956" w:rsidRDefault="005A2EE2">
      <w:pPr>
        <w:pStyle w:val="BodyText"/>
        <w:tabs>
          <w:tab w:val="left" w:pos="1824"/>
          <w:tab w:val="left" w:leader="dot" w:pos="8774"/>
        </w:tabs>
        <w:spacing w:before="12"/>
        <w:ind w:left="120"/>
      </w:pPr>
      <w:r>
        <w:rPr>
          <w:color w:val="262526"/>
        </w:rPr>
        <w:t>6A.19.4</w:t>
      </w:r>
      <w:r>
        <w:rPr>
          <w:color w:val="262526"/>
        </w:rPr>
        <w:tab/>
        <w:t>Cost</w:t>
      </w:r>
      <w:r>
        <w:rPr>
          <w:color w:val="262526"/>
          <w:spacing w:val="-18"/>
        </w:rPr>
        <w:t xml:space="preserve"> </w:t>
      </w:r>
      <w:r>
        <w:rPr>
          <w:color w:val="262526"/>
        </w:rPr>
        <w:t>Allocation</w:t>
      </w:r>
      <w:r>
        <w:rPr>
          <w:color w:val="262526"/>
          <w:spacing w:val="-6"/>
        </w:rPr>
        <w:t xml:space="preserve"> </w:t>
      </w:r>
      <w:r>
        <w:rPr>
          <w:color w:val="262526"/>
        </w:rPr>
        <w:t>Methodology</w:t>
      </w:r>
      <w:r>
        <w:rPr>
          <w:color w:val="262526"/>
        </w:rPr>
        <w:tab/>
        <w:t>934</w:t>
      </w:r>
    </w:p>
    <w:p w14:paraId="2008890B" w14:textId="77777777" w:rsidR="007F5956" w:rsidRDefault="005A2EE2">
      <w:pPr>
        <w:pStyle w:val="Heading1"/>
        <w:tabs>
          <w:tab w:val="left" w:pos="1819"/>
          <w:tab w:val="left" w:leader="dot" w:pos="8774"/>
        </w:tabs>
        <w:spacing w:before="122"/>
        <w:ind w:left="120"/>
      </w:pPr>
      <w:r>
        <w:rPr>
          <w:color w:val="262526"/>
        </w:rPr>
        <w:t>Part H</w:t>
      </w:r>
      <w:r>
        <w:rPr>
          <w:color w:val="262526"/>
        </w:rPr>
        <w:tab/>
        <w:t>Transmission</w:t>
      </w:r>
      <w:r>
        <w:rPr>
          <w:color w:val="262526"/>
          <w:spacing w:val="-10"/>
        </w:rPr>
        <w:t xml:space="preserve"> </w:t>
      </w:r>
      <w:r>
        <w:rPr>
          <w:color w:val="262526"/>
        </w:rPr>
        <w:t>Consultation</w:t>
      </w:r>
      <w:r>
        <w:rPr>
          <w:color w:val="262526"/>
          <w:spacing w:val="-10"/>
        </w:rPr>
        <w:t xml:space="preserve"> </w:t>
      </w:r>
      <w:r>
        <w:rPr>
          <w:color w:val="262526"/>
        </w:rPr>
        <w:t>Procedures</w:t>
      </w:r>
      <w:r>
        <w:rPr>
          <w:color w:val="262526"/>
        </w:rPr>
        <w:tab/>
        <w:t>936</w:t>
      </w:r>
    </w:p>
    <w:p w14:paraId="2008890C" w14:textId="77777777" w:rsidR="007F5956" w:rsidRDefault="005A2EE2">
      <w:pPr>
        <w:pStyle w:val="Heading1"/>
        <w:tabs>
          <w:tab w:val="left" w:pos="1819"/>
          <w:tab w:val="left" w:leader="dot" w:pos="8774"/>
        </w:tabs>
        <w:spacing w:before="125"/>
        <w:ind w:left="120"/>
      </w:pPr>
      <w:r>
        <w:rPr>
          <w:color w:val="262526"/>
        </w:rPr>
        <w:t>6A.20</w:t>
      </w:r>
      <w:r>
        <w:rPr>
          <w:color w:val="262526"/>
        </w:rPr>
        <w:tab/>
        <w:t>Transmission</w:t>
      </w:r>
      <w:r>
        <w:rPr>
          <w:color w:val="262526"/>
          <w:spacing w:val="-7"/>
        </w:rPr>
        <w:t xml:space="preserve"> </w:t>
      </w:r>
      <w:r>
        <w:rPr>
          <w:color w:val="262526"/>
        </w:rPr>
        <w:t>consultation</w:t>
      </w:r>
      <w:r>
        <w:rPr>
          <w:color w:val="262526"/>
          <w:spacing w:val="-7"/>
        </w:rPr>
        <w:t xml:space="preserve"> </w:t>
      </w:r>
      <w:r>
        <w:rPr>
          <w:color w:val="262526"/>
        </w:rPr>
        <w:t>procedures</w:t>
      </w:r>
      <w:r>
        <w:rPr>
          <w:color w:val="262526"/>
        </w:rPr>
        <w:tab/>
        <w:t>936</w:t>
      </w:r>
    </w:p>
    <w:p w14:paraId="2008890D" w14:textId="77777777" w:rsidR="007F5956" w:rsidRDefault="005A2EE2">
      <w:pPr>
        <w:pStyle w:val="Heading1"/>
        <w:tabs>
          <w:tab w:val="left" w:pos="1824"/>
          <w:tab w:val="left" w:leader="dot" w:pos="8774"/>
        </w:tabs>
        <w:spacing w:before="126" w:line="249" w:lineRule="auto"/>
        <w:ind w:left="1820" w:right="129" w:hanging="1701"/>
      </w:pPr>
      <w:r>
        <w:rPr>
          <w:color w:val="262526"/>
        </w:rPr>
        <w:t>Part I</w:t>
      </w:r>
      <w:r>
        <w:rPr>
          <w:color w:val="262526"/>
        </w:rPr>
        <w:tab/>
      </w:r>
      <w:r>
        <w:rPr>
          <w:color w:val="262526"/>
        </w:rPr>
        <w:tab/>
      </w:r>
      <w:r>
        <w:rPr>
          <w:color w:val="262526"/>
        </w:rPr>
        <w:t>Ring-Fencing Arrangements for Transmission Network Service Providers</w:t>
      </w:r>
      <w:r>
        <w:rPr>
          <w:color w:val="262526"/>
        </w:rPr>
        <w:tab/>
      </w:r>
      <w:r>
        <w:rPr>
          <w:color w:val="262526"/>
          <w:spacing w:val="-6"/>
        </w:rPr>
        <w:t>937</w:t>
      </w:r>
    </w:p>
    <w:p w14:paraId="2008890E" w14:textId="77777777" w:rsidR="007F5956" w:rsidRDefault="005A2EE2">
      <w:pPr>
        <w:pStyle w:val="Heading1"/>
        <w:tabs>
          <w:tab w:val="left" w:pos="1819"/>
          <w:tab w:val="left" w:leader="dot" w:pos="8774"/>
        </w:tabs>
        <w:spacing w:before="115"/>
        <w:ind w:left="120"/>
      </w:pPr>
      <w:r>
        <w:rPr>
          <w:color w:val="262526"/>
        </w:rPr>
        <w:t>6A.21</w:t>
      </w:r>
      <w:r>
        <w:rPr>
          <w:color w:val="262526"/>
        </w:rPr>
        <w:tab/>
        <w:t>Transmission</w:t>
      </w:r>
      <w:r>
        <w:rPr>
          <w:color w:val="262526"/>
          <w:spacing w:val="-7"/>
        </w:rPr>
        <w:t xml:space="preserve"> </w:t>
      </w:r>
      <w:r>
        <w:rPr>
          <w:color w:val="262526"/>
        </w:rPr>
        <w:t>Ring-Fencing</w:t>
      </w:r>
      <w:r>
        <w:rPr>
          <w:color w:val="262526"/>
          <w:spacing w:val="-8"/>
        </w:rPr>
        <w:t xml:space="preserve"> </w:t>
      </w:r>
      <w:r>
        <w:rPr>
          <w:color w:val="262526"/>
        </w:rPr>
        <w:t>Guidelines</w:t>
      </w:r>
      <w:r>
        <w:rPr>
          <w:color w:val="262526"/>
        </w:rPr>
        <w:tab/>
        <w:t>937</w:t>
      </w:r>
    </w:p>
    <w:p w14:paraId="2008890F" w14:textId="77777777" w:rsidR="007F5956" w:rsidRDefault="005A2EE2">
      <w:pPr>
        <w:pStyle w:val="BodyText"/>
        <w:tabs>
          <w:tab w:val="left" w:pos="1824"/>
          <w:tab w:val="left" w:leader="dot" w:pos="8774"/>
        </w:tabs>
        <w:spacing w:before="16"/>
        <w:ind w:left="120"/>
      </w:pPr>
      <w:r>
        <w:rPr>
          <w:color w:val="262526"/>
        </w:rPr>
        <w:t>6A.21.1</w:t>
      </w:r>
      <w:r>
        <w:rPr>
          <w:color w:val="262526"/>
        </w:rPr>
        <w:tab/>
        <w:t>Compliance with Transmission</w:t>
      </w:r>
      <w:r>
        <w:rPr>
          <w:color w:val="262526"/>
          <w:spacing w:val="-16"/>
        </w:rPr>
        <w:t xml:space="preserve"> </w:t>
      </w:r>
      <w:r>
        <w:rPr>
          <w:color w:val="262526"/>
        </w:rPr>
        <w:t>Ring-Fencing</w:t>
      </w:r>
      <w:r>
        <w:rPr>
          <w:color w:val="262526"/>
          <w:spacing w:val="-3"/>
        </w:rPr>
        <w:t xml:space="preserve"> </w:t>
      </w:r>
      <w:r>
        <w:rPr>
          <w:color w:val="262526"/>
        </w:rPr>
        <w:t>Guidelines</w:t>
      </w:r>
      <w:r>
        <w:rPr>
          <w:color w:val="262526"/>
        </w:rPr>
        <w:tab/>
        <w:t>937</w:t>
      </w:r>
    </w:p>
    <w:p w14:paraId="20088910" w14:textId="77777777" w:rsidR="007F5956" w:rsidRDefault="005A2EE2">
      <w:pPr>
        <w:pStyle w:val="BodyText"/>
        <w:tabs>
          <w:tab w:val="left" w:pos="1824"/>
          <w:tab w:val="left" w:leader="dot" w:pos="8774"/>
        </w:tabs>
        <w:spacing w:before="12"/>
        <w:ind w:left="120"/>
      </w:pPr>
      <w:r>
        <w:rPr>
          <w:color w:val="262526"/>
        </w:rPr>
        <w:t>6A.21.2</w:t>
      </w:r>
      <w:r>
        <w:rPr>
          <w:color w:val="262526"/>
        </w:rPr>
        <w:tab/>
        <w:t>Development of Transmission</w:t>
      </w:r>
      <w:r>
        <w:rPr>
          <w:color w:val="262526"/>
          <w:spacing w:val="-20"/>
        </w:rPr>
        <w:t xml:space="preserve"> </w:t>
      </w:r>
      <w:r>
        <w:rPr>
          <w:color w:val="262526"/>
        </w:rPr>
        <w:t>Ring-Fencing</w:t>
      </w:r>
      <w:r>
        <w:rPr>
          <w:color w:val="262526"/>
          <w:spacing w:val="-5"/>
        </w:rPr>
        <w:t xml:space="preserve"> </w:t>
      </w:r>
      <w:r>
        <w:rPr>
          <w:color w:val="262526"/>
        </w:rPr>
        <w:t>Guidelines</w:t>
      </w:r>
      <w:r>
        <w:rPr>
          <w:color w:val="262526"/>
        </w:rPr>
        <w:tab/>
        <w:t>937</w:t>
      </w:r>
    </w:p>
    <w:p w14:paraId="20088911" w14:textId="77777777" w:rsidR="007F5956" w:rsidRDefault="005A2EE2">
      <w:pPr>
        <w:pStyle w:val="Heading1"/>
        <w:tabs>
          <w:tab w:val="left" w:pos="1824"/>
          <w:tab w:val="left" w:leader="dot" w:pos="8774"/>
        </w:tabs>
        <w:spacing w:before="122"/>
        <w:ind w:left="120"/>
      </w:pPr>
      <w:r>
        <w:rPr>
          <w:color w:val="262526"/>
        </w:rPr>
        <w:t>Part J</w:t>
      </w:r>
      <w:r>
        <w:rPr>
          <w:color w:val="262526"/>
        </w:rPr>
        <w:tab/>
        <w:t>Prescribed Transmission Services - Regulation</w:t>
      </w:r>
      <w:r>
        <w:rPr>
          <w:color w:val="262526"/>
          <w:spacing w:val="-31"/>
        </w:rPr>
        <w:t xml:space="preserve"> </w:t>
      </w:r>
      <w:r>
        <w:rPr>
          <w:color w:val="262526"/>
        </w:rPr>
        <w:t>of</w:t>
      </w:r>
      <w:r>
        <w:rPr>
          <w:color w:val="262526"/>
          <w:spacing w:val="-5"/>
        </w:rPr>
        <w:t xml:space="preserve"> </w:t>
      </w:r>
      <w:r>
        <w:rPr>
          <w:color w:val="262526"/>
        </w:rPr>
        <w:t>Pricing</w:t>
      </w:r>
      <w:r>
        <w:rPr>
          <w:color w:val="262526"/>
        </w:rPr>
        <w:tab/>
        <w:t>939</w:t>
      </w:r>
    </w:p>
    <w:p w14:paraId="20088912" w14:textId="77777777" w:rsidR="007F5956" w:rsidRDefault="005A2EE2">
      <w:pPr>
        <w:pStyle w:val="Heading1"/>
        <w:tabs>
          <w:tab w:val="left" w:pos="1819"/>
          <w:tab w:val="left" w:leader="dot" w:pos="8774"/>
        </w:tabs>
        <w:spacing w:before="125"/>
        <w:ind w:left="120"/>
      </w:pPr>
      <w:r>
        <w:rPr>
          <w:color w:val="262526"/>
        </w:rPr>
        <w:t>6A.22</w:t>
      </w:r>
      <w:r>
        <w:rPr>
          <w:color w:val="262526"/>
        </w:rPr>
        <w:tab/>
      </w:r>
      <w:r>
        <w:rPr>
          <w:color w:val="262526"/>
          <w:spacing w:val="-5"/>
        </w:rPr>
        <w:t xml:space="preserve">Terms </w:t>
      </w:r>
      <w:r>
        <w:rPr>
          <w:color w:val="262526"/>
        </w:rPr>
        <w:t>used in</w:t>
      </w:r>
      <w:r>
        <w:rPr>
          <w:color w:val="262526"/>
          <w:spacing w:val="3"/>
        </w:rPr>
        <w:t xml:space="preserve"> </w:t>
      </w:r>
      <w:r>
        <w:rPr>
          <w:color w:val="262526"/>
        </w:rPr>
        <w:t>Part J</w:t>
      </w:r>
      <w:r>
        <w:rPr>
          <w:color w:val="262526"/>
        </w:rPr>
        <w:tab/>
        <w:t>939</w:t>
      </w:r>
    </w:p>
    <w:p w14:paraId="20088913" w14:textId="77777777" w:rsidR="007F5956" w:rsidRDefault="005A2EE2">
      <w:pPr>
        <w:pStyle w:val="BodyText"/>
        <w:tabs>
          <w:tab w:val="left" w:pos="1810"/>
          <w:tab w:val="left" w:leader="dot" w:pos="8774"/>
        </w:tabs>
        <w:spacing w:before="16"/>
        <w:ind w:left="120"/>
      </w:pPr>
      <w:r>
        <w:rPr>
          <w:color w:val="262526"/>
        </w:rPr>
        <w:t>6A.22.1</w:t>
      </w:r>
      <w:r>
        <w:rPr>
          <w:color w:val="262526"/>
        </w:rPr>
        <w:tab/>
        <w:t>Aggregate annual revenue</w:t>
      </w:r>
      <w:r>
        <w:rPr>
          <w:color w:val="262526"/>
          <w:spacing w:val="-5"/>
        </w:rPr>
        <w:t xml:space="preserve"> </w:t>
      </w:r>
      <w:r>
        <w:rPr>
          <w:color w:val="262526"/>
        </w:rPr>
        <w:t>requirement</w:t>
      </w:r>
      <w:r>
        <w:rPr>
          <w:color w:val="262526"/>
          <w:spacing w:val="-2"/>
        </w:rPr>
        <w:t xml:space="preserve"> </w:t>
      </w:r>
      <w:r>
        <w:rPr>
          <w:color w:val="262526"/>
        </w:rPr>
        <w:t>(AARR)</w:t>
      </w:r>
      <w:r>
        <w:rPr>
          <w:color w:val="262526"/>
        </w:rPr>
        <w:tab/>
        <w:t>939</w:t>
      </w:r>
    </w:p>
    <w:p w14:paraId="20088914" w14:textId="77777777" w:rsidR="007F5956" w:rsidRDefault="005A2EE2">
      <w:pPr>
        <w:pStyle w:val="BodyText"/>
        <w:tabs>
          <w:tab w:val="left" w:pos="1810"/>
          <w:tab w:val="left" w:leader="dot" w:pos="8774"/>
        </w:tabs>
        <w:spacing w:before="12"/>
        <w:ind w:left="120"/>
      </w:pPr>
      <w:r>
        <w:rPr>
          <w:color w:val="262526"/>
        </w:rPr>
        <w:t>6A.22.2</w:t>
      </w:r>
      <w:r>
        <w:rPr>
          <w:color w:val="262526"/>
        </w:rPr>
        <w:tab/>
        <w:t>Annual service revenue</w:t>
      </w:r>
      <w:r>
        <w:rPr>
          <w:color w:val="262526"/>
          <w:spacing w:val="-8"/>
        </w:rPr>
        <w:t xml:space="preserve"> </w:t>
      </w:r>
      <w:r>
        <w:rPr>
          <w:color w:val="262526"/>
        </w:rPr>
        <w:t>requirement</w:t>
      </w:r>
      <w:r>
        <w:rPr>
          <w:color w:val="262526"/>
          <w:spacing w:val="-1"/>
        </w:rPr>
        <w:t xml:space="preserve"> </w:t>
      </w:r>
      <w:r>
        <w:rPr>
          <w:color w:val="262526"/>
        </w:rPr>
        <w:t>(ASRR)</w:t>
      </w:r>
      <w:r>
        <w:rPr>
          <w:color w:val="262526"/>
        </w:rPr>
        <w:tab/>
        <w:t>939</w:t>
      </w:r>
    </w:p>
    <w:p w14:paraId="20088915" w14:textId="77777777" w:rsidR="007F5956" w:rsidRDefault="007F5956">
      <w:pPr>
        <w:sectPr w:rsidR="007F5956">
          <w:pgSz w:w="11910" w:h="16840"/>
          <w:pgMar w:top="1100" w:right="1320" w:bottom="880" w:left="1320" w:header="664" w:footer="697" w:gutter="0"/>
          <w:cols w:space="720"/>
        </w:sectPr>
      </w:pPr>
    </w:p>
    <w:p w14:paraId="20088916" w14:textId="77777777" w:rsidR="007F5956" w:rsidRDefault="005A2EE2">
      <w:pPr>
        <w:pStyle w:val="BodyText"/>
        <w:tabs>
          <w:tab w:val="left" w:pos="1823"/>
          <w:tab w:val="left" w:leader="dot" w:pos="8774"/>
        </w:tabs>
        <w:spacing w:before="187"/>
        <w:ind w:left="119"/>
      </w:pPr>
      <w:r>
        <w:rPr>
          <w:color w:val="262526"/>
        </w:rPr>
        <w:lastRenderedPageBreak/>
        <w:t>6A.22.3</w:t>
      </w:r>
      <w:r>
        <w:rPr>
          <w:color w:val="262526"/>
        </w:rPr>
        <w:tab/>
        <w:t>Meaning of attributab</w:t>
      </w:r>
      <w:r>
        <w:rPr>
          <w:color w:val="262526"/>
        </w:rPr>
        <w:t>le</w:t>
      </w:r>
      <w:r>
        <w:rPr>
          <w:color w:val="262526"/>
          <w:spacing w:val="-7"/>
        </w:rPr>
        <w:t xml:space="preserve"> </w:t>
      </w:r>
      <w:r>
        <w:rPr>
          <w:color w:val="262526"/>
        </w:rPr>
        <w:t>cost</w:t>
      </w:r>
      <w:r>
        <w:rPr>
          <w:color w:val="262526"/>
          <w:spacing w:val="-1"/>
        </w:rPr>
        <w:t xml:space="preserve"> </w:t>
      </w:r>
      <w:r>
        <w:rPr>
          <w:color w:val="262526"/>
        </w:rPr>
        <w:t>share</w:t>
      </w:r>
      <w:r>
        <w:rPr>
          <w:color w:val="262526"/>
        </w:rPr>
        <w:tab/>
        <w:t>939</w:t>
      </w:r>
    </w:p>
    <w:p w14:paraId="20088917" w14:textId="77777777" w:rsidR="007F5956" w:rsidRDefault="005A2EE2">
      <w:pPr>
        <w:pStyle w:val="BodyText"/>
        <w:tabs>
          <w:tab w:val="left" w:pos="1823"/>
          <w:tab w:val="left" w:leader="dot" w:pos="8774"/>
        </w:tabs>
        <w:spacing w:before="12"/>
        <w:ind w:left="119"/>
      </w:pPr>
      <w:r>
        <w:rPr>
          <w:color w:val="262526"/>
        </w:rPr>
        <w:t>6A.22.4</w:t>
      </w:r>
      <w:r>
        <w:rPr>
          <w:color w:val="262526"/>
        </w:rPr>
        <w:tab/>
        <w:t>Meaning of attributable connection point</w:t>
      </w:r>
      <w:r>
        <w:rPr>
          <w:color w:val="262526"/>
          <w:spacing w:val="-8"/>
        </w:rPr>
        <w:t xml:space="preserve"> </w:t>
      </w:r>
      <w:r>
        <w:rPr>
          <w:color w:val="262526"/>
        </w:rPr>
        <w:t>cost</w:t>
      </w:r>
      <w:r>
        <w:rPr>
          <w:color w:val="262526"/>
          <w:spacing w:val="-1"/>
        </w:rPr>
        <w:t xml:space="preserve"> </w:t>
      </w:r>
      <w:r>
        <w:rPr>
          <w:color w:val="262526"/>
        </w:rPr>
        <w:t>share</w:t>
      </w:r>
      <w:r>
        <w:rPr>
          <w:color w:val="262526"/>
        </w:rPr>
        <w:tab/>
        <w:t>939</w:t>
      </w:r>
    </w:p>
    <w:p w14:paraId="20088918" w14:textId="77777777" w:rsidR="007F5956" w:rsidRDefault="005A2EE2">
      <w:pPr>
        <w:pStyle w:val="Heading1"/>
        <w:tabs>
          <w:tab w:val="left" w:pos="1823"/>
          <w:tab w:val="left" w:leader="dot" w:pos="8774"/>
        </w:tabs>
        <w:spacing w:before="121"/>
        <w:ind w:left="119"/>
      </w:pPr>
      <w:r>
        <w:rPr>
          <w:color w:val="262526"/>
        </w:rPr>
        <w:t>6A.23</w:t>
      </w:r>
      <w:r>
        <w:rPr>
          <w:color w:val="262526"/>
        </w:rPr>
        <w:tab/>
        <w:t>Pricing Principles for Prescribed</w:t>
      </w:r>
      <w:r>
        <w:rPr>
          <w:color w:val="262526"/>
          <w:spacing w:val="-27"/>
        </w:rPr>
        <w:t xml:space="preserve"> </w:t>
      </w:r>
      <w:r>
        <w:rPr>
          <w:color w:val="262526"/>
        </w:rPr>
        <w:t>Transmission</w:t>
      </w:r>
      <w:r>
        <w:rPr>
          <w:color w:val="262526"/>
          <w:spacing w:val="-4"/>
        </w:rPr>
        <w:t xml:space="preserve"> </w:t>
      </w:r>
      <w:r>
        <w:rPr>
          <w:color w:val="262526"/>
        </w:rPr>
        <w:t>Services</w:t>
      </w:r>
      <w:r>
        <w:rPr>
          <w:color w:val="262526"/>
        </w:rPr>
        <w:tab/>
        <w:t>940</w:t>
      </w:r>
    </w:p>
    <w:p w14:paraId="20088919" w14:textId="77777777" w:rsidR="007F5956" w:rsidRDefault="005A2EE2">
      <w:pPr>
        <w:pStyle w:val="BodyText"/>
        <w:tabs>
          <w:tab w:val="left" w:pos="1823"/>
          <w:tab w:val="left" w:leader="dot" w:pos="8774"/>
        </w:tabs>
        <w:spacing w:before="16"/>
        <w:ind w:left="119"/>
      </w:pPr>
      <w:r>
        <w:rPr>
          <w:color w:val="262526"/>
        </w:rPr>
        <w:t>6A.23.1</w:t>
      </w:r>
      <w:r>
        <w:rPr>
          <w:color w:val="262526"/>
        </w:rPr>
        <w:tab/>
        <w:t>Introduction</w:t>
      </w:r>
      <w:r>
        <w:rPr>
          <w:color w:val="262526"/>
        </w:rPr>
        <w:tab/>
        <w:t>940</w:t>
      </w:r>
    </w:p>
    <w:p w14:paraId="2008891A" w14:textId="77777777" w:rsidR="007F5956" w:rsidRDefault="005A2EE2">
      <w:pPr>
        <w:pStyle w:val="BodyText"/>
        <w:tabs>
          <w:tab w:val="left" w:pos="1823"/>
        </w:tabs>
        <w:spacing w:before="12"/>
        <w:ind w:left="119"/>
      </w:pPr>
      <w:r>
        <w:rPr>
          <w:color w:val="262526"/>
        </w:rPr>
        <w:t>6A.23.2</w:t>
      </w:r>
      <w:r>
        <w:rPr>
          <w:color w:val="262526"/>
        </w:rPr>
        <w:tab/>
      </w:r>
      <w:r>
        <w:rPr>
          <w:color w:val="262526"/>
        </w:rPr>
        <w:t>Principles for the allocation of the aggregate annual</w:t>
      </w:r>
      <w:r>
        <w:rPr>
          <w:color w:val="262526"/>
          <w:spacing w:val="-3"/>
        </w:rPr>
        <w:t xml:space="preserve"> </w:t>
      </w:r>
      <w:r>
        <w:rPr>
          <w:color w:val="262526"/>
        </w:rPr>
        <w:t>revenue</w:t>
      </w:r>
    </w:p>
    <w:p w14:paraId="2008891B" w14:textId="77777777" w:rsidR="007F5956" w:rsidRDefault="005A2EE2">
      <w:pPr>
        <w:pStyle w:val="BodyText"/>
        <w:tabs>
          <w:tab w:val="left" w:leader="dot" w:pos="8774"/>
        </w:tabs>
        <w:spacing w:before="12"/>
        <w:ind w:left="1820"/>
      </w:pPr>
      <w:r>
        <w:rPr>
          <w:color w:val="262526"/>
        </w:rPr>
        <w:t>requirement</w:t>
      </w:r>
      <w:r>
        <w:rPr>
          <w:color w:val="262526"/>
        </w:rPr>
        <w:tab/>
        <w:t>940</w:t>
      </w:r>
    </w:p>
    <w:p w14:paraId="2008891C" w14:textId="77777777" w:rsidR="007F5956" w:rsidRDefault="005A2EE2">
      <w:pPr>
        <w:pStyle w:val="BodyText"/>
        <w:tabs>
          <w:tab w:val="left" w:pos="1823"/>
          <w:tab w:val="left" w:leader="dot" w:pos="8774"/>
        </w:tabs>
        <w:spacing w:before="12" w:line="249" w:lineRule="auto"/>
        <w:ind w:left="1820" w:right="129" w:hanging="1701"/>
      </w:pPr>
      <w:r>
        <w:rPr>
          <w:color w:val="262526"/>
        </w:rPr>
        <w:t>6A.23.3</w:t>
      </w:r>
      <w:r>
        <w:rPr>
          <w:color w:val="262526"/>
        </w:rPr>
        <w:tab/>
      </w:r>
      <w:r>
        <w:rPr>
          <w:color w:val="262526"/>
        </w:rPr>
        <w:tab/>
      </w:r>
      <w:r>
        <w:rPr>
          <w:color w:val="262526"/>
        </w:rPr>
        <w:t>Principles for the allocation of the annual service revenue requirement to connection points</w:t>
      </w:r>
      <w:r>
        <w:rPr>
          <w:color w:val="262526"/>
        </w:rPr>
        <w:tab/>
      </w:r>
      <w:r>
        <w:rPr>
          <w:color w:val="262526"/>
          <w:spacing w:val="-6"/>
        </w:rPr>
        <w:t>941</w:t>
      </w:r>
    </w:p>
    <w:p w14:paraId="2008891D" w14:textId="77777777" w:rsidR="007F5956" w:rsidRDefault="005A2EE2">
      <w:pPr>
        <w:pStyle w:val="BodyText"/>
        <w:tabs>
          <w:tab w:val="left" w:pos="1823"/>
          <w:tab w:val="left" w:leader="dot" w:pos="8774"/>
        </w:tabs>
        <w:spacing w:before="2" w:line="249" w:lineRule="auto"/>
        <w:ind w:left="1820" w:right="129" w:hanging="1701"/>
      </w:pPr>
      <w:r>
        <w:rPr>
          <w:color w:val="262526"/>
        </w:rPr>
        <w:t>6A.23.4</w:t>
      </w:r>
      <w:r>
        <w:rPr>
          <w:color w:val="262526"/>
        </w:rPr>
        <w:tab/>
      </w:r>
      <w:r>
        <w:rPr>
          <w:color w:val="262526"/>
        </w:rPr>
        <w:tab/>
        <w:t>Principles for the recovery of the Annual Service Revenue Requirement as prices</w:t>
      </w:r>
      <w:r>
        <w:rPr>
          <w:color w:val="262526"/>
        </w:rPr>
        <w:tab/>
      </w:r>
      <w:r>
        <w:rPr>
          <w:color w:val="262526"/>
          <w:spacing w:val="-6"/>
        </w:rPr>
        <w:t>943</w:t>
      </w:r>
    </w:p>
    <w:p w14:paraId="2008891E" w14:textId="77777777" w:rsidR="007F5956" w:rsidRDefault="005A2EE2">
      <w:pPr>
        <w:pStyle w:val="Heading1"/>
        <w:tabs>
          <w:tab w:val="left" w:pos="1823"/>
          <w:tab w:val="left" w:leader="dot" w:pos="8774"/>
        </w:tabs>
        <w:spacing w:before="112"/>
        <w:ind w:left="119"/>
      </w:pPr>
      <w:r>
        <w:rPr>
          <w:color w:val="262526"/>
        </w:rPr>
        <w:t>6A.24</w:t>
      </w:r>
      <w:r>
        <w:rPr>
          <w:color w:val="262526"/>
        </w:rPr>
        <w:tab/>
        <w:t>Pricing methodology</w:t>
      </w:r>
      <w:r>
        <w:rPr>
          <w:color w:val="262526"/>
        </w:rPr>
        <w:tab/>
        <w:t>945</w:t>
      </w:r>
    </w:p>
    <w:p w14:paraId="2008891F" w14:textId="77777777" w:rsidR="007F5956" w:rsidRDefault="005A2EE2">
      <w:pPr>
        <w:pStyle w:val="BodyText"/>
        <w:tabs>
          <w:tab w:val="left" w:pos="1823"/>
          <w:tab w:val="left" w:leader="dot" w:pos="8774"/>
        </w:tabs>
        <w:spacing w:before="15"/>
        <w:ind w:left="119"/>
      </w:pPr>
      <w:r>
        <w:rPr>
          <w:color w:val="262526"/>
        </w:rPr>
        <w:t>6A.24.1</w:t>
      </w:r>
      <w:r>
        <w:rPr>
          <w:color w:val="262526"/>
        </w:rPr>
        <w:tab/>
        <w:t>Pricing</w:t>
      </w:r>
      <w:r>
        <w:rPr>
          <w:color w:val="262526"/>
          <w:spacing w:val="-3"/>
        </w:rPr>
        <w:t xml:space="preserve"> </w:t>
      </w:r>
      <w:r>
        <w:rPr>
          <w:color w:val="262526"/>
        </w:rPr>
        <w:t>methodologies</w:t>
      </w:r>
      <w:r>
        <w:rPr>
          <w:color w:val="262526"/>
          <w:spacing w:val="-1"/>
        </w:rPr>
        <w:t xml:space="preserve"> </w:t>
      </w:r>
      <w:r>
        <w:rPr>
          <w:color w:val="262526"/>
        </w:rPr>
        <w:t>genera</w:t>
      </w:r>
      <w:r>
        <w:rPr>
          <w:color w:val="262526"/>
        </w:rPr>
        <w:t>lly</w:t>
      </w:r>
      <w:r>
        <w:rPr>
          <w:color w:val="262526"/>
        </w:rPr>
        <w:tab/>
        <w:t>945</w:t>
      </w:r>
    </w:p>
    <w:p w14:paraId="20088920" w14:textId="77777777" w:rsidR="007F5956" w:rsidRDefault="005A2EE2">
      <w:pPr>
        <w:pStyle w:val="BodyText"/>
        <w:tabs>
          <w:tab w:val="left" w:pos="1823"/>
          <w:tab w:val="left" w:leader="dot" w:pos="8774"/>
        </w:tabs>
        <w:spacing w:before="12"/>
        <w:ind w:left="119"/>
      </w:pPr>
      <w:r>
        <w:rPr>
          <w:color w:val="262526"/>
        </w:rPr>
        <w:t>6A.24.2</w:t>
      </w:r>
      <w:r>
        <w:rPr>
          <w:color w:val="262526"/>
        </w:rPr>
        <w:tab/>
        <w:t>Publication of pricing methodology and transmission</w:t>
      </w:r>
      <w:r>
        <w:rPr>
          <w:color w:val="262526"/>
          <w:spacing w:val="-8"/>
        </w:rPr>
        <w:t xml:space="preserve"> </w:t>
      </w:r>
      <w:r>
        <w:rPr>
          <w:color w:val="262526"/>
        </w:rPr>
        <w:t>network</w:t>
      </w:r>
      <w:r>
        <w:rPr>
          <w:color w:val="262526"/>
          <w:spacing w:val="-1"/>
        </w:rPr>
        <w:t xml:space="preserve"> </w:t>
      </w:r>
      <w:r>
        <w:rPr>
          <w:color w:val="262526"/>
        </w:rPr>
        <w:t>prices</w:t>
      </w:r>
      <w:r>
        <w:rPr>
          <w:color w:val="262526"/>
        </w:rPr>
        <w:tab/>
        <w:t>946</w:t>
      </w:r>
    </w:p>
    <w:p w14:paraId="20088921" w14:textId="77777777" w:rsidR="007F5956" w:rsidRDefault="005A2EE2">
      <w:pPr>
        <w:pStyle w:val="BodyText"/>
        <w:tabs>
          <w:tab w:val="left" w:pos="1823"/>
          <w:tab w:val="left" w:leader="dot" w:pos="8774"/>
        </w:tabs>
        <w:spacing w:before="12"/>
        <w:ind w:left="119"/>
      </w:pPr>
      <w:r>
        <w:rPr>
          <w:color w:val="262526"/>
        </w:rPr>
        <w:t>6A.24.3</w:t>
      </w:r>
      <w:r>
        <w:rPr>
          <w:color w:val="262526"/>
        </w:rPr>
        <w:tab/>
        <w:t>Basis for setting prices pending approval of</w:t>
      </w:r>
      <w:r>
        <w:rPr>
          <w:color w:val="262526"/>
          <w:spacing w:val="-6"/>
        </w:rPr>
        <w:t xml:space="preserve"> </w:t>
      </w:r>
      <w:r>
        <w:rPr>
          <w:color w:val="262526"/>
        </w:rPr>
        <w:t>pricing methodology</w:t>
      </w:r>
      <w:r>
        <w:rPr>
          <w:color w:val="262526"/>
        </w:rPr>
        <w:tab/>
        <w:t>947</w:t>
      </w:r>
    </w:p>
    <w:p w14:paraId="20088922" w14:textId="77777777" w:rsidR="007F5956" w:rsidRDefault="005A2EE2">
      <w:pPr>
        <w:pStyle w:val="BodyText"/>
        <w:tabs>
          <w:tab w:val="left" w:pos="1823"/>
        </w:tabs>
        <w:spacing w:before="13"/>
        <w:ind w:left="119"/>
      </w:pPr>
      <w:r>
        <w:rPr>
          <w:color w:val="262526"/>
        </w:rPr>
        <w:t>6A.24.4</w:t>
      </w:r>
      <w:r>
        <w:rPr>
          <w:color w:val="262526"/>
        </w:rPr>
        <w:tab/>
        <w:t>Basis for setting prices pending approval of maximum allowed revenue</w:t>
      </w:r>
      <w:r>
        <w:rPr>
          <w:color w:val="262526"/>
          <w:spacing w:val="-37"/>
        </w:rPr>
        <w:t xml:space="preserve"> </w:t>
      </w:r>
      <w:r>
        <w:rPr>
          <w:color w:val="262526"/>
        </w:rPr>
        <w:t>.947</w:t>
      </w:r>
    </w:p>
    <w:p w14:paraId="20088923" w14:textId="77777777" w:rsidR="007F5956" w:rsidRDefault="005A2EE2">
      <w:pPr>
        <w:pStyle w:val="Heading1"/>
        <w:tabs>
          <w:tab w:val="left" w:pos="1823"/>
        </w:tabs>
        <w:spacing w:before="121"/>
        <w:ind w:left="119"/>
      </w:pPr>
      <w:r>
        <w:rPr>
          <w:color w:val="262526"/>
        </w:rPr>
        <w:t>6A.25</w:t>
      </w:r>
      <w:r>
        <w:rPr>
          <w:color w:val="262526"/>
        </w:rPr>
        <w:tab/>
      </w:r>
      <w:r>
        <w:rPr>
          <w:color w:val="262526"/>
        </w:rPr>
        <w:t>Pricing methodology guidelines for prescribed transmission</w:t>
      </w:r>
      <w:r>
        <w:rPr>
          <w:color w:val="262526"/>
          <w:spacing w:val="-19"/>
        </w:rPr>
        <w:t xml:space="preserve"> </w:t>
      </w:r>
      <w:r>
        <w:rPr>
          <w:color w:val="262526"/>
        </w:rPr>
        <w:t>services948</w:t>
      </w:r>
    </w:p>
    <w:p w14:paraId="20088924" w14:textId="77777777" w:rsidR="007F5956" w:rsidRDefault="005A2EE2">
      <w:pPr>
        <w:pStyle w:val="BodyText"/>
        <w:tabs>
          <w:tab w:val="left" w:pos="1823"/>
          <w:tab w:val="left" w:leader="dot" w:pos="8774"/>
        </w:tabs>
        <w:spacing w:before="16"/>
        <w:ind w:left="119"/>
      </w:pPr>
      <w:r>
        <w:rPr>
          <w:color w:val="262526"/>
        </w:rPr>
        <w:t>6A.25.1</w:t>
      </w:r>
      <w:r>
        <w:rPr>
          <w:color w:val="262526"/>
        </w:rPr>
        <w:tab/>
        <w:t>Making and amending of pricing</w:t>
      </w:r>
      <w:r>
        <w:rPr>
          <w:color w:val="262526"/>
          <w:spacing w:val="-4"/>
        </w:rPr>
        <w:t xml:space="preserve"> </w:t>
      </w:r>
      <w:r>
        <w:rPr>
          <w:color w:val="262526"/>
        </w:rPr>
        <w:t>methodology</w:t>
      </w:r>
      <w:r>
        <w:rPr>
          <w:color w:val="262526"/>
          <w:spacing w:val="-1"/>
        </w:rPr>
        <w:t xml:space="preserve"> </w:t>
      </w:r>
      <w:r>
        <w:rPr>
          <w:color w:val="262526"/>
        </w:rPr>
        <w:t>guidelines</w:t>
      </w:r>
      <w:r>
        <w:rPr>
          <w:color w:val="262526"/>
        </w:rPr>
        <w:tab/>
        <w:t>948</w:t>
      </w:r>
    </w:p>
    <w:p w14:paraId="20088925" w14:textId="77777777" w:rsidR="007F5956" w:rsidRDefault="005A2EE2">
      <w:pPr>
        <w:pStyle w:val="BodyText"/>
        <w:tabs>
          <w:tab w:val="left" w:pos="1823"/>
          <w:tab w:val="left" w:leader="dot" w:pos="8774"/>
        </w:tabs>
        <w:spacing w:before="12"/>
        <w:ind w:left="119"/>
      </w:pPr>
      <w:r>
        <w:rPr>
          <w:color w:val="262526"/>
        </w:rPr>
        <w:t>6A.25.2</w:t>
      </w:r>
      <w:r>
        <w:rPr>
          <w:color w:val="262526"/>
        </w:rPr>
        <w:tab/>
        <w:t>Contents of pricing methodology guidelines</w:t>
      </w:r>
      <w:r>
        <w:rPr>
          <w:color w:val="262526"/>
        </w:rPr>
        <w:tab/>
        <w:t>948</w:t>
      </w:r>
    </w:p>
    <w:p w14:paraId="20088926" w14:textId="77777777" w:rsidR="007F5956" w:rsidRDefault="005A2EE2">
      <w:pPr>
        <w:pStyle w:val="Heading1"/>
        <w:tabs>
          <w:tab w:val="left" w:pos="1823"/>
          <w:tab w:val="left" w:leader="dot" w:pos="8774"/>
        </w:tabs>
        <w:spacing w:before="121"/>
        <w:ind w:left="119"/>
      </w:pPr>
      <w:r>
        <w:rPr>
          <w:color w:val="262526"/>
        </w:rPr>
        <w:t>6A.26</w:t>
      </w:r>
      <w:r>
        <w:rPr>
          <w:color w:val="262526"/>
        </w:rPr>
        <w:tab/>
        <w:t>Prudent</w:t>
      </w:r>
      <w:r>
        <w:rPr>
          <w:color w:val="262526"/>
          <w:spacing w:val="-3"/>
        </w:rPr>
        <w:t xml:space="preserve"> </w:t>
      </w:r>
      <w:r>
        <w:rPr>
          <w:color w:val="262526"/>
        </w:rPr>
        <w:t>discounts</w:t>
      </w:r>
      <w:r>
        <w:rPr>
          <w:color w:val="262526"/>
        </w:rPr>
        <w:tab/>
        <w:t>950</w:t>
      </w:r>
    </w:p>
    <w:p w14:paraId="20088927" w14:textId="77777777" w:rsidR="007F5956" w:rsidRDefault="005A2EE2">
      <w:pPr>
        <w:pStyle w:val="BodyText"/>
        <w:tabs>
          <w:tab w:val="left" w:pos="1810"/>
          <w:tab w:val="left" w:leader="dot" w:pos="8774"/>
        </w:tabs>
        <w:spacing w:before="16"/>
        <w:ind w:left="119"/>
      </w:pPr>
      <w:r>
        <w:rPr>
          <w:color w:val="262526"/>
        </w:rPr>
        <w:t>6A.26.1</w:t>
      </w:r>
      <w:r>
        <w:rPr>
          <w:color w:val="262526"/>
        </w:rPr>
        <w:tab/>
        <w:t>Agreements for prudent disco</w:t>
      </w:r>
      <w:r>
        <w:rPr>
          <w:color w:val="262526"/>
        </w:rPr>
        <w:t>unts for prescribed</w:t>
      </w:r>
      <w:r>
        <w:rPr>
          <w:color w:val="262526"/>
          <w:spacing w:val="-12"/>
        </w:rPr>
        <w:t xml:space="preserve"> </w:t>
      </w:r>
      <w:r>
        <w:rPr>
          <w:color w:val="262526"/>
        </w:rPr>
        <w:t>transmission</w:t>
      </w:r>
      <w:r>
        <w:rPr>
          <w:color w:val="262526"/>
          <w:spacing w:val="-2"/>
        </w:rPr>
        <w:t xml:space="preserve"> </w:t>
      </w:r>
      <w:r>
        <w:rPr>
          <w:color w:val="262526"/>
        </w:rPr>
        <w:t>services</w:t>
      </w:r>
      <w:r>
        <w:rPr>
          <w:color w:val="262526"/>
        </w:rPr>
        <w:tab/>
        <w:t>950</w:t>
      </w:r>
    </w:p>
    <w:p w14:paraId="20088928" w14:textId="77777777" w:rsidR="007F5956" w:rsidRDefault="005A2EE2">
      <w:pPr>
        <w:pStyle w:val="BodyText"/>
        <w:tabs>
          <w:tab w:val="left" w:pos="1810"/>
        </w:tabs>
        <w:spacing w:before="12"/>
        <w:ind w:left="119"/>
      </w:pPr>
      <w:r>
        <w:rPr>
          <w:color w:val="262526"/>
        </w:rPr>
        <w:t>6A.26.2</w:t>
      </w:r>
      <w:r>
        <w:rPr>
          <w:color w:val="262526"/>
        </w:rPr>
        <w:tab/>
        <w:t>Application to AER for approval of proposed prudent discount</w:t>
      </w:r>
      <w:r>
        <w:rPr>
          <w:color w:val="262526"/>
          <w:spacing w:val="-10"/>
        </w:rPr>
        <w:t xml:space="preserve"> </w:t>
      </w:r>
      <w:r>
        <w:rPr>
          <w:color w:val="262526"/>
        </w:rPr>
        <w:t>amounts.951</w:t>
      </w:r>
    </w:p>
    <w:p w14:paraId="20088929" w14:textId="77777777" w:rsidR="007F5956" w:rsidRDefault="005A2EE2">
      <w:pPr>
        <w:pStyle w:val="Heading1"/>
        <w:tabs>
          <w:tab w:val="left" w:pos="1823"/>
          <w:tab w:val="left" w:leader="dot" w:pos="8774"/>
        </w:tabs>
        <w:spacing w:before="122"/>
        <w:ind w:left="119"/>
      </w:pPr>
      <w:r>
        <w:rPr>
          <w:color w:val="262526"/>
        </w:rPr>
        <w:t>6A.27</w:t>
      </w:r>
      <w:r>
        <w:rPr>
          <w:color w:val="262526"/>
        </w:rPr>
        <w:tab/>
        <w:t>Billing</w:t>
      </w:r>
      <w:r>
        <w:rPr>
          <w:color w:val="262526"/>
          <w:spacing w:val="-2"/>
        </w:rPr>
        <w:t xml:space="preserve"> </w:t>
      </w:r>
      <w:r>
        <w:rPr>
          <w:color w:val="262526"/>
        </w:rPr>
        <w:t>Process</w:t>
      </w:r>
      <w:r>
        <w:rPr>
          <w:color w:val="262526"/>
        </w:rPr>
        <w:tab/>
        <w:t>952</w:t>
      </w:r>
    </w:p>
    <w:p w14:paraId="2008892A" w14:textId="77777777" w:rsidR="007F5956" w:rsidRDefault="005A2EE2">
      <w:pPr>
        <w:pStyle w:val="BodyText"/>
        <w:tabs>
          <w:tab w:val="left" w:pos="1823"/>
          <w:tab w:val="left" w:leader="dot" w:pos="8774"/>
        </w:tabs>
        <w:spacing w:before="16"/>
        <w:ind w:left="119"/>
      </w:pPr>
      <w:r>
        <w:rPr>
          <w:color w:val="262526"/>
        </w:rPr>
        <w:t>6A.27.1</w:t>
      </w:r>
      <w:r>
        <w:rPr>
          <w:color w:val="262526"/>
        </w:rPr>
        <w:tab/>
        <w:t>Billing for prescribed</w:t>
      </w:r>
      <w:r>
        <w:rPr>
          <w:color w:val="262526"/>
          <w:spacing w:val="-4"/>
        </w:rPr>
        <w:t xml:space="preserve"> </w:t>
      </w:r>
      <w:r>
        <w:rPr>
          <w:color w:val="262526"/>
        </w:rPr>
        <w:t>transmission</w:t>
      </w:r>
      <w:r>
        <w:rPr>
          <w:color w:val="262526"/>
          <w:spacing w:val="-2"/>
        </w:rPr>
        <w:t xml:space="preserve"> </w:t>
      </w:r>
      <w:r>
        <w:rPr>
          <w:color w:val="262526"/>
        </w:rPr>
        <w:t>services</w:t>
      </w:r>
      <w:r>
        <w:rPr>
          <w:color w:val="262526"/>
        </w:rPr>
        <w:tab/>
        <w:t>952</w:t>
      </w:r>
    </w:p>
    <w:p w14:paraId="2008892B" w14:textId="77777777" w:rsidR="007F5956" w:rsidRDefault="005A2EE2">
      <w:pPr>
        <w:pStyle w:val="BodyText"/>
        <w:tabs>
          <w:tab w:val="left" w:pos="1823"/>
          <w:tab w:val="left" w:leader="dot" w:pos="8774"/>
        </w:tabs>
        <w:spacing w:before="12"/>
        <w:ind w:left="119"/>
      </w:pPr>
      <w:r>
        <w:rPr>
          <w:color w:val="262526"/>
        </w:rPr>
        <w:t>6A.27.1A</w:t>
      </w:r>
      <w:r>
        <w:rPr>
          <w:color w:val="262526"/>
        </w:rPr>
        <w:tab/>
        <w:t>Billing of modified load</w:t>
      </w:r>
      <w:r>
        <w:rPr>
          <w:color w:val="262526"/>
          <w:spacing w:val="-3"/>
        </w:rPr>
        <w:t xml:space="preserve"> </w:t>
      </w:r>
      <w:r>
        <w:rPr>
          <w:color w:val="262526"/>
        </w:rPr>
        <w:t>export</w:t>
      </w:r>
      <w:r>
        <w:rPr>
          <w:color w:val="262526"/>
          <w:spacing w:val="-1"/>
        </w:rPr>
        <w:t xml:space="preserve"> </w:t>
      </w:r>
      <w:r>
        <w:rPr>
          <w:color w:val="262526"/>
        </w:rPr>
        <w:t>charg</w:t>
      </w:r>
      <w:r>
        <w:rPr>
          <w:color w:val="262526"/>
        </w:rPr>
        <w:t>es</w:t>
      </w:r>
      <w:r>
        <w:rPr>
          <w:color w:val="262526"/>
        </w:rPr>
        <w:tab/>
        <w:t>953</w:t>
      </w:r>
    </w:p>
    <w:p w14:paraId="2008892C" w14:textId="77777777" w:rsidR="007F5956" w:rsidRDefault="005A2EE2">
      <w:pPr>
        <w:pStyle w:val="BodyText"/>
        <w:tabs>
          <w:tab w:val="left" w:pos="1823"/>
          <w:tab w:val="left" w:leader="dot" w:pos="8774"/>
        </w:tabs>
        <w:spacing w:before="12"/>
        <w:ind w:left="119"/>
      </w:pPr>
      <w:r>
        <w:rPr>
          <w:color w:val="262526"/>
        </w:rPr>
        <w:t>6A.27.2</w:t>
      </w:r>
      <w:r>
        <w:rPr>
          <w:color w:val="262526"/>
        </w:rPr>
        <w:tab/>
        <w:t>Minimum information to be provided in network</w:t>
      </w:r>
      <w:r>
        <w:rPr>
          <w:color w:val="262526"/>
          <w:spacing w:val="-10"/>
        </w:rPr>
        <w:t xml:space="preserve"> </w:t>
      </w:r>
      <w:r>
        <w:rPr>
          <w:color w:val="262526"/>
        </w:rPr>
        <w:t>service</w:t>
      </w:r>
      <w:r>
        <w:rPr>
          <w:color w:val="262526"/>
          <w:spacing w:val="-2"/>
        </w:rPr>
        <w:t xml:space="preserve"> </w:t>
      </w:r>
      <w:r>
        <w:rPr>
          <w:color w:val="262526"/>
        </w:rPr>
        <w:t>bills</w:t>
      </w:r>
      <w:r>
        <w:rPr>
          <w:color w:val="262526"/>
        </w:rPr>
        <w:tab/>
        <w:t>953</w:t>
      </w:r>
    </w:p>
    <w:p w14:paraId="2008892D" w14:textId="77777777" w:rsidR="007F5956" w:rsidRDefault="005A2EE2">
      <w:pPr>
        <w:pStyle w:val="BodyText"/>
        <w:tabs>
          <w:tab w:val="left" w:pos="1823"/>
          <w:tab w:val="left" w:leader="dot" w:pos="8774"/>
        </w:tabs>
        <w:spacing w:before="12"/>
        <w:ind w:left="119"/>
      </w:pPr>
      <w:r>
        <w:rPr>
          <w:color w:val="262526"/>
        </w:rPr>
        <w:t>6A.27.3</w:t>
      </w:r>
      <w:r>
        <w:rPr>
          <w:color w:val="262526"/>
        </w:rPr>
        <w:tab/>
        <w:t>Obligation to pay charges for prescribed</w:t>
      </w:r>
      <w:r>
        <w:rPr>
          <w:color w:val="262526"/>
          <w:spacing w:val="-16"/>
        </w:rPr>
        <w:t xml:space="preserve"> </w:t>
      </w:r>
      <w:r>
        <w:rPr>
          <w:color w:val="262526"/>
        </w:rPr>
        <w:t>transmission</w:t>
      </w:r>
      <w:r>
        <w:rPr>
          <w:color w:val="262526"/>
          <w:spacing w:val="-2"/>
        </w:rPr>
        <w:t xml:space="preserve"> </w:t>
      </w:r>
      <w:r>
        <w:rPr>
          <w:color w:val="262526"/>
        </w:rPr>
        <w:t>services</w:t>
      </w:r>
      <w:r>
        <w:rPr>
          <w:color w:val="262526"/>
        </w:rPr>
        <w:tab/>
        <w:t>953</w:t>
      </w:r>
    </w:p>
    <w:p w14:paraId="2008892E" w14:textId="77777777" w:rsidR="007F5956" w:rsidRDefault="005A2EE2">
      <w:pPr>
        <w:pStyle w:val="BodyText"/>
        <w:tabs>
          <w:tab w:val="left" w:pos="1823"/>
          <w:tab w:val="left" w:leader="dot" w:pos="8774"/>
        </w:tabs>
        <w:spacing w:before="12" w:line="249" w:lineRule="auto"/>
        <w:ind w:left="1820" w:right="129" w:hanging="1701"/>
      </w:pPr>
      <w:r>
        <w:rPr>
          <w:color w:val="262526"/>
        </w:rPr>
        <w:t>6A.27.4</w:t>
      </w:r>
      <w:r>
        <w:rPr>
          <w:color w:val="262526"/>
        </w:rPr>
        <w:tab/>
      </w:r>
      <w:r>
        <w:rPr>
          <w:color w:val="262526"/>
        </w:rPr>
        <w:tab/>
      </w:r>
      <w:r>
        <w:rPr>
          <w:color w:val="262526"/>
        </w:rPr>
        <w:t>Payments between Transmission Network Service Providers in the same region</w:t>
      </w:r>
      <w:r>
        <w:rPr>
          <w:color w:val="262526"/>
        </w:rPr>
        <w:tab/>
      </w:r>
      <w:r>
        <w:rPr>
          <w:color w:val="262526"/>
          <w:spacing w:val="-6"/>
        </w:rPr>
        <w:t>953</w:t>
      </w:r>
    </w:p>
    <w:p w14:paraId="2008892F" w14:textId="77777777" w:rsidR="007F5956" w:rsidRDefault="005A2EE2">
      <w:pPr>
        <w:pStyle w:val="BodyText"/>
        <w:tabs>
          <w:tab w:val="left" w:pos="1823"/>
          <w:tab w:val="left" w:leader="dot" w:pos="8774"/>
        </w:tabs>
        <w:spacing w:before="2" w:line="249" w:lineRule="auto"/>
        <w:ind w:left="1820" w:right="129" w:hanging="1701"/>
      </w:pPr>
      <w:r>
        <w:rPr>
          <w:color w:val="262526"/>
        </w:rPr>
        <w:t>6A.27.5</w:t>
      </w:r>
      <w:r>
        <w:rPr>
          <w:color w:val="262526"/>
        </w:rPr>
        <w:tab/>
      </w:r>
      <w:r>
        <w:rPr>
          <w:color w:val="262526"/>
        </w:rPr>
        <w:tab/>
        <w:t>Calculation of financial transfers between Transmission Network Service Providers in the</w:t>
      </w:r>
      <w:r>
        <w:rPr>
          <w:color w:val="262526"/>
          <w:spacing w:val="-7"/>
        </w:rPr>
        <w:t xml:space="preserve"> </w:t>
      </w:r>
      <w:r>
        <w:rPr>
          <w:color w:val="262526"/>
        </w:rPr>
        <w:t>same</w:t>
      </w:r>
      <w:r>
        <w:rPr>
          <w:color w:val="262526"/>
          <w:spacing w:val="-2"/>
        </w:rPr>
        <w:t xml:space="preserve"> </w:t>
      </w:r>
      <w:r>
        <w:rPr>
          <w:color w:val="262526"/>
        </w:rPr>
        <w:t>region</w:t>
      </w:r>
      <w:r>
        <w:rPr>
          <w:color w:val="262526"/>
        </w:rPr>
        <w:tab/>
      </w:r>
      <w:r>
        <w:rPr>
          <w:color w:val="262526"/>
          <w:spacing w:val="-6"/>
        </w:rPr>
        <w:t>954</w:t>
      </w:r>
    </w:p>
    <w:p w14:paraId="20088930" w14:textId="77777777" w:rsidR="007F5956" w:rsidRDefault="005A2EE2">
      <w:pPr>
        <w:pStyle w:val="Heading1"/>
        <w:tabs>
          <w:tab w:val="left" w:pos="1823"/>
          <w:tab w:val="left" w:leader="dot" w:pos="8774"/>
        </w:tabs>
        <w:spacing w:before="111"/>
        <w:ind w:left="119"/>
      </w:pPr>
      <w:r>
        <w:rPr>
          <w:color w:val="262526"/>
        </w:rPr>
        <w:t>6A.28</w:t>
      </w:r>
      <w:r>
        <w:rPr>
          <w:color w:val="262526"/>
        </w:rPr>
        <w:tab/>
        <w:t>Prudential</w:t>
      </w:r>
      <w:r>
        <w:rPr>
          <w:color w:val="262526"/>
          <w:spacing w:val="-4"/>
        </w:rPr>
        <w:t xml:space="preserve"> </w:t>
      </w:r>
      <w:r>
        <w:rPr>
          <w:color w:val="262526"/>
        </w:rPr>
        <w:t>Requirements</w:t>
      </w:r>
      <w:r>
        <w:rPr>
          <w:color w:val="262526"/>
        </w:rPr>
        <w:tab/>
        <w:t>954</w:t>
      </w:r>
    </w:p>
    <w:p w14:paraId="20088931" w14:textId="77777777" w:rsidR="007F5956" w:rsidRDefault="005A2EE2">
      <w:pPr>
        <w:pStyle w:val="BodyText"/>
        <w:tabs>
          <w:tab w:val="left" w:pos="1823"/>
          <w:tab w:val="left" w:leader="dot" w:pos="8774"/>
        </w:tabs>
        <w:spacing w:before="16"/>
        <w:ind w:left="119"/>
      </w:pPr>
      <w:r>
        <w:rPr>
          <w:color w:val="262526"/>
        </w:rPr>
        <w:t>6A.28.1</w:t>
      </w:r>
      <w:r>
        <w:rPr>
          <w:color w:val="262526"/>
        </w:rPr>
        <w:tab/>
      </w:r>
      <w:r>
        <w:rPr>
          <w:color w:val="262526"/>
        </w:rPr>
        <w:t>Prudential Requirements for prescribed</w:t>
      </w:r>
      <w:r>
        <w:rPr>
          <w:color w:val="262526"/>
          <w:spacing w:val="-11"/>
        </w:rPr>
        <w:t xml:space="preserve"> </w:t>
      </w:r>
      <w:r>
        <w:rPr>
          <w:color w:val="262526"/>
        </w:rPr>
        <w:t>transmission</w:t>
      </w:r>
      <w:r>
        <w:rPr>
          <w:color w:val="262526"/>
          <w:spacing w:val="-2"/>
        </w:rPr>
        <w:t xml:space="preserve"> </w:t>
      </w:r>
      <w:r>
        <w:rPr>
          <w:color w:val="262526"/>
        </w:rPr>
        <w:t>services</w:t>
      </w:r>
      <w:r>
        <w:rPr>
          <w:color w:val="262526"/>
        </w:rPr>
        <w:tab/>
        <w:t>954</w:t>
      </w:r>
    </w:p>
    <w:p w14:paraId="20088932" w14:textId="77777777" w:rsidR="007F5956" w:rsidRDefault="005A2EE2">
      <w:pPr>
        <w:pStyle w:val="BodyText"/>
        <w:tabs>
          <w:tab w:val="left" w:pos="1823"/>
          <w:tab w:val="left" w:leader="dot" w:pos="8774"/>
        </w:tabs>
        <w:spacing w:before="12"/>
        <w:ind w:left="119"/>
      </w:pPr>
      <w:r>
        <w:rPr>
          <w:color w:val="262526"/>
        </w:rPr>
        <w:t>6A.28.2</w:t>
      </w:r>
      <w:r>
        <w:rPr>
          <w:color w:val="262526"/>
        </w:rPr>
        <w:tab/>
        <w:t>Capital contribution or prepayment for a</w:t>
      </w:r>
      <w:r>
        <w:rPr>
          <w:color w:val="262526"/>
          <w:spacing w:val="-5"/>
        </w:rPr>
        <w:t xml:space="preserve"> </w:t>
      </w:r>
      <w:r>
        <w:rPr>
          <w:color w:val="262526"/>
        </w:rPr>
        <w:t>specific</w:t>
      </w:r>
      <w:r>
        <w:rPr>
          <w:color w:val="262526"/>
          <w:spacing w:val="-2"/>
        </w:rPr>
        <w:t xml:space="preserve"> </w:t>
      </w:r>
      <w:r>
        <w:rPr>
          <w:color w:val="262526"/>
        </w:rPr>
        <w:t>asset</w:t>
      </w:r>
      <w:r>
        <w:rPr>
          <w:color w:val="262526"/>
        </w:rPr>
        <w:tab/>
        <w:t>954</w:t>
      </w:r>
    </w:p>
    <w:p w14:paraId="20088933" w14:textId="77777777" w:rsidR="007F5956" w:rsidRDefault="005A2EE2">
      <w:pPr>
        <w:pStyle w:val="BodyText"/>
        <w:tabs>
          <w:tab w:val="left" w:pos="1819"/>
          <w:tab w:val="left" w:leader="dot" w:pos="8774"/>
        </w:tabs>
        <w:spacing w:before="12"/>
        <w:ind w:left="119"/>
      </w:pPr>
      <w:r>
        <w:rPr>
          <w:color w:val="262526"/>
        </w:rPr>
        <w:t>6A.28.3</w:t>
      </w:r>
      <w:r>
        <w:rPr>
          <w:color w:val="262526"/>
        </w:rPr>
        <w:tab/>
        <w:t>Treatment of past</w:t>
      </w:r>
      <w:r>
        <w:rPr>
          <w:color w:val="262526"/>
          <w:spacing w:val="-5"/>
        </w:rPr>
        <w:t xml:space="preserve"> </w:t>
      </w:r>
      <w:r>
        <w:rPr>
          <w:color w:val="262526"/>
        </w:rPr>
        <w:t>capital</w:t>
      </w:r>
      <w:r>
        <w:rPr>
          <w:color w:val="262526"/>
          <w:spacing w:val="-1"/>
        </w:rPr>
        <w:t xml:space="preserve"> </w:t>
      </w:r>
      <w:r>
        <w:rPr>
          <w:color w:val="262526"/>
        </w:rPr>
        <w:t>contributions</w:t>
      </w:r>
      <w:r>
        <w:rPr>
          <w:color w:val="262526"/>
        </w:rPr>
        <w:tab/>
        <w:t>954</w:t>
      </w:r>
    </w:p>
    <w:p w14:paraId="20088934" w14:textId="77777777" w:rsidR="007F5956" w:rsidRDefault="005A2EE2">
      <w:pPr>
        <w:pStyle w:val="Heading1"/>
        <w:tabs>
          <w:tab w:val="left" w:pos="1823"/>
          <w:tab w:val="left" w:leader="dot" w:pos="8774"/>
        </w:tabs>
        <w:spacing w:before="122"/>
        <w:ind w:left="119"/>
      </w:pPr>
      <w:r>
        <w:rPr>
          <w:color w:val="262526"/>
        </w:rPr>
        <w:t>6A.29</w:t>
      </w:r>
      <w:r>
        <w:rPr>
          <w:color w:val="262526"/>
        </w:rPr>
        <w:tab/>
        <w:t>Multiple Transmission Network</w:t>
      </w:r>
      <w:r>
        <w:rPr>
          <w:color w:val="262526"/>
          <w:spacing w:val="-23"/>
        </w:rPr>
        <w:t xml:space="preserve"> </w:t>
      </w:r>
      <w:r>
        <w:rPr>
          <w:color w:val="262526"/>
        </w:rPr>
        <w:t>Service</w:t>
      </w:r>
      <w:r>
        <w:rPr>
          <w:color w:val="262526"/>
          <w:spacing w:val="-6"/>
        </w:rPr>
        <w:t xml:space="preserve"> </w:t>
      </w:r>
      <w:r>
        <w:rPr>
          <w:color w:val="262526"/>
        </w:rPr>
        <w:t>Providers</w:t>
      </w:r>
      <w:r>
        <w:rPr>
          <w:color w:val="262526"/>
        </w:rPr>
        <w:tab/>
        <w:t>955</w:t>
      </w:r>
    </w:p>
    <w:p w14:paraId="20088935" w14:textId="77777777" w:rsidR="007F5956" w:rsidRDefault="005A2EE2">
      <w:pPr>
        <w:pStyle w:val="BodyText"/>
        <w:tabs>
          <w:tab w:val="left" w:pos="1823"/>
          <w:tab w:val="left" w:leader="dot" w:pos="8774"/>
        </w:tabs>
        <w:spacing w:before="16"/>
        <w:ind w:left="119"/>
      </w:pPr>
      <w:r>
        <w:rPr>
          <w:color w:val="262526"/>
        </w:rPr>
        <w:t>6A.29.1</w:t>
      </w:r>
      <w:r>
        <w:rPr>
          <w:color w:val="262526"/>
        </w:rPr>
        <w:tab/>
        <w:t>Multi</w:t>
      </w:r>
      <w:r>
        <w:rPr>
          <w:color w:val="262526"/>
        </w:rPr>
        <w:t>ple Transmission Network Service Providers within</w:t>
      </w:r>
      <w:r>
        <w:rPr>
          <w:color w:val="262526"/>
          <w:spacing w:val="-36"/>
        </w:rPr>
        <w:t xml:space="preserve"> </w:t>
      </w:r>
      <w:r>
        <w:rPr>
          <w:color w:val="262526"/>
        </w:rPr>
        <w:t>a</w:t>
      </w:r>
      <w:r>
        <w:rPr>
          <w:color w:val="262526"/>
          <w:spacing w:val="-4"/>
        </w:rPr>
        <w:t xml:space="preserve"> </w:t>
      </w:r>
      <w:r>
        <w:rPr>
          <w:color w:val="262526"/>
        </w:rPr>
        <w:t>region</w:t>
      </w:r>
      <w:r>
        <w:rPr>
          <w:color w:val="262526"/>
        </w:rPr>
        <w:tab/>
        <w:t>955</w:t>
      </w:r>
    </w:p>
    <w:p w14:paraId="20088936" w14:textId="77777777" w:rsidR="007F5956" w:rsidRDefault="005A2EE2">
      <w:pPr>
        <w:pStyle w:val="BodyText"/>
        <w:tabs>
          <w:tab w:val="left" w:pos="1823"/>
          <w:tab w:val="left" w:leader="dot" w:pos="8774"/>
        </w:tabs>
        <w:spacing w:before="12"/>
        <w:ind w:left="119"/>
      </w:pPr>
      <w:r>
        <w:rPr>
          <w:color w:val="262526"/>
        </w:rPr>
        <w:t>6A.29.2</w:t>
      </w:r>
      <w:r>
        <w:rPr>
          <w:color w:val="262526"/>
        </w:rPr>
        <w:tab/>
        <w:t>Single Transmission Network Service Provider within</w:t>
      </w:r>
      <w:r>
        <w:rPr>
          <w:color w:val="262526"/>
          <w:spacing w:val="-34"/>
        </w:rPr>
        <w:t xml:space="preserve"> </w:t>
      </w:r>
      <w:r>
        <w:rPr>
          <w:color w:val="262526"/>
        </w:rPr>
        <w:t>a</w:t>
      </w:r>
      <w:r>
        <w:rPr>
          <w:color w:val="262526"/>
          <w:spacing w:val="-4"/>
        </w:rPr>
        <w:t xml:space="preserve"> </w:t>
      </w:r>
      <w:r>
        <w:rPr>
          <w:color w:val="262526"/>
        </w:rPr>
        <w:t>region</w:t>
      </w:r>
      <w:r>
        <w:rPr>
          <w:color w:val="262526"/>
        </w:rPr>
        <w:tab/>
        <w:t>956</w:t>
      </w:r>
    </w:p>
    <w:p w14:paraId="20088937" w14:textId="77777777" w:rsidR="007F5956" w:rsidRDefault="005A2EE2">
      <w:pPr>
        <w:pStyle w:val="BodyText"/>
        <w:tabs>
          <w:tab w:val="left" w:pos="1810"/>
          <w:tab w:val="left" w:leader="dot" w:pos="8774"/>
        </w:tabs>
        <w:spacing w:before="12"/>
        <w:ind w:left="119"/>
      </w:pPr>
      <w:r>
        <w:rPr>
          <w:color w:val="262526"/>
        </w:rPr>
        <w:t>6A.29.3</w:t>
      </w:r>
      <w:r>
        <w:rPr>
          <w:color w:val="262526"/>
        </w:rPr>
        <w:tab/>
        <w:t>Allocation over</w:t>
      </w:r>
      <w:r>
        <w:rPr>
          <w:color w:val="262526"/>
          <w:spacing w:val="-7"/>
        </w:rPr>
        <w:t xml:space="preserve"> </w:t>
      </w:r>
      <w:r>
        <w:rPr>
          <w:color w:val="262526"/>
        </w:rPr>
        <w:t>several</w:t>
      </w:r>
      <w:r>
        <w:rPr>
          <w:color w:val="262526"/>
          <w:spacing w:val="-4"/>
        </w:rPr>
        <w:t xml:space="preserve"> </w:t>
      </w:r>
      <w:r>
        <w:rPr>
          <w:color w:val="262526"/>
        </w:rPr>
        <w:t>regions</w:t>
      </w:r>
      <w:r>
        <w:rPr>
          <w:color w:val="262526"/>
        </w:rPr>
        <w:tab/>
        <w:t>956</w:t>
      </w:r>
    </w:p>
    <w:p w14:paraId="20088938" w14:textId="77777777" w:rsidR="007F5956" w:rsidRDefault="005A2EE2">
      <w:pPr>
        <w:pStyle w:val="Heading1"/>
        <w:tabs>
          <w:tab w:val="left" w:pos="1823"/>
          <w:tab w:val="left" w:leader="dot" w:pos="8774"/>
        </w:tabs>
        <w:spacing w:before="121"/>
        <w:ind w:left="119"/>
      </w:pPr>
      <w:r>
        <w:rPr>
          <w:color w:val="262526"/>
        </w:rPr>
        <w:t>6A.29A</w:t>
      </w:r>
      <w:r>
        <w:rPr>
          <w:color w:val="262526"/>
        </w:rPr>
        <w:tab/>
        <w:t>Modified load export charges</w:t>
      </w:r>
      <w:r>
        <w:rPr>
          <w:color w:val="262526"/>
        </w:rPr>
        <w:tab/>
        <w:t>956</w:t>
      </w:r>
    </w:p>
    <w:p w14:paraId="20088939" w14:textId="77777777" w:rsidR="007F5956" w:rsidRDefault="005A2EE2">
      <w:pPr>
        <w:pStyle w:val="BodyText"/>
        <w:tabs>
          <w:tab w:val="left" w:pos="1823"/>
          <w:tab w:val="left" w:leader="dot" w:pos="8774"/>
        </w:tabs>
        <w:spacing w:before="16"/>
        <w:ind w:left="119"/>
      </w:pPr>
      <w:r>
        <w:rPr>
          <w:color w:val="262526"/>
        </w:rPr>
        <w:t>6A.29A.1</w:t>
      </w:r>
      <w:r>
        <w:rPr>
          <w:color w:val="262526"/>
        </w:rPr>
        <w:tab/>
      </w:r>
      <w:r>
        <w:rPr>
          <w:color w:val="262526"/>
        </w:rPr>
        <w:t>Single Transmission Network Service Provider in</w:t>
      </w:r>
      <w:r>
        <w:rPr>
          <w:color w:val="262526"/>
          <w:spacing w:val="-30"/>
        </w:rPr>
        <w:t xml:space="preserve"> </w:t>
      </w:r>
      <w:r>
        <w:rPr>
          <w:color w:val="262526"/>
        </w:rPr>
        <w:t>a</w:t>
      </w:r>
      <w:r>
        <w:rPr>
          <w:color w:val="262526"/>
          <w:spacing w:val="-3"/>
        </w:rPr>
        <w:t xml:space="preserve"> </w:t>
      </w:r>
      <w:r>
        <w:rPr>
          <w:color w:val="262526"/>
        </w:rPr>
        <w:t>Region</w:t>
      </w:r>
      <w:r>
        <w:rPr>
          <w:color w:val="262526"/>
        </w:rPr>
        <w:tab/>
        <w:t>956</w:t>
      </w:r>
    </w:p>
    <w:p w14:paraId="2008893A" w14:textId="77777777" w:rsidR="007F5956" w:rsidRDefault="005A2EE2">
      <w:pPr>
        <w:pStyle w:val="BodyText"/>
        <w:tabs>
          <w:tab w:val="left" w:pos="1883"/>
          <w:tab w:val="left" w:leader="dot" w:pos="8774"/>
        </w:tabs>
        <w:spacing w:before="12"/>
        <w:ind w:left="119"/>
      </w:pPr>
      <w:r>
        <w:rPr>
          <w:color w:val="262526"/>
        </w:rPr>
        <w:t>6A.29A.2</w:t>
      </w:r>
      <w:r>
        <w:rPr>
          <w:color w:val="262526"/>
        </w:rPr>
        <w:tab/>
        <w:t>Calculation of the modified load</w:t>
      </w:r>
      <w:r>
        <w:rPr>
          <w:color w:val="262526"/>
          <w:spacing w:val="-4"/>
        </w:rPr>
        <w:t xml:space="preserve"> </w:t>
      </w:r>
      <w:r>
        <w:rPr>
          <w:color w:val="262526"/>
        </w:rPr>
        <w:t>export charges</w:t>
      </w:r>
      <w:r>
        <w:rPr>
          <w:color w:val="262526"/>
        </w:rPr>
        <w:tab/>
        <w:t>956</w:t>
      </w:r>
    </w:p>
    <w:p w14:paraId="2008893B" w14:textId="77777777" w:rsidR="007F5956" w:rsidRDefault="005A2EE2">
      <w:pPr>
        <w:pStyle w:val="BodyText"/>
        <w:tabs>
          <w:tab w:val="left" w:pos="1823"/>
          <w:tab w:val="left" w:leader="dot" w:pos="8774"/>
        </w:tabs>
        <w:spacing w:before="12"/>
        <w:ind w:left="119"/>
      </w:pPr>
      <w:r>
        <w:rPr>
          <w:color w:val="262526"/>
        </w:rPr>
        <w:t>6A.29A.3</w:t>
      </w:r>
      <w:r>
        <w:rPr>
          <w:color w:val="262526"/>
        </w:rPr>
        <w:tab/>
        <w:t>Calculation of adjustments to the modified load</w:t>
      </w:r>
      <w:r>
        <w:rPr>
          <w:color w:val="262526"/>
          <w:spacing w:val="-4"/>
        </w:rPr>
        <w:t xml:space="preserve"> </w:t>
      </w:r>
      <w:r>
        <w:rPr>
          <w:color w:val="262526"/>
        </w:rPr>
        <w:t>export charge</w:t>
      </w:r>
      <w:r>
        <w:rPr>
          <w:color w:val="262526"/>
        </w:rPr>
        <w:tab/>
        <w:t>957</w:t>
      </w:r>
    </w:p>
    <w:p w14:paraId="2008893C" w14:textId="77777777" w:rsidR="007F5956" w:rsidRDefault="005A2EE2">
      <w:pPr>
        <w:pStyle w:val="BodyText"/>
        <w:tabs>
          <w:tab w:val="left" w:pos="1823"/>
          <w:tab w:val="left" w:leader="dot" w:pos="8774"/>
        </w:tabs>
        <w:spacing w:before="12"/>
        <w:ind w:left="119"/>
      </w:pPr>
      <w:r>
        <w:rPr>
          <w:color w:val="262526"/>
        </w:rPr>
        <w:t>6A.29A.4</w:t>
      </w:r>
      <w:r>
        <w:rPr>
          <w:color w:val="262526"/>
        </w:rPr>
        <w:tab/>
        <w:t>Billing the modified load</w:t>
      </w:r>
      <w:r>
        <w:rPr>
          <w:color w:val="262526"/>
          <w:spacing w:val="-3"/>
        </w:rPr>
        <w:t xml:space="preserve"> </w:t>
      </w:r>
      <w:r>
        <w:rPr>
          <w:color w:val="262526"/>
        </w:rPr>
        <w:t>export</w:t>
      </w:r>
      <w:r>
        <w:rPr>
          <w:color w:val="262526"/>
          <w:spacing w:val="-1"/>
        </w:rPr>
        <w:t xml:space="preserve"> </w:t>
      </w:r>
      <w:r>
        <w:rPr>
          <w:color w:val="262526"/>
        </w:rPr>
        <w:t>charge</w:t>
      </w:r>
      <w:r>
        <w:rPr>
          <w:color w:val="262526"/>
        </w:rPr>
        <w:tab/>
        <w:t>957</w:t>
      </w:r>
    </w:p>
    <w:p w14:paraId="2008893D" w14:textId="77777777" w:rsidR="007F5956" w:rsidRDefault="005A2EE2">
      <w:pPr>
        <w:pStyle w:val="BodyText"/>
        <w:tabs>
          <w:tab w:val="left" w:pos="1810"/>
          <w:tab w:val="left" w:leader="dot" w:pos="8774"/>
        </w:tabs>
        <w:spacing w:before="12" w:line="249" w:lineRule="auto"/>
        <w:ind w:left="1820" w:right="129" w:hanging="1701"/>
      </w:pPr>
      <w:r>
        <w:rPr>
          <w:color w:val="262526"/>
        </w:rPr>
        <w:t>6A.29A</w:t>
      </w:r>
      <w:r>
        <w:rPr>
          <w:color w:val="262526"/>
        </w:rPr>
        <w:t>.5</w:t>
      </w:r>
      <w:r>
        <w:rPr>
          <w:color w:val="262526"/>
        </w:rPr>
        <w:tab/>
        <w:t>Allocation and billing process where multiple Transmission Network Service Providers in</w:t>
      </w:r>
      <w:r>
        <w:rPr>
          <w:color w:val="262526"/>
          <w:spacing w:val="-9"/>
        </w:rPr>
        <w:t xml:space="preserve"> </w:t>
      </w:r>
      <w:r>
        <w:rPr>
          <w:color w:val="262526"/>
        </w:rPr>
        <w:t>a</w:t>
      </w:r>
      <w:r>
        <w:rPr>
          <w:color w:val="262526"/>
          <w:spacing w:val="-2"/>
        </w:rPr>
        <w:t xml:space="preserve"> </w:t>
      </w:r>
      <w:r>
        <w:rPr>
          <w:color w:val="262526"/>
        </w:rPr>
        <w:t>Region</w:t>
      </w:r>
      <w:r>
        <w:rPr>
          <w:color w:val="262526"/>
        </w:rPr>
        <w:tab/>
      </w:r>
      <w:r>
        <w:rPr>
          <w:color w:val="262526"/>
          <w:spacing w:val="-6"/>
        </w:rPr>
        <w:t>958</w:t>
      </w:r>
    </w:p>
    <w:p w14:paraId="2008893E" w14:textId="77777777" w:rsidR="007F5956" w:rsidRDefault="007F5956">
      <w:pPr>
        <w:spacing w:line="249" w:lineRule="auto"/>
        <w:sectPr w:rsidR="007F5956">
          <w:headerReference w:type="default" r:id="rId18"/>
          <w:footerReference w:type="default" r:id="rId19"/>
          <w:pgSz w:w="11910" w:h="16840"/>
          <w:pgMar w:top="1100" w:right="1320" w:bottom="880" w:left="1320" w:header="664" w:footer="697" w:gutter="0"/>
          <w:cols w:space="720"/>
        </w:sectPr>
      </w:pPr>
    </w:p>
    <w:p w14:paraId="2008893F" w14:textId="77777777" w:rsidR="007F5956" w:rsidRDefault="005A2EE2">
      <w:pPr>
        <w:pStyle w:val="Heading1"/>
        <w:tabs>
          <w:tab w:val="left" w:pos="1824"/>
          <w:tab w:val="left" w:leader="dot" w:pos="8774"/>
        </w:tabs>
        <w:spacing w:before="183" w:line="249" w:lineRule="auto"/>
        <w:ind w:left="1820" w:right="129" w:hanging="1701"/>
      </w:pPr>
      <w:r>
        <w:rPr>
          <w:color w:val="262526"/>
        </w:rPr>
        <w:lastRenderedPageBreak/>
        <w:t>Part K</w:t>
      </w:r>
      <w:r>
        <w:rPr>
          <w:color w:val="262526"/>
        </w:rPr>
        <w:tab/>
      </w:r>
      <w:r>
        <w:rPr>
          <w:color w:val="262526"/>
        </w:rPr>
        <w:tab/>
      </w:r>
      <w:r>
        <w:rPr>
          <w:color w:val="262526"/>
        </w:rPr>
        <w:t>Commercial arbitration for disputes about terms and conditions of access for prescribed and negotiated</w:t>
      </w:r>
      <w:r>
        <w:rPr>
          <w:color w:val="262526"/>
          <w:spacing w:val="-20"/>
        </w:rPr>
        <w:t xml:space="preserve"> </w:t>
      </w:r>
      <w:r>
        <w:rPr>
          <w:color w:val="262526"/>
        </w:rPr>
        <w:t>transmission</w:t>
      </w:r>
      <w:r>
        <w:rPr>
          <w:color w:val="262526"/>
          <w:spacing w:val="-3"/>
        </w:rPr>
        <w:t xml:space="preserve"> </w:t>
      </w:r>
      <w:r>
        <w:rPr>
          <w:color w:val="262526"/>
        </w:rPr>
        <w:t>services</w:t>
      </w:r>
      <w:r>
        <w:rPr>
          <w:color w:val="262526"/>
        </w:rPr>
        <w:tab/>
      </w:r>
      <w:r>
        <w:rPr>
          <w:color w:val="262526"/>
          <w:spacing w:val="-6"/>
        </w:rPr>
        <w:t>958</w:t>
      </w:r>
    </w:p>
    <w:p w14:paraId="20088940" w14:textId="77777777" w:rsidR="007F5956" w:rsidRDefault="005A2EE2">
      <w:pPr>
        <w:pStyle w:val="Heading1"/>
        <w:tabs>
          <w:tab w:val="left" w:pos="1764"/>
        </w:tabs>
        <w:spacing w:before="115"/>
        <w:ind w:left="120"/>
      </w:pPr>
      <w:r>
        <w:rPr>
          <w:color w:val="262526"/>
        </w:rPr>
        <w:t>[Deleted]</w:t>
      </w:r>
      <w:r>
        <w:rPr>
          <w:color w:val="262526"/>
        </w:rPr>
        <w:tab/>
        <w:t>958</w:t>
      </w:r>
    </w:p>
    <w:p w14:paraId="20088941" w14:textId="77777777" w:rsidR="007F5956" w:rsidRDefault="005A2EE2">
      <w:pPr>
        <w:pStyle w:val="Heading1"/>
        <w:tabs>
          <w:tab w:val="left" w:pos="1810"/>
          <w:tab w:val="left" w:leader="dot" w:pos="8774"/>
        </w:tabs>
        <w:spacing w:before="125"/>
        <w:ind w:left="120"/>
      </w:pPr>
      <w:r>
        <w:rPr>
          <w:color w:val="262526"/>
        </w:rPr>
        <w:t>Part L</w:t>
      </w:r>
      <w:r>
        <w:rPr>
          <w:color w:val="262526"/>
        </w:rPr>
        <w:tab/>
        <w:t>Annual</w:t>
      </w:r>
      <w:r>
        <w:rPr>
          <w:color w:val="262526"/>
          <w:spacing w:val="-4"/>
        </w:rPr>
        <w:t xml:space="preserve"> </w:t>
      </w:r>
      <w:r>
        <w:rPr>
          <w:color w:val="262526"/>
        </w:rPr>
        <w:t>Benchmarking</w:t>
      </w:r>
      <w:r>
        <w:rPr>
          <w:color w:val="262526"/>
          <w:spacing w:val="-3"/>
        </w:rPr>
        <w:t xml:space="preserve"> </w:t>
      </w:r>
      <w:r>
        <w:rPr>
          <w:color w:val="262526"/>
        </w:rPr>
        <w:t>Report</w:t>
      </w:r>
      <w:r>
        <w:rPr>
          <w:color w:val="262526"/>
        </w:rPr>
        <w:tab/>
        <w:t>958</w:t>
      </w:r>
    </w:p>
    <w:p w14:paraId="20088942" w14:textId="77777777" w:rsidR="007F5956" w:rsidRDefault="005A2EE2">
      <w:pPr>
        <w:pStyle w:val="Heading1"/>
        <w:tabs>
          <w:tab w:val="left" w:pos="1810"/>
          <w:tab w:val="left" w:leader="dot" w:pos="8774"/>
        </w:tabs>
        <w:spacing w:before="126"/>
        <w:ind w:left="120"/>
      </w:pPr>
      <w:r>
        <w:rPr>
          <w:color w:val="262526"/>
        </w:rPr>
        <w:t>6A.31</w:t>
      </w:r>
      <w:r>
        <w:rPr>
          <w:color w:val="262526"/>
        </w:rPr>
        <w:tab/>
        <w:t>Annual</w:t>
      </w:r>
      <w:r>
        <w:rPr>
          <w:color w:val="262526"/>
          <w:spacing w:val="-4"/>
        </w:rPr>
        <w:t xml:space="preserve"> </w:t>
      </w:r>
      <w:r>
        <w:rPr>
          <w:color w:val="262526"/>
        </w:rPr>
        <w:t>Benchmarking</w:t>
      </w:r>
      <w:r>
        <w:rPr>
          <w:color w:val="262526"/>
          <w:spacing w:val="-3"/>
        </w:rPr>
        <w:t xml:space="preserve"> </w:t>
      </w:r>
      <w:r>
        <w:rPr>
          <w:color w:val="262526"/>
        </w:rPr>
        <w:t>Report</w:t>
      </w:r>
      <w:r>
        <w:rPr>
          <w:color w:val="262526"/>
        </w:rPr>
        <w:tab/>
        <w:t>958</w:t>
      </w:r>
    </w:p>
    <w:p w14:paraId="20088943" w14:textId="77777777" w:rsidR="007F5956" w:rsidRDefault="005A2EE2">
      <w:pPr>
        <w:pStyle w:val="Heading1"/>
        <w:tabs>
          <w:tab w:val="left" w:pos="1824"/>
          <w:tab w:val="left" w:leader="dot" w:pos="8774"/>
        </w:tabs>
        <w:spacing w:before="125"/>
        <w:ind w:left="120"/>
      </w:pPr>
      <w:r>
        <w:rPr>
          <w:color w:val="262526"/>
        </w:rPr>
        <w:t>Schedule</w:t>
      </w:r>
      <w:r>
        <w:rPr>
          <w:color w:val="262526"/>
          <w:spacing w:val="-4"/>
        </w:rPr>
        <w:t xml:space="preserve"> </w:t>
      </w:r>
      <w:r>
        <w:rPr>
          <w:color w:val="262526"/>
        </w:rPr>
        <w:t>6A.1</w:t>
      </w:r>
      <w:r>
        <w:rPr>
          <w:color w:val="262526"/>
        </w:rPr>
        <w:tab/>
        <w:t>Contents of</w:t>
      </w:r>
      <w:r>
        <w:rPr>
          <w:color w:val="262526"/>
          <w:spacing w:val="-7"/>
        </w:rPr>
        <w:t xml:space="preserve"> </w:t>
      </w:r>
      <w:r>
        <w:rPr>
          <w:color w:val="262526"/>
        </w:rPr>
        <w:t>Revenue</w:t>
      </w:r>
      <w:r>
        <w:rPr>
          <w:color w:val="262526"/>
          <w:spacing w:val="-5"/>
        </w:rPr>
        <w:t xml:space="preserve"> </w:t>
      </w:r>
      <w:r>
        <w:rPr>
          <w:color w:val="262526"/>
        </w:rPr>
        <w:t>Prop</w:t>
      </w:r>
      <w:r>
        <w:rPr>
          <w:color w:val="262526"/>
        </w:rPr>
        <w:t>osals</w:t>
      </w:r>
      <w:r>
        <w:rPr>
          <w:color w:val="262526"/>
        </w:rPr>
        <w:tab/>
        <w:t>959</w:t>
      </w:r>
    </w:p>
    <w:p w14:paraId="20088944" w14:textId="77777777" w:rsidR="007F5956" w:rsidRDefault="005A2EE2">
      <w:pPr>
        <w:pStyle w:val="BodyText"/>
        <w:tabs>
          <w:tab w:val="left" w:pos="1824"/>
          <w:tab w:val="left" w:leader="dot" w:pos="8774"/>
        </w:tabs>
        <w:spacing w:before="16"/>
        <w:ind w:left="120"/>
      </w:pPr>
      <w:r>
        <w:rPr>
          <w:color w:val="262526"/>
        </w:rPr>
        <w:t>S6A.1.1</w:t>
      </w:r>
      <w:r>
        <w:rPr>
          <w:color w:val="262526"/>
        </w:rPr>
        <w:tab/>
        <w:t>Information and matters relating to capital expenditure</w:t>
      </w:r>
      <w:r>
        <w:rPr>
          <w:color w:val="262526"/>
        </w:rPr>
        <w:tab/>
        <w:t>959</w:t>
      </w:r>
    </w:p>
    <w:p w14:paraId="20088945" w14:textId="77777777" w:rsidR="007F5956" w:rsidRDefault="005A2EE2">
      <w:pPr>
        <w:pStyle w:val="BodyText"/>
        <w:tabs>
          <w:tab w:val="left" w:pos="1824"/>
          <w:tab w:val="left" w:leader="dot" w:pos="8774"/>
        </w:tabs>
        <w:spacing w:before="12"/>
        <w:ind w:left="120"/>
      </w:pPr>
      <w:r>
        <w:rPr>
          <w:color w:val="262526"/>
        </w:rPr>
        <w:t>S6A.1.2</w:t>
      </w:r>
      <w:r>
        <w:rPr>
          <w:color w:val="262526"/>
        </w:rPr>
        <w:tab/>
        <w:t>Information and matters relating to operating expenditure</w:t>
      </w:r>
      <w:r>
        <w:rPr>
          <w:color w:val="262526"/>
        </w:rPr>
        <w:tab/>
        <w:t>960</w:t>
      </w:r>
    </w:p>
    <w:p w14:paraId="20088946" w14:textId="77777777" w:rsidR="007F5956" w:rsidRDefault="005A2EE2">
      <w:pPr>
        <w:pStyle w:val="BodyText"/>
        <w:tabs>
          <w:tab w:val="left" w:pos="1810"/>
          <w:tab w:val="left" w:leader="dot" w:pos="8774"/>
        </w:tabs>
        <w:spacing w:before="12"/>
        <w:ind w:left="120"/>
      </w:pPr>
      <w:r>
        <w:rPr>
          <w:color w:val="262526"/>
        </w:rPr>
        <w:t>S6A.1.3</w:t>
      </w:r>
      <w:r>
        <w:rPr>
          <w:color w:val="262526"/>
        </w:rPr>
        <w:tab/>
        <w:t>Additional information</w:t>
      </w:r>
      <w:r>
        <w:rPr>
          <w:color w:val="262526"/>
          <w:spacing w:val="-5"/>
        </w:rPr>
        <w:t xml:space="preserve"> </w:t>
      </w:r>
      <w:r>
        <w:rPr>
          <w:color w:val="262526"/>
        </w:rPr>
        <w:t>and</w:t>
      </w:r>
      <w:r>
        <w:rPr>
          <w:color w:val="262526"/>
          <w:spacing w:val="-2"/>
        </w:rPr>
        <w:t xml:space="preserve"> </w:t>
      </w:r>
      <w:r>
        <w:rPr>
          <w:color w:val="262526"/>
        </w:rPr>
        <w:t>matters</w:t>
      </w:r>
      <w:r>
        <w:rPr>
          <w:color w:val="262526"/>
        </w:rPr>
        <w:tab/>
        <w:t>961</w:t>
      </w:r>
    </w:p>
    <w:p w14:paraId="20088947" w14:textId="77777777" w:rsidR="007F5956" w:rsidRDefault="005A2EE2">
      <w:pPr>
        <w:pStyle w:val="Heading1"/>
        <w:tabs>
          <w:tab w:val="left" w:pos="1824"/>
          <w:tab w:val="left" w:leader="dot" w:pos="8774"/>
        </w:tabs>
        <w:spacing w:before="122"/>
        <w:ind w:left="120"/>
      </w:pPr>
      <w:r>
        <w:rPr>
          <w:color w:val="262526"/>
        </w:rPr>
        <w:t>Schedule</w:t>
      </w:r>
      <w:r>
        <w:rPr>
          <w:color w:val="262526"/>
          <w:spacing w:val="-4"/>
        </w:rPr>
        <w:t xml:space="preserve"> </w:t>
      </w:r>
      <w:r>
        <w:rPr>
          <w:color w:val="262526"/>
        </w:rPr>
        <w:t>6A.2</w:t>
      </w:r>
      <w:r>
        <w:rPr>
          <w:color w:val="262526"/>
        </w:rPr>
        <w:tab/>
        <w:t>Regulatory</w:t>
      </w:r>
      <w:r>
        <w:rPr>
          <w:color w:val="262526"/>
          <w:spacing w:val="-16"/>
        </w:rPr>
        <w:t xml:space="preserve"> </w:t>
      </w:r>
      <w:r>
        <w:rPr>
          <w:color w:val="262526"/>
        </w:rPr>
        <w:t>Asset</w:t>
      </w:r>
      <w:r>
        <w:rPr>
          <w:color w:val="262526"/>
          <w:spacing w:val="-4"/>
        </w:rPr>
        <w:t xml:space="preserve"> </w:t>
      </w:r>
      <w:r>
        <w:rPr>
          <w:color w:val="262526"/>
        </w:rPr>
        <w:t>Base</w:t>
      </w:r>
      <w:r>
        <w:rPr>
          <w:color w:val="262526"/>
        </w:rPr>
        <w:tab/>
        <w:t>963</w:t>
      </w:r>
    </w:p>
    <w:p w14:paraId="20088948" w14:textId="77777777" w:rsidR="007F5956" w:rsidRDefault="005A2EE2">
      <w:pPr>
        <w:pStyle w:val="BodyText"/>
        <w:tabs>
          <w:tab w:val="left" w:pos="1824"/>
          <w:tab w:val="left" w:leader="dot" w:pos="8774"/>
        </w:tabs>
        <w:spacing w:before="16" w:line="249" w:lineRule="auto"/>
        <w:ind w:left="1820" w:right="129" w:hanging="1701"/>
      </w:pPr>
      <w:r>
        <w:rPr>
          <w:color w:val="262526"/>
        </w:rPr>
        <w:t>S6A.2.1</w:t>
      </w:r>
      <w:r>
        <w:rPr>
          <w:color w:val="262526"/>
        </w:rPr>
        <w:tab/>
      </w:r>
      <w:r>
        <w:rPr>
          <w:color w:val="262526"/>
        </w:rPr>
        <w:tab/>
      </w:r>
      <w:r>
        <w:rPr>
          <w:color w:val="262526"/>
        </w:rPr>
        <w:t>Establishment of opening regulatory asset base for a regulatory control period</w:t>
      </w:r>
      <w:r>
        <w:rPr>
          <w:color w:val="262526"/>
        </w:rPr>
        <w:tab/>
      </w:r>
      <w:r>
        <w:rPr>
          <w:color w:val="262526"/>
          <w:spacing w:val="-6"/>
        </w:rPr>
        <w:t>963</w:t>
      </w:r>
    </w:p>
    <w:p w14:paraId="20088949" w14:textId="77777777" w:rsidR="007F5956" w:rsidRDefault="005A2EE2">
      <w:pPr>
        <w:pStyle w:val="BodyText"/>
        <w:tabs>
          <w:tab w:val="left" w:pos="1824"/>
          <w:tab w:val="left" w:leader="dot" w:pos="8774"/>
        </w:tabs>
        <w:spacing w:before="2"/>
        <w:ind w:left="120"/>
      </w:pPr>
      <w:r>
        <w:rPr>
          <w:color w:val="262526"/>
        </w:rPr>
        <w:t>S6A.2.2</w:t>
      </w:r>
      <w:r>
        <w:rPr>
          <w:color w:val="262526"/>
        </w:rPr>
        <w:tab/>
        <w:t>Prudency and efficiency of</w:t>
      </w:r>
      <w:r>
        <w:rPr>
          <w:color w:val="262526"/>
          <w:spacing w:val="-8"/>
        </w:rPr>
        <w:t xml:space="preserve"> </w:t>
      </w:r>
      <w:r>
        <w:rPr>
          <w:color w:val="262526"/>
        </w:rPr>
        <w:t>capital</w:t>
      </w:r>
      <w:r>
        <w:rPr>
          <w:color w:val="262526"/>
          <w:spacing w:val="-2"/>
        </w:rPr>
        <w:t xml:space="preserve"> </w:t>
      </w:r>
      <w:r>
        <w:rPr>
          <w:color w:val="262526"/>
        </w:rPr>
        <w:t>expenditure</w:t>
      </w:r>
      <w:r>
        <w:rPr>
          <w:color w:val="262526"/>
        </w:rPr>
        <w:tab/>
        <w:t>967</w:t>
      </w:r>
    </w:p>
    <w:p w14:paraId="2008894A" w14:textId="77777777" w:rsidR="007F5956" w:rsidRDefault="005A2EE2">
      <w:pPr>
        <w:pStyle w:val="BodyText"/>
        <w:tabs>
          <w:tab w:val="left" w:pos="1824"/>
          <w:tab w:val="left" w:leader="dot" w:pos="8774"/>
        </w:tabs>
        <w:spacing w:before="12"/>
        <w:ind w:left="120"/>
      </w:pPr>
      <w:r>
        <w:rPr>
          <w:color w:val="262526"/>
        </w:rPr>
        <w:t>S6A.2.2A</w:t>
      </w:r>
      <w:r>
        <w:rPr>
          <w:color w:val="262526"/>
        </w:rPr>
        <w:tab/>
        <w:t>Reduction for inefficient past</w:t>
      </w:r>
      <w:r>
        <w:rPr>
          <w:color w:val="262526"/>
          <w:spacing w:val="-3"/>
        </w:rPr>
        <w:t xml:space="preserve"> </w:t>
      </w:r>
      <w:r>
        <w:rPr>
          <w:color w:val="262526"/>
        </w:rPr>
        <w:t>capital</w:t>
      </w:r>
      <w:r>
        <w:rPr>
          <w:color w:val="262526"/>
          <w:spacing w:val="-1"/>
        </w:rPr>
        <w:t xml:space="preserve"> </w:t>
      </w:r>
      <w:r>
        <w:rPr>
          <w:color w:val="262526"/>
        </w:rPr>
        <w:t>expenditure</w:t>
      </w:r>
      <w:r>
        <w:rPr>
          <w:color w:val="262526"/>
        </w:rPr>
        <w:tab/>
        <w:t>968</w:t>
      </w:r>
    </w:p>
    <w:p w14:paraId="2008894B" w14:textId="77777777" w:rsidR="007F5956" w:rsidRDefault="005A2EE2">
      <w:pPr>
        <w:pStyle w:val="BodyText"/>
        <w:tabs>
          <w:tab w:val="left" w:pos="1824"/>
          <w:tab w:val="left" w:leader="dot" w:pos="8774"/>
        </w:tabs>
        <w:spacing w:before="12"/>
        <w:ind w:left="120"/>
      </w:pPr>
      <w:r>
        <w:rPr>
          <w:color w:val="262526"/>
        </w:rPr>
        <w:t>S6A.2.2B</w:t>
      </w:r>
      <w:r>
        <w:rPr>
          <w:color w:val="262526"/>
        </w:rPr>
        <w:tab/>
        <w:t>Depreciation</w:t>
      </w:r>
      <w:r>
        <w:rPr>
          <w:color w:val="262526"/>
        </w:rPr>
        <w:tab/>
        <w:t>970</w:t>
      </w:r>
    </w:p>
    <w:p w14:paraId="2008894C" w14:textId="77777777" w:rsidR="007F5956" w:rsidRDefault="005A2EE2">
      <w:pPr>
        <w:pStyle w:val="BodyText"/>
        <w:tabs>
          <w:tab w:val="left" w:pos="1824"/>
          <w:tab w:val="left" w:leader="dot" w:pos="8774"/>
        </w:tabs>
        <w:spacing w:before="12"/>
        <w:ind w:left="120"/>
      </w:pPr>
      <w:r>
        <w:rPr>
          <w:color w:val="262526"/>
        </w:rPr>
        <w:t>S6A.2.3</w:t>
      </w:r>
      <w:r>
        <w:rPr>
          <w:color w:val="262526"/>
        </w:rPr>
        <w:tab/>
      </w:r>
      <w:r>
        <w:rPr>
          <w:color w:val="262526"/>
        </w:rPr>
        <w:t>Removal of assets from regulatory asset base</w:t>
      </w:r>
      <w:r>
        <w:rPr>
          <w:color w:val="262526"/>
        </w:rPr>
        <w:tab/>
        <w:t>971</w:t>
      </w:r>
    </w:p>
    <w:p w14:paraId="2008894D" w14:textId="77777777" w:rsidR="007F5956" w:rsidRDefault="005A2EE2">
      <w:pPr>
        <w:pStyle w:val="BodyText"/>
        <w:tabs>
          <w:tab w:val="left" w:pos="1824"/>
          <w:tab w:val="left" w:leader="dot" w:pos="8774"/>
        </w:tabs>
        <w:spacing w:before="12" w:line="249" w:lineRule="auto"/>
        <w:ind w:left="1820" w:right="129" w:hanging="1701"/>
      </w:pPr>
      <w:r>
        <w:rPr>
          <w:color w:val="262526"/>
        </w:rPr>
        <w:t>S6A.2.4</w:t>
      </w:r>
      <w:r>
        <w:rPr>
          <w:color w:val="262526"/>
        </w:rPr>
        <w:tab/>
      </w:r>
      <w:r>
        <w:rPr>
          <w:color w:val="262526"/>
        </w:rPr>
        <w:tab/>
        <w:t>Roll forward of regulatory asset base within the same regulatory control period</w:t>
      </w:r>
      <w:r>
        <w:rPr>
          <w:color w:val="262526"/>
        </w:rPr>
        <w:tab/>
      </w:r>
      <w:r>
        <w:rPr>
          <w:color w:val="262526"/>
          <w:spacing w:val="-6"/>
        </w:rPr>
        <w:t>972</w:t>
      </w:r>
    </w:p>
    <w:p w14:paraId="2008894E" w14:textId="77777777" w:rsidR="007F5956" w:rsidRDefault="005A2EE2">
      <w:pPr>
        <w:pStyle w:val="Heading1"/>
        <w:tabs>
          <w:tab w:val="left" w:pos="1824"/>
          <w:tab w:val="left" w:leader="dot" w:pos="8774"/>
        </w:tabs>
        <w:spacing w:before="111"/>
        <w:ind w:left="120"/>
      </w:pPr>
      <w:r>
        <w:rPr>
          <w:color w:val="262526"/>
        </w:rPr>
        <w:t>Schedule</w:t>
      </w:r>
      <w:r>
        <w:rPr>
          <w:color w:val="262526"/>
          <w:spacing w:val="-4"/>
        </w:rPr>
        <w:t xml:space="preserve"> </w:t>
      </w:r>
      <w:r>
        <w:rPr>
          <w:color w:val="262526"/>
        </w:rPr>
        <w:t>6A.3</w:t>
      </w:r>
      <w:r>
        <w:rPr>
          <w:color w:val="262526"/>
        </w:rPr>
        <w:tab/>
        <w:t>CRNP methodology and modified</w:t>
      </w:r>
      <w:r>
        <w:rPr>
          <w:color w:val="262526"/>
          <w:spacing w:val="-17"/>
        </w:rPr>
        <w:t xml:space="preserve"> </w:t>
      </w:r>
      <w:r>
        <w:rPr>
          <w:color w:val="262526"/>
        </w:rPr>
        <w:t>CRNP</w:t>
      </w:r>
      <w:r>
        <w:rPr>
          <w:color w:val="262526"/>
          <w:spacing w:val="-15"/>
        </w:rPr>
        <w:t xml:space="preserve"> </w:t>
      </w:r>
      <w:r>
        <w:rPr>
          <w:color w:val="262526"/>
        </w:rPr>
        <w:t>methodology</w:t>
      </w:r>
      <w:r>
        <w:rPr>
          <w:color w:val="262526"/>
        </w:rPr>
        <w:tab/>
        <w:t>973</w:t>
      </w:r>
    </w:p>
    <w:p w14:paraId="2008894F" w14:textId="77777777" w:rsidR="007F5956" w:rsidRDefault="005A2EE2">
      <w:pPr>
        <w:pStyle w:val="BodyText"/>
        <w:tabs>
          <w:tab w:val="left" w:pos="1824"/>
          <w:tab w:val="left" w:leader="dot" w:pos="8774"/>
        </w:tabs>
        <w:spacing w:before="16"/>
        <w:ind w:left="120"/>
      </w:pPr>
      <w:r>
        <w:rPr>
          <w:color w:val="262526"/>
        </w:rPr>
        <w:t>S6A.3.1</w:t>
      </w:r>
      <w:r>
        <w:rPr>
          <w:color w:val="262526"/>
        </w:rPr>
        <w:tab/>
        <w:t>Meaning of optimised</w:t>
      </w:r>
      <w:r>
        <w:rPr>
          <w:color w:val="262526"/>
          <w:spacing w:val="-4"/>
        </w:rPr>
        <w:t xml:space="preserve"> </w:t>
      </w:r>
      <w:r>
        <w:rPr>
          <w:color w:val="262526"/>
        </w:rPr>
        <w:t>replacement</w:t>
      </w:r>
      <w:r>
        <w:rPr>
          <w:color w:val="262526"/>
          <w:spacing w:val="-1"/>
        </w:rPr>
        <w:t xml:space="preserve"> </w:t>
      </w:r>
      <w:r>
        <w:rPr>
          <w:color w:val="262526"/>
        </w:rPr>
        <w:t>cost</w:t>
      </w:r>
      <w:r>
        <w:rPr>
          <w:color w:val="262526"/>
        </w:rPr>
        <w:tab/>
        <w:t>973</w:t>
      </w:r>
    </w:p>
    <w:p w14:paraId="20088950" w14:textId="77777777" w:rsidR="007F5956" w:rsidRDefault="005A2EE2">
      <w:pPr>
        <w:pStyle w:val="BodyText"/>
        <w:tabs>
          <w:tab w:val="left" w:pos="1824"/>
          <w:tab w:val="left" w:leader="dot" w:pos="8774"/>
        </w:tabs>
        <w:spacing w:before="12"/>
        <w:ind w:left="120"/>
      </w:pPr>
      <w:r>
        <w:rPr>
          <w:color w:val="262526"/>
        </w:rPr>
        <w:t>S6A.3.2</w:t>
      </w:r>
      <w:r>
        <w:rPr>
          <w:color w:val="262526"/>
        </w:rPr>
        <w:tab/>
        <w:t>CRNP</w:t>
      </w:r>
      <w:r>
        <w:rPr>
          <w:color w:val="262526"/>
          <w:spacing w:val="-9"/>
        </w:rPr>
        <w:t xml:space="preserve"> </w:t>
      </w:r>
      <w:r>
        <w:rPr>
          <w:color w:val="262526"/>
        </w:rPr>
        <w:t>methodology</w:t>
      </w:r>
      <w:r>
        <w:rPr>
          <w:color w:val="262526"/>
        </w:rPr>
        <w:tab/>
        <w:t>973</w:t>
      </w:r>
    </w:p>
    <w:p w14:paraId="20088951" w14:textId="77777777" w:rsidR="007F5956" w:rsidRDefault="005A2EE2">
      <w:pPr>
        <w:pStyle w:val="BodyText"/>
        <w:tabs>
          <w:tab w:val="left" w:pos="1824"/>
          <w:tab w:val="left" w:leader="dot" w:pos="8774"/>
        </w:tabs>
        <w:spacing w:before="12"/>
        <w:ind w:left="120"/>
      </w:pPr>
      <w:r>
        <w:rPr>
          <w:color w:val="262526"/>
        </w:rPr>
        <w:t>S6A.3.3</w:t>
      </w:r>
      <w:r>
        <w:rPr>
          <w:color w:val="262526"/>
        </w:rPr>
        <w:tab/>
        <w:t>Modified</w:t>
      </w:r>
      <w:r>
        <w:rPr>
          <w:color w:val="262526"/>
          <w:spacing w:val="-3"/>
        </w:rPr>
        <w:t xml:space="preserve"> </w:t>
      </w:r>
      <w:r>
        <w:rPr>
          <w:color w:val="262526"/>
        </w:rPr>
        <w:t>CRNP</w:t>
      </w:r>
      <w:r>
        <w:rPr>
          <w:color w:val="262526"/>
          <w:spacing w:val="-11"/>
        </w:rPr>
        <w:t xml:space="preserve"> </w:t>
      </w:r>
      <w:r>
        <w:rPr>
          <w:color w:val="262526"/>
        </w:rPr>
        <w:t>methodology</w:t>
      </w:r>
      <w:r>
        <w:rPr>
          <w:color w:val="262526"/>
        </w:rPr>
        <w:tab/>
        <w:t>974</w:t>
      </w:r>
    </w:p>
    <w:p w14:paraId="20088952" w14:textId="77777777" w:rsidR="007F5956" w:rsidRDefault="005A2EE2">
      <w:pPr>
        <w:pStyle w:val="Heading1"/>
        <w:tabs>
          <w:tab w:val="left" w:pos="1810"/>
          <w:tab w:val="left" w:leader="dot" w:pos="8774"/>
        </w:tabs>
        <w:spacing w:before="122" w:line="249" w:lineRule="auto"/>
        <w:ind w:left="1820" w:right="129" w:hanging="1701"/>
      </w:pPr>
      <w:r>
        <w:rPr>
          <w:color w:val="262526"/>
        </w:rPr>
        <w:t>Schedule</w:t>
      </w:r>
      <w:r>
        <w:rPr>
          <w:color w:val="262526"/>
          <w:spacing w:val="-4"/>
        </w:rPr>
        <w:t xml:space="preserve"> </w:t>
      </w:r>
      <w:r>
        <w:rPr>
          <w:color w:val="262526"/>
        </w:rPr>
        <w:t>6A.4</w:t>
      </w:r>
      <w:r>
        <w:rPr>
          <w:color w:val="262526"/>
        </w:rPr>
        <w:tab/>
        <w:t>Application of this Chapter to AEMO and declared transmission system</w:t>
      </w:r>
      <w:r>
        <w:rPr>
          <w:color w:val="262526"/>
          <w:spacing w:val="-3"/>
        </w:rPr>
        <w:t xml:space="preserve"> </w:t>
      </w:r>
      <w:r>
        <w:rPr>
          <w:color w:val="262526"/>
        </w:rPr>
        <w:t>operators</w:t>
      </w:r>
      <w:r>
        <w:rPr>
          <w:color w:val="262526"/>
        </w:rPr>
        <w:tab/>
      </w:r>
      <w:r>
        <w:rPr>
          <w:color w:val="262526"/>
          <w:spacing w:val="-6"/>
        </w:rPr>
        <w:t>974</w:t>
      </w:r>
    </w:p>
    <w:p w14:paraId="20088953" w14:textId="77777777" w:rsidR="007F5956" w:rsidRDefault="005A2EE2">
      <w:pPr>
        <w:pStyle w:val="BodyText"/>
        <w:tabs>
          <w:tab w:val="left" w:pos="1810"/>
          <w:tab w:val="left" w:leader="dot" w:pos="8774"/>
        </w:tabs>
        <w:spacing w:before="6"/>
        <w:ind w:left="120"/>
      </w:pPr>
      <w:r>
        <w:rPr>
          <w:color w:val="262526"/>
        </w:rPr>
        <w:t>S6A.4.1</w:t>
      </w:r>
      <w:r>
        <w:rPr>
          <w:color w:val="262526"/>
        </w:rPr>
        <w:tab/>
        <w:t>Application of this Chapter to</w:t>
      </w:r>
      <w:r>
        <w:rPr>
          <w:color w:val="262526"/>
          <w:spacing w:val="-23"/>
        </w:rPr>
        <w:t xml:space="preserve"> </w:t>
      </w:r>
      <w:r>
        <w:rPr>
          <w:color w:val="262526"/>
        </w:rPr>
        <w:t>AEMO</w:t>
      </w:r>
      <w:r>
        <w:rPr>
          <w:color w:val="262526"/>
          <w:spacing w:val="-3"/>
        </w:rPr>
        <w:t xml:space="preserve"> </w:t>
      </w:r>
      <w:r>
        <w:rPr>
          <w:color w:val="262526"/>
        </w:rPr>
        <w:t>etc</w:t>
      </w:r>
      <w:r>
        <w:rPr>
          <w:color w:val="262526"/>
        </w:rPr>
        <w:tab/>
        <w:t>974</w:t>
      </w:r>
    </w:p>
    <w:p w14:paraId="20088954" w14:textId="77777777" w:rsidR="007F5956" w:rsidRDefault="005A2EE2">
      <w:pPr>
        <w:pStyle w:val="BodyText"/>
        <w:tabs>
          <w:tab w:val="left" w:pos="1824"/>
          <w:tab w:val="left" w:leader="dot" w:pos="8774"/>
        </w:tabs>
        <w:spacing w:before="12"/>
        <w:ind w:left="120"/>
      </w:pPr>
      <w:r>
        <w:rPr>
          <w:color w:val="262526"/>
        </w:rPr>
        <w:t>S6A.4.2</w:t>
      </w:r>
      <w:r>
        <w:rPr>
          <w:color w:val="262526"/>
        </w:rPr>
        <w:tab/>
      </w:r>
      <w:r>
        <w:rPr>
          <w:color w:val="262526"/>
        </w:rPr>
        <w:t>Exclusions, qualifications and modifications</w:t>
      </w:r>
      <w:r>
        <w:rPr>
          <w:color w:val="262526"/>
        </w:rPr>
        <w:tab/>
        <w:t>975</w:t>
      </w:r>
    </w:p>
    <w:p w14:paraId="20088955" w14:textId="77777777" w:rsidR="007F5956" w:rsidRDefault="005A2EE2">
      <w:pPr>
        <w:tabs>
          <w:tab w:val="left" w:pos="1834"/>
          <w:tab w:val="left" w:leader="dot" w:pos="8714"/>
        </w:tabs>
        <w:spacing w:before="224"/>
        <w:ind w:left="120"/>
        <w:rPr>
          <w:b/>
          <w:sz w:val="28"/>
        </w:rPr>
      </w:pPr>
      <w:r>
        <w:rPr>
          <w:b/>
          <w:color w:val="262526"/>
          <w:sz w:val="28"/>
        </w:rPr>
        <w:t>6B.</w:t>
      </w:r>
      <w:r>
        <w:rPr>
          <w:b/>
          <w:color w:val="262526"/>
          <w:sz w:val="28"/>
        </w:rPr>
        <w:tab/>
        <w:t>Retail</w:t>
      </w:r>
      <w:r>
        <w:rPr>
          <w:b/>
          <w:color w:val="262526"/>
          <w:spacing w:val="-3"/>
          <w:sz w:val="28"/>
        </w:rPr>
        <w:t xml:space="preserve"> </w:t>
      </w:r>
      <w:r>
        <w:rPr>
          <w:b/>
          <w:color w:val="262526"/>
          <w:sz w:val="28"/>
        </w:rPr>
        <w:t>markets</w:t>
      </w:r>
      <w:r>
        <w:rPr>
          <w:b/>
          <w:color w:val="262526"/>
          <w:sz w:val="28"/>
        </w:rPr>
        <w:tab/>
        <w:t>983</w:t>
      </w:r>
    </w:p>
    <w:p w14:paraId="20088956" w14:textId="77777777" w:rsidR="007F5956" w:rsidRDefault="005A2EE2">
      <w:pPr>
        <w:pStyle w:val="Heading1"/>
        <w:tabs>
          <w:tab w:val="left" w:pos="1824"/>
          <w:tab w:val="left" w:leader="dot" w:pos="8774"/>
        </w:tabs>
        <w:spacing w:before="138"/>
        <w:ind w:left="120"/>
      </w:pPr>
      <w:r>
        <w:rPr>
          <w:color w:val="262526"/>
        </w:rPr>
        <w:t>Part</w:t>
      </w:r>
      <w:r>
        <w:rPr>
          <w:color w:val="262526"/>
          <w:spacing w:val="-14"/>
        </w:rPr>
        <w:t xml:space="preserve"> </w:t>
      </w:r>
      <w:r>
        <w:rPr>
          <w:color w:val="262526"/>
        </w:rPr>
        <w:t>A</w:t>
      </w:r>
      <w:r>
        <w:rPr>
          <w:color w:val="262526"/>
        </w:rPr>
        <w:tab/>
        <w:t>Retail</w:t>
      </w:r>
      <w:r>
        <w:rPr>
          <w:color w:val="262526"/>
          <w:spacing w:val="-5"/>
        </w:rPr>
        <w:t xml:space="preserve"> </w:t>
      </w:r>
      <w:r>
        <w:rPr>
          <w:color w:val="262526"/>
        </w:rPr>
        <w:t>support</w:t>
      </w:r>
      <w:r>
        <w:rPr>
          <w:color w:val="262526"/>
        </w:rPr>
        <w:tab/>
        <w:t>985</w:t>
      </w:r>
    </w:p>
    <w:p w14:paraId="20088957" w14:textId="77777777" w:rsidR="007F5956" w:rsidRDefault="005A2EE2">
      <w:pPr>
        <w:pStyle w:val="Heading1"/>
        <w:tabs>
          <w:tab w:val="left" w:pos="1810"/>
          <w:tab w:val="left" w:leader="dot" w:pos="8774"/>
        </w:tabs>
        <w:spacing w:before="125"/>
        <w:ind w:left="120"/>
      </w:pPr>
      <w:r>
        <w:rPr>
          <w:color w:val="262526"/>
        </w:rPr>
        <w:t>Division</w:t>
      </w:r>
      <w:r>
        <w:rPr>
          <w:color w:val="262526"/>
          <w:spacing w:val="-4"/>
        </w:rPr>
        <w:t xml:space="preserve"> </w:t>
      </w:r>
      <w:r>
        <w:rPr>
          <w:color w:val="262526"/>
        </w:rPr>
        <w:t>1</w:t>
      </w:r>
      <w:r>
        <w:rPr>
          <w:color w:val="262526"/>
        </w:rPr>
        <w:tab/>
        <w:t>Application</w:t>
      </w:r>
      <w:r>
        <w:rPr>
          <w:color w:val="262526"/>
          <w:spacing w:val="-5"/>
        </w:rPr>
        <w:t xml:space="preserve"> </w:t>
      </w:r>
      <w:r>
        <w:rPr>
          <w:color w:val="262526"/>
        </w:rPr>
        <w:t>and</w:t>
      </w:r>
      <w:r>
        <w:rPr>
          <w:color w:val="262526"/>
          <w:spacing w:val="-5"/>
        </w:rPr>
        <w:t xml:space="preserve"> </w:t>
      </w:r>
      <w:r>
        <w:rPr>
          <w:color w:val="262526"/>
        </w:rPr>
        <w:t>definitions</w:t>
      </w:r>
      <w:r>
        <w:rPr>
          <w:color w:val="262526"/>
        </w:rPr>
        <w:tab/>
        <w:t>985</w:t>
      </w:r>
    </w:p>
    <w:p w14:paraId="20088958" w14:textId="77777777" w:rsidR="007F5956" w:rsidRDefault="005A2EE2">
      <w:pPr>
        <w:pStyle w:val="BodyText"/>
        <w:tabs>
          <w:tab w:val="left" w:pos="1810"/>
          <w:tab w:val="left" w:leader="dot" w:pos="8774"/>
        </w:tabs>
        <w:spacing w:before="16"/>
        <w:ind w:left="120"/>
      </w:pPr>
      <w:r>
        <w:rPr>
          <w:color w:val="262526"/>
        </w:rPr>
        <w:t>6B.A1.1</w:t>
      </w:r>
      <w:r>
        <w:rPr>
          <w:color w:val="262526"/>
        </w:rPr>
        <w:tab/>
        <w:t>Application of</w:t>
      </w:r>
      <w:r>
        <w:rPr>
          <w:color w:val="262526"/>
          <w:spacing w:val="-7"/>
        </w:rPr>
        <w:t xml:space="preserve"> </w:t>
      </w:r>
      <w:r>
        <w:rPr>
          <w:color w:val="262526"/>
        </w:rPr>
        <w:t>this</w:t>
      </w:r>
      <w:r>
        <w:rPr>
          <w:color w:val="262526"/>
          <w:spacing w:val="-2"/>
        </w:rPr>
        <w:t xml:space="preserve"> </w:t>
      </w:r>
      <w:r>
        <w:rPr>
          <w:color w:val="262526"/>
        </w:rPr>
        <w:t>Part</w:t>
      </w:r>
      <w:r>
        <w:rPr>
          <w:color w:val="262526"/>
        </w:rPr>
        <w:tab/>
        <w:t>985</w:t>
      </w:r>
    </w:p>
    <w:p w14:paraId="20088959" w14:textId="77777777" w:rsidR="007F5956" w:rsidRDefault="005A2EE2">
      <w:pPr>
        <w:pStyle w:val="BodyText"/>
        <w:tabs>
          <w:tab w:val="left" w:pos="1944"/>
          <w:tab w:val="left" w:leader="dot" w:pos="8774"/>
        </w:tabs>
        <w:spacing w:before="12"/>
        <w:ind w:left="120"/>
      </w:pPr>
      <w:r>
        <w:rPr>
          <w:color w:val="262526"/>
        </w:rPr>
        <w:t>6B.A1.2</w:t>
      </w:r>
      <w:r>
        <w:rPr>
          <w:color w:val="262526"/>
        </w:rPr>
        <w:tab/>
        <w:t>Definitions</w:t>
      </w:r>
      <w:r>
        <w:rPr>
          <w:color w:val="262526"/>
        </w:rPr>
        <w:tab/>
        <w:t>985</w:t>
      </w:r>
    </w:p>
    <w:p w14:paraId="2008895A" w14:textId="77777777" w:rsidR="007F5956" w:rsidRDefault="005A2EE2">
      <w:pPr>
        <w:pStyle w:val="Heading1"/>
        <w:tabs>
          <w:tab w:val="left" w:pos="1824"/>
          <w:tab w:val="left" w:leader="dot" w:pos="8774"/>
        </w:tabs>
        <w:spacing w:before="122"/>
        <w:ind w:left="120"/>
      </w:pPr>
      <w:r>
        <w:rPr>
          <w:color w:val="262526"/>
        </w:rPr>
        <w:t>Division</w:t>
      </w:r>
      <w:r>
        <w:rPr>
          <w:color w:val="262526"/>
          <w:spacing w:val="-4"/>
        </w:rPr>
        <w:t xml:space="preserve"> </w:t>
      </w:r>
      <w:r>
        <w:rPr>
          <w:color w:val="262526"/>
        </w:rPr>
        <w:t>2</w:t>
      </w:r>
      <w:r>
        <w:rPr>
          <w:color w:val="262526"/>
        </w:rPr>
        <w:tab/>
        <w:t>Billing and</w:t>
      </w:r>
      <w:r>
        <w:rPr>
          <w:color w:val="262526"/>
          <w:spacing w:val="-2"/>
        </w:rPr>
        <w:t xml:space="preserve"> </w:t>
      </w:r>
      <w:r>
        <w:rPr>
          <w:color w:val="262526"/>
        </w:rPr>
        <w:t>payment</w:t>
      </w:r>
      <w:r>
        <w:rPr>
          <w:color w:val="262526"/>
          <w:spacing w:val="-2"/>
        </w:rPr>
        <w:t xml:space="preserve"> </w:t>
      </w:r>
      <w:r>
        <w:rPr>
          <w:color w:val="262526"/>
        </w:rPr>
        <w:t>rules</w:t>
      </w:r>
      <w:r>
        <w:rPr>
          <w:color w:val="262526"/>
        </w:rPr>
        <w:tab/>
        <w:t>985</w:t>
      </w:r>
    </w:p>
    <w:p w14:paraId="2008895B" w14:textId="77777777" w:rsidR="007F5956" w:rsidRDefault="005A2EE2">
      <w:pPr>
        <w:pStyle w:val="BodyText"/>
        <w:tabs>
          <w:tab w:val="left" w:pos="1824"/>
          <w:tab w:val="left" w:leader="dot" w:pos="8774"/>
        </w:tabs>
        <w:spacing w:before="16"/>
        <w:ind w:left="120"/>
      </w:pPr>
      <w:r>
        <w:rPr>
          <w:color w:val="262526"/>
        </w:rPr>
        <w:t>6B.A2.1</w:t>
      </w:r>
      <w:r>
        <w:rPr>
          <w:color w:val="262526"/>
        </w:rPr>
        <w:tab/>
        <w:t>Obligation</w:t>
      </w:r>
      <w:r>
        <w:rPr>
          <w:color w:val="262526"/>
          <w:spacing w:val="-4"/>
        </w:rPr>
        <w:t xml:space="preserve"> </w:t>
      </w:r>
      <w:r>
        <w:rPr>
          <w:color w:val="262526"/>
        </w:rPr>
        <w:t>to</w:t>
      </w:r>
      <w:r>
        <w:rPr>
          <w:color w:val="262526"/>
          <w:spacing w:val="-2"/>
        </w:rPr>
        <w:t xml:space="preserve"> </w:t>
      </w:r>
      <w:r>
        <w:rPr>
          <w:color w:val="262526"/>
        </w:rPr>
        <w:t>pay</w:t>
      </w:r>
      <w:r>
        <w:rPr>
          <w:color w:val="262526"/>
        </w:rPr>
        <w:tab/>
        <w:t>985</w:t>
      </w:r>
    </w:p>
    <w:p w14:paraId="2008895C" w14:textId="77777777" w:rsidR="007F5956" w:rsidRDefault="005A2EE2">
      <w:pPr>
        <w:pStyle w:val="BodyText"/>
        <w:tabs>
          <w:tab w:val="left" w:pos="1824"/>
          <w:tab w:val="left" w:leader="dot" w:pos="8774"/>
        </w:tabs>
        <w:spacing w:before="12"/>
        <w:ind w:left="120"/>
      </w:pPr>
      <w:r>
        <w:rPr>
          <w:color w:val="262526"/>
        </w:rPr>
        <w:t>6B.A2.2</w:t>
      </w:r>
      <w:r>
        <w:rPr>
          <w:color w:val="262526"/>
        </w:rPr>
        <w:tab/>
        <w:t>Direct customer billing and</w:t>
      </w:r>
      <w:r>
        <w:rPr>
          <w:color w:val="262526"/>
          <w:spacing w:val="-7"/>
        </w:rPr>
        <w:t xml:space="preserve"> </w:t>
      </w:r>
      <w:r>
        <w:rPr>
          <w:color w:val="262526"/>
        </w:rPr>
        <w:t>energy-only</w:t>
      </w:r>
      <w:r>
        <w:rPr>
          <w:color w:val="262526"/>
          <w:spacing w:val="-1"/>
        </w:rPr>
        <w:t xml:space="preserve"> </w:t>
      </w:r>
      <w:r>
        <w:rPr>
          <w:color w:val="262526"/>
        </w:rPr>
        <w:t>contracts</w:t>
      </w:r>
      <w:r>
        <w:rPr>
          <w:color w:val="262526"/>
        </w:rPr>
        <w:tab/>
        <w:t>986</w:t>
      </w:r>
    </w:p>
    <w:p w14:paraId="2008895D" w14:textId="77777777" w:rsidR="007F5956" w:rsidRDefault="005A2EE2">
      <w:pPr>
        <w:pStyle w:val="BodyText"/>
        <w:tabs>
          <w:tab w:val="left" w:pos="1824"/>
          <w:tab w:val="left" w:leader="dot" w:pos="8774"/>
        </w:tabs>
        <w:spacing w:before="12"/>
        <w:ind w:left="120"/>
      </w:pPr>
      <w:r>
        <w:rPr>
          <w:color w:val="262526"/>
        </w:rPr>
        <w:t>6B.A2.3</w:t>
      </w:r>
      <w:r>
        <w:rPr>
          <w:color w:val="262526"/>
        </w:rPr>
        <w:tab/>
        <w:t>Calculating</w:t>
      </w:r>
      <w:r>
        <w:rPr>
          <w:color w:val="262526"/>
          <w:spacing w:val="-2"/>
        </w:rPr>
        <w:t xml:space="preserve"> </w:t>
      </w:r>
      <w:r>
        <w:rPr>
          <w:color w:val="262526"/>
        </w:rPr>
        <w:t>network</w:t>
      </w:r>
      <w:r>
        <w:rPr>
          <w:color w:val="262526"/>
          <w:spacing w:val="-1"/>
        </w:rPr>
        <w:t xml:space="preserve"> </w:t>
      </w:r>
      <w:r>
        <w:rPr>
          <w:color w:val="262526"/>
        </w:rPr>
        <w:t>charges</w:t>
      </w:r>
      <w:r>
        <w:rPr>
          <w:color w:val="262526"/>
        </w:rPr>
        <w:tab/>
        <w:t>986</w:t>
      </w:r>
    </w:p>
    <w:p w14:paraId="2008895E" w14:textId="77777777" w:rsidR="007F5956" w:rsidRDefault="005A2EE2">
      <w:pPr>
        <w:pStyle w:val="BodyText"/>
        <w:tabs>
          <w:tab w:val="left" w:pos="1824"/>
          <w:tab w:val="left" w:leader="dot" w:pos="8774"/>
        </w:tabs>
        <w:spacing w:before="12"/>
        <w:ind w:left="120"/>
      </w:pPr>
      <w:r>
        <w:rPr>
          <w:color w:val="262526"/>
        </w:rPr>
        <w:t>6B.A2.4</w:t>
      </w:r>
      <w:r>
        <w:rPr>
          <w:color w:val="262526"/>
        </w:rPr>
        <w:tab/>
        <w:t>Statement</w:t>
      </w:r>
      <w:r>
        <w:rPr>
          <w:color w:val="262526"/>
          <w:spacing w:val="-4"/>
        </w:rPr>
        <w:t xml:space="preserve"> </w:t>
      </w:r>
      <w:r>
        <w:rPr>
          <w:color w:val="262526"/>
        </w:rPr>
        <w:t>of</w:t>
      </w:r>
      <w:r>
        <w:rPr>
          <w:color w:val="262526"/>
          <w:spacing w:val="-4"/>
        </w:rPr>
        <w:t xml:space="preserve"> </w:t>
      </w:r>
      <w:r>
        <w:rPr>
          <w:color w:val="262526"/>
        </w:rPr>
        <w:t>charges</w:t>
      </w:r>
      <w:r>
        <w:rPr>
          <w:color w:val="262526"/>
        </w:rPr>
        <w:tab/>
        <w:t>986</w:t>
      </w:r>
    </w:p>
    <w:p w14:paraId="2008895F" w14:textId="77777777" w:rsidR="007F5956" w:rsidRDefault="005A2EE2">
      <w:pPr>
        <w:pStyle w:val="BodyText"/>
        <w:tabs>
          <w:tab w:val="left" w:pos="1819"/>
          <w:tab w:val="left" w:leader="dot" w:pos="8774"/>
        </w:tabs>
        <w:spacing w:before="12"/>
        <w:ind w:left="120"/>
      </w:pPr>
      <w:r>
        <w:rPr>
          <w:color w:val="262526"/>
        </w:rPr>
        <w:t>6B.A2.5</w:t>
      </w:r>
      <w:r>
        <w:rPr>
          <w:color w:val="262526"/>
        </w:rPr>
        <w:tab/>
      </w:r>
      <w:r>
        <w:rPr>
          <w:color w:val="262526"/>
          <w:spacing w:val="-3"/>
        </w:rPr>
        <w:t xml:space="preserve">Time </w:t>
      </w:r>
      <w:r>
        <w:rPr>
          <w:color w:val="262526"/>
        </w:rPr>
        <w:t>and manner</w:t>
      </w:r>
      <w:r>
        <w:rPr>
          <w:color w:val="262526"/>
          <w:spacing w:val="4"/>
        </w:rPr>
        <w:t xml:space="preserve"> </w:t>
      </w:r>
      <w:r>
        <w:rPr>
          <w:color w:val="262526"/>
        </w:rPr>
        <w:t>of payment</w:t>
      </w:r>
      <w:r>
        <w:rPr>
          <w:color w:val="262526"/>
        </w:rPr>
        <w:tab/>
        <w:t>987</w:t>
      </w:r>
    </w:p>
    <w:p w14:paraId="20088960" w14:textId="77777777" w:rsidR="007F5956" w:rsidRDefault="005A2EE2">
      <w:pPr>
        <w:pStyle w:val="Heading1"/>
        <w:tabs>
          <w:tab w:val="left" w:pos="1824"/>
          <w:tab w:val="left" w:leader="dot" w:pos="8774"/>
        </w:tabs>
        <w:spacing w:before="121"/>
        <w:ind w:left="120"/>
      </w:pPr>
      <w:r>
        <w:rPr>
          <w:color w:val="262526"/>
        </w:rPr>
        <w:t>Division</w:t>
      </w:r>
      <w:r>
        <w:rPr>
          <w:color w:val="262526"/>
          <w:spacing w:val="-4"/>
        </w:rPr>
        <w:t xml:space="preserve"> </w:t>
      </w:r>
      <w:r>
        <w:rPr>
          <w:color w:val="262526"/>
        </w:rPr>
        <w:t>3</w:t>
      </w:r>
      <w:r>
        <w:rPr>
          <w:color w:val="262526"/>
        </w:rPr>
        <w:tab/>
      </w:r>
      <w:r>
        <w:rPr>
          <w:color w:val="262526"/>
        </w:rPr>
        <w:t>Matters incidental to billing</w:t>
      </w:r>
      <w:r>
        <w:rPr>
          <w:color w:val="262526"/>
          <w:spacing w:val="-8"/>
        </w:rPr>
        <w:t xml:space="preserve"> </w:t>
      </w:r>
      <w:r>
        <w:rPr>
          <w:color w:val="262526"/>
        </w:rPr>
        <w:t>and</w:t>
      </w:r>
      <w:r>
        <w:rPr>
          <w:color w:val="262526"/>
          <w:spacing w:val="-1"/>
        </w:rPr>
        <w:t xml:space="preserve"> </w:t>
      </w:r>
      <w:r>
        <w:rPr>
          <w:color w:val="262526"/>
        </w:rPr>
        <w:t>payment</w:t>
      </w:r>
      <w:r>
        <w:rPr>
          <w:color w:val="262526"/>
        </w:rPr>
        <w:tab/>
        <w:t>987</w:t>
      </w:r>
    </w:p>
    <w:p w14:paraId="20088961" w14:textId="77777777" w:rsidR="007F5956" w:rsidRDefault="005A2EE2">
      <w:pPr>
        <w:pStyle w:val="BodyText"/>
        <w:tabs>
          <w:tab w:val="left" w:pos="1810"/>
          <w:tab w:val="left" w:leader="dot" w:pos="8774"/>
        </w:tabs>
        <w:spacing w:before="16"/>
        <w:ind w:left="120"/>
      </w:pPr>
      <w:r>
        <w:rPr>
          <w:color w:val="262526"/>
        </w:rPr>
        <w:t>6B.A3.1</w:t>
      </w:r>
      <w:r>
        <w:rPr>
          <w:color w:val="262526"/>
        </w:rPr>
        <w:tab/>
        <w:t>Adjustment of</w:t>
      </w:r>
      <w:r>
        <w:rPr>
          <w:color w:val="262526"/>
          <w:spacing w:val="-7"/>
        </w:rPr>
        <w:t xml:space="preserve"> </w:t>
      </w:r>
      <w:r>
        <w:rPr>
          <w:color w:val="262526"/>
        </w:rPr>
        <w:t>network</w:t>
      </w:r>
      <w:r>
        <w:rPr>
          <w:color w:val="262526"/>
          <w:spacing w:val="-2"/>
        </w:rPr>
        <w:t xml:space="preserve"> </w:t>
      </w:r>
      <w:r>
        <w:rPr>
          <w:color w:val="262526"/>
        </w:rPr>
        <w:t>charges</w:t>
      </w:r>
      <w:r>
        <w:rPr>
          <w:color w:val="262526"/>
        </w:rPr>
        <w:tab/>
        <w:t>987</w:t>
      </w:r>
    </w:p>
    <w:p w14:paraId="20088962" w14:textId="77777777" w:rsidR="007F5956" w:rsidRDefault="005A2EE2">
      <w:pPr>
        <w:pStyle w:val="BodyText"/>
        <w:tabs>
          <w:tab w:val="left" w:pos="1819"/>
          <w:tab w:val="left" w:leader="dot" w:pos="8774"/>
        </w:tabs>
        <w:spacing w:before="12"/>
        <w:ind w:left="120"/>
      </w:pPr>
      <w:r>
        <w:rPr>
          <w:color w:val="262526"/>
        </w:rPr>
        <w:t>6B.A3.2</w:t>
      </w:r>
      <w:r>
        <w:rPr>
          <w:color w:val="262526"/>
        </w:rPr>
        <w:tab/>
      </w:r>
      <w:r>
        <w:rPr>
          <w:color w:val="262526"/>
          <w:spacing w:val="-4"/>
        </w:rPr>
        <w:t>Tariff</w:t>
      </w:r>
      <w:r>
        <w:rPr>
          <w:color w:val="262526"/>
        </w:rPr>
        <w:t xml:space="preserve"> reassignment</w:t>
      </w:r>
      <w:r>
        <w:rPr>
          <w:color w:val="262526"/>
        </w:rPr>
        <w:tab/>
        <w:t>987</w:t>
      </w:r>
    </w:p>
    <w:p w14:paraId="20088963" w14:textId="77777777" w:rsidR="007F5956" w:rsidRDefault="005A2EE2">
      <w:pPr>
        <w:pStyle w:val="BodyText"/>
        <w:tabs>
          <w:tab w:val="left" w:pos="1824"/>
          <w:tab w:val="left" w:leader="dot" w:pos="8774"/>
        </w:tabs>
        <w:spacing w:before="12"/>
        <w:ind w:left="120"/>
      </w:pPr>
      <w:r>
        <w:rPr>
          <w:color w:val="262526"/>
        </w:rPr>
        <w:t>6B.A3.3</w:t>
      </w:r>
      <w:r>
        <w:rPr>
          <w:color w:val="262526"/>
        </w:rPr>
        <w:tab/>
        <w:t>Disputed statements</w:t>
      </w:r>
      <w:r>
        <w:rPr>
          <w:color w:val="262526"/>
          <w:spacing w:val="-10"/>
        </w:rPr>
        <w:t xml:space="preserve"> </w:t>
      </w:r>
      <w:r>
        <w:rPr>
          <w:color w:val="262526"/>
        </w:rPr>
        <w:t>of</w:t>
      </w:r>
      <w:r>
        <w:rPr>
          <w:color w:val="262526"/>
          <w:spacing w:val="-4"/>
        </w:rPr>
        <w:t xml:space="preserve"> </w:t>
      </w:r>
      <w:r>
        <w:rPr>
          <w:color w:val="262526"/>
        </w:rPr>
        <w:t>charges</w:t>
      </w:r>
      <w:r>
        <w:rPr>
          <w:color w:val="262526"/>
        </w:rPr>
        <w:tab/>
        <w:t>988</w:t>
      </w:r>
    </w:p>
    <w:p w14:paraId="20088964" w14:textId="77777777" w:rsidR="007F5956" w:rsidRDefault="005A2EE2">
      <w:pPr>
        <w:pStyle w:val="BodyText"/>
        <w:tabs>
          <w:tab w:val="left" w:pos="1824"/>
          <w:tab w:val="left" w:leader="dot" w:pos="8774"/>
        </w:tabs>
        <w:spacing w:before="12"/>
        <w:ind w:left="120"/>
      </w:pPr>
      <w:r>
        <w:rPr>
          <w:color w:val="262526"/>
        </w:rPr>
        <w:t>6B.A3.4</w:t>
      </w:r>
      <w:r>
        <w:rPr>
          <w:color w:val="262526"/>
        </w:rPr>
        <w:tab/>
        <w:t>Interest</w:t>
      </w:r>
      <w:r>
        <w:rPr>
          <w:color w:val="262526"/>
        </w:rPr>
        <w:tab/>
        <w:t>989</w:t>
      </w:r>
    </w:p>
    <w:p w14:paraId="20088965" w14:textId="77777777" w:rsidR="007F5956" w:rsidRDefault="005A2EE2">
      <w:pPr>
        <w:pStyle w:val="BodyText"/>
        <w:tabs>
          <w:tab w:val="left" w:pos="1824"/>
          <w:tab w:val="left" w:leader="dot" w:pos="8774"/>
        </w:tabs>
        <w:spacing w:before="12"/>
        <w:ind w:left="120"/>
      </w:pPr>
      <w:r>
        <w:rPr>
          <w:color w:val="262526"/>
        </w:rPr>
        <w:t>6B.A3.5</w:t>
      </w:r>
      <w:r>
        <w:rPr>
          <w:color w:val="262526"/>
        </w:rPr>
        <w:tab/>
        <w:t>Notification of changes</w:t>
      </w:r>
      <w:r>
        <w:rPr>
          <w:color w:val="262526"/>
          <w:spacing w:val="-9"/>
        </w:rPr>
        <w:t xml:space="preserve"> </w:t>
      </w:r>
      <w:r>
        <w:rPr>
          <w:color w:val="262526"/>
        </w:rPr>
        <w:t>to</w:t>
      </w:r>
      <w:r>
        <w:rPr>
          <w:color w:val="262526"/>
          <w:spacing w:val="-3"/>
        </w:rPr>
        <w:t xml:space="preserve"> </w:t>
      </w:r>
      <w:r>
        <w:rPr>
          <w:color w:val="262526"/>
        </w:rPr>
        <w:t>charges</w:t>
      </w:r>
      <w:r>
        <w:rPr>
          <w:color w:val="262526"/>
        </w:rPr>
        <w:tab/>
        <w:t>989</w:t>
      </w:r>
    </w:p>
    <w:p w14:paraId="20088966" w14:textId="77777777" w:rsidR="007F5956" w:rsidRDefault="005A2EE2">
      <w:pPr>
        <w:pStyle w:val="Heading1"/>
        <w:tabs>
          <w:tab w:val="left" w:pos="1824"/>
          <w:tab w:val="left" w:leader="dot" w:pos="8774"/>
        </w:tabs>
        <w:spacing w:before="122"/>
        <w:ind w:left="120"/>
      </w:pPr>
      <w:r>
        <w:rPr>
          <w:color w:val="262526"/>
        </w:rPr>
        <w:t>Part B</w:t>
      </w:r>
      <w:r>
        <w:rPr>
          <w:color w:val="262526"/>
        </w:rPr>
        <w:tab/>
      </w:r>
      <w:r>
        <w:rPr>
          <w:color w:val="262526"/>
        </w:rPr>
        <w:t>Credit support required for</w:t>
      </w:r>
      <w:r>
        <w:rPr>
          <w:color w:val="262526"/>
          <w:spacing w:val="-22"/>
        </w:rPr>
        <w:t xml:space="preserve"> </w:t>
      </w:r>
      <w:r>
        <w:rPr>
          <w:color w:val="262526"/>
        </w:rPr>
        <w:t>late</w:t>
      </w:r>
      <w:r>
        <w:rPr>
          <w:color w:val="262526"/>
          <w:spacing w:val="-4"/>
        </w:rPr>
        <w:t xml:space="preserve"> </w:t>
      </w:r>
      <w:r>
        <w:rPr>
          <w:color w:val="262526"/>
        </w:rPr>
        <w:t>payment</w:t>
      </w:r>
      <w:r>
        <w:rPr>
          <w:color w:val="262526"/>
        </w:rPr>
        <w:tab/>
        <w:t>990</w:t>
      </w:r>
    </w:p>
    <w:p w14:paraId="20088967" w14:textId="77777777" w:rsidR="007F5956" w:rsidRDefault="007F5956">
      <w:pPr>
        <w:sectPr w:rsidR="007F5956">
          <w:headerReference w:type="default" r:id="rId20"/>
          <w:footerReference w:type="default" r:id="rId21"/>
          <w:pgSz w:w="11910" w:h="16840"/>
          <w:pgMar w:top="1100" w:right="1320" w:bottom="880" w:left="1320" w:header="664" w:footer="697" w:gutter="0"/>
          <w:pgNumType w:start="30"/>
          <w:cols w:space="720"/>
        </w:sectPr>
      </w:pPr>
    </w:p>
    <w:p w14:paraId="20088968" w14:textId="77777777" w:rsidR="007F5956" w:rsidRDefault="005A2EE2">
      <w:pPr>
        <w:pStyle w:val="Heading1"/>
        <w:tabs>
          <w:tab w:val="left" w:pos="1810"/>
          <w:tab w:val="left" w:leader="dot" w:pos="8774"/>
        </w:tabs>
        <w:spacing w:before="183"/>
        <w:ind w:left="119"/>
      </w:pPr>
      <w:r>
        <w:rPr>
          <w:color w:val="262526"/>
        </w:rPr>
        <w:lastRenderedPageBreak/>
        <w:t>Division</w:t>
      </w:r>
      <w:r>
        <w:rPr>
          <w:color w:val="262526"/>
          <w:spacing w:val="-4"/>
        </w:rPr>
        <w:t xml:space="preserve"> </w:t>
      </w:r>
      <w:r>
        <w:rPr>
          <w:color w:val="262526"/>
        </w:rPr>
        <w:t>1</w:t>
      </w:r>
      <w:r>
        <w:rPr>
          <w:color w:val="262526"/>
        </w:rPr>
        <w:tab/>
        <w:t>Application</w:t>
      </w:r>
      <w:r>
        <w:rPr>
          <w:color w:val="262526"/>
          <w:spacing w:val="-5"/>
        </w:rPr>
        <w:t xml:space="preserve"> </w:t>
      </w:r>
      <w:r>
        <w:rPr>
          <w:color w:val="262526"/>
        </w:rPr>
        <w:t>and</w:t>
      </w:r>
      <w:r>
        <w:rPr>
          <w:color w:val="262526"/>
          <w:spacing w:val="-5"/>
        </w:rPr>
        <w:t xml:space="preserve"> </w:t>
      </w:r>
      <w:r>
        <w:rPr>
          <w:color w:val="262526"/>
        </w:rPr>
        <w:t>definitions</w:t>
      </w:r>
      <w:r>
        <w:rPr>
          <w:color w:val="262526"/>
        </w:rPr>
        <w:tab/>
        <w:t>990</w:t>
      </w:r>
    </w:p>
    <w:p w14:paraId="20088969" w14:textId="77777777" w:rsidR="007F5956" w:rsidRDefault="005A2EE2">
      <w:pPr>
        <w:pStyle w:val="BodyText"/>
        <w:tabs>
          <w:tab w:val="left" w:pos="1810"/>
          <w:tab w:val="left" w:leader="dot" w:pos="8774"/>
        </w:tabs>
        <w:spacing w:before="16"/>
        <w:ind w:left="119"/>
      </w:pPr>
      <w:r>
        <w:rPr>
          <w:color w:val="262526"/>
        </w:rPr>
        <w:t>6B.B1.1</w:t>
      </w:r>
      <w:r>
        <w:rPr>
          <w:color w:val="262526"/>
        </w:rPr>
        <w:tab/>
        <w:t>Application of</w:t>
      </w:r>
      <w:r>
        <w:rPr>
          <w:color w:val="262526"/>
          <w:spacing w:val="-6"/>
        </w:rPr>
        <w:t xml:space="preserve"> </w:t>
      </w:r>
      <w:r>
        <w:rPr>
          <w:color w:val="262526"/>
        </w:rPr>
        <w:t>Part</w:t>
      </w:r>
      <w:r>
        <w:rPr>
          <w:color w:val="262526"/>
          <w:spacing w:val="-4"/>
        </w:rPr>
        <w:t xml:space="preserve"> </w:t>
      </w:r>
      <w:r>
        <w:rPr>
          <w:color w:val="262526"/>
        </w:rPr>
        <w:t>B</w:t>
      </w:r>
      <w:r>
        <w:rPr>
          <w:color w:val="262526"/>
        </w:rPr>
        <w:tab/>
        <w:t>990</w:t>
      </w:r>
    </w:p>
    <w:p w14:paraId="2008896A" w14:textId="77777777" w:rsidR="007F5956" w:rsidRDefault="005A2EE2">
      <w:pPr>
        <w:pStyle w:val="BodyText"/>
        <w:tabs>
          <w:tab w:val="left" w:pos="1823"/>
          <w:tab w:val="left" w:leader="dot" w:pos="8774"/>
        </w:tabs>
        <w:spacing w:before="12"/>
        <w:ind w:left="119"/>
      </w:pPr>
      <w:r>
        <w:rPr>
          <w:color w:val="262526"/>
        </w:rPr>
        <w:t>6B.B1.2</w:t>
      </w:r>
      <w:r>
        <w:rPr>
          <w:color w:val="262526"/>
        </w:rPr>
        <w:tab/>
      </w:r>
      <w:r>
        <w:rPr>
          <w:color w:val="262526"/>
        </w:rPr>
        <w:t>Definitions</w:t>
      </w:r>
      <w:r>
        <w:rPr>
          <w:color w:val="262526"/>
        </w:rPr>
        <w:tab/>
        <w:t>990</w:t>
      </w:r>
    </w:p>
    <w:p w14:paraId="2008896B" w14:textId="77777777" w:rsidR="007F5956" w:rsidRDefault="005A2EE2">
      <w:pPr>
        <w:pStyle w:val="Heading1"/>
        <w:tabs>
          <w:tab w:val="left" w:pos="1823"/>
          <w:tab w:val="left" w:leader="dot" w:pos="8774"/>
        </w:tabs>
        <w:spacing w:before="121"/>
        <w:ind w:left="119"/>
      </w:pPr>
      <w:r>
        <w:rPr>
          <w:color w:val="262526"/>
        </w:rPr>
        <w:t>Division</w:t>
      </w:r>
      <w:r>
        <w:rPr>
          <w:color w:val="262526"/>
          <w:spacing w:val="-4"/>
        </w:rPr>
        <w:t xml:space="preserve"> </w:t>
      </w:r>
      <w:r>
        <w:rPr>
          <w:color w:val="262526"/>
        </w:rPr>
        <w:t>2</w:t>
      </w:r>
      <w:r>
        <w:rPr>
          <w:color w:val="262526"/>
        </w:rPr>
        <w:tab/>
        <w:t>Requirements for</w:t>
      </w:r>
      <w:r>
        <w:rPr>
          <w:color w:val="262526"/>
          <w:spacing w:val="-13"/>
        </w:rPr>
        <w:t xml:space="preserve"> </w:t>
      </w:r>
      <w:r>
        <w:rPr>
          <w:color w:val="262526"/>
        </w:rPr>
        <w:t>credit</w:t>
      </w:r>
      <w:r>
        <w:rPr>
          <w:color w:val="262526"/>
          <w:spacing w:val="-4"/>
        </w:rPr>
        <w:t xml:space="preserve"> </w:t>
      </w:r>
      <w:r>
        <w:rPr>
          <w:color w:val="262526"/>
        </w:rPr>
        <w:t>support</w:t>
      </w:r>
      <w:r>
        <w:rPr>
          <w:color w:val="262526"/>
        </w:rPr>
        <w:tab/>
        <w:t>990</w:t>
      </w:r>
    </w:p>
    <w:p w14:paraId="2008896C" w14:textId="77777777" w:rsidR="007F5956" w:rsidRDefault="005A2EE2">
      <w:pPr>
        <w:pStyle w:val="BodyText"/>
        <w:tabs>
          <w:tab w:val="left" w:pos="1823"/>
          <w:tab w:val="left" w:leader="dot" w:pos="8774"/>
        </w:tabs>
        <w:spacing w:before="16" w:line="249" w:lineRule="auto"/>
        <w:ind w:left="1820" w:right="129" w:hanging="1701"/>
      </w:pPr>
      <w:r>
        <w:rPr>
          <w:color w:val="262526"/>
        </w:rPr>
        <w:t>6B.B2.1</w:t>
      </w:r>
      <w:r>
        <w:rPr>
          <w:color w:val="262526"/>
        </w:rPr>
        <w:tab/>
      </w:r>
      <w:r>
        <w:rPr>
          <w:color w:val="262526"/>
        </w:rPr>
        <w:tab/>
        <w:t>Distribution Network Service Provider may require credit support in limited circumstances</w:t>
      </w:r>
      <w:r>
        <w:rPr>
          <w:color w:val="262526"/>
        </w:rPr>
        <w:tab/>
      </w:r>
      <w:r>
        <w:rPr>
          <w:color w:val="262526"/>
          <w:spacing w:val="-6"/>
        </w:rPr>
        <w:t>990</w:t>
      </w:r>
    </w:p>
    <w:p w14:paraId="2008896D" w14:textId="77777777" w:rsidR="007F5956" w:rsidRDefault="005A2EE2">
      <w:pPr>
        <w:pStyle w:val="Heading1"/>
        <w:tabs>
          <w:tab w:val="left" w:pos="1823"/>
          <w:tab w:val="left" w:leader="dot" w:pos="8774"/>
        </w:tabs>
        <w:spacing w:before="112"/>
        <w:ind w:left="119"/>
      </w:pPr>
      <w:r>
        <w:rPr>
          <w:color w:val="262526"/>
        </w:rPr>
        <w:t>Division</w:t>
      </w:r>
      <w:r>
        <w:rPr>
          <w:color w:val="262526"/>
          <w:spacing w:val="-4"/>
        </w:rPr>
        <w:t xml:space="preserve"> </w:t>
      </w:r>
      <w:r>
        <w:rPr>
          <w:color w:val="262526"/>
        </w:rPr>
        <w:t>3</w:t>
      </w:r>
      <w:r>
        <w:rPr>
          <w:color w:val="262526"/>
        </w:rPr>
        <w:tab/>
        <w:t>Provision of credit support</w:t>
      </w:r>
      <w:r>
        <w:rPr>
          <w:color w:val="262526"/>
          <w:spacing w:val="-13"/>
        </w:rPr>
        <w:t xml:space="preserve"> </w:t>
      </w:r>
      <w:r>
        <w:rPr>
          <w:color w:val="262526"/>
        </w:rPr>
        <w:t>by</w:t>
      </w:r>
      <w:r>
        <w:rPr>
          <w:color w:val="262526"/>
          <w:spacing w:val="-4"/>
        </w:rPr>
        <w:t xml:space="preserve"> </w:t>
      </w:r>
      <w:r>
        <w:rPr>
          <w:color w:val="262526"/>
        </w:rPr>
        <w:t>retailers</w:t>
      </w:r>
      <w:r>
        <w:rPr>
          <w:color w:val="262526"/>
        </w:rPr>
        <w:tab/>
        <w:t>991</w:t>
      </w:r>
    </w:p>
    <w:p w14:paraId="2008896E" w14:textId="77777777" w:rsidR="007F5956" w:rsidRDefault="005A2EE2">
      <w:pPr>
        <w:pStyle w:val="BodyText"/>
        <w:tabs>
          <w:tab w:val="left" w:pos="1823"/>
          <w:tab w:val="left" w:leader="dot" w:pos="8774"/>
        </w:tabs>
        <w:spacing w:before="15"/>
        <w:ind w:left="119"/>
      </w:pPr>
      <w:r>
        <w:rPr>
          <w:color w:val="262526"/>
        </w:rPr>
        <w:t>6B.B3.1</w:t>
      </w:r>
      <w:r>
        <w:rPr>
          <w:color w:val="262526"/>
        </w:rPr>
        <w:tab/>
        <w:t>Retailer to provide</w:t>
      </w:r>
      <w:r>
        <w:rPr>
          <w:color w:val="262526"/>
          <w:spacing w:val="-4"/>
        </w:rPr>
        <w:t xml:space="preserve"> </w:t>
      </w:r>
      <w:r>
        <w:rPr>
          <w:color w:val="262526"/>
        </w:rPr>
        <w:t>credit</w:t>
      </w:r>
      <w:r>
        <w:rPr>
          <w:color w:val="262526"/>
          <w:spacing w:val="-1"/>
        </w:rPr>
        <w:t xml:space="preserve"> </w:t>
      </w:r>
      <w:r>
        <w:rPr>
          <w:color w:val="262526"/>
        </w:rPr>
        <w:t>support</w:t>
      </w:r>
      <w:r>
        <w:rPr>
          <w:color w:val="262526"/>
        </w:rPr>
        <w:tab/>
        <w:t>991</w:t>
      </w:r>
    </w:p>
    <w:p w14:paraId="2008896F" w14:textId="77777777" w:rsidR="007F5956" w:rsidRDefault="005A2EE2">
      <w:pPr>
        <w:pStyle w:val="BodyText"/>
        <w:tabs>
          <w:tab w:val="left" w:pos="1810"/>
          <w:tab w:val="left" w:leader="dot" w:pos="8774"/>
        </w:tabs>
        <w:spacing w:before="12"/>
        <w:ind w:left="119"/>
      </w:pPr>
      <w:r>
        <w:rPr>
          <w:color w:val="262526"/>
        </w:rPr>
        <w:t>6B.B3.2</w:t>
      </w:r>
      <w:r>
        <w:rPr>
          <w:color w:val="262526"/>
        </w:rPr>
        <w:tab/>
        <w:t>Acceptable form of</w:t>
      </w:r>
      <w:r>
        <w:rPr>
          <w:color w:val="262526"/>
          <w:spacing w:val="-9"/>
        </w:rPr>
        <w:t xml:space="preserve"> </w:t>
      </w:r>
      <w:r>
        <w:rPr>
          <w:color w:val="262526"/>
        </w:rPr>
        <w:t>credit</w:t>
      </w:r>
      <w:r>
        <w:rPr>
          <w:color w:val="262526"/>
          <w:spacing w:val="-3"/>
        </w:rPr>
        <w:t xml:space="preserve"> </w:t>
      </w:r>
      <w:r>
        <w:rPr>
          <w:color w:val="262526"/>
        </w:rPr>
        <w:t>support</w:t>
      </w:r>
      <w:r>
        <w:rPr>
          <w:color w:val="262526"/>
        </w:rPr>
        <w:tab/>
        <w:t>991</w:t>
      </w:r>
    </w:p>
    <w:p w14:paraId="20088970" w14:textId="77777777" w:rsidR="007F5956" w:rsidRDefault="005A2EE2">
      <w:pPr>
        <w:pStyle w:val="Heading1"/>
        <w:tabs>
          <w:tab w:val="left" w:pos="1823"/>
          <w:tab w:val="left" w:leader="dot" w:pos="8774"/>
        </w:tabs>
        <w:spacing w:before="122"/>
        <w:ind w:left="119"/>
      </w:pPr>
      <w:r>
        <w:rPr>
          <w:color w:val="262526"/>
        </w:rPr>
        <w:t>Division</w:t>
      </w:r>
      <w:r>
        <w:rPr>
          <w:color w:val="262526"/>
          <w:spacing w:val="-4"/>
        </w:rPr>
        <w:t xml:space="preserve"> </w:t>
      </w:r>
      <w:r>
        <w:rPr>
          <w:color w:val="262526"/>
        </w:rPr>
        <w:t>4</w:t>
      </w:r>
      <w:r>
        <w:rPr>
          <w:color w:val="262526"/>
        </w:rPr>
        <w:tab/>
        <w:t>Other Rules relating to</w:t>
      </w:r>
      <w:r>
        <w:rPr>
          <w:color w:val="262526"/>
          <w:spacing w:val="-17"/>
        </w:rPr>
        <w:t xml:space="preserve"> </w:t>
      </w:r>
      <w:r>
        <w:rPr>
          <w:color w:val="262526"/>
        </w:rPr>
        <w:t>credit</w:t>
      </w:r>
      <w:r>
        <w:rPr>
          <w:color w:val="262526"/>
          <w:spacing w:val="-3"/>
        </w:rPr>
        <w:t xml:space="preserve"> </w:t>
      </w:r>
      <w:r>
        <w:rPr>
          <w:color w:val="262526"/>
        </w:rPr>
        <w:t>support</w:t>
      </w:r>
      <w:r>
        <w:rPr>
          <w:color w:val="262526"/>
        </w:rPr>
        <w:tab/>
        <w:t>992</w:t>
      </w:r>
    </w:p>
    <w:p w14:paraId="20088971" w14:textId="77777777" w:rsidR="007F5956" w:rsidRDefault="005A2EE2">
      <w:pPr>
        <w:pStyle w:val="BodyText"/>
        <w:tabs>
          <w:tab w:val="left" w:pos="1810"/>
          <w:tab w:val="left" w:leader="dot" w:pos="8774"/>
        </w:tabs>
        <w:spacing w:before="16"/>
        <w:ind w:left="119"/>
      </w:pPr>
      <w:r>
        <w:rPr>
          <w:color w:val="262526"/>
        </w:rPr>
        <w:t>6B.B4.1</w:t>
      </w:r>
      <w:r>
        <w:rPr>
          <w:color w:val="262526"/>
        </w:rPr>
        <w:tab/>
        <w:t>Application of</w:t>
      </w:r>
      <w:r>
        <w:rPr>
          <w:color w:val="262526"/>
          <w:spacing w:val="-8"/>
        </w:rPr>
        <w:t xml:space="preserve"> </w:t>
      </w:r>
      <w:r>
        <w:rPr>
          <w:color w:val="262526"/>
        </w:rPr>
        <w:t>credit</w:t>
      </w:r>
      <w:r>
        <w:rPr>
          <w:color w:val="262526"/>
          <w:spacing w:val="-3"/>
        </w:rPr>
        <w:t xml:space="preserve"> </w:t>
      </w:r>
      <w:r>
        <w:rPr>
          <w:color w:val="262526"/>
        </w:rPr>
        <w:t>support</w:t>
      </w:r>
      <w:r>
        <w:rPr>
          <w:color w:val="262526"/>
        </w:rPr>
        <w:tab/>
        <w:t>992</w:t>
      </w:r>
    </w:p>
    <w:p w14:paraId="20088972" w14:textId="77777777" w:rsidR="007F5956" w:rsidRDefault="005A2EE2">
      <w:pPr>
        <w:pStyle w:val="BodyText"/>
        <w:tabs>
          <w:tab w:val="left" w:pos="1823"/>
          <w:tab w:val="left" w:leader="dot" w:pos="8774"/>
        </w:tabs>
        <w:spacing w:before="12"/>
        <w:ind w:left="119"/>
      </w:pPr>
      <w:r>
        <w:rPr>
          <w:color w:val="262526"/>
        </w:rPr>
        <w:t>6B.B4.2</w:t>
      </w:r>
      <w:r>
        <w:rPr>
          <w:color w:val="262526"/>
        </w:rPr>
        <w:tab/>
        <w:t>Return of</w:t>
      </w:r>
      <w:r>
        <w:rPr>
          <w:color w:val="262526"/>
          <w:spacing w:val="-3"/>
        </w:rPr>
        <w:t xml:space="preserve"> </w:t>
      </w:r>
      <w:r>
        <w:rPr>
          <w:color w:val="262526"/>
        </w:rPr>
        <w:t>credit</w:t>
      </w:r>
      <w:r>
        <w:rPr>
          <w:color w:val="262526"/>
          <w:spacing w:val="-1"/>
        </w:rPr>
        <w:t xml:space="preserve"> </w:t>
      </w:r>
      <w:r>
        <w:rPr>
          <w:color w:val="262526"/>
        </w:rPr>
        <w:t>support</w:t>
      </w:r>
      <w:r>
        <w:rPr>
          <w:color w:val="262526"/>
        </w:rPr>
        <w:tab/>
        <w:t>992</w:t>
      </w:r>
    </w:p>
    <w:p w14:paraId="20088973" w14:textId="77777777" w:rsidR="007F5956" w:rsidRDefault="005A2EE2">
      <w:pPr>
        <w:pStyle w:val="BodyText"/>
        <w:tabs>
          <w:tab w:val="left" w:pos="1823"/>
          <w:tab w:val="left" w:leader="dot" w:pos="8774"/>
        </w:tabs>
        <w:spacing w:before="12"/>
        <w:ind w:left="119"/>
      </w:pPr>
      <w:r>
        <w:rPr>
          <w:color w:val="262526"/>
        </w:rPr>
        <w:t>6B.B4.3</w:t>
      </w:r>
      <w:r>
        <w:rPr>
          <w:color w:val="262526"/>
        </w:rPr>
        <w:tab/>
        <w:t>Other</w:t>
      </w:r>
      <w:r>
        <w:rPr>
          <w:color w:val="262526"/>
          <w:spacing w:val="-2"/>
        </w:rPr>
        <w:t xml:space="preserve"> </w:t>
      </w:r>
      <w:r>
        <w:rPr>
          <w:color w:val="262526"/>
        </w:rPr>
        <w:t>retailer</w:t>
      </w:r>
      <w:r>
        <w:rPr>
          <w:color w:val="262526"/>
          <w:spacing w:val="-1"/>
        </w:rPr>
        <w:t xml:space="preserve"> </w:t>
      </w:r>
      <w:r>
        <w:rPr>
          <w:color w:val="262526"/>
        </w:rPr>
        <w:t>obligations</w:t>
      </w:r>
      <w:r>
        <w:rPr>
          <w:color w:val="262526"/>
        </w:rPr>
        <w:tab/>
        <w:t>992</w:t>
      </w:r>
    </w:p>
    <w:p w14:paraId="20088974" w14:textId="77777777" w:rsidR="007F5956" w:rsidRDefault="005A2EE2">
      <w:pPr>
        <w:pStyle w:val="Heading1"/>
        <w:tabs>
          <w:tab w:val="left" w:pos="1823"/>
          <w:tab w:val="left" w:leader="dot" w:pos="8774"/>
        </w:tabs>
        <w:spacing w:before="121"/>
        <w:ind w:left="119"/>
      </w:pPr>
      <w:r>
        <w:rPr>
          <w:color w:val="262526"/>
        </w:rPr>
        <w:t>Schedule</w:t>
      </w:r>
      <w:r>
        <w:rPr>
          <w:color w:val="262526"/>
          <w:spacing w:val="-4"/>
        </w:rPr>
        <w:t xml:space="preserve"> </w:t>
      </w:r>
      <w:r>
        <w:rPr>
          <w:color w:val="262526"/>
        </w:rPr>
        <w:t>6B.1</w:t>
      </w:r>
      <w:r>
        <w:rPr>
          <w:color w:val="262526"/>
        </w:rPr>
        <w:tab/>
      </w:r>
      <w:r>
        <w:rPr>
          <w:color w:val="262526"/>
        </w:rPr>
        <w:t>Prescribed form of unconditional undertaking for</w:t>
      </w:r>
      <w:r>
        <w:rPr>
          <w:color w:val="262526"/>
          <w:spacing w:val="-32"/>
        </w:rPr>
        <w:t xml:space="preserve"> </w:t>
      </w:r>
      <w:r>
        <w:rPr>
          <w:color w:val="262526"/>
        </w:rPr>
        <w:t>credit</w:t>
      </w:r>
      <w:r>
        <w:rPr>
          <w:color w:val="262526"/>
          <w:spacing w:val="-4"/>
        </w:rPr>
        <w:t xml:space="preserve"> </w:t>
      </w:r>
      <w:r>
        <w:rPr>
          <w:color w:val="262526"/>
        </w:rPr>
        <w:t>support</w:t>
      </w:r>
      <w:r>
        <w:rPr>
          <w:color w:val="262526"/>
        </w:rPr>
        <w:tab/>
        <w:t>993</w:t>
      </w:r>
    </w:p>
    <w:p w14:paraId="20088975" w14:textId="77777777" w:rsidR="007F5956" w:rsidRDefault="005A2EE2">
      <w:pPr>
        <w:pStyle w:val="ListParagraph"/>
        <w:numPr>
          <w:ilvl w:val="0"/>
          <w:numId w:val="106"/>
        </w:numPr>
        <w:tabs>
          <w:tab w:val="left" w:pos="1833"/>
          <w:tab w:val="left" w:pos="1835"/>
          <w:tab w:val="left" w:leader="dot" w:pos="8714"/>
        </w:tabs>
        <w:spacing w:before="229"/>
        <w:ind w:hanging="1716"/>
        <w:rPr>
          <w:b/>
          <w:sz w:val="28"/>
        </w:rPr>
      </w:pPr>
      <w:r>
        <w:rPr>
          <w:b/>
          <w:color w:val="262526"/>
          <w:sz w:val="28"/>
        </w:rPr>
        <w:t>Metering</w:t>
      </w:r>
      <w:r>
        <w:rPr>
          <w:b/>
          <w:color w:val="262526"/>
          <w:sz w:val="28"/>
        </w:rPr>
        <w:tab/>
        <w:t>995</w:t>
      </w:r>
    </w:p>
    <w:p w14:paraId="20088976" w14:textId="77777777" w:rsidR="007F5956" w:rsidRDefault="005A2EE2">
      <w:pPr>
        <w:pStyle w:val="Heading1"/>
        <w:tabs>
          <w:tab w:val="left" w:pos="1823"/>
          <w:tab w:val="left" w:leader="dot" w:pos="8774"/>
        </w:tabs>
        <w:spacing w:before="138"/>
        <w:ind w:left="119"/>
      </w:pPr>
      <w:r>
        <w:rPr>
          <w:color w:val="262526"/>
        </w:rPr>
        <w:t>Part</w:t>
      </w:r>
      <w:r>
        <w:rPr>
          <w:color w:val="262526"/>
          <w:spacing w:val="-14"/>
        </w:rPr>
        <w:t xml:space="preserve"> </w:t>
      </w:r>
      <w:r>
        <w:rPr>
          <w:color w:val="262526"/>
        </w:rPr>
        <w:t>A</w:t>
      </w:r>
      <w:r>
        <w:rPr>
          <w:color w:val="262526"/>
        </w:rPr>
        <w:tab/>
        <w:t>Introduction</w:t>
      </w:r>
      <w:r>
        <w:rPr>
          <w:color w:val="262526"/>
        </w:rPr>
        <w:tab/>
        <w:t>997</w:t>
      </w:r>
    </w:p>
    <w:p w14:paraId="20088977" w14:textId="77777777" w:rsidR="007F5956" w:rsidRDefault="005A2EE2">
      <w:pPr>
        <w:pStyle w:val="Heading1"/>
        <w:numPr>
          <w:ilvl w:val="1"/>
          <w:numId w:val="106"/>
        </w:numPr>
        <w:tabs>
          <w:tab w:val="left" w:pos="1823"/>
          <w:tab w:val="left" w:pos="1825"/>
          <w:tab w:val="left" w:leader="dot" w:pos="8774"/>
        </w:tabs>
        <w:spacing w:before="125"/>
        <w:ind w:hanging="1706"/>
      </w:pPr>
      <w:r>
        <w:rPr>
          <w:color w:val="262526"/>
        </w:rPr>
        <w:t>Introduction to the</w:t>
      </w:r>
      <w:r>
        <w:rPr>
          <w:color w:val="262526"/>
          <w:spacing w:val="-8"/>
        </w:rPr>
        <w:t xml:space="preserve"> </w:t>
      </w:r>
      <w:r>
        <w:rPr>
          <w:color w:val="262526"/>
        </w:rPr>
        <w:t>Metering</w:t>
      </w:r>
      <w:r>
        <w:rPr>
          <w:color w:val="262526"/>
          <w:spacing w:val="-2"/>
        </w:rPr>
        <w:t xml:space="preserve"> </w:t>
      </w:r>
      <w:r>
        <w:rPr>
          <w:color w:val="262526"/>
        </w:rPr>
        <w:t>Chapter</w:t>
      </w:r>
      <w:r>
        <w:rPr>
          <w:color w:val="262526"/>
        </w:rPr>
        <w:tab/>
        <w:t>997</w:t>
      </w:r>
    </w:p>
    <w:p w14:paraId="20088978" w14:textId="77777777" w:rsidR="007F5956" w:rsidRDefault="005A2EE2">
      <w:pPr>
        <w:pStyle w:val="ListParagraph"/>
        <w:numPr>
          <w:ilvl w:val="2"/>
          <w:numId w:val="106"/>
        </w:numPr>
        <w:tabs>
          <w:tab w:val="left" w:pos="1823"/>
          <w:tab w:val="left" w:pos="1825"/>
          <w:tab w:val="left" w:leader="dot" w:pos="8774"/>
        </w:tabs>
        <w:spacing w:before="16"/>
        <w:ind w:hanging="1706"/>
        <w:rPr>
          <w:color w:val="262526"/>
          <w:sz w:val="24"/>
        </w:rPr>
      </w:pPr>
      <w:r>
        <w:rPr>
          <w:color w:val="262526"/>
          <w:sz w:val="24"/>
        </w:rPr>
        <w:t>Contents</w:t>
      </w:r>
      <w:r>
        <w:rPr>
          <w:color w:val="262526"/>
          <w:sz w:val="24"/>
        </w:rPr>
        <w:tab/>
        <w:t>997</w:t>
      </w:r>
    </w:p>
    <w:p w14:paraId="20088979" w14:textId="77777777" w:rsidR="007F5956" w:rsidRDefault="005A2EE2">
      <w:pPr>
        <w:pStyle w:val="Heading1"/>
        <w:tabs>
          <w:tab w:val="left" w:pos="1823"/>
          <w:tab w:val="left" w:leader="dot" w:pos="8774"/>
        </w:tabs>
        <w:spacing w:before="122"/>
        <w:ind w:left="119"/>
      </w:pPr>
      <w:r>
        <w:rPr>
          <w:color w:val="262526"/>
        </w:rPr>
        <w:t>Part B</w:t>
      </w:r>
      <w:r>
        <w:rPr>
          <w:color w:val="262526"/>
        </w:rPr>
        <w:tab/>
        <w:t>Roles</w:t>
      </w:r>
      <w:r>
        <w:rPr>
          <w:color w:val="262526"/>
          <w:spacing w:val="-6"/>
        </w:rPr>
        <w:t xml:space="preserve"> </w:t>
      </w:r>
      <w:r>
        <w:rPr>
          <w:color w:val="262526"/>
        </w:rPr>
        <w:t>and</w:t>
      </w:r>
      <w:r>
        <w:rPr>
          <w:color w:val="262526"/>
          <w:spacing w:val="-5"/>
        </w:rPr>
        <w:t xml:space="preserve"> </w:t>
      </w:r>
      <w:r>
        <w:rPr>
          <w:color w:val="262526"/>
        </w:rPr>
        <w:t>Responsibilities</w:t>
      </w:r>
      <w:r>
        <w:rPr>
          <w:color w:val="262526"/>
        </w:rPr>
        <w:tab/>
        <w:t>997</w:t>
      </w:r>
    </w:p>
    <w:p w14:paraId="2008897A" w14:textId="77777777" w:rsidR="007F5956" w:rsidRDefault="005A2EE2">
      <w:pPr>
        <w:pStyle w:val="Heading1"/>
        <w:numPr>
          <w:ilvl w:val="1"/>
          <w:numId w:val="106"/>
        </w:numPr>
        <w:tabs>
          <w:tab w:val="left" w:pos="1823"/>
          <w:tab w:val="left" w:pos="1825"/>
        </w:tabs>
        <w:spacing w:before="125"/>
        <w:ind w:hanging="1706"/>
      </w:pPr>
      <w:r>
        <w:rPr>
          <w:color w:val="262526"/>
        </w:rPr>
        <w:t>Role and Responsibility of financially responsible</w:t>
      </w:r>
      <w:r>
        <w:rPr>
          <w:color w:val="262526"/>
          <w:spacing w:val="-6"/>
        </w:rPr>
        <w:t xml:space="preserve"> </w:t>
      </w:r>
      <w:r>
        <w:rPr>
          <w:color w:val="262526"/>
        </w:rPr>
        <w:t>Market</w:t>
      </w:r>
    </w:p>
    <w:p w14:paraId="2008897B" w14:textId="77777777" w:rsidR="007F5956" w:rsidRDefault="005A2EE2">
      <w:pPr>
        <w:pStyle w:val="Heading1"/>
        <w:tabs>
          <w:tab w:val="left" w:leader="dot" w:pos="8774"/>
        </w:tabs>
        <w:spacing w:before="12"/>
        <w:ind w:left="1820"/>
      </w:pPr>
      <w:r>
        <w:rPr>
          <w:color w:val="262526"/>
        </w:rPr>
        <w:t>Participant</w:t>
      </w:r>
      <w:r>
        <w:rPr>
          <w:color w:val="262526"/>
        </w:rPr>
        <w:tab/>
        <w:t>997</w:t>
      </w:r>
    </w:p>
    <w:p w14:paraId="2008897C" w14:textId="77777777" w:rsidR="007F5956" w:rsidRDefault="005A2EE2">
      <w:pPr>
        <w:pStyle w:val="ListParagraph"/>
        <w:numPr>
          <w:ilvl w:val="2"/>
          <w:numId w:val="106"/>
        </w:numPr>
        <w:tabs>
          <w:tab w:val="left" w:pos="1823"/>
          <w:tab w:val="left" w:pos="1825"/>
          <w:tab w:val="left" w:leader="dot" w:pos="8774"/>
        </w:tabs>
        <w:spacing w:before="16" w:line="249" w:lineRule="auto"/>
        <w:ind w:left="1820" w:right="129" w:hanging="1701"/>
        <w:rPr>
          <w:color w:val="262526"/>
          <w:sz w:val="24"/>
        </w:rPr>
      </w:pPr>
      <w:r>
        <w:rPr>
          <w:color w:val="262526"/>
          <w:sz w:val="24"/>
        </w:rPr>
        <w:t>Obligations of financially responsible Market Participants to establish metering installations</w:t>
      </w:r>
      <w:r>
        <w:rPr>
          <w:color w:val="262526"/>
          <w:sz w:val="24"/>
        </w:rPr>
        <w:tab/>
      </w:r>
      <w:r>
        <w:rPr>
          <w:color w:val="262526"/>
          <w:spacing w:val="-6"/>
          <w:sz w:val="24"/>
        </w:rPr>
        <w:t>997</w:t>
      </w:r>
    </w:p>
    <w:p w14:paraId="2008897D" w14:textId="77777777" w:rsidR="007F5956" w:rsidRDefault="005A2EE2">
      <w:pPr>
        <w:pStyle w:val="ListParagraph"/>
        <w:numPr>
          <w:ilvl w:val="2"/>
          <w:numId w:val="106"/>
        </w:numPr>
        <w:tabs>
          <w:tab w:val="left" w:pos="1823"/>
          <w:tab w:val="left" w:pos="1825"/>
          <w:tab w:val="left" w:leader="dot" w:pos="8774"/>
        </w:tabs>
        <w:spacing w:before="2"/>
        <w:ind w:hanging="1706"/>
        <w:rPr>
          <w:color w:val="262526"/>
          <w:sz w:val="24"/>
        </w:rPr>
      </w:pPr>
      <w:r>
        <w:rPr>
          <w:color w:val="262526"/>
          <w:sz w:val="24"/>
        </w:rPr>
        <w:t>[Not used]</w:t>
      </w:r>
      <w:r>
        <w:rPr>
          <w:color w:val="262526"/>
          <w:sz w:val="24"/>
        </w:rPr>
        <w:tab/>
        <w:t>998</w:t>
      </w:r>
    </w:p>
    <w:p w14:paraId="2008897E" w14:textId="77777777" w:rsidR="007F5956" w:rsidRDefault="005A2EE2">
      <w:pPr>
        <w:pStyle w:val="ListParagraph"/>
        <w:numPr>
          <w:ilvl w:val="2"/>
          <w:numId w:val="106"/>
        </w:numPr>
        <w:tabs>
          <w:tab w:val="left" w:pos="1810"/>
          <w:tab w:val="left" w:pos="1811"/>
          <w:tab w:val="left" w:leader="dot" w:pos="8774"/>
        </w:tabs>
        <w:ind w:left="1810" w:hanging="1692"/>
        <w:rPr>
          <w:color w:val="262526"/>
          <w:sz w:val="24"/>
        </w:rPr>
      </w:pPr>
      <w:r>
        <w:rPr>
          <w:color w:val="262526"/>
          <w:sz w:val="24"/>
        </w:rPr>
        <w:t>Agreements with Local Network</w:t>
      </w:r>
      <w:r>
        <w:rPr>
          <w:color w:val="262526"/>
          <w:spacing w:val="-21"/>
          <w:sz w:val="24"/>
        </w:rPr>
        <w:t xml:space="preserve"> </w:t>
      </w:r>
      <w:r>
        <w:rPr>
          <w:color w:val="262526"/>
          <w:sz w:val="24"/>
        </w:rPr>
        <w:t>Service</w:t>
      </w:r>
      <w:r>
        <w:rPr>
          <w:color w:val="262526"/>
          <w:spacing w:val="-5"/>
          <w:sz w:val="24"/>
        </w:rPr>
        <w:t xml:space="preserve"> </w:t>
      </w:r>
      <w:r>
        <w:rPr>
          <w:color w:val="262526"/>
          <w:sz w:val="24"/>
        </w:rPr>
        <w:t>Provider</w:t>
      </w:r>
      <w:r>
        <w:rPr>
          <w:color w:val="262526"/>
          <w:sz w:val="24"/>
        </w:rPr>
        <w:tab/>
        <w:t>998</w:t>
      </w:r>
    </w:p>
    <w:p w14:paraId="2008897F" w14:textId="77777777" w:rsidR="007F5956" w:rsidRDefault="005A2EE2">
      <w:pPr>
        <w:pStyle w:val="ListParagraph"/>
        <w:numPr>
          <w:ilvl w:val="2"/>
          <w:numId w:val="106"/>
        </w:numPr>
        <w:tabs>
          <w:tab w:val="left" w:pos="1823"/>
          <w:tab w:val="left" w:pos="1825"/>
          <w:tab w:val="left" w:leader="dot" w:pos="8774"/>
        </w:tabs>
        <w:ind w:hanging="1706"/>
        <w:rPr>
          <w:color w:val="262526"/>
          <w:sz w:val="24"/>
        </w:rPr>
      </w:pPr>
      <w:r>
        <w:rPr>
          <w:color w:val="262526"/>
          <w:sz w:val="24"/>
        </w:rPr>
        <w:t>[Not used]</w:t>
      </w:r>
      <w:r>
        <w:rPr>
          <w:color w:val="262526"/>
          <w:sz w:val="24"/>
        </w:rPr>
        <w:tab/>
        <w:t>998</w:t>
      </w:r>
    </w:p>
    <w:p w14:paraId="20088980" w14:textId="77777777" w:rsidR="007F5956" w:rsidRDefault="005A2EE2">
      <w:pPr>
        <w:pStyle w:val="ListParagraph"/>
        <w:numPr>
          <w:ilvl w:val="2"/>
          <w:numId w:val="106"/>
        </w:numPr>
        <w:tabs>
          <w:tab w:val="left" w:pos="1810"/>
          <w:tab w:val="left" w:pos="1811"/>
          <w:tab w:val="left" w:leader="dot" w:pos="8774"/>
        </w:tabs>
        <w:ind w:left="1810" w:hanging="1692"/>
        <w:rPr>
          <w:color w:val="262526"/>
          <w:sz w:val="24"/>
        </w:rPr>
      </w:pPr>
      <w:r>
        <w:rPr>
          <w:color w:val="262526"/>
          <w:sz w:val="24"/>
        </w:rPr>
        <w:t>Agreements with</w:t>
      </w:r>
      <w:r>
        <w:rPr>
          <w:color w:val="262526"/>
          <w:spacing w:val="-13"/>
          <w:sz w:val="24"/>
        </w:rPr>
        <w:t xml:space="preserve"> </w:t>
      </w:r>
      <w:r>
        <w:rPr>
          <w:color w:val="262526"/>
          <w:sz w:val="24"/>
        </w:rPr>
        <w:t>Metering</w:t>
      </w:r>
      <w:r>
        <w:rPr>
          <w:color w:val="262526"/>
          <w:spacing w:val="-6"/>
          <w:sz w:val="24"/>
        </w:rPr>
        <w:t xml:space="preserve"> </w:t>
      </w:r>
      <w:r>
        <w:rPr>
          <w:color w:val="262526"/>
          <w:sz w:val="24"/>
        </w:rPr>
        <w:t>Provider</w:t>
      </w:r>
      <w:r>
        <w:rPr>
          <w:color w:val="262526"/>
          <w:sz w:val="24"/>
        </w:rPr>
        <w:tab/>
        <w:t>998</w:t>
      </w:r>
    </w:p>
    <w:p w14:paraId="20088981" w14:textId="77777777" w:rsidR="007F5956" w:rsidRDefault="005A2EE2">
      <w:pPr>
        <w:pStyle w:val="Heading1"/>
        <w:numPr>
          <w:ilvl w:val="1"/>
          <w:numId w:val="106"/>
        </w:numPr>
        <w:tabs>
          <w:tab w:val="left" w:pos="1823"/>
          <w:tab w:val="left" w:pos="1825"/>
          <w:tab w:val="left" w:leader="dot" w:pos="8774"/>
        </w:tabs>
        <w:spacing w:before="121"/>
        <w:ind w:hanging="1706"/>
      </w:pPr>
      <w:r>
        <w:rPr>
          <w:color w:val="262526"/>
        </w:rPr>
        <w:t>Role and Responsibility of</w:t>
      </w:r>
      <w:r>
        <w:rPr>
          <w:color w:val="262526"/>
          <w:spacing w:val="-17"/>
        </w:rPr>
        <w:t xml:space="preserve"> </w:t>
      </w:r>
      <w:r>
        <w:rPr>
          <w:color w:val="262526"/>
        </w:rPr>
        <w:t>Metering</w:t>
      </w:r>
      <w:r>
        <w:rPr>
          <w:color w:val="262526"/>
          <w:spacing w:val="-4"/>
        </w:rPr>
        <w:t xml:space="preserve"> </w:t>
      </w:r>
      <w:r>
        <w:rPr>
          <w:color w:val="262526"/>
        </w:rPr>
        <w:t>Coordinator</w:t>
      </w:r>
      <w:r>
        <w:rPr>
          <w:color w:val="262526"/>
        </w:rPr>
        <w:tab/>
        <w:t>998</w:t>
      </w:r>
    </w:p>
    <w:p w14:paraId="20088982" w14:textId="77777777" w:rsidR="007F5956" w:rsidRDefault="005A2EE2">
      <w:pPr>
        <w:pStyle w:val="ListParagraph"/>
        <w:numPr>
          <w:ilvl w:val="2"/>
          <w:numId w:val="106"/>
        </w:numPr>
        <w:tabs>
          <w:tab w:val="left" w:pos="1823"/>
          <w:tab w:val="left" w:pos="1825"/>
          <w:tab w:val="left" w:leader="dot" w:pos="8774"/>
        </w:tabs>
        <w:spacing w:before="16"/>
        <w:ind w:hanging="1706"/>
        <w:rPr>
          <w:color w:val="262526"/>
          <w:sz w:val="24"/>
        </w:rPr>
      </w:pPr>
      <w:r>
        <w:rPr>
          <w:color w:val="262526"/>
          <w:sz w:val="24"/>
        </w:rPr>
        <w:t>Responsibility of the</w:t>
      </w:r>
      <w:r>
        <w:rPr>
          <w:color w:val="262526"/>
          <w:spacing w:val="-4"/>
          <w:sz w:val="24"/>
        </w:rPr>
        <w:t xml:space="preserve"> </w:t>
      </w:r>
      <w:r>
        <w:rPr>
          <w:color w:val="262526"/>
          <w:sz w:val="24"/>
        </w:rPr>
        <w:t>Metering</w:t>
      </w:r>
      <w:r>
        <w:rPr>
          <w:color w:val="262526"/>
          <w:spacing w:val="-2"/>
          <w:sz w:val="24"/>
        </w:rPr>
        <w:t xml:space="preserve"> </w:t>
      </w:r>
      <w:r>
        <w:rPr>
          <w:color w:val="262526"/>
          <w:sz w:val="24"/>
        </w:rPr>
        <w:t>Coordinator</w:t>
      </w:r>
      <w:r>
        <w:rPr>
          <w:color w:val="262526"/>
          <w:sz w:val="24"/>
        </w:rPr>
        <w:tab/>
        <w:t>998</w:t>
      </w:r>
    </w:p>
    <w:p w14:paraId="20088983" w14:textId="77777777" w:rsidR="007F5956" w:rsidRDefault="005A2EE2">
      <w:pPr>
        <w:pStyle w:val="ListParagraph"/>
        <w:numPr>
          <w:ilvl w:val="2"/>
          <w:numId w:val="106"/>
        </w:numPr>
        <w:tabs>
          <w:tab w:val="left" w:pos="1823"/>
          <w:tab w:val="left" w:pos="1825"/>
          <w:tab w:val="left" w:leader="dot" w:pos="8774"/>
        </w:tabs>
        <w:ind w:hanging="1706"/>
        <w:rPr>
          <w:color w:val="262526"/>
          <w:sz w:val="24"/>
        </w:rPr>
      </w:pPr>
      <w:r>
        <w:rPr>
          <w:color w:val="262526"/>
          <w:sz w:val="24"/>
        </w:rPr>
        <w:t>Role of the</w:t>
      </w:r>
      <w:r>
        <w:rPr>
          <w:color w:val="262526"/>
          <w:spacing w:val="-4"/>
          <w:sz w:val="24"/>
        </w:rPr>
        <w:t xml:space="preserve"> </w:t>
      </w:r>
      <w:r>
        <w:rPr>
          <w:color w:val="262526"/>
          <w:sz w:val="24"/>
        </w:rPr>
        <w:t>Metering</w:t>
      </w:r>
      <w:r>
        <w:rPr>
          <w:color w:val="262526"/>
          <w:spacing w:val="-2"/>
          <w:sz w:val="24"/>
        </w:rPr>
        <w:t xml:space="preserve"> </w:t>
      </w:r>
      <w:r>
        <w:rPr>
          <w:color w:val="262526"/>
          <w:sz w:val="24"/>
        </w:rPr>
        <w:t>Coordinator</w:t>
      </w:r>
      <w:r>
        <w:rPr>
          <w:color w:val="262526"/>
          <w:sz w:val="24"/>
        </w:rPr>
        <w:tab/>
        <w:t>999</w:t>
      </w:r>
    </w:p>
    <w:p w14:paraId="20088984" w14:textId="77777777" w:rsidR="007F5956" w:rsidRDefault="005A2EE2">
      <w:pPr>
        <w:pStyle w:val="Heading1"/>
        <w:numPr>
          <w:ilvl w:val="1"/>
          <w:numId w:val="106"/>
        </w:numPr>
        <w:tabs>
          <w:tab w:val="left" w:pos="1823"/>
          <w:tab w:val="left" w:pos="1825"/>
          <w:tab w:val="left" w:leader="dot" w:pos="8654"/>
        </w:tabs>
        <w:spacing w:before="122" w:line="249" w:lineRule="auto"/>
        <w:ind w:left="1820" w:right="129" w:hanging="1701"/>
      </w:pPr>
      <w:r>
        <w:rPr>
          <w:color w:val="262526"/>
        </w:rPr>
        <w:t>Qualification and Registration of Metering Providers, Metering Data Providers and Embedded</w:t>
      </w:r>
      <w:r>
        <w:rPr>
          <w:color w:val="262526"/>
          <w:spacing w:val="-6"/>
        </w:rPr>
        <w:t xml:space="preserve"> </w:t>
      </w:r>
      <w:r>
        <w:rPr>
          <w:color w:val="262526"/>
        </w:rPr>
        <w:t>Network</w:t>
      </w:r>
      <w:r>
        <w:rPr>
          <w:color w:val="262526"/>
          <w:spacing w:val="-2"/>
        </w:rPr>
        <w:t xml:space="preserve"> </w:t>
      </w:r>
      <w:r>
        <w:rPr>
          <w:color w:val="262526"/>
        </w:rPr>
        <w:t>Managers</w:t>
      </w:r>
      <w:r>
        <w:rPr>
          <w:color w:val="262526"/>
        </w:rPr>
        <w:tab/>
      </w:r>
      <w:r>
        <w:rPr>
          <w:color w:val="262526"/>
          <w:spacing w:val="-5"/>
        </w:rPr>
        <w:t>1003</w:t>
      </w:r>
    </w:p>
    <w:p w14:paraId="20088985" w14:textId="77777777" w:rsidR="007F5956" w:rsidRDefault="005A2EE2">
      <w:pPr>
        <w:pStyle w:val="ListParagraph"/>
        <w:numPr>
          <w:ilvl w:val="2"/>
          <w:numId w:val="106"/>
        </w:numPr>
        <w:tabs>
          <w:tab w:val="left" w:pos="1823"/>
          <w:tab w:val="left" w:pos="1825"/>
          <w:tab w:val="left" w:leader="dot" w:pos="8654"/>
        </w:tabs>
        <w:spacing w:before="6"/>
        <w:ind w:hanging="1706"/>
        <w:rPr>
          <w:color w:val="262526"/>
          <w:sz w:val="24"/>
        </w:rPr>
      </w:pPr>
      <w:r>
        <w:rPr>
          <w:color w:val="262526"/>
          <w:sz w:val="24"/>
        </w:rPr>
        <w:t>Qualifi</w:t>
      </w:r>
      <w:r>
        <w:rPr>
          <w:color w:val="262526"/>
          <w:sz w:val="24"/>
        </w:rPr>
        <w:t>cations and registration of</w:t>
      </w:r>
      <w:r>
        <w:rPr>
          <w:color w:val="262526"/>
          <w:spacing w:val="-17"/>
          <w:sz w:val="24"/>
        </w:rPr>
        <w:t xml:space="preserve"> </w:t>
      </w:r>
      <w:r>
        <w:rPr>
          <w:color w:val="262526"/>
          <w:sz w:val="24"/>
        </w:rPr>
        <w:t>Metering</w:t>
      </w:r>
      <w:r>
        <w:rPr>
          <w:color w:val="262526"/>
          <w:spacing w:val="-5"/>
          <w:sz w:val="24"/>
        </w:rPr>
        <w:t xml:space="preserve"> </w:t>
      </w:r>
      <w:r>
        <w:rPr>
          <w:color w:val="262526"/>
          <w:sz w:val="24"/>
        </w:rPr>
        <w:t>Providers</w:t>
      </w:r>
      <w:r>
        <w:rPr>
          <w:color w:val="262526"/>
          <w:sz w:val="24"/>
        </w:rPr>
        <w:tab/>
        <w:t>1003</w:t>
      </w:r>
    </w:p>
    <w:p w14:paraId="20088986" w14:textId="77777777" w:rsidR="007F5956" w:rsidRDefault="005A2EE2">
      <w:pPr>
        <w:pStyle w:val="ListParagraph"/>
        <w:numPr>
          <w:ilvl w:val="2"/>
          <w:numId w:val="106"/>
        </w:numPr>
        <w:tabs>
          <w:tab w:val="left" w:pos="1823"/>
          <w:tab w:val="left" w:pos="1825"/>
          <w:tab w:val="left" w:leader="dot" w:pos="8654"/>
        </w:tabs>
        <w:ind w:hanging="1706"/>
        <w:rPr>
          <w:color w:val="262526"/>
          <w:sz w:val="24"/>
        </w:rPr>
      </w:pPr>
      <w:r>
        <w:rPr>
          <w:color w:val="262526"/>
          <w:sz w:val="24"/>
        </w:rPr>
        <w:t>Qualifications and registration of Metering</w:t>
      </w:r>
      <w:r>
        <w:rPr>
          <w:color w:val="262526"/>
          <w:spacing w:val="-22"/>
          <w:sz w:val="24"/>
        </w:rPr>
        <w:t xml:space="preserve"> </w:t>
      </w:r>
      <w:r>
        <w:rPr>
          <w:color w:val="262526"/>
          <w:sz w:val="24"/>
        </w:rPr>
        <w:t>Data</w:t>
      </w:r>
      <w:r>
        <w:rPr>
          <w:color w:val="262526"/>
          <w:spacing w:val="-5"/>
          <w:sz w:val="24"/>
        </w:rPr>
        <w:t xml:space="preserve"> </w:t>
      </w:r>
      <w:r>
        <w:rPr>
          <w:color w:val="262526"/>
          <w:sz w:val="24"/>
        </w:rPr>
        <w:t>Providers</w:t>
      </w:r>
      <w:r>
        <w:rPr>
          <w:color w:val="262526"/>
          <w:sz w:val="24"/>
        </w:rPr>
        <w:tab/>
        <w:t>1003</w:t>
      </w:r>
    </w:p>
    <w:p w14:paraId="20088987" w14:textId="77777777" w:rsidR="007F5956" w:rsidRDefault="005A2EE2">
      <w:pPr>
        <w:pStyle w:val="BodyText"/>
        <w:tabs>
          <w:tab w:val="left" w:pos="1823"/>
          <w:tab w:val="left" w:leader="dot" w:pos="8654"/>
        </w:tabs>
        <w:spacing w:before="12"/>
        <w:ind w:left="119"/>
      </w:pPr>
      <w:r>
        <w:rPr>
          <w:color w:val="262526"/>
        </w:rPr>
        <w:t>7.4.2A</w:t>
      </w:r>
      <w:r>
        <w:rPr>
          <w:color w:val="262526"/>
        </w:rPr>
        <w:tab/>
        <w:t>Qualifications and registration of Embedded</w:t>
      </w:r>
      <w:r>
        <w:rPr>
          <w:color w:val="262526"/>
          <w:spacing w:val="-18"/>
        </w:rPr>
        <w:t xml:space="preserve"> </w:t>
      </w:r>
      <w:r>
        <w:rPr>
          <w:color w:val="262526"/>
        </w:rPr>
        <w:t>Network</w:t>
      </w:r>
      <w:r>
        <w:rPr>
          <w:color w:val="262526"/>
          <w:spacing w:val="-4"/>
        </w:rPr>
        <w:t xml:space="preserve"> </w:t>
      </w:r>
      <w:r>
        <w:rPr>
          <w:color w:val="262526"/>
        </w:rPr>
        <w:t>Managers</w:t>
      </w:r>
      <w:r>
        <w:rPr>
          <w:color w:val="262526"/>
        </w:rPr>
        <w:tab/>
        <w:t>1004</w:t>
      </w:r>
    </w:p>
    <w:p w14:paraId="20088988" w14:textId="77777777" w:rsidR="007F5956" w:rsidRDefault="005A2EE2">
      <w:pPr>
        <w:pStyle w:val="ListParagraph"/>
        <w:numPr>
          <w:ilvl w:val="2"/>
          <w:numId w:val="31"/>
        </w:numPr>
        <w:tabs>
          <w:tab w:val="left" w:pos="601"/>
          <w:tab w:val="left" w:pos="1823"/>
          <w:tab w:val="left" w:leader="dot" w:pos="8654"/>
        </w:tabs>
        <w:ind w:hanging="482"/>
        <w:rPr>
          <w:sz w:val="24"/>
        </w:rPr>
      </w:pPr>
      <w:r>
        <w:rPr>
          <w:color w:val="262526"/>
          <w:sz w:val="24"/>
        </w:rPr>
        <w:t>B</w:t>
      </w:r>
      <w:r>
        <w:rPr>
          <w:color w:val="262526"/>
          <w:sz w:val="24"/>
        </w:rPr>
        <w:tab/>
        <w:t>List of Embedded</w:t>
      </w:r>
      <w:r>
        <w:rPr>
          <w:color w:val="262526"/>
          <w:spacing w:val="-7"/>
          <w:sz w:val="24"/>
        </w:rPr>
        <w:t xml:space="preserve"> </w:t>
      </w:r>
      <w:r>
        <w:rPr>
          <w:color w:val="262526"/>
          <w:sz w:val="24"/>
        </w:rPr>
        <w:t>Network</w:t>
      </w:r>
      <w:r>
        <w:rPr>
          <w:color w:val="262526"/>
          <w:spacing w:val="-3"/>
          <w:sz w:val="24"/>
        </w:rPr>
        <w:t xml:space="preserve"> </w:t>
      </w:r>
      <w:r>
        <w:rPr>
          <w:color w:val="262526"/>
          <w:sz w:val="24"/>
        </w:rPr>
        <w:t>Managers</w:t>
      </w:r>
      <w:r>
        <w:rPr>
          <w:color w:val="262526"/>
          <w:sz w:val="24"/>
        </w:rPr>
        <w:tab/>
        <w:t>1004</w:t>
      </w:r>
    </w:p>
    <w:p w14:paraId="20088989" w14:textId="77777777" w:rsidR="007F5956" w:rsidRDefault="005A2EE2">
      <w:pPr>
        <w:pStyle w:val="ListParagraph"/>
        <w:numPr>
          <w:ilvl w:val="2"/>
          <w:numId w:val="31"/>
        </w:numPr>
        <w:tabs>
          <w:tab w:val="left" w:pos="1823"/>
          <w:tab w:val="left" w:pos="1825"/>
          <w:tab w:val="left" w:leader="dot" w:pos="8654"/>
        </w:tabs>
        <w:spacing w:line="249" w:lineRule="auto"/>
        <w:ind w:left="1820" w:right="129" w:hanging="1701"/>
        <w:rPr>
          <w:sz w:val="24"/>
        </w:rPr>
      </w:pPr>
      <w:r>
        <w:rPr>
          <w:color w:val="262526"/>
          <w:sz w:val="24"/>
        </w:rPr>
        <w:t>Nature  of  appointment  of  Metering  Provider  or  Metering  Data Provider</w:t>
      </w:r>
      <w:r>
        <w:rPr>
          <w:color w:val="262526"/>
          <w:sz w:val="24"/>
        </w:rPr>
        <w:tab/>
      </w:r>
      <w:r>
        <w:rPr>
          <w:color w:val="262526"/>
          <w:spacing w:val="-5"/>
          <w:sz w:val="24"/>
        </w:rPr>
        <w:t>1004</w:t>
      </w:r>
    </w:p>
    <w:p w14:paraId="2008898A" w14:textId="77777777" w:rsidR="007F5956" w:rsidRDefault="005A2EE2">
      <w:pPr>
        <w:pStyle w:val="ListParagraph"/>
        <w:numPr>
          <w:ilvl w:val="2"/>
          <w:numId w:val="31"/>
        </w:numPr>
        <w:tabs>
          <w:tab w:val="left" w:pos="1823"/>
          <w:tab w:val="left" w:pos="1825"/>
          <w:tab w:val="left" w:leader="dot" w:pos="8654"/>
        </w:tabs>
        <w:spacing w:before="2" w:line="249" w:lineRule="auto"/>
        <w:ind w:left="1820" w:right="129" w:hanging="1701"/>
        <w:rPr>
          <w:sz w:val="24"/>
        </w:rPr>
      </w:pPr>
      <w:r>
        <w:rPr>
          <w:color w:val="262526"/>
          <w:sz w:val="24"/>
        </w:rPr>
        <w:t>Deregistration of Metering Providers, Metering Data Providers and Embedded</w:t>
      </w:r>
      <w:r>
        <w:rPr>
          <w:color w:val="262526"/>
          <w:spacing w:val="-4"/>
          <w:sz w:val="24"/>
        </w:rPr>
        <w:t xml:space="preserve"> </w:t>
      </w:r>
      <w:r>
        <w:rPr>
          <w:color w:val="262526"/>
          <w:sz w:val="24"/>
        </w:rPr>
        <w:t>Network</w:t>
      </w:r>
      <w:r>
        <w:rPr>
          <w:color w:val="262526"/>
          <w:spacing w:val="-4"/>
          <w:sz w:val="24"/>
        </w:rPr>
        <w:t xml:space="preserve"> </w:t>
      </w:r>
      <w:r>
        <w:rPr>
          <w:color w:val="262526"/>
          <w:sz w:val="24"/>
        </w:rPr>
        <w:t>Managers</w:t>
      </w:r>
      <w:r>
        <w:rPr>
          <w:color w:val="262526"/>
          <w:sz w:val="24"/>
        </w:rPr>
        <w:tab/>
      </w:r>
      <w:r>
        <w:rPr>
          <w:color w:val="262526"/>
          <w:spacing w:val="-5"/>
          <w:sz w:val="24"/>
        </w:rPr>
        <w:t>1005</w:t>
      </w:r>
    </w:p>
    <w:p w14:paraId="2008898B" w14:textId="77777777" w:rsidR="007F5956" w:rsidRDefault="005A2EE2">
      <w:pPr>
        <w:pStyle w:val="Heading1"/>
        <w:numPr>
          <w:ilvl w:val="1"/>
          <w:numId w:val="106"/>
        </w:numPr>
        <w:tabs>
          <w:tab w:val="left" w:pos="1823"/>
          <w:tab w:val="left" w:pos="1825"/>
          <w:tab w:val="left" w:leader="dot" w:pos="8654"/>
        </w:tabs>
        <w:spacing w:before="111"/>
        <w:ind w:hanging="1706"/>
      </w:pPr>
      <w:r>
        <w:rPr>
          <w:color w:val="262526"/>
        </w:rPr>
        <w:t>Role and Responsibility</w:t>
      </w:r>
      <w:r>
        <w:rPr>
          <w:color w:val="262526"/>
          <w:spacing w:val="-12"/>
        </w:rPr>
        <w:t xml:space="preserve"> </w:t>
      </w:r>
      <w:r>
        <w:rPr>
          <w:color w:val="262526"/>
        </w:rPr>
        <w:t>of</w:t>
      </w:r>
      <w:r>
        <w:rPr>
          <w:color w:val="262526"/>
          <w:spacing w:val="-17"/>
        </w:rPr>
        <w:t xml:space="preserve"> </w:t>
      </w:r>
      <w:r>
        <w:rPr>
          <w:color w:val="262526"/>
        </w:rPr>
        <w:t>AEMO</w:t>
      </w:r>
      <w:r>
        <w:rPr>
          <w:color w:val="262526"/>
        </w:rPr>
        <w:tab/>
        <w:t>1006</w:t>
      </w:r>
    </w:p>
    <w:p w14:paraId="2008898C" w14:textId="77777777" w:rsidR="007F5956" w:rsidRDefault="005A2EE2">
      <w:pPr>
        <w:pStyle w:val="Heading1"/>
        <w:numPr>
          <w:ilvl w:val="2"/>
          <w:numId w:val="106"/>
        </w:numPr>
        <w:tabs>
          <w:tab w:val="left" w:pos="1823"/>
          <w:tab w:val="left" w:pos="1825"/>
          <w:tab w:val="left" w:leader="dot" w:pos="8654"/>
        </w:tabs>
        <w:spacing w:before="126" w:line="249" w:lineRule="auto"/>
        <w:ind w:left="1820" w:right="129" w:hanging="1701"/>
        <w:rPr>
          <w:color w:val="262526"/>
        </w:rPr>
      </w:pPr>
      <w:r>
        <w:rPr>
          <w:color w:val="262526"/>
        </w:rPr>
        <w:t>Responsibility of AEMO for the collectio</w:t>
      </w:r>
      <w:r>
        <w:rPr>
          <w:color w:val="262526"/>
        </w:rPr>
        <w:t>n, processing and delivery of metering</w:t>
      </w:r>
      <w:r>
        <w:rPr>
          <w:color w:val="262526"/>
          <w:spacing w:val="-2"/>
        </w:rPr>
        <w:t xml:space="preserve"> </w:t>
      </w:r>
      <w:r>
        <w:rPr>
          <w:color w:val="262526"/>
        </w:rPr>
        <w:t>data</w:t>
      </w:r>
      <w:r>
        <w:rPr>
          <w:color w:val="262526"/>
        </w:rPr>
        <w:tab/>
      </w:r>
      <w:r>
        <w:rPr>
          <w:color w:val="262526"/>
          <w:spacing w:val="-5"/>
        </w:rPr>
        <w:t>1006</w:t>
      </w:r>
    </w:p>
    <w:p w14:paraId="2008898D" w14:textId="77777777" w:rsidR="007F5956" w:rsidRDefault="005A2EE2">
      <w:pPr>
        <w:pStyle w:val="Heading1"/>
        <w:numPr>
          <w:ilvl w:val="2"/>
          <w:numId w:val="106"/>
        </w:numPr>
        <w:tabs>
          <w:tab w:val="left" w:pos="1810"/>
          <w:tab w:val="left" w:pos="1811"/>
          <w:tab w:val="left" w:leader="dot" w:pos="8654"/>
        </w:tabs>
        <w:spacing w:before="115"/>
        <w:ind w:left="1810" w:hanging="1692"/>
        <w:rPr>
          <w:color w:val="262526"/>
        </w:rPr>
      </w:pPr>
      <w:r>
        <w:rPr>
          <w:color w:val="262526"/>
        </w:rPr>
        <w:t>AEMO's costs in connection with</w:t>
      </w:r>
      <w:r>
        <w:rPr>
          <w:color w:val="262526"/>
          <w:spacing w:val="-7"/>
        </w:rPr>
        <w:t xml:space="preserve"> </w:t>
      </w:r>
      <w:r>
        <w:rPr>
          <w:color w:val="262526"/>
        </w:rPr>
        <w:t>metering</w:t>
      </w:r>
      <w:r>
        <w:rPr>
          <w:color w:val="262526"/>
          <w:spacing w:val="-1"/>
        </w:rPr>
        <w:t xml:space="preserve"> </w:t>
      </w:r>
      <w:r>
        <w:rPr>
          <w:color w:val="262526"/>
        </w:rPr>
        <w:t>installation</w:t>
      </w:r>
      <w:r>
        <w:rPr>
          <w:color w:val="262526"/>
        </w:rPr>
        <w:tab/>
        <w:t>1007</w:t>
      </w:r>
    </w:p>
    <w:p w14:paraId="2008898E" w14:textId="77777777" w:rsidR="007F5956" w:rsidRDefault="007F5956">
      <w:pPr>
        <w:sectPr w:rsidR="007F5956">
          <w:pgSz w:w="11910" w:h="16840"/>
          <w:pgMar w:top="1100" w:right="1320" w:bottom="880" w:left="1320" w:header="664" w:footer="697" w:gutter="0"/>
          <w:cols w:space="720"/>
        </w:sectPr>
      </w:pPr>
    </w:p>
    <w:p w14:paraId="2008898F" w14:textId="77777777" w:rsidR="007F5956" w:rsidRDefault="005A2EE2">
      <w:pPr>
        <w:pStyle w:val="Heading1"/>
        <w:tabs>
          <w:tab w:val="left" w:pos="1824"/>
          <w:tab w:val="left" w:leader="dot" w:pos="8654"/>
        </w:tabs>
        <w:spacing w:before="183"/>
        <w:ind w:left="120"/>
      </w:pPr>
      <w:r>
        <w:rPr>
          <w:color w:val="262526"/>
        </w:rPr>
        <w:lastRenderedPageBreak/>
        <w:t>7.5A</w:t>
      </w:r>
      <w:r>
        <w:rPr>
          <w:color w:val="262526"/>
        </w:rPr>
        <w:tab/>
        <w:t>Role and Responsibility of Embedded</w:t>
      </w:r>
      <w:r>
        <w:rPr>
          <w:color w:val="262526"/>
          <w:spacing w:val="-16"/>
        </w:rPr>
        <w:t xml:space="preserve"> </w:t>
      </w:r>
      <w:r>
        <w:rPr>
          <w:color w:val="262526"/>
        </w:rPr>
        <w:t>Network</w:t>
      </w:r>
      <w:r>
        <w:rPr>
          <w:color w:val="262526"/>
          <w:spacing w:val="-3"/>
        </w:rPr>
        <w:t xml:space="preserve"> </w:t>
      </w:r>
      <w:r>
        <w:rPr>
          <w:color w:val="262526"/>
        </w:rPr>
        <w:t>Managers</w:t>
      </w:r>
      <w:r>
        <w:rPr>
          <w:color w:val="262526"/>
        </w:rPr>
        <w:tab/>
        <w:t>1007</w:t>
      </w:r>
    </w:p>
    <w:p w14:paraId="20088990" w14:textId="77777777" w:rsidR="007F5956" w:rsidRDefault="005A2EE2">
      <w:pPr>
        <w:pStyle w:val="BodyText"/>
        <w:tabs>
          <w:tab w:val="left" w:pos="1824"/>
          <w:tab w:val="left" w:leader="dot" w:pos="8654"/>
        </w:tabs>
        <w:spacing w:before="16" w:line="249" w:lineRule="auto"/>
        <w:ind w:left="1820" w:right="129" w:hanging="1701"/>
      </w:pPr>
      <w:r>
        <w:rPr>
          <w:color w:val="262526"/>
        </w:rPr>
        <w:t>7.5A.1</w:t>
      </w:r>
      <w:r>
        <w:rPr>
          <w:color w:val="262526"/>
        </w:rPr>
        <w:tab/>
      </w:r>
      <w:r>
        <w:rPr>
          <w:color w:val="262526"/>
        </w:rPr>
        <w:tab/>
      </w:r>
      <w:r>
        <w:rPr>
          <w:color w:val="262526"/>
        </w:rPr>
        <w:t>Responsibility of Embedded  Network  Managers  for  management services</w:t>
      </w:r>
      <w:r>
        <w:rPr>
          <w:color w:val="262526"/>
        </w:rPr>
        <w:tab/>
      </w:r>
      <w:r>
        <w:rPr>
          <w:color w:val="262526"/>
          <w:spacing w:val="-5"/>
        </w:rPr>
        <w:t>1007</w:t>
      </w:r>
    </w:p>
    <w:p w14:paraId="20088991" w14:textId="77777777" w:rsidR="007F5956" w:rsidRDefault="005A2EE2">
      <w:pPr>
        <w:pStyle w:val="ListParagraph"/>
        <w:numPr>
          <w:ilvl w:val="1"/>
          <w:numId w:val="30"/>
        </w:numPr>
        <w:tabs>
          <w:tab w:val="left" w:pos="421"/>
          <w:tab w:val="left" w:pos="1824"/>
          <w:tab w:val="left" w:leader="dot" w:pos="8654"/>
        </w:tabs>
        <w:spacing w:before="2"/>
        <w:rPr>
          <w:color w:val="262526"/>
        </w:rPr>
      </w:pPr>
      <w:r>
        <w:rPr>
          <w:color w:val="262526"/>
          <w:sz w:val="24"/>
        </w:rPr>
        <w:t>A.2</w:t>
      </w:r>
      <w:r>
        <w:rPr>
          <w:color w:val="262526"/>
          <w:sz w:val="24"/>
        </w:rPr>
        <w:tab/>
        <w:t>EN information</w:t>
      </w:r>
      <w:r>
        <w:rPr>
          <w:color w:val="262526"/>
          <w:sz w:val="24"/>
        </w:rPr>
        <w:tab/>
        <w:t>1008</w:t>
      </w:r>
    </w:p>
    <w:p w14:paraId="20088992" w14:textId="77777777" w:rsidR="007F5956" w:rsidRDefault="005A2EE2">
      <w:pPr>
        <w:pStyle w:val="Heading1"/>
        <w:tabs>
          <w:tab w:val="left" w:pos="1810"/>
          <w:tab w:val="left" w:leader="dot" w:pos="8654"/>
        </w:tabs>
        <w:spacing w:before="121"/>
        <w:ind w:left="120"/>
      </w:pPr>
      <w:r>
        <w:rPr>
          <w:color w:val="262526"/>
        </w:rPr>
        <w:t>Part C</w:t>
      </w:r>
      <w:r>
        <w:rPr>
          <w:color w:val="262526"/>
        </w:rPr>
        <w:tab/>
        <w:t>Appointment of</w:t>
      </w:r>
      <w:r>
        <w:rPr>
          <w:color w:val="262526"/>
          <w:spacing w:val="-9"/>
        </w:rPr>
        <w:t xml:space="preserve"> </w:t>
      </w:r>
      <w:r>
        <w:rPr>
          <w:color w:val="262526"/>
        </w:rPr>
        <w:t>Metering</w:t>
      </w:r>
      <w:r>
        <w:rPr>
          <w:color w:val="262526"/>
          <w:spacing w:val="-4"/>
        </w:rPr>
        <w:t xml:space="preserve"> </w:t>
      </w:r>
      <w:r>
        <w:rPr>
          <w:color w:val="262526"/>
        </w:rPr>
        <w:t>Coordinator</w:t>
      </w:r>
      <w:r>
        <w:rPr>
          <w:color w:val="262526"/>
        </w:rPr>
        <w:tab/>
        <w:t>1008</w:t>
      </w:r>
    </w:p>
    <w:p w14:paraId="20088993" w14:textId="77777777" w:rsidR="007F5956" w:rsidRDefault="005A2EE2">
      <w:pPr>
        <w:pStyle w:val="Heading1"/>
        <w:numPr>
          <w:ilvl w:val="1"/>
          <w:numId w:val="30"/>
        </w:numPr>
        <w:tabs>
          <w:tab w:val="left" w:pos="1810"/>
          <w:tab w:val="left" w:pos="1811"/>
          <w:tab w:val="left" w:leader="dot" w:pos="8654"/>
        </w:tabs>
        <w:spacing w:before="126"/>
        <w:ind w:left="1810" w:hanging="1691"/>
        <w:rPr>
          <w:color w:val="262526"/>
        </w:rPr>
      </w:pPr>
      <w:r>
        <w:rPr>
          <w:color w:val="262526"/>
        </w:rPr>
        <w:t>Appointment of</w:t>
      </w:r>
      <w:r>
        <w:rPr>
          <w:color w:val="262526"/>
          <w:spacing w:val="-9"/>
        </w:rPr>
        <w:t xml:space="preserve"> </w:t>
      </w:r>
      <w:r>
        <w:rPr>
          <w:color w:val="262526"/>
        </w:rPr>
        <w:t>Metering</w:t>
      </w:r>
      <w:r>
        <w:rPr>
          <w:color w:val="262526"/>
          <w:spacing w:val="-4"/>
        </w:rPr>
        <w:t xml:space="preserve"> </w:t>
      </w:r>
      <w:r>
        <w:rPr>
          <w:color w:val="262526"/>
        </w:rPr>
        <w:t>Coordinator</w:t>
      </w:r>
      <w:r>
        <w:rPr>
          <w:color w:val="262526"/>
        </w:rPr>
        <w:tab/>
        <w:t>1008</w:t>
      </w:r>
    </w:p>
    <w:p w14:paraId="20088994" w14:textId="77777777" w:rsidR="007F5956" w:rsidRDefault="005A2EE2">
      <w:pPr>
        <w:pStyle w:val="ListParagraph"/>
        <w:numPr>
          <w:ilvl w:val="2"/>
          <w:numId w:val="30"/>
        </w:numPr>
        <w:tabs>
          <w:tab w:val="left" w:pos="1824"/>
          <w:tab w:val="left" w:pos="1825"/>
          <w:tab w:val="left" w:leader="dot" w:pos="8654"/>
        </w:tabs>
        <w:spacing w:before="15" w:line="249" w:lineRule="auto"/>
        <w:ind w:right="129" w:hanging="1701"/>
        <w:rPr>
          <w:sz w:val="24"/>
        </w:rPr>
      </w:pPr>
      <w:r>
        <w:rPr>
          <w:color w:val="262526"/>
          <w:sz w:val="24"/>
        </w:rPr>
        <w:t>Commercial nature of the Metering Coordinator appointment and serv</w:t>
      </w:r>
      <w:r>
        <w:rPr>
          <w:color w:val="262526"/>
          <w:sz w:val="24"/>
        </w:rPr>
        <w:t>ice provision</w:t>
      </w:r>
      <w:r>
        <w:rPr>
          <w:color w:val="262526"/>
          <w:sz w:val="24"/>
        </w:rPr>
        <w:tab/>
      </w:r>
      <w:r>
        <w:rPr>
          <w:color w:val="262526"/>
          <w:spacing w:val="-5"/>
          <w:sz w:val="24"/>
        </w:rPr>
        <w:t>1008</w:t>
      </w:r>
    </w:p>
    <w:p w14:paraId="20088995" w14:textId="77777777" w:rsidR="007F5956" w:rsidRDefault="005A2EE2">
      <w:pPr>
        <w:pStyle w:val="ListParagraph"/>
        <w:numPr>
          <w:ilvl w:val="2"/>
          <w:numId w:val="30"/>
        </w:numPr>
        <w:tabs>
          <w:tab w:val="left" w:pos="1824"/>
          <w:tab w:val="left" w:pos="1825"/>
          <w:tab w:val="left" w:leader="dot" w:pos="8654"/>
        </w:tabs>
        <w:spacing w:before="2"/>
        <w:ind w:left="1824"/>
        <w:rPr>
          <w:sz w:val="24"/>
        </w:rPr>
      </w:pPr>
      <w:r>
        <w:rPr>
          <w:color w:val="262526"/>
          <w:sz w:val="24"/>
        </w:rPr>
        <w:t>Persons who may appoint</w:t>
      </w:r>
      <w:r>
        <w:rPr>
          <w:color w:val="262526"/>
          <w:spacing w:val="-11"/>
          <w:sz w:val="24"/>
        </w:rPr>
        <w:t xml:space="preserve"> </w:t>
      </w:r>
      <w:r>
        <w:rPr>
          <w:color w:val="262526"/>
          <w:sz w:val="24"/>
        </w:rPr>
        <w:t>Metering</w:t>
      </w:r>
      <w:r>
        <w:rPr>
          <w:color w:val="262526"/>
          <w:spacing w:val="-3"/>
          <w:sz w:val="24"/>
        </w:rPr>
        <w:t xml:space="preserve"> </w:t>
      </w:r>
      <w:r>
        <w:rPr>
          <w:color w:val="262526"/>
          <w:sz w:val="24"/>
        </w:rPr>
        <w:t>Coordinators</w:t>
      </w:r>
      <w:r>
        <w:rPr>
          <w:color w:val="262526"/>
          <w:sz w:val="24"/>
        </w:rPr>
        <w:tab/>
        <w:t>1009</w:t>
      </w:r>
    </w:p>
    <w:p w14:paraId="20088996" w14:textId="77777777" w:rsidR="007F5956" w:rsidRDefault="005A2EE2">
      <w:pPr>
        <w:pStyle w:val="ListParagraph"/>
        <w:numPr>
          <w:ilvl w:val="2"/>
          <w:numId w:val="30"/>
        </w:numPr>
        <w:tabs>
          <w:tab w:val="left" w:pos="1810"/>
          <w:tab w:val="left" w:pos="1811"/>
          <w:tab w:val="left" w:leader="dot" w:pos="8654"/>
        </w:tabs>
        <w:ind w:left="1810" w:hanging="1691"/>
        <w:rPr>
          <w:sz w:val="24"/>
        </w:rPr>
      </w:pPr>
      <w:r>
        <w:rPr>
          <w:color w:val="262526"/>
          <w:sz w:val="24"/>
        </w:rPr>
        <w:t>Appointment with respect to transmission</w:t>
      </w:r>
      <w:r>
        <w:rPr>
          <w:color w:val="262526"/>
          <w:spacing w:val="-10"/>
          <w:sz w:val="24"/>
        </w:rPr>
        <w:t xml:space="preserve"> </w:t>
      </w:r>
      <w:r>
        <w:rPr>
          <w:color w:val="262526"/>
          <w:sz w:val="24"/>
        </w:rPr>
        <w:t>network</w:t>
      </w:r>
      <w:r>
        <w:rPr>
          <w:color w:val="262526"/>
          <w:spacing w:val="-2"/>
          <w:sz w:val="24"/>
        </w:rPr>
        <w:t xml:space="preserve"> </w:t>
      </w:r>
      <w:r>
        <w:rPr>
          <w:color w:val="262526"/>
          <w:sz w:val="24"/>
        </w:rPr>
        <w:t>connection</w:t>
      </w:r>
      <w:r>
        <w:rPr>
          <w:color w:val="262526"/>
          <w:sz w:val="24"/>
        </w:rPr>
        <w:tab/>
        <w:t>1009</w:t>
      </w:r>
    </w:p>
    <w:p w14:paraId="20088997" w14:textId="77777777" w:rsidR="007F5956" w:rsidRDefault="005A2EE2">
      <w:pPr>
        <w:pStyle w:val="ListParagraph"/>
        <w:numPr>
          <w:ilvl w:val="2"/>
          <w:numId w:val="30"/>
        </w:numPr>
        <w:tabs>
          <w:tab w:val="left" w:pos="1819"/>
          <w:tab w:val="left" w:pos="1820"/>
          <w:tab w:val="left" w:leader="dot" w:pos="8654"/>
        </w:tabs>
        <w:ind w:left="1819" w:hanging="1700"/>
        <w:rPr>
          <w:sz w:val="24"/>
        </w:rPr>
      </w:pPr>
      <w:r>
        <w:rPr>
          <w:color w:val="262526"/>
          <w:spacing w:val="-5"/>
          <w:sz w:val="24"/>
        </w:rPr>
        <w:t xml:space="preserve">Type </w:t>
      </w:r>
      <w:r>
        <w:rPr>
          <w:color w:val="262526"/>
          <w:sz w:val="24"/>
        </w:rPr>
        <w:t>7</w:t>
      </w:r>
      <w:r>
        <w:rPr>
          <w:color w:val="262526"/>
          <w:spacing w:val="6"/>
          <w:sz w:val="24"/>
        </w:rPr>
        <w:t xml:space="preserve"> </w:t>
      </w:r>
      <w:r>
        <w:rPr>
          <w:color w:val="262526"/>
          <w:sz w:val="24"/>
        </w:rPr>
        <w:t>metering installations</w:t>
      </w:r>
      <w:r>
        <w:rPr>
          <w:color w:val="262526"/>
          <w:sz w:val="24"/>
        </w:rPr>
        <w:tab/>
        <w:t>1010</w:t>
      </w:r>
    </w:p>
    <w:p w14:paraId="20088998" w14:textId="77777777" w:rsidR="007F5956" w:rsidRDefault="005A2EE2">
      <w:pPr>
        <w:pStyle w:val="Heading1"/>
        <w:numPr>
          <w:ilvl w:val="1"/>
          <w:numId w:val="30"/>
        </w:numPr>
        <w:tabs>
          <w:tab w:val="left" w:pos="1824"/>
          <w:tab w:val="left" w:pos="1825"/>
          <w:tab w:val="left" w:leader="dot" w:pos="8667"/>
        </w:tabs>
        <w:spacing w:before="122"/>
        <w:ind w:left="1824" w:hanging="1705"/>
        <w:rPr>
          <w:color w:val="262526"/>
        </w:rPr>
      </w:pPr>
      <w:r>
        <w:rPr>
          <w:color w:val="262526"/>
        </w:rPr>
        <w:t>Metering Coordinator</w:t>
      </w:r>
      <w:r>
        <w:rPr>
          <w:color w:val="262526"/>
          <w:spacing w:val="-11"/>
        </w:rPr>
        <w:t xml:space="preserve"> </w:t>
      </w:r>
      <w:r>
        <w:rPr>
          <w:color w:val="262526"/>
        </w:rPr>
        <w:t>default</w:t>
      </w:r>
      <w:r>
        <w:rPr>
          <w:color w:val="262526"/>
          <w:spacing w:val="-4"/>
        </w:rPr>
        <w:t xml:space="preserve"> </w:t>
      </w:r>
      <w:r>
        <w:rPr>
          <w:color w:val="262526"/>
        </w:rPr>
        <w:t>arrangements</w:t>
      </w:r>
      <w:r>
        <w:rPr>
          <w:color w:val="262526"/>
        </w:rPr>
        <w:tab/>
      </w:r>
      <w:r>
        <w:rPr>
          <w:color w:val="262526"/>
          <w:spacing w:val="-4"/>
        </w:rPr>
        <w:t>1011</w:t>
      </w:r>
    </w:p>
    <w:p w14:paraId="20088999" w14:textId="77777777" w:rsidR="007F5956" w:rsidRDefault="005A2EE2">
      <w:pPr>
        <w:pStyle w:val="ListParagraph"/>
        <w:numPr>
          <w:ilvl w:val="2"/>
          <w:numId w:val="30"/>
        </w:numPr>
        <w:tabs>
          <w:tab w:val="left" w:pos="1824"/>
          <w:tab w:val="left" w:pos="1825"/>
          <w:tab w:val="left" w:leader="dot" w:pos="8662"/>
        </w:tabs>
        <w:spacing w:before="16" w:line="249" w:lineRule="auto"/>
        <w:ind w:right="129" w:hanging="1701"/>
        <w:rPr>
          <w:sz w:val="24"/>
        </w:rPr>
      </w:pPr>
      <w:r>
        <w:rPr>
          <w:color w:val="262526"/>
          <w:sz w:val="24"/>
        </w:rPr>
        <w:t>Obligations of financially responsible Market Participants on Metering Coordinator default event and end of contract term</w:t>
      </w:r>
      <w:r>
        <w:rPr>
          <w:color w:val="262526"/>
          <w:sz w:val="24"/>
        </w:rPr>
        <w:tab/>
      </w:r>
      <w:r>
        <w:rPr>
          <w:color w:val="262526"/>
          <w:spacing w:val="-8"/>
          <w:sz w:val="24"/>
        </w:rPr>
        <w:t>1011</w:t>
      </w:r>
    </w:p>
    <w:p w14:paraId="2008899A" w14:textId="77777777" w:rsidR="007F5956" w:rsidRDefault="005A2EE2">
      <w:pPr>
        <w:pStyle w:val="ListParagraph"/>
        <w:numPr>
          <w:ilvl w:val="2"/>
          <w:numId w:val="30"/>
        </w:numPr>
        <w:tabs>
          <w:tab w:val="left" w:pos="1824"/>
          <w:tab w:val="left" w:pos="1825"/>
          <w:tab w:val="left" w:leader="dot" w:pos="8654"/>
        </w:tabs>
        <w:spacing w:before="2"/>
        <w:ind w:left="1824"/>
        <w:rPr>
          <w:sz w:val="24"/>
        </w:rPr>
      </w:pPr>
      <w:r>
        <w:rPr>
          <w:color w:val="262526"/>
          <w:sz w:val="24"/>
        </w:rPr>
        <w:t>Notices to be provided by</w:t>
      </w:r>
      <w:r>
        <w:rPr>
          <w:color w:val="262526"/>
          <w:spacing w:val="-9"/>
          <w:sz w:val="24"/>
        </w:rPr>
        <w:t xml:space="preserve"> </w:t>
      </w:r>
      <w:r>
        <w:rPr>
          <w:color w:val="262526"/>
          <w:sz w:val="24"/>
        </w:rPr>
        <w:t>Metering</w:t>
      </w:r>
      <w:r>
        <w:rPr>
          <w:color w:val="262526"/>
          <w:spacing w:val="-3"/>
          <w:sz w:val="24"/>
        </w:rPr>
        <w:t xml:space="preserve"> </w:t>
      </w:r>
      <w:r>
        <w:rPr>
          <w:color w:val="262526"/>
          <w:sz w:val="24"/>
        </w:rPr>
        <w:t>Coordinator</w:t>
      </w:r>
      <w:r>
        <w:rPr>
          <w:color w:val="262526"/>
          <w:sz w:val="24"/>
        </w:rPr>
        <w:tab/>
        <w:t>1012</w:t>
      </w:r>
    </w:p>
    <w:p w14:paraId="2008899B" w14:textId="77777777" w:rsidR="007F5956" w:rsidRDefault="005A2EE2">
      <w:pPr>
        <w:pStyle w:val="ListParagraph"/>
        <w:numPr>
          <w:ilvl w:val="2"/>
          <w:numId w:val="30"/>
        </w:numPr>
        <w:tabs>
          <w:tab w:val="left" w:pos="1810"/>
          <w:tab w:val="left" w:pos="1811"/>
          <w:tab w:val="left" w:leader="dot" w:pos="8654"/>
        </w:tabs>
        <w:ind w:left="1810" w:hanging="1691"/>
        <w:rPr>
          <w:sz w:val="24"/>
        </w:rPr>
      </w:pPr>
      <w:r>
        <w:rPr>
          <w:color w:val="262526"/>
          <w:sz w:val="24"/>
        </w:rPr>
        <w:t>AEMO may issue</w:t>
      </w:r>
      <w:r>
        <w:rPr>
          <w:color w:val="262526"/>
          <w:spacing w:val="-3"/>
          <w:sz w:val="24"/>
        </w:rPr>
        <w:t xml:space="preserve"> </w:t>
      </w:r>
      <w:r>
        <w:rPr>
          <w:color w:val="262526"/>
          <w:sz w:val="24"/>
        </w:rPr>
        <w:t>breach notice</w:t>
      </w:r>
      <w:r>
        <w:rPr>
          <w:color w:val="262526"/>
          <w:sz w:val="24"/>
        </w:rPr>
        <w:tab/>
        <w:t>1012</w:t>
      </w:r>
    </w:p>
    <w:p w14:paraId="2008899C" w14:textId="77777777" w:rsidR="007F5956" w:rsidRDefault="005A2EE2">
      <w:pPr>
        <w:pStyle w:val="Heading1"/>
        <w:tabs>
          <w:tab w:val="left" w:pos="1824"/>
          <w:tab w:val="left" w:leader="dot" w:pos="8654"/>
        </w:tabs>
        <w:spacing w:before="121"/>
        <w:ind w:left="120"/>
      </w:pPr>
      <w:r>
        <w:rPr>
          <w:color w:val="262526"/>
        </w:rPr>
        <w:t>Part D</w:t>
      </w:r>
      <w:r>
        <w:rPr>
          <w:color w:val="262526"/>
        </w:rPr>
        <w:tab/>
        <w:t>Metering installation</w:t>
      </w:r>
      <w:r>
        <w:rPr>
          <w:color w:val="262526"/>
        </w:rPr>
        <w:tab/>
        <w:t>1013</w:t>
      </w:r>
    </w:p>
    <w:p w14:paraId="2008899D" w14:textId="77777777" w:rsidR="007F5956" w:rsidRDefault="005A2EE2">
      <w:pPr>
        <w:pStyle w:val="Heading1"/>
        <w:numPr>
          <w:ilvl w:val="1"/>
          <w:numId w:val="30"/>
        </w:numPr>
        <w:tabs>
          <w:tab w:val="left" w:pos="1824"/>
          <w:tab w:val="left" w:pos="1825"/>
          <w:tab w:val="left" w:leader="dot" w:pos="8654"/>
        </w:tabs>
        <w:spacing w:before="126"/>
        <w:ind w:left="1824" w:hanging="1705"/>
        <w:rPr>
          <w:color w:val="262526"/>
        </w:rPr>
      </w:pPr>
      <w:r>
        <w:rPr>
          <w:color w:val="262526"/>
        </w:rPr>
        <w:t xml:space="preserve">Metering </w:t>
      </w:r>
      <w:r>
        <w:rPr>
          <w:color w:val="262526"/>
        </w:rPr>
        <w:t>installation arrangements</w:t>
      </w:r>
      <w:r>
        <w:rPr>
          <w:color w:val="262526"/>
        </w:rPr>
        <w:tab/>
        <w:t>1013</w:t>
      </w:r>
    </w:p>
    <w:p w14:paraId="2008899E" w14:textId="77777777" w:rsidR="007F5956" w:rsidRDefault="005A2EE2">
      <w:pPr>
        <w:pStyle w:val="ListParagraph"/>
        <w:numPr>
          <w:ilvl w:val="2"/>
          <w:numId w:val="30"/>
        </w:numPr>
        <w:tabs>
          <w:tab w:val="left" w:pos="1824"/>
          <w:tab w:val="left" w:pos="1825"/>
          <w:tab w:val="left" w:leader="dot" w:pos="8654"/>
        </w:tabs>
        <w:spacing w:before="16"/>
        <w:ind w:left="1824"/>
        <w:rPr>
          <w:sz w:val="24"/>
        </w:rPr>
      </w:pPr>
      <w:r>
        <w:rPr>
          <w:color w:val="262526"/>
          <w:sz w:val="24"/>
        </w:rPr>
        <w:t>Metering</w:t>
      </w:r>
      <w:r>
        <w:rPr>
          <w:color w:val="262526"/>
          <w:spacing w:val="-3"/>
          <w:sz w:val="24"/>
        </w:rPr>
        <w:t xml:space="preserve"> </w:t>
      </w:r>
      <w:r>
        <w:rPr>
          <w:color w:val="262526"/>
          <w:sz w:val="24"/>
        </w:rPr>
        <w:t>installation</w:t>
      </w:r>
      <w:r>
        <w:rPr>
          <w:color w:val="262526"/>
          <w:spacing w:val="-2"/>
          <w:sz w:val="24"/>
        </w:rPr>
        <w:t xml:space="preserve"> </w:t>
      </w:r>
      <w:r>
        <w:rPr>
          <w:color w:val="262526"/>
          <w:sz w:val="24"/>
        </w:rPr>
        <w:t>requirements</w:t>
      </w:r>
      <w:r>
        <w:rPr>
          <w:color w:val="262526"/>
          <w:sz w:val="24"/>
        </w:rPr>
        <w:tab/>
        <w:t>1013</w:t>
      </w:r>
    </w:p>
    <w:p w14:paraId="2008899F"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Metering</w:t>
      </w:r>
      <w:r>
        <w:rPr>
          <w:color w:val="262526"/>
          <w:spacing w:val="-3"/>
          <w:sz w:val="24"/>
        </w:rPr>
        <w:t xml:space="preserve"> </w:t>
      </w:r>
      <w:r>
        <w:rPr>
          <w:color w:val="262526"/>
          <w:sz w:val="24"/>
        </w:rPr>
        <w:t>installation</w:t>
      </w:r>
      <w:r>
        <w:rPr>
          <w:color w:val="262526"/>
          <w:spacing w:val="-2"/>
          <w:sz w:val="24"/>
        </w:rPr>
        <w:t xml:space="preserve"> </w:t>
      </w:r>
      <w:r>
        <w:rPr>
          <w:color w:val="262526"/>
          <w:sz w:val="24"/>
        </w:rPr>
        <w:t>components</w:t>
      </w:r>
      <w:r>
        <w:rPr>
          <w:color w:val="262526"/>
          <w:sz w:val="24"/>
        </w:rPr>
        <w:tab/>
        <w:t>1014</w:t>
      </w:r>
    </w:p>
    <w:p w14:paraId="200889A0"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Small customer</w:t>
      </w:r>
      <w:r>
        <w:rPr>
          <w:color w:val="262526"/>
          <w:spacing w:val="-3"/>
          <w:sz w:val="24"/>
        </w:rPr>
        <w:t xml:space="preserve"> </w:t>
      </w:r>
      <w:r>
        <w:rPr>
          <w:color w:val="262526"/>
          <w:sz w:val="24"/>
        </w:rPr>
        <w:t>metering</w:t>
      </w:r>
      <w:r>
        <w:rPr>
          <w:color w:val="262526"/>
          <w:spacing w:val="-1"/>
          <w:sz w:val="24"/>
        </w:rPr>
        <w:t xml:space="preserve"> </w:t>
      </w:r>
      <w:r>
        <w:rPr>
          <w:color w:val="262526"/>
          <w:sz w:val="24"/>
        </w:rPr>
        <w:t>installations</w:t>
      </w:r>
      <w:r>
        <w:rPr>
          <w:color w:val="262526"/>
          <w:sz w:val="24"/>
        </w:rPr>
        <w:tab/>
        <w:t>1018</w:t>
      </w:r>
    </w:p>
    <w:p w14:paraId="200889A1" w14:textId="77777777" w:rsidR="007F5956" w:rsidRDefault="005A2EE2">
      <w:pPr>
        <w:pStyle w:val="ListParagraph"/>
        <w:numPr>
          <w:ilvl w:val="2"/>
          <w:numId w:val="30"/>
        </w:numPr>
        <w:tabs>
          <w:tab w:val="left" w:pos="1819"/>
          <w:tab w:val="left" w:pos="1820"/>
          <w:tab w:val="left" w:leader="dot" w:pos="8654"/>
        </w:tabs>
        <w:ind w:left="1819" w:hanging="1700"/>
        <w:rPr>
          <w:sz w:val="24"/>
        </w:rPr>
      </w:pPr>
      <w:r>
        <w:rPr>
          <w:color w:val="262526"/>
          <w:spacing w:val="-5"/>
          <w:sz w:val="24"/>
        </w:rPr>
        <w:t xml:space="preserve">Type </w:t>
      </w:r>
      <w:r>
        <w:rPr>
          <w:color w:val="262526"/>
          <w:sz w:val="24"/>
        </w:rPr>
        <w:t>4A</w:t>
      </w:r>
      <w:r>
        <w:rPr>
          <w:color w:val="262526"/>
          <w:spacing w:val="-8"/>
          <w:sz w:val="24"/>
        </w:rPr>
        <w:t xml:space="preserve"> </w:t>
      </w:r>
      <w:r>
        <w:rPr>
          <w:color w:val="262526"/>
          <w:sz w:val="24"/>
        </w:rPr>
        <w:t>metering installation</w:t>
      </w:r>
      <w:r>
        <w:rPr>
          <w:color w:val="262526"/>
          <w:sz w:val="24"/>
        </w:rPr>
        <w:tab/>
        <w:t>1018</w:t>
      </w:r>
    </w:p>
    <w:p w14:paraId="200889A2"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Emergency</w:t>
      </w:r>
      <w:r>
        <w:rPr>
          <w:color w:val="262526"/>
          <w:spacing w:val="-2"/>
          <w:sz w:val="24"/>
        </w:rPr>
        <w:t xml:space="preserve"> </w:t>
      </w:r>
      <w:r>
        <w:rPr>
          <w:color w:val="262526"/>
          <w:sz w:val="24"/>
        </w:rPr>
        <w:t>management</w:t>
      </w:r>
      <w:r>
        <w:rPr>
          <w:color w:val="262526"/>
          <w:sz w:val="24"/>
        </w:rPr>
        <w:tab/>
        <w:t>1020</w:t>
      </w:r>
    </w:p>
    <w:p w14:paraId="200889A3"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Network</w:t>
      </w:r>
      <w:r>
        <w:rPr>
          <w:color w:val="262526"/>
          <w:spacing w:val="-3"/>
          <w:sz w:val="24"/>
        </w:rPr>
        <w:t xml:space="preserve"> </w:t>
      </w:r>
      <w:r>
        <w:rPr>
          <w:color w:val="262526"/>
          <w:sz w:val="24"/>
        </w:rPr>
        <w:t>devices</w:t>
      </w:r>
      <w:r>
        <w:rPr>
          <w:color w:val="262526"/>
          <w:sz w:val="24"/>
        </w:rPr>
        <w:tab/>
        <w:t>1021</w:t>
      </w:r>
    </w:p>
    <w:p w14:paraId="200889A4"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Metering</w:t>
      </w:r>
      <w:r>
        <w:rPr>
          <w:color w:val="262526"/>
          <w:spacing w:val="-4"/>
          <w:sz w:val="24"/>
        </w:rPr>
        <w:t xml:space="preserve"> </w:t>
      </w:r>
      <w:r>
        <w:rPr>
          <w:color w:val="262526"/>
          <w:sz w:val="24"/>
        </w:rPr>
        <w:t>point</w:t>
      </w:r>
      <w:r>
        <w:rPr>
          <w:color w:val="262526"/>
          <w:sz w:val="24"/>
        </w:rPr>
        <w:tab/>
      </w:r>
      <w:r>
        <w:rPr>
          <w:color w:val="262526"/>
          <w:sz w:val="24"/>
        </w:rPr>
        <w:t>1024</w:t>
      </w:r>
    </w:p>
    <w:p w14:paraId="200889A5"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Metering installation types</w:t>
      </w:r>
      <w:r>
        <w:rPr>
          <w:color w:val="262526"/>
          <w:spacing w:val="-5"/>
          <w:sz w:val="24"/>
        </w:rPr>
        <w:t xml:space="preserve"> </w:t>
      </w:r>
      <w:r>
        <w:rPr>
          <w:color w:val="262526"/>
          <w:sz w:val="24"/>
        </w:rPr>
        <w:t>and</w:t>
      </w:r>
      <w:r>
        <w:rPr>
          <w:color w:val="262526"/>
          <w:spacing w:val="-1"/>
          <w:sz w:val="24"/>
        </w:rPr>
        <w:t xml:space="preserve"> </w:t>
      </w:r>
      <w:r>
        <w:rPr>
          <w:color w:val="262526"/>
          <w:sz w:val="24"/>
        </w:rPr>
        <w:t>accuracy</w:t>
      </w:r>
      <w:r>
        <w:rPr>
          <w:color w:val="262526"/>
          <w:sz w:val="24"/>
        </w:rPr>
        <w:tab/>
        <w:t>1024</w:t>
      </w:r>
    </w:p>
    <w:p w14:paraId="200889A6"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w:t>
      </w:r>
      <w:r>
        <w:rPr>
          <w:color w:val="262526"/>
          <w:spacing w:val="-3"/>
          <w:sz w:val="24"/>
        </w:rPr>
        <w:t xml:space="preserve"> </w:t>
      </w:r>
      <w:r>
        <w:rPr>
          <w:color w:val="262526"/>
          <w:sz w:val="24"/>
        </w:rPr>
        <w:t>churn</w:t>
      </w:r>
      <w:r>
        <w:rPr>
          <w:color w:val="262526"/>
          <w:sz w:val="24"/>
        </w:rPr>
        <w:tab/>
        <w:t>1025</w:t>
      </w:r>
    </w:p>
    <w:p w14:paraId="200889A7"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Metering</w:t>
      </w:r>
      <w:r>
        <w:rPr>
          <w:color w:val="262526"/>
          <w:spacing w:val="-3"/>
          <w:sz w:val="24"/>
        </w:rPr>
        <w:t xml:space="preserve"> </w:t>
      </w:r>
      <w:r>
        <w:rPr>
          <w:color w:val="262526"/>
          <w:sz w:val="24"/>
        </w:rPr>
        <w:t>installation</w:t>
      </w:r>
      <w:r>
        <w:rPr>
          <w:color w:val="262526"/>
          <w:spacing w:val="-2"/>
          <w:sz w:val="24"/>
        </w:rPr>
        <w:t xml:space="preserve"> </w:t>
      </w:r>
      <w:r>
        <w:rPr>
          <w:color w:val="262526"/>
          <w:sz w:val="24"/>
        </w:rPr>
        <w:t>malfunctions</w:t>
      </w:r>
      <w:r>
        <w:rPr>
          <w:color w:val="262526"/>
          <w:sz w:val="24"/>
        </w:rPr>
        <w:tab/>
        <w:t>1026</w:t>
      </w:r>
    </w:p>
    <w:p w14:paraId="200889A8" w14:textId="77777777" w:rsidR="007F5956" w:rsidRDefault="005A2EE2">
      <w:pPr>
        <w:pStyle w:val="BodyText"/>
        <w:tabs>
          <w:tab w:val="left" w:pos="1819"/>
          <w:tab w:val="left" w:leader="dot" w:pos="8654"/>
        </w:tabs>
        <w:spacing w:before="12"/>
        <w:ind w:left="120"/>
      </w:pPr>
      <w:r>
        <w:rPr>
          <w:color w:val="262526"/>
        </w:rPr>
        <w:t>7.8.10A</w:t>
      </w:r>
      <w:r>
        <w:rPr>
          <w:color w:val="262526"/>
        </w:rPr>
        <w:tab/>
        <w:t>Timeframes for meters to be installed –</w:t>
      </w:r>
      <w:r>
        <w:rPr>
          <w:color w:val="262526"/>
          <w:spacing w:val="-7"/>
        </w:rPr>
        <w:t xml:space="preserve"> </w:t>
      </w:r>
      <w:r>
        <w:rPr>
          <w:color w:val="262526"/>
        </w:rPr>
        <w:t>new connection</w:t>
      </w:r>
      <w:r>
        <w:rPr>
          <w:color w:val="262526"/>
        </w:rPr>
        <w:tab/>
        <w:t>1027</w:t>
      </w:r>
    </w:p>
    <w:p w14:paraId="200889A9" w14:textId="77777777" w:rsidR="007F5956" w:rsidRDefault="005A2EE2">
      <w:pPr>
        <w:pStyle w:val="BodyText"/>
        <w:tabs>
          <w:tab w:val="left" w:pos="1819"/>
          <w:tab w:val="left" w:leader="dot" w:pos="8654"/>
        </w:tabs>
        <w:spacing w:before="12" w:line="249" w:lineRule="auto"/>
        <w:ind w:left="1820" w:right="129" w:hanging="1701"/>
      </w:pPr>
      <w:r>
        <w:rPr>
          <w:color w:val="262526"/>
        </w:rPr>
        <w:t>7.8.10B</w:t>
      </w:r>
      <w:r>
        <w:rPr>
          <w:color w:val="262526"/>
        </w:rPr>
        <w:tab/>
      </w:r>
      <w:r>
        <w:rPr>
          <w:color w:val="262526"/>
        </w:rPr>
        <w:t>Timeframes for meters to be installed – where a connection service is not required</w:t>
      </w:r>
      <w:r>
        <w:rPr>
          <w:color w:val="262526"/>
        </w:rPr>
        <w:tab/>
      </w:r>
      <w:r>
        <w:rPr>
          <w:color w:val="262526"/>
          <w:spacing w:val="-5"/>
        </w:rPr>
        <w:t>1028</w:t>
      </w:r>
    </w:p>
    <w:p w14:paraId="200889AA" w14:textId="77777777" w:rsidR="007F5956" w:rsidRDefault="005A2EE2">
      <w:pPr>
        <w:pStyle w:val="ListParagraph"/>
        <w:numPr>
          <w:ilvl w:val="2"/>
          <w:numId w:val="29"/>
        </w:numPr>
        <w:tabs>
          <w:tab w:val="left" w:pos="721"/>
          <w:tab w:val="left" w:pos="1819"/>
          <w:tab w:val="left" w:leader="dot" w:pos="8654"/>
        </w:tabs>
        <w:spacing w:before="2" w:line="249" w:lineRule="auto"/>
        <w:ind w:right="129" w:hanging="1701"/>
        <w:rPr>
          <w:sz w:val="24"/>
        </w:rPr>
      </w:pPr>
      <w:r>
        <w:rPr>
          <w:color w:val="262526"/>
          <w:sz w:val="24"/>
        </w:rPr>
        <w:t>C</w:t>
      </w:r>
      <w:r>
        <w:rPr>
          <w:color w:val="262526"/>
          <w:sz w:val="24"/>
        </w:rPr>
        <w:tab/>
        <w:t>Timeframes for meters to be installed – where a connection alteration is required</w:t>
      </w:r>
      <w:r>
        <w:rPr>
          <w:color w:val="262526"/>
          <w:sz w:val="24"/>
        </w:rPr>
        <w:tab/>
      </w:r>
      <w:r>
        <w:rPr>
          <w:color w:val="262526"/>
          <w:spacing w:val="-5"/>
          <w:sz w:val="24"/>
        </w:rPr>
        <w:t>1028</w:t>
      </w:r>
    </w:p>
    <w:p w14:paraId="200889AB" w14:textId="77777777" w:rsidR="007F5956" w:rsidRDefault="005A2EE2">
      <w:pPr>
        <w:pStyle w:val="ListParagraph"/>
        <w:numPr>
          <w:ilvl w:val="2"/>
          <w:numId w:val="29"/>
        </w:numPr>
        <w:tabs>
          <w:tab w:val="left" w:pos="1824"/>
          <w:tab w:val="left" w:pos="1825"/>
          <w:tab w:val="left" w:leader="dot" w:pos="8654"/>
        </w:tabs>
        <w:spacing w:before="2" w:line="249" w:lineRule="auto"/>
        <w:ind w:right="129" w:hanging="1701"/>
        <w:rPr>
          <w:sz w:val="24"/>
        </w:rPr>
      </w:pPr>
      <w:r>
        <w:rPr>
          <w:color w:val="262526"/>
          <w:sz w:val="24"/>
        </w:rPr>
        <w:t>Changes to metering equipment, parameters and settings within a metering instal</w:t>
      </w:r>
      <w:r>
        <w:rPr>
          <w:color w:val="262526"/>
          <w:sz w:val="24"/>
        </w:rPr>
        <w:t>lation</w:t>
      </w:r>
      <w:r>
        <w:rPr>
          <w:color w:val="262526"/>
          <w:sz w:val="24"/>
        </w:rPr>
        <w:tab/>
      </w:r>
      <w:r>
        <w:rPr>
          <w:color w:val="262526"/>
          <w:spacing w:val="-5"/>
          <w:sz w:val="24"/>
        </w:rPr>
        <w:t>1030</w:t>
      </w:r>
    </w:p>
    <w:p w14:paraId="200889AC" w14:textId="77777777" w:rsidR="007F5956" w:rsidRDefault="005A2EE2">
      <w:pPr>
        <w:pStyle w:val="ListParagraph"/>
        <w:numPr>
          <w:ilvl w:val="2"/>
          <w:numId w:val="29"/>
        </w:numPr>
        <w:tabs>
          <w:tab w:val="left" w:pos="1824"/>
          <w:tab w:val="left" w:pos="1825"/>
          <w:tab w:val="left" w:leader="dot" w:pos="8654"/>
        </w:tabs>
        <w:spacing w:before="2"/>
        <w:ind w:left="1824" w:hanging="1705"/>
        <w:rPr>
          <w:sz w:val="24"/>
        </w:rPr>
      </w:pPr>
      <w:r>
        <w:rPr>
          <w:color w:val="262526"/>
          <w:sz w:val="24"/>
        </w:rPr>
        <w:t>Special site or technology</w:t>
      </w:r>
      <w:r>
        <w:rPr>
          <w:color w:val="262526"/>
          <w:spacing w:val="-7"/>
          <w:sz w:val="24"/>
        </w:rPr>
        <w:t xml:space="preserve"> </w:t>
      </w:r>
      <w:r>
        <w:rPr>
          <w:color w:val="262526"/>
          <w:sz w:val="24"/>
        </w:rPr>
        <w:t>related</w:t>
      </w:r>
      <w:r>
        <w:rPr>
          <w:color w:val="262526"/>
          <w:spacing w:val="-2"/>
          <w:sz w:val="24"/>
        </w:rPr>
        <w:t xml:space="preserve"> </w:t>
      </w:r>
      <w:r>
        <w:rPr>
          <w:color w:val="262526"/>
          <w:sz w:val="24"/>
        </w:rPr>
        <w:t>conditions</w:t>
      </w:r>
      <w:r>
        <w:rPr>
          <w:color w:val="262526"/>
          <w:sz w:val="24"/>
        </w:rPr>
        <w:tab/>
        <w:t>1030</w:t>
      </w:r>
    </w:p>
    <w:p w14:paraId="200889AD" w14:textId="77777777" w:rsidR="007F5956" w:rsidRDefault="005A2EE2">
      <w:pPr>
        <w:pStyle w:val="ListParagraph"/>
        <w:numPr>
          <w:ilvl w:val="2"/>
          <w:numId w:val="29"/>
        </w:numPr>
        <w:tabs>
          <w:tab w:val="left" w:pos="1824"/>
          <w:tab w:val="left" w:pos="1825"/>
          <w:tab w:val="left" w:leader="dot" w:pos="8654"/>
        </w:tabs>
        <w:ind w:left="1824" w:hanging="1705"/>
        <w:rPr>
          <w:sz w:val="24"/>
        </w:rPr>
      </w:pPr>
      <w:r>
        <w:rPr>
          <w:color w:val="262526"/>
          <w:sz w:val="24"/>
        </w:rPr>
        <w:t>Joint</w:t>
      </w:r>
      <w:r>
        <w:rPr>
          <w:color w:val="262526"/>
          <w:spacing w:val="-2"/>
          <w:sz w:val="24"/>
        </w:rPr>
        <w:t xml:space="preserve"> </w:t>
      </w:r>
      <w:r>
        <w:rPr>
          <w:color w:val="262526"/>
          <w:sz w:val="24"/>
        </w:rPr>
        <w:t>metering</w:t>
      </w:r>
      <w:r>
        <w:rPr>
          <w:color w:val="262526"/>
          <w:spacing w:val="-1"/>
          <w:sz w:val="24"/>
        </w:rPr>
        <w:t xml:space="preserve"> </w:t>
      </w:r>
      <w:r>
        <w:rPr>
          <w:color w:val="262526"/>
          <w:sz w:val="24"/>
        </w:rPr>
        <w:t>installations</w:t>
      </w:r>
      <w:r>
        <w:rPr>
          <w:color w:val="262526"/>
          <w:sz w:val="24"/>
        </w:rPr>
        <w:tab/>
        <w:t>1031</w:t>
      </w:r>
    </w:p>
    <w:p w14:paraId="200889AE" w14:textId="77777777" w:rsidR="007F5956" w:rsidRDefault="005A2EE2">
      <w:pPr>
        <w:pStyle w:val="Heading1"/>
        <w:numPr>
          <w:ilvl w:val="1"/>
          <w:numId w:val="30"/>
        </w:numPr>
        <w:tabs>
          <w:tab w:val="left" w:pos="1824"/>
          <w:tab w:val="left" w:pos="1825"/>
          <w:tab w:val="left" w:leader="dot" w:pos="8654"/>
        </w:tabs>
        <w:spacing w:before="121"/>
        <w:ind w:left="1824" w:hanging="1705"/>
        <w:rPr>
          <w:color w:val="262526"/>
        </w:rPr>
      </w:pPr>
      <w:r>
        <w:rPr>
          <w:color w:val="262526"/>
        </w:rPr>
        <w:t xml:space="preserve">Inspection, </w:t>
      </w:r>
      <w:r>
        <w:rPr>
          <w:color w:val="262526"/>
          <w:spacing w:val="-4"/>
        </w:rPr>
        <w:t xml:space="preserve">Testing </w:t>
      </w:r>
      <w:r>
        <w:rPr>
          <w:color w:val="262526"/>
        </w:rPr>
        <w:t>and Audit of</w:t>
      </w:r>
      <w:r>
        <w:rPr>
          <w:color w:val="262526"/>
          <w:spacing w:val="-22"/>
        </w:rPr>
        <w:t xml:space="preserve"> </w:t>
      </w:r>
      <w:r>
        <w:rPr>
          <w:color w:val="262526"/>
        </w:rPr>
        <w:t>Metering</w:t>
      </w:r>
      <w:r>
        <w:rPr>
          <w:color w:val="262526"/>
          <w:spacing w:val="-1"/>
        </w:rPr>
        <w:t xml:space="preserve"> </w:t>
      </w:r>
      <w:r>
        <w:rPr>
          <w:color w:val="262526"/>
        </w:rPr>
        <w:t>installations</w:t>
      </w:r>
      <w:r>
        <w:rPr>
          <w:color w:val="262526"/>
        </w:rPr>
        <w:tab/>
        <w:t>1032</w:t>
      </w:r>
    </w:p>
    <w:p w14:paraId="200889AF" w14:textId="77777777" w:rsidR="007F5956" w:rsidRDefault="005A2EE2">
      <w:pPr>
        <w:pStyle w:val="ListParagraph"/>
        <w:numPr>
          <w:ilvl w:val="2"/>
          <w:numId w:val="30"/>
        </w:numPr>
        <w:tabs>
          <w:tab w:val="left" w:pos="1824"/>
          <w:tab w:val="left" w:pos="1825"/>
          <w:tab w:val="left" w:leader="dot" w:pos="8654"/>
        </w:tabs>
        <w:spacing w:before="16"/>
        <w:ind w:left="1824"/>
        <w:rPr>
          <w:sz w:val="24"/>
        </w:rPr>
      </w:pPr>
      <w:r>
        <w:rPr>
          <w:color w:val="262526"/>
          <w:sz w:val="24"/>
        </w:rPr>
        <w:t>Responsibility for testing</w:t>
      </w:r>
      <w:r>
        <w:rPr>
          <w:color w:val="262526"/>
          <w:sz w:val="24"/>
        </w:rPr>
        <w:tab/>
        <w:t>1032</w:t>
      </w:r>
    </w:p>
    <w:p w14:paraId="200889B0" w14:textId="77777777" w:rsidR="007F5956" w:rsidRDefault="005A2EE2">
      <w:pPr>
        <w:pStyle w:val="ListParagraph"/>
        <w:numPr>
          <w:ilvl w:val="2"/>
          <w:numId w:val="30"/>
        </w:numPr>
        <w:tabs>
          <w:tab w:val="left" w:pos="1810"/>
          <w:tab w:val="left" w:pos="1811"/>
          <w:tab w:val="left" w:leader="dot" w:pos="8654"/>
        </w:tabs>
        <w:ind w:left="1810" w:hanging="1691"/>
        <w:rPr>
          <w:sz w:val="24"/>
        </w:rPr>
      </w:pPr>
      <w:r>
        <w:rPr>
          <w:color w:val="262526"/>
          <w:sz w:val="24"/>
        </w:rPr>
        <w:t>Actions in event</w:t>
      </w:r>
      <w:r>
        <w:rPr>
          <w:color w:val="262526"/>
          <w:spacing w:val="-4"/>
          <w:sz w:val="24"/>
        </w:rPr>
        <w:t xml:space="preserve"> </w:t>
      </w:r>
      <w:r>
        <w:rPr>
          <w:color w:val="262526"/>
          <w:sz w:val="24"/>
        </w:rPr>
        <w:t>of</w:t>
      </w:r>
      <w:r>
        <w:rPr>
          <w:color w:val="262526"/>
          <w:spacing w:val="-1"/>
          <w:sz w:val="24"/>
        </w:rPr>
        <w:t xml:space="preserve"> </w:t>
      </w:r>
      <w:r>
        <w:rPr>
          <w:color w:val="262526"/>
          <w:sz w:val="24"/>
        </w:rPr>
        <w:t>non-compliance</w:t>
      </w:r>
      <w:r>
        <w:rPr>
          <w:color w:val="262526"/>
          <w:sz w:val="24"/>
        </w:rPr>
        <w:tab/>
        <w:t>1034</w:t>
      </w:r>
    </w:p>
    <w:p w14:paraId="200889B1" w14:textId="77777777" w:rsidR="007F5956" w:rsidRDefault="005A2EE2">
      <w:pPr>
        <w:pStyle w:val="ListParagraph"/>
        <w:numPr>
          <w:ilvl w:val="2"/>
          <w:numId w:val="30"/>
        </w:numPr>
        <w:tabs>
          <w:tab w:val="left" w:pos="1810"/>
          <w:tab w:val="left" w:pos="1811"/>
          <w:tab w:val="left" w:leader="dot" w:pos="8654"/>
        </w:tabs>
        <w:ind w:left="1810" w:hanging="1691"/>
        <w:rPr>
          <w:sz w:val="24"/>
        </w:rPr>
      </w:pPr>
      <w:r>
        <w:rPr>
          <w:color w:val="262526"/>
          <w:sz w:val="24"/>
        </w:rPr>
        <w:t>Audits of information held in</w:t>
      </w:r>
      <w:r>
        <w:rPr>
          <w:color w:val="262526"/>
          <w:spacing w:val="-4"/>
          <w:sz w:val="24"/>
        </w:rPr>
        <w:t xml:space="preserve"> </w:t>
      </w:r>
      <w:r>
        <w:rPr>
          <w:color w:val="262526"/>
          <w:sz w:val="24"/>
        </w:rPr>
        <w:t>metering</w:t>
      </w:r>
      <w:r>
        <w:rPr>
          <w:color w:val="262526"/>
          <w:spacing w:val="-1"/>
          <w:sz w:val="24"/>
        </w:rPr>
        <w:t xml:space="preserve"> </w:t>
      </w:r>
      <w:r>
        <w:rPr>
          <w:color w:val="262526"/>
          <w:sz w:val="24"/>
        </w:rPr>
        <w:t>installations</w:t>
      </w:r>
      <w:r>
        <w:rPr>
          <w:color w:val="262526"/>
          <w:sz w:val="24"/>
        </w:rPr>
        <w:tab/>
        <w:t>1034</w:t>
      </w:r>
    </w:p>
    <w:p w14:paraId="200889B2"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Errors found in metering tests, inspections or audits</w:t>
      </w:r>
      <w:r>
        <w:rPr>
          <w:color w:val="262526"/>
          <w:sz w:val="24"/>
        </w:rPr>
        <w:tab/>
        <w:t>1035</w:t>
      </w:r>
    </w:p>
    <w:p w14:paraId="200889B3"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Retention of test records and documents</w:t>
      </w:r>
      <w:r>
        <w:rPr>
          <w:color w:val="262526"/>
          <w:sz w:val="24"/>
        </w:rPr>
        <w:tab/>
        <w:t>1036</w:t>
      </w:r>
    </w:p>
    <w:p w14:paraId="200889B4" w14:textId="77777777" w:rsidR="007F5956" w:rsidRDefault="005A2EE2">
      <w:pPr>
        <w:pStyle w:val="ListParagraph"/>
        <w:numPr>
          <w:ilvl w:val="2"/>
          <w:numId w:val="30"/>
        </w:numPr>
        <w:tabs>
          <w:tab w:val="left" w:pos="1824"/>
          <w:tab w:val="left" w:pos="1825"/>
          <w:tab w:val="left" w:leader="dot" w:pos="8654"/>
        </w:tabs>
        <w:ind w:left="1824"/>
        <w:rPr>
          <w:sz w:val="24"/>
        </w:rPr>
      </w:pPr>
      <w:r>
        <w:rPr>
          <w:color w:val="262526"/>
          <w:sz w:val="24"/>
        </w:rPr>
        <w:t>Metering installation</w:t>
      </w:r>
      <w:r>
        <w:rPr>
          <w:color w:val="262526"/>
          <w:spacing w:val="-4"/>
          <w:sz w:val="24"/>
        </w:rPr>
        <w:t xml:space="preserve"> </w:t>
      </w:r>
      <w:r>
        <w:rPr>
          <w:color w:val="262526"/>
          <w:sz w:val="24"/>
        </w:rPr>
        <w:t>registration</w:t>
      </w:r>
      <w:r>
        <w:rPr>
          <w:color w:val="262526"/>
          <w:spacing w:val="-1"/>
          <w:sz w:val="24"/>
        </w:rPr>
        <w:t xml:space="preserve"> </w:t>
      </w:r>
      <w:r>
        <w:rPr>
          <w:color w:val="262526"/>
          <w:sz w:val="24"/>
        </w:rPr>
        <w:t>process</w:t>
      </w:r>
      <w:r>
        <w:rPr>
          <w:color w:val="262526"/>
          <w:sz w:val="24"/>
        </w:rPr>
        <w:tab/>
        <w:t>1037</w:t>
      </w:r>
    </w:p>
    <w:p w14:paraId="200889B5" w14:textId="77777777" w:rsidR="007F5956" w:rsidRDefault="005A2EE2">
      <w:pPr>
        <w:pStyle w:val="Heading1"/>
        <w:tabs>
          <w:tab w:val="left" w:pos="1824"/>
          <w:tab w:val="left" w:leader="dot" w:pos="8654"/>
        </w:tabs>
        <w:spacing w:before="122"/>
        <w:ind w:left="120"/>
      </w:pPr>
      <w:r>
        <w:rPr>
          <w:color w:val="262526"/>
        </w:rPr>
        <w:t>Part E</w:t>
      </w:r>
      <w:r>
        <w:rPr>
          <w:color w:val="262526"/>
        </w:rPr>
        <w:tab/>
        <w:t>Metering</w:t>
      </w:r>
      <w:r>
        <w:rPr>
          <w:color w:val="262526"/>
          <w:spacing w:val="-2"/>
        </w:rPr>
        <w:t xml:space="preserve"> </w:t>
      </w:r>
      <w:r>
        <w:rPr>
          <w:color w:val="262526"/>
        </w:rPr>
        <w:t>Data</w:t>
      </w:r>
      <w:r>
        <w:rPr>
          <w:color w:val="262526"/>
        </w:rPr>
        <w:tab/>
        <w:t>1037</w:t>
      </w:r>
    </w:p>
    <w:p w14:paraId="200889B6" w14:textId="77777777" w:rsidR="007F5956" w:rsidRDefault="005A2EE2">
      <w:pPr>
        <w:pStyle w:val="Heading1"/>
        <w:numPr>
          <w:ilvl w:val="1"/>
          <w:numId w:val="30"/>
        </w:numPr>
        <w:tabs>
          <w:tab w:val="left" w:pos="1824"/>
          <w:tab w:val="left" w:pos="1825"/>
          <w:tab w:val="left" w:leader="dot" w:pos="8654"/>
        </w:tabs>
        <w:spacing w:before="125"/>
        <w:ind w:left="1824" w:hanging="1705"/>
        <w:rPr>
          <w:color w:val="262526"/>
        </w:rPr>
      </w:pPr>
      <w:r>
        <w:rPr>
          <w:color w:val="262526"/>
        </w:rPr>
        <w:t>Metering</w:t>
      </w:r>
      <w:r>
        <w:rPr>
          <w:color w:val="262526"/>
          <w:spacing w:val="-3"/>
        </w:rPr>
        <w:t xml:space="preserve"> </w:t>
      </w:r>
      <w:r>
        <w:rPr>
          <w:color w:val="262526"/>
        </w:rPr>
        <w:t>Data</w:t>
      </w:r>
      <w:r>
        <w:rPr>
          <w:color w:val="262526"/>
          <w:spacing w:val="-4"/>
        </w:rPr>
        <w:t xml:space="preserve"> </w:t>
      </w:r>
      <w:r>
        <w:rPr>
          <w:color w:val="262526"/>
        </w:rPr>
        <w:t>Services</w:t>
      </w:r>
      <w:r>
        <w:rPr>
          <w:color w:val="262526"/>
        </w:rPr>
        <w:tab/>
        <w:t>1037</w:t>
      </w:r>
    </w:p>
    <w:p w14:paraId="200889B7" w14:textId="77777777" w:rsidR="007F5956" w:rsidRDefault="005A2EE2">
      <w:pPr>
        <w:pStyle w:val="ListParagraph"/>
        <w:numPr>
          <w:ilvl w:val="2"/>
          <w:numId w:val="30"/>
        </w:numPr>
        <w:tabs>
          <w:tab w:val="left" w:pos="1824"/>
          <w:tab w:val="left" w:pos="1825"/>
          <w:tab w:val="left" w:leader="dot" w:pos="8654"/>
        </w:tabs>
        <w:spacing w:before="16"/>
        <w:ind w:left="1824"/>
        <w:rPr>
          <w:sz w:val="24"/>
        </w:rPr>
      </w:pPr>
      <w:r>
        <w:rPr>
          <w:color w:val="262526"/>
          <w:sz w:val="24"/>
        </w:rPr>
        <w:t>Metering</w:t>
      </w:r>
      <w:r>
        <w:rPr>
          <w:color w:val="262526"/>
          <w:spacing w:val="-6"/>
          <w:sz w:val="24"/>
        </w:rPr>
        <w:t xml:space="preserve"> </w:t>
      </w:r>
      <w:r>
        <w:rPr>
          <w:color w:val="262526"/>
          <w:sz w:val="24"/>
        </w:rPr>
        <w:t>Data</w:t>
      </w:r>
      <w:r>
        <w:rPr>
          <w:color w:val="262526"/>
          <w:spacing w:val="-5"/>
          <w:sz w:val="24"/>
        </w:rPr>
        <w:t xml:space="preserve"> </w:t>
      </w:r>
      <w:r>
        <w:rPr>
          <w:color w:val="262526"/>
          <w:sz w:val="24"/>
        </w:rPr>
        <w:t>Services</w:t>
      </w:r>
      <w:r>
        <w:rPr>
          <w:color w:val="262526"/>
          <w:sz w:val="24"/>
        </w:rPr>
        <w:tab/>
        <w:t>1037</w:t>
      </w:r>
    </w:p>
    <w:p w14:paraId="200889B8" w14:textId="77777777" w:rsidR="007F5956" w:rsidRDefault="007F5956">
      <w:pPr>
        <w:rPr>
          <w:sz w:val="24"/>
        </w:rPr>
        <w:sectPr w:rsidR="007F5956">
          <w:pgSz w:w="11910" w:h="16840"/>
          <w:pgMar w:top="1100" w:right="1320" w:bottom="880" w:left="1320" w:header="664" w:footer="697" w:gutter="0"/>
          <w:cols w:space="720"/>
        </w:sectPr>
      </w:pPr>
    </w:p>
    <w:p w14:paraId="200889B9" w14:textId="77777777" w:rsidR="007F5956" w:rsidRDefault="005A2EE2">
      <w:pPr>
        <w:pStyle w:val="ListParagraph"/>
        <w:numPr>
          <w:ilvl w:val="2"/>
          <w:numId w:val="30"/>
        </w:numPr>
        <w:tabs>
          <w:tab w:val="left" w:pos="1823"/>
          <w:tab w:val="left" w:pos="1825"/>
          <w:tab w:val="right" w:leader="dot" w:pos="9134"/>
        </w:tabs>
        <w:spacing w:before="187"/>
        <w:ind w:left="1824" w:hanging="1706"/>
        <w:rPr>
          <w:sz w:val="24"/>
        </w:rPr>
      </w:pPr>
      <w:r>
        <w:rPr>
          <w:color w:val="262526"/>
          <w:sz w:val="24"/>
        </w:rPr>
        <w:lastRenderedPageBreak/>
        <w:t>Data management</w:t>
      </w:r>
      <w:r>
        <w:rPr>
          <w:color w:val="262526"/>
          <w:spacing w:val="-2"/>
          <w:sz w:val="24"/>
        </w:rPr>
        <w:t xml:space="preserve"> </w:t>
      </w:r>
      <w:r>
        <w:rPr>
          <w:color w:val="262526"/>
          <w:sz w:val="24"/>
        </w:rPr>
        <w:t>and storage</w:t>
      </w:r>
      <w:r>
        <w:rPr>
          <w:color w:val="262526"/>
          <w:sz w:val="24"/>
        </w:rPr>
        <w:tab/>
        <w:t>1038</w:t>
      </w:r>
    </w:p>
    <w:p w14:paraId="200889BA"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Provision of metering data to</w:t>
      </w:r>
      <w:r>
        <w:rPr>
          <w:color w:val="262526"/>
          <w:spacing w:val="-2"/>
          <w:sz w:val="24"/>
        </w:rPr>
        <w:t xml:space="preserve"> </w:t>
      </w:r>
      <w:r>
        <w:rPr>
          <w:color w:val="262526"/>
          <w:sz w:val="24"/>
        </w:rPr>
        <w:t>certain persons</w:t>
      </w:r>
      <w:r>
        <w:rPr>
          <w:color w:val="262526"/>
          <w:sz w:val="24"/>
        </w:rPr>
        <w:tab/>
        <w:t>1039</w:t>
      </w:r>
    </w:p>
    <w:p w14:paraId="200889BB"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Use of check</w:t>
      </w:r>
      <w:r>
        <w:rPr>
          <w:color w:val="262526"/>
          <w:spacing w:val="-2"/>
          <w:sz w:val="24"/>
        </w:rPr>
        <w:t xml:space="preserve"> </w:t>
      </w:r>
      <w:r>
        <w:rPr>
          <w:color w:val="262526"/>
          <w:sz w:val="24"/>
        </w:rPr>
        <w:t>metering data</w:t>
      </w:r>
      <w:r>
        <w:rPr>
          <w:color w:val="262526"/>
          <w:sz w:val="24"/>
        </w:rPr>
        <w:tab/>
        <w:t>1040</w:t>
      </w:r>
    </w:p>
    <w:p w14:paraId="200889BC"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Periodic</w:t>
      </w:r>
      <w:r>
        <w:rPr>
          <w:color w:val="262526"/>
          <w:spacing w:val="-2"/>
          <w:sz w:val="24"/>
        </w:rPr>
        <w:t xml:space="preserve"> </w:t>
      </w:r>
      <w:r>
        <w:rPr>
          <w:color w:val="262526"/>
          <w:sz w:val="24"/>
        </w:rPr>
        <w:t>energy metering</w:t>
      </w:r>
      <w:r>
        <w:rPr>
          <w:color w:val="262526"/>
          <w:sz w:val="24"/>
        </w:rPr>
        <w:tab/>
        <w:t>1040</w:t>
      </w:r>
    </w:p>
    <w:p w14:paraId="200889BD" w14:textId="77777777" w:rsidR="007F5956" w:rsidRDefault="005A2EE2">
      <w:pPr>
        <w:pStyle w:val="ListParagraph"/>
        <w:numPr>
          <w:ilvl w:val="2"/>
          <w:numId w:val="30"/>
        </w:numPr>
        <w:tabs>
          <w:tab w:val="left" w:pos="1819"/>
          <w:tab w:val="left" w:pos="1820"/>
          <w:tab w:val="right" w:leader="dot" w:pos="9134"/>
        </w:tabs>
        <w:ind w:left="1819" w:hanging="1701"/>
        <w:rPr>
          <w:sz w:val="24"/>
        </w:rPr>
      </w:pPr>
      <w:r>
        <w:rPr>
          <w:color w:val="262526"/>
          <w:spacing w:val="-3"/>
          <w:sz w:val="24"/>
        </w:rPr>
        <w:t>Time</w:t>
      </w:r>
      <w:r>
        <w:rPr>
          <w:color w:val="262526"/>
          <w:spacing w:val="-1"/>
          <w:sz w:val="24"/>
        </w:rPr>
        <w:t xml:space="preserve"> </w:t>
      </w:r>
      <w:r>
        <w:rPr>
          <w:color w:val="262526"/>
          <w:sz w:val="24"/>
        </w:rPr>
        <w:t>settings</w:t>
      </w:r>
      <w:r>
        <w:rPr>
          <w:color w:val="262526"/>
          <w:sz w:val="24"/>
        </w:rPr>
        <w:tab/>
        <w:t>1041</w:t>
      </w:r>
    </w:p>
    <w:p w14:paraId="200889BE"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Metering data</w:t>
      </w:r>
      <w:r>
        <w:rPr>
          <w:color w:val="262526"/>
          <w:spacing w:val="-2"/>
          <w:sz w:val="24"/>
        </w:rPr>
        <w:t xml:space="preserve"> </w:t>
      </w:r>
      <w:r>
        <w:rPr>
          <w:color w:val="262526"/>
          <w:sz w:val="24"/>
        </w:rPr>
        <w:t>performance standards</w:t>
      </w:r>
      <w:r>
        <w:rPr>
          <w:color w:val="262526"/>
          <w:sz w:val="24"/>
        </w:rPr>
        <w:tab/>
        <w:t>1041</w:t>
      </w:r>
    </w:p>
    <w:p w14:paraId="200889BF" w14:textId="77777777" w:rsidR="007F5956" w:rsidRDefault="005A2EE2">
      <w:pPr>
        <w:pStyle w:val="Heading1"/>
        <w:numPr>
          <w:ilvl w:val="1"/>
          <w:numId w:val="30"/>
        </w:numPr>
        <w:tabs>
          <w:tab w:val="left" w:pos="1823"/>
          <w:tab w:val="left" w:pos="1825"/>
          <w:tab w:val="right" w:leader="dot" w:pos="9134"/>
        </w:tabs>
        <w:spacing w:before="121"/>
        <w:ind w:left="1824" w:hanging="1706"/>
        <w:rPr>
          <w:color w:val="262526"/>
        </w:rPr>
      </w:pPr>
      <w:r>
        <w:rPr>
          <w:color w:val="262526"/>
        </w:rPr>
        <w:t>Metering data</w:t>
      </w:r>
      <w:r>
        <w:rPr>
          <w:color w:val="262526"/>
          <w:spacing w:val="-2"/>
        </w:rPr>
        <w:t xml:space="preserve"> </w:t>
      </w:r>
      <w:r>
        <w:rPr>
          <w:color w:val="262526"/>
        </w:rPr>
        <w:t>and database</w:t>
      </w:r>
      <w:r>
        <w:rPr>
          <w:color w:val="262526"/>
        </w:rPr>
        <w:tab/>
        <w:t>1043</w:t>
      </w:r>
    </w:p>
    <w:p w14:paraId="200889C0" w14:textId="77777777" w:rsidR="007F5956" w:rsidRDefault="005A2EE2">
      <w:pPr>
        <w:pStyle w:val="ListParagraph"/>
        <w:numPr>
          <w:ilvl w:val="2"/>
          <w:numId w:val="30"/>
        </w:numPr>
        <w:tabs>
          <w:tab w:val="left" w:pos="1823"/>
          <w:tab w:val="left" w:pos="1825"/>
          <w:tab w:val="right" w:leader="dot" w:pos="9134"/>
        </w:tabs>
        <w:spacing w:before="16"/>
        <w:ind w:left="1824" w:hanging="1706"/>
        <w:rPr>
          <w:sz w:val="24"/>
        </w:rPr>
      </w:pPr>
      <w:r>
        <w:rPr>
          <w:color w:val="262526"/>
          <w:sz w:val="24"/>
        </w:rPr>
        <w:t>Metering</w:t>
      </w:r>
      <w:r>
        <w:rPr>
          <w:color w:val="262526"/>
          <w:spacing w:val="-2"/>
          <w:sz w:val="24"/>
        </w:rPr>
        <w:t xml:space="preserve"> </w:t>
      </w:r>
      <w:r>
        <w:rPr>
          <w:color w:val="262526"/>
          <w:sz w:val="24"/>
        </w:rPr>
        <w:t>database</w:t>
      </w:r>
      <w:r>
        <w:rPr>
          <w:color w:val="262526"/>
          <w:sz w:val="24"/>
        </w:rPr>
        <w:tab/>
        <w:t>1043</w:t>
      </w:r>
    </w:p>
    <w:p w14:paraId="200889C1"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Data validation, substitution</w:t>
      </w:r>
      <w:r>
        <w:rPr>
          <w:color w:val="262526"/>
          <w:spacing w:val="-3"/>
          <w:sz w:val="24"/>
        </w:rPr>
        <w:t xml:space="preserve"> </w:t>
      </w:r>
      <w:r>
        <w:rPr>
          <w:color w:val="262526"/>
          <w:sz w:val="24"/>
        </w:rPr>
        <w:t>and</w:t>
      </w:r>
      <w:r>
        <w:rPr>
          <w:color w:val="262526"/>
          <w:spacing w:val="-1"/>
          <w:sz w:val="24"/>
        </w:rPr>
        <w:t xml:space="preserve"> </w:t>
      </w:r>
      <w:r>
        <w:rPr>
          <w:color w:val="262526"/>
          <w:sz w:val="24"/>
        </w:rPr>
        <w:t>estimation</w:t>
      </w:r>
      <w:r>
        <w:rPr>
          <w:color w:val="262526"/>
          <w:sz w:val="24"/>
        </w:rPr>
        <w:tab/>
        <w:t>1044</w:t>
      </w:r>
    </w:p>
    <w:p w14:paraId="200889C2"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Changes to energy data or to</w:t>
      </w:r>
      <w:r>
        <w:rPr>
          <w:color w:val="262526"/>
          <w:spacing w:val="-1"/>
          <w:sz w:val="24"/>
        </w:rPr>
        <w:t xml:space="preserve"> </w:t>
      </w:r>
      <w:r>
        <w:rPr>
          <w:color w:val="262526"/>
          <w:sz w:val="24"/>
        </w:rPr>
        <w:t>metering data</w:t>
      </w:r>
      <w:r>
        <w:rPr>
          <w:color w:val="262526"/>
          <w:sz w:val="24"/>
        </w:rPr>
        <w:tab/>
        <w:t>1044</w:t>
      </w:r>
    </w:p>
    <w:p w14:paraId="200889C3" w14:textId="77777777" w:rsidR="007F5956" w:rsidRDefault="005A2EE2">
      <w:pPr>
        <w:pStyle w:val="Heading1"/>
        <w:numPr>
          <w:ilvl w:val="1"/>
          <w:numId w:val="30"/>
        </w:numPr>
        <w:tabs>
          <w:tab w:val="left" w:pos="1823"/>
          <w:tab w:val="left" w:pos="1825"/>
          <w:tab w:val="right" w:leader="dot" w:pos="9134"/>
        </w:tabs>
        <w:spacing w:before="122"/>
        <w:ind w:left="1824" w:hanging="1706"/>
        <w:rPr>
          <w:color w:val="262526"/>
        </w:rPr>
      </w:pPr>
      <w:r>
        <w:rPr>
          <w:color w:val="262526"/>
        </w:rPr>
        <w:t>Register of</w:t>
      </w:r>
      <w:r>
        <w:rPr>
          <w:color w:val="262526"/>
          <w:spacing w:val="-6"/>
        </w:rPr>
        <w:t xml:space="preserve"> </w:t>
      </w:r>
      <w:r>
        <w:rPr>
          <w:color w:val="262526"/>
        </w:rPr>
        <w:t>Metering Information</w:t>
      </w:r>
      <w:r>
        <w:rPr>
          <w:color w:val="262526"/>
        </w:rPr>
        <w:tab/>
        <w:t>1045</w:t>
      </w:r>
    </w:p>
    <w:p w14:paraId="200889C4" w14:textId="77777777" w:rsidR="007F5956" w:rsidRDefault="005A2EE2">
      <w:pPr>
        <w:pStyle w:val="ListParagraph"/>
        <w:numPr>
          <w:ilvl w:val="2"/>
          <w:numId w:val="30"/>
        </w:numPr>
        <w:tabs>
          <w:tab w:val="left" w:pos="1823"/>
          <w:tab w:val="left" w:pos="1825"/>
          <w:tab w:val="right" w:leader="dot" w:pos="9134"/>
        </w:tabs>
        <w:spacing w:before="16"/>
        <w:ind w:left="1824" w:hanging="1706"/>
        <w:rPr>
          <w:sz w:val="24"/>
        </w:rPr>
      </w:pPr>
      <w:r>
        <w:rPr>
          <w:color w:val="262526"/>
          <w:sz w:val="24"/>
        </w:rPr>
        <w:t>Metering</w:t>
      </w:r>
      <w:r>
        <w:rPr>
          <w:color w:val="262526"/>
          <w:spacing w:val="-2"/>
          <w:sz w:val="24"/>
        </w:rPr>
        <w:t xml:space="preserve"> </w:t>
      </w:r>
      <w:r>
        <w:rPr>
          <w:color w:val="262526"/>
          <w:sz w:val="24"/>
        </w:rPr>
        <w:t>register</w:t>
      </w:r>
      <w:r>
        <w:rPr>
          <w:color w:val="262526"/>
          <w:sz w:val="24"/>
        </w:rPr>
        <w:tab/>
        <w:t>1045</w:t>
      </w:r>
    </w:p>
    <w:p w14:paraId="200889C5"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Metering</w:t>
      </w:r>
      <w:r>
        <w:rPr>
          <w:color w:val="262526"/>
          <w:spacing w:val="-2"/>
          <w:sz w:val="24"/>
        </w:rPr>
        <w:t xml:space="preserve"> </w:t>
      </w:r>
      <w:r>
        <w:rPr>
          <w:color w:val="262526"/>
          <w:sz w:val="24"/>
        </w:rPr>
        <w:t>register discrepancy</w:t>
      </w:r>
      <w:r>
        <w:rPr>
          <w:color w:val="262526"/>
          <w:sz w:val="24"/>
        </w:rPr>
        <w:tab/>
        <w:t>1045</w:t>
      </w:r>
    </w:p>
    <w:p w14:paraId="200889C6" w14:textId="77777777" w:rsidR="007F5956" w:rsidRDefault="005A2EE2">
      <w:pPr>
        <w:pStyle w:val="Heading1"/>
        <w:numPr>
          <w:ilvl w:val="1"/>
          <w:numId w:val="30"/>
        </w:numPr>
        <w:tabs>
          <w:tab w:val="left" w:pos="1823"/>
          <w:tab w:val="left" w:pos="1825"/>
          <w:tab w:val="right" w:leader="dot" w:pos="9134"/>
        </w:tabs>
        <w:spacing w:before="121"/>
        <w:ind w:left="1824" w:hanging="1706"/>
        <w:rPr>
          <w:color w:val="262526"/>
        </w:rPr>
      </w:pPr>
      <w:r>
        <w:rPr>
          <w:color w:val="262526"/>
        </w:rPr>
        <w:t>Disclosure of</w:t>
      </w:r>
      <w:r>
        <w:rPr>
          <w:color w:val="262526"/>
          <w:spacing w:val="-1"/>
        </w:rPr>
        <w:t xml:space="preserve"> </w:t>
      </w:r>
      <w:r>
        <w:rPr>
          <w:color w:val="262526"/>
        </w:rPr>
        <w:t>NMI</w:t>
      </w:r>
      <w:r>
        <w:rPr>
          <w:color w:val="262526"/>
          <w:spacing w:val="-1"/>
        </w:rPr>
        <w:t xml:space="preserve"> </w:t>
      </w:r>
      <w:r>
        <w:rPr>
          <w:color w:val="262526"/>
        </w:rPr>
        <w:t>information</w:t>
      </w:r>
      <w:r>
        <w:rPr>
          <w:color w:val="262526"/>
        </w:rPr>
        <w:tab/>
        <w:t>1045</w:t>
      </w:r>
    </w:p>
    <w:p w14:paraId="200889C7" w14:textId="77777777" w:rsidR="007F5956" w:rsidRDefault="005A2EE2">
      <w:pPr>
        <w:pStyle w:val="ListParagraph"/>
        <w:numPr>
          <w:ilvl w:val="2"/>
          <w:numId w:val="30"/>
        </w:numPr>
        <w:tabs>
          <w:tab w:val="left" w:pos="1810"/>
          <w:tab w:val="left" w:pos="1811"/>
          <w:tab w:val="right" w:leader="dot" w:pos="9134"/>
        </w:tabs>
        <w:spacing w:before="16"/>
        <w:ind w:left="1810" w:hanging="1692"/>
        <w:rPr>
          <w:sz w:val="24"/>
        </w:rPr>
      </w:pPr>
      <w:r>
        <w:rPr>
          <w:color w:val="262526"/>
          <w:sz w:val="24"/>
        </w:rPr>
        <w:t>Application of</w:t>
      </w:r>
      <w:r>
        <w:rPr>
          <w:color w:val="262526"/>
          <w:spacing w:val="-2"/>
          <w:sz w:val="24"/>
        </w:rPr>
        <w:t xml:space="preserve"> </w:t>
      </w:r>
      <w:r>
        <w:rPr>
          <w:color w:val="262526"/>
          <w:sz w:val="24"/>
        </w:rPr>
        <w:t>this Rule</w:t>
      </w:r>
      <w:r>
        <w:rPr>
          <w:color w:val="262526"/>
          <w:sz w:val="24"/>
        </w:rPr>
        <w:tab/>
        <w:t>1045</w:t>
      </w:r>
    </w:p>
    <w:p w14:paraId="200889C8"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NMI and</w:t>
      </w:r>
      <w:r>
        <w:rPr>
          <w:color w:val="262526"/>
          <w:spacing w:val="-2"/>
          <w:sz w:val="24"/>
        </w:rPr>
        <w:t xml:space="preserve"> </w:t>
      </w:r>
      <w:r>
        <w:rPr>
          <w:color w:val="262526"/>
          <w:sz w:val="24"/>
        </w:rPr>
        <w:t>NMI</w:t>
      </w:r>
      <w:r>
        <w:rPr>
          <w:color w:val="262526"/>
          <w:spacing w:val="-1"/>
          <w:sz w:val="24"/>
        </w:rPr>
        <w:t xml:space="preserve"> </w:t>
      </w:r>
      <w:r>
        <w:rPr>
          <w:color w:val="262526"/>
          <w:sz w:val="24"/>
        </w:rPr>
        <w:t>checksum</w:t>
      </w:r>
      <w:r>
        <w:rPr>
          <w:color w:val="262526"/>
          <w:sz w:val="24"/>
        </w:rPr>
        <w:tab/>
        <w:t>1045</w:t>
      </w:r>
    </w:p>
    <w:p w14:paraId="200889C9"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NMI</w:t>
      </w:r>
      <w:r>
        <w:rPr>
          <w:color w:val="262526"/>
          <w:spacing w:val="-2"/>
          <w:sz w:val="24"/>
        </w:rPr>
        <w:t xml:space="preserve"> </w:t>
      </w:r>
      <w:r>
        <w:rPr>
          <w:color w:val="262526"/>
          <w:sz w:val="24"/>
        </w:rPr>
        <w:t>Standing</w:t>
      </w:r>
      <w:r>
        <w:rPr>
          <w:color w:val="262526"/>
          <w:spacing w:val="-1"/>
          <w:sz w:val="24"/>
        </w:rPr>
        <w:t xml:space="preserve"> </w:t>
      </w:r>
      <w:r>
        <w:rPr>
          <w:color w:val="262526"/>
          <w:sz w:val="24"/>
        </w:rPr>
        <w:t>Data</w:t>
      </w:r>
      <w:r>
        <w:rPr>
          <w:color w:val="262526"/>
          <w:sz w:val="24"/>
        </w:rPr>
        <w:tab/>
        <w:t>1046</w:t>
      </w:r>
    </w:p>
    <w:p w14:paraId="200889CA" w14:textId="77777777" w:rsidR="007F5956" w:rsidRDefault="005A2EE2">
      <w:pPr>
        <w:pStyle w:val="Heading1"/>
        <w:numPr>
          <w:ilvl w:val="1"/>
          <w:numId w:val="30"/>
        </w:numPr>
        <w:tabs>
          <w:tab w:val="left" w:pos="1823"/>
          <w:tab w:val="left" w:pos="1825"/>
          <w:tab w:val="right" w:leader="dot" w:pos="9134"/>
        </w:tabs>
        <w:spacing w:before="122"/>
        <w:ind w:left="1824" w:hanging="1706"/>
        <w:rPr>
          <w:color w:val="262526"/>
        </w:rPr>
      </w:pPr>
      <w:r>
        <w:rPr>
          <w:color w:val="262526"/>
        </w:rPr>
        <w:t>Metering data provision to</w:t>
      </w:r>
      <w:r>
        <w:rPr>
          <w:color w:val="262526"/>
          <w:spacing w:val="-3"/>
        </w:rPr>
        <w:t xml:space="preserve"> </w:t>
      </w:r>
      <w:r>
        <w:rPr>
          <w:color w:val="262526"/>
        </w:rPr>
        <w:t>retail customers</w:t>
      </w:r>
      <w:r>
        <w:rPr>
          <w:color w:val="262526"/>
        </w:rPr>
        <w:tab/>
        <w:t>1046</w:t>
      </w:r>
    </w:p>
    <w:p w14:paraId="200889CB" w14:textId="77777777" w:rsidR="007F5956" w:rsidRDefault="005A2EE2">
      <w:pPr>
        <w:pStyle w:val="Heading1"/>
        <w:tabs>
          <w:tab w:val="left" w:pos="1823"/>
          <w:tab w:val="right" w:leader="dot" w:pos="9134"/>
        </w:tabs>
        <w:spacing w:before="125"/>
        <w:ind w:left="119"/>
      </w:pPr>
      <w:r>
        <w:rPr>
          <w:color w:val="262526"/>
        </w:rPr>
        <w:t>Part F</w:t>
      </w:r>
      <w:r>
        <w:rPr>
          <w:color w:val="262526"/>
        </w:rPr>
        <w:tab/>
      </w:r>
      <w:r>
        <w:rPr>
          <w:color w:val="262526"/>
        </w:rPr>
        <w:t>Security of metering installation and</w:t>
      </w:r>
      <w:r>
        <w:rPr>
          <w:color w:val="262526"/>
          <w:spacing w:val="-3"/>
        </w:rPr>
        <w:t xml:space="preserve"> </w:t>
      </w:r>
      <w:r>
        <w:rPr>
          <w:color w:val="262526"/>
        </w:rPr>
        <w:t>energy data</w:t>
      </w:r>
      <w:r>
        <w:rPr>
          <w:color w:val="262526"/>
        </w:rPr>
        <w:tab/>
        <w:t>1047</w:t>
      </w:r>
    </w:p>
    <w:p w14:paraId="200889CC" w14:textId="77777777" w:rsidR="007F5956" w:rsidRDefault="005A2EE2">
      <w:pPr>
        <w:pStyle w:val="Heading1"/>
        <w:numPr>
          <w:ilvl w:val="1"/>
          <w:numId w:val="30"/>
        </w:numPr>
        <w:tabs>
          <w:tab w:val="left" w:pos="1823"/>
          <w:tab w:val="left" w:pos="1825"/>
          <w:tab w:val="right" w:leader="dot" w:pos="9134"/>
        </w:tabs>
        <w:spacing w:before="125"/>
        <w:ind w:left="1824" w:hanging="1706"/>
        <w:rPr>
          <w:color w:val="262526"/>
        </w:rPr>
      </w:pPr>
      <w:r>
        <w:rPr>
          <w:color w:val="262526"/>
        </w:rPr>
        <w:t>Security of metering installation and</w:t>
      </w:r>
      <w:r>
        <w:rPr>
          <w:color w:val="262526"/>
          <w:spacing w:val="-3"/>
        </w:rPr>
        <w:t xml:space="preserve"> </w:t>
      </w:r>
      <w:r>
        <w:rPr>
          <w:color w:val="262526"/>
        </w:rPr>
        <w:t>energy data</w:t>
      </w:r>
      <w:r>
        <w:rPr>
          <w:color w:val="262526"/>
        </w:rPr>
        <w:tab/>
        <w:t>1047</w:t>
      </w:r>
    </w:p>
    <w:p w14:paraId="200889CD" w14:textId="77777777" w:rsidR="007F5956" w:rsidRDefault="005A2EE2">
      <w:pPr>
        <w:pStyle w:val="ListParagraph"/>
        <w:numPr>
          <w:ilvl w:val="2"/>
          <w:numId w:val="30"/>
        </w:numPr>
        <w:tabs>
          <w:tab w:val="left" w:pos="1823"/>
          <w:tab w:val="left" w:pos="1825"/>
          <w:tab w:val="right" w:leader="dot" w:pos="9134"/>
        </w:tabs>
        <w:spacing w:before="16"/>
        <w:ind w:left="1824" w:hanging="1706"/>
        <w:rPr>
          <w:sz w:val="24"/>
        </w:rPr>
      </w:pPr>
      <w:r>
        <w:rPr>
          <w:color w:val="262526"/>
          <w:sz w:val="24"/>
        </w:rPr>
        <w:t>Confidentiality</w:t>
      </w:r>
      <w:r>
        <w:rPr>
          <w:color w:val="262526"/>
          <w:sz w:val="24"/>
        </w:rPr>
        <w:tab/>
        <w:t>1047</w:t>
      </w:r>
    </w:p>
    <w:p w14:paraId="200889CE"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Security of</w:t>
      </w:r>
      <w:r>
        <w:rPr>
          <w:color w:val="262526"/>
          <w:spacing w:val="-2"/>
          <w:sz w:val="24"/>
        </w:rPr>
        <w:t xml:space="preserve"> </w:t>
      </w:r>
      <w:r>
        <w:rPr>
          <w:color w:val="262526"/>
          <w:sz w:val="24"/>
        </w:rPr>
        <w:t>metering installations</w:t>
      </w:r>
      <w:r>
        <w:rPr>
          <w:color w:val="262526"/>
          <w:sz w:val="24"/>
        </w:rPr>
        <w:tab/>
        <w:t>1047</w:t>
      </w:r>
    </w:p>
    <w:p w14:paraId="200889CF"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Security controls for</w:t>
      </w:r>
      <w:r>
        <w:rPr>
          <w:color w:val="262526"/>
          <w:spacing w:val="-2"/>
          <w:sz w:val="24"/>
        </w:rPr>
        <w:t xml:space="preserve"> </w:t>
      </w:r>
      <w:r>
        <w:rPr>
          <w:color w:val="262526"/>
          <w:sz w:val="24"/>
        </w:rPr>
        <w:t>energy data</w:t>
      </w:r>
      <w:r>
        <w:rPr>
          <w:color w:val="262526"/>
          <w:sz w:val="24"/>
        </w:rPr>
        <w:tab/>
        <w:t>1048</w:t>
      </w:r>
    </w:p>
    <w:p w14:paraId="200889D0" w14:textId="77777777" w:rsidR="007F5956" w:rsidRDefault="005A2EE2">
      <w:pPr>
        <w:pStyle w:val="ListParagraph"/>
        <w:numPr>
          <w:ilvl w:val="2"/>
          <w:numId w:val="30"/>
        </w:numPr>
        <w:tabs>
          <w:tab w:val="left" w:pos="1810"/>
          <w:tab w:val="left" w:pos="1811"/>
          <w:tab w:val="right" w:leader="dot" w:pos="9134"/>
        </w:tabs>
        <w:ind w:left="1810" w:hanging="1692"/>
        <w:rPr>
          <w:sz w:val="24"/>
        </w:rPr>
      </w:pPr>
      <w:r>
        <w:rPr>
          <w:color w:val="262526"/>
          <w:sz w:val="24"/>
        </w:rPr>
        <w:t>Additional security controls for small customer</w:t>
      </w:r>
      <w:r>
        <w:rPr>
          <w:color w:val="262526"/>
          <w:spacing w:val="-15"/>
          <w:sz w:val="24"/>
        </w:rPr>
        <w:t xml:space="preserve"> </w:t>
      </w:r>
      <w:r>
        <w:rPr>
          <w:color w:val="262526"/>
          <w:sz w:val="24"/>
        </w:rPr>
        <w:t>metering</w:t>
      </w:r>
      <w:r>
        <w:rPr>
          <w:color w:val="262526"/>
          <w:spacing w:val="-2"/>
          <w:sz w:val="24"/>
        </w:rPr>
        <w:t xml:space="preserve"> </w:t>
      </w:r>
      <w:r>
        <w:rPr>
          <w:color w:val="262526"/>
          <w:sz w:val="24"/>
        </w:rPr>
        <w:t>installations</w:t>
      </w:r>
      <w:r>
        <w:rPr>
          <w:color w:val="262526"/>
          <w:sz w:val="24"/>
        </w:rPr>
        <w:tab/>
        <w:t>1049</w:t>
      </w:r>
    </w:p>
    <w:p w14:paraId="200889D1" w14:textId="77777777" w:rsidR="007F5956" w:rsidRDefault="005A2EE2">
      <w:pPr>
        <w:pStyle w:val="ListParagraph"/>
        <w:numPr>
          <w:ilvl w:val="2"/>
          <w:numId w:val="30"/>
        </w:numPr>
        <w:tabs>
          <w:tab w:val="left" w:pos="1810"/>
          <w:tab w:val="left" w:pos="1811"/>
          <w:tab w:val="right" w:leader="dot" w:pos="9134"/>
        </w:tabs>
        <w:ind w:left="1810" w:hanging="1692"/>
        <w:rPr>
          <w:sz w:val="24"/>
        </w:rPr>
      </w:pPr>
      <w:r>
        <w:rPr>
          <w:color w:val="262526"/>
          <w:sz w:val="24"/>
        </w:rPr>
        <w:t>Access</w:t>
      </w:r>
      <w:r>
        <w:rPr>
          <w:color w:val="262526"/>
          <w:spacing w:val="-2"/>
          <w:sz w:val="24"/>
        </w:rPr>
        <w:t xml:space="preserve"> </w:t>
      </w:r>
      <w:r>
        <w:rPr>
          <w:color w:val="262526"/>
          <w:sz w:val="24"/>
        </w:rPr>
        <w:t>to data</w:t>
      </w:r>
      <w:r>
        <w:rPr>
          <w:color w:val="262526"/>
          <w:sz w:val="24"/>
        </w:rPr>
        <w:tab/>
        <w:t>1050</w:t>
      </w:r>
    </w:p>
    <w:p w14:paraId="200889D2" w14:textId="77777777" w:rsidR="007F5956" w:rsidRDefault="005A2EE2">
      <w:pPr>
        <w:pStyle w:val="Heading1"/>
        <w:tabs>
          <w:tab w:val="left" w:pos="1823"/>
          <w:tab w:val="right" w:leader="dot" w:pos="9134"/>
        </w:tabs>
        <w:spacing w:before="122"/>
        <w:ind w:left="119"/>
      </w:pPr>
      <w:r>
        <w:rPr>
          <w:color w:val="262526"/>
        </w:rPr>
        <w:t>Part G</w:t>
      </w:r>
      <w:r>
        <w:rPr>
          <w:color w:val="262526"/>
        </w:rPr>
        <w:tab/>
        <w:t>Procedures</w:t>
      </w:r>
      <w:r>
        <w:rPr>
          <w:color w:val="262526"/>
        </w:rPr>
        <w:tab/>
        <w:t>1052</w:t>
      </w:r>
    </w:p>
    <w:p w14:paraId="200889D3" w14:textId="77777777" w:rsidR="007F5956" w:rsidRDefault="005A2EE2">
      <w:pPr>
        <w:pStyle w:val="Heading1"/>
        <w:numPr>
          <w:ilvl w:val="1"/>
          <w:numId w:val="30"/>
        </w:numPr>
        <w:tabs>
          <w:tab w:val="left" w:pos="1823"/>
          <w:tab w:val="left" w:pos="1825"/>
          <w:tab w:val="right" w:leader="dot" w:pos="9134"/>
        </w:tabs>
        <w:spacing w:before="125"/>
        <w:ind w:left="1824" w:hanging="1706"/>
        <w:rPr>
          <w:color w:val="262526"/>
        </w:rPr>
      </w:pPr>
      <w:r>
        <w:rPr>
          <w:color w:val="262526"/>
        </w:rPr>
        <w:t>Procedures</w:t>
      </w:r>
      <w:r>
        <w:rPr>
          <w:color w:val="262526"/>
        </w:rPr>
        <w:tab/>
        <w:t>1052</w:t>
      </w:r>
    </w:p>
    <w:p w14:paraId="200889D4" w14:textId="77777777" w:rsidR="007F5956" w:rsidRDefault="005A2EE2">
      <w:pPr>
        <w:pStyle w:val="ListParagraph"/>
        <w:numPr>
          <w:ilvl w:val="2"/>
          <w:numId w:val="30"/>
        </w:numPr>
        <w:tabs>
          <w:tab w:val="left" w:pos="1823"/>
          <w:tab w:val="left" w:pos="1825"/>
          <w:tab w:val="right" w:leader="dot" w:pos="9134"/>
        </w:tabs>
        <w:spacing w:before="16"/>
        <w:ind w:left="1824" w:hanging="1706"/>
        <w:rPr>
          <w:sz w:val="24"/>
        </w:rPr>
      </w:pPr>
      <w:r>
        <w:rPr>
          <w:color w:val="262526"/>
          <w:sz w:val="24"/>
        </w:rPr>
        <w:t>Obligation to establish, maintain and</w:t>
      </w:r>
      <w:r>
        <w:rPr>
          <w:color w:val="262526"/>
          <w:spacing w:val="-3"/>
          <w:sz w:val="24"/>
        </w:rPr>
        <w:t xml:space="preserve"> </w:t>
      </w:r>
      <w:r>
        <w:rPr>
          <w:color w:val="262526"/>
          <w:sz w:val="24"/>
        </w:rPr>
        <w:t>publish procedures</w:t>
      </w:r>
      <w:r>
        <w:rPr>
          <w:color w:val="262526"/>
          <w:sz w:val="24"/>
        </w:rPr>
        <w:tab/>
        <w:t>1052</w:t>
      </w:r>
    </w:p>
    <w:p w14:paraId="200889D5"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Market Settlement and Transfer</w:t>
      </w:r>
      <w:r>
        <w:rPr>
          <w:color w:val="262526"/>
          <w:spacing w:val="-12"/>
          <w:sz w:val="24"/>
        </w:rPr>
        <w:t xml:space="preserve"> </w:t>
      </w:r>
      <w:r>
        <w:rPr>
          <w:color w:val="262526"/>
          <w:sz w:val="24"/>
        </w:rPr>
        <w:t>Solution</w:t>
      </w:r>
      <w:r>
        <w:rPr>
          <w:color w:val="262526"/>
          <w:spacing w:val="-2"/>
          <w:sz w:val="24"/>
        </w:rPr>
        <w:t xml:space="preserve"> </w:t>
      </w:r>
      <w:r>
        <w:rPr>
          <w:color w:val="262526"/>
          <w:sz w:val="24"/>
        </w:rPr>
        <w:t>Procedures</w:t>
      </w:r>
      <w:r>
        <w:rPr>
          <w:color w:val="262526"/>
          <w:sz w:val="24"/>
        </w:rPr>
        <w:tab/>
        <w:t>1053</w:t>
      </w:r>
    </w:p>
    <w:p w14:paraId="200889D6"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Requirements of the metrology procedure</w:t>
      </w:r>
      <w:r>
        <w:rPr>
          <w:color w:val="262526"/>
          <w:sz w:val="24"/>
        </w:rPr>
        <w:tab/>
        <w:t>1053</w:t>
      </w:r>
    </w:p>
    <w:p w14:paraId="200889D7"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Jurisdictional metrology material in</w:t>
      </w:r>
      <w:r>
        <w:rPr>
          <w:color w:val="262526"/>
          <w:spacing w:val="-3"/>
          <w:sz w:val="24"/>
        </w:rPr>
        <w:t xml:space="preserve"> </w:t>
      </w:r>
      <w:r>
        <w:rPr>
          <w:color w:val="262526"/>
          <w:sz w:val="24"/>
        </w:rPr>
        <w:t>metrology</w:t>
      </w:r>
      <w:r>
        <w:rPr>
          <w:color w:val="262526"/>
          <w:spacing w:val="-1"/>
          <w:sz w:val="24"/>
        </w:rPr>
        <w:t xml:space="preserve"> </w:t>
      </w:r>
      <w:r>
        <w:rPr>
          <w:color w:val="262526"/>
          <w:sz w:val="24"/>
        </w:rPr>
        <w:t>procedure</w:t>
      </w:r>
      <w:r>
        <w:rPr>
          <w:color w:val="262526"/>
          <w:sz w:val="24"/>
        </w:rPr>
        <w:tab/>
        <w:t>1054</w:t>
      </w:r>
    </w:p>
    <w:p w14:paraId="200889D8" w14:textId="77777777" w:rsidR="007F5956" w:rsidRDefault="005A2EE2">
      <w:pPr>
        <w:pStyle w:val="ListParagraph"/>
        <w:numPr>
          <w:ilvl w:val="2"/>
          <w:numId w:val="30"/>
        </w:numPr>
        <w:tabs>
          <w:tab w:val="left" w:pos="1810"/>
          <w:tab w:val="left" w:pos="1811"/>
          <w:tab w:val="right" w:leader="dot" w:pos="9134"/>
        </w:tabs>
        <w:ind w:left="1810" w:hanging="1692"/>
        <w:rPr>
          <w:sz w:val="24"/>
        </w:rPr>
      </w:pPr>
      <w:r>
        <w:rPr>
          <w:color w:val="262526"/>
          <w:sz w:val="24"/>
        </w:rPr>
        <w:t>Additional metrology</w:t>
      </w:r>
      <w:r>
        <w:rPr>
          <w:color w:val="262526"/>
          <w:spacing w:val="-2"/>
          <w:sz w:val="24"/>
        </w:rPr>
        <w:t xml:space="preserve"> </w:t>
      </w:r>
      <w:r>
        <w:rPr>
          <w:color w:val="262526"/>
          <w:sz w:val="24"/>
        </w:rPr>
        <w:t>procedure matters</w:t>
      </w:r>
      <w:r>
        <w:rPr>
          <w:color w:val="262526"/>
          <w:sz w:val="24"/>
        </w:rPr>
        <w:tab/>
        <w:t>1056</w:t>
      </w:r>
    </w:p>
    <w:p w14:paraId="200889D9" w14:textId="77777777" w:rsidR="007F5956" w:rsidRDefault="005A2EE2">
      <w:pPr>
        <w:pStyle w:val="ListParagraph"/>
        <w:numPr>
          <w:ilvl w:val="2"/>
          <w:numId w:val="30"/>
        </w:numPr>
        <w:tabs>
          <w:tab w:val="left" w:pos="1823"/>
          <w:tab w:val="left" w:pos="1825"/>
          <w:tab w:val="right" w:leader="dot" w:pos="9134"/>
        </w:tabs>
        <w:ind w:left="1824" w:hanging="1706"/>
        <w:rPr>
          <w:sz w:val="24"/>
        </w:rPr>
      </w:pPr>
      <w:r>
        <w:rPr>
          <w:color w:val="262526"/>
          <w:sz w:val="24"/>
        </w:rPr>
        <w:t>Requirements of the service</w:t>
      </w:r>
      <w:r>
        <w:rPr>
          <w:color w:val="262526"/>
          <w:spacing w:val="-2"/>
          <w:sz w:val="24"/>
        </w:rPr>
        <w:t xml:space="preserve"> </w:t>
      </w:r>
      <w:r>
        <w:rPr>
          <w:color w:val="262526"/>
          <w:sz w:val="24"/>
        </w:rPr>
        <w:t>level procedures</w:t>
      </w:r>
      <w:r>
        <w:rPr>
          <w:color w:val="262526"/>
          <w:sz w:val="24"/>
        </w:rPr>
        <w:tab/>
        <w:t>1057</w:t>
      </w:r>
    </w:p>
    <w:p w14:paraId="200889DA" w14:textId="77777777" w:rsidR="007F5956" w:rsidRDefault="005A2EE2">
      <w:pPr>
        <w:pStyle w:val="BodyText"/>
        <w:tabs>
          <w:tab w:val="left" w:pos="1823"/>
          <w:tab w:val="right" w:leader="dot" w:pos="9134"/>
        </w:tabs>
        <w:spacing w:before="12"/>
        <w:ind w:left="119"/>
      </w:pPr>
      <w:r>
        <w:rPr>
          <w:color w:val="262526"/>
        </w:rPr>
        <w:t>7.16.6A</w:t>
      </w:r>
      <w:r>
        <w:rPr>
          <w:color w:val="262526"/>
        </w:rPr>
        <w:tab/>
        <w:t>Requirements of the ENM service</w:t>
      </w:r>
      <w:r>
        <w:rPr>
          <w:color w:val="262526"/>
          <w:spacing w:val="-2"/>
        </w:rPr>
        <w:t xml:space="preserve"> </w:t>
      </w:r>
      <w:r>
        <w:rPr>
          <w:color w:val="262526"/>
        </w:rPr>
        <w:t>level procedures</w:t>
      </w:r>
      <w:r>
        <w:rPr>
          <w:color w:val="262526"/>
        </w:rPr>
        <w:tab/>
        <w:t>1058</w:t>
      </w:r>
    </w:p>
    <w:p w14:paraId="200889DB" w14:textId="77777777" w:rsidR="007F5956" w:rsidRDefault="005A2EE2">
      <w:pPr>
        <w:pStyle w:val="ListParagraph"/>
        <w:numPr>
          <w:ilvl w:val="2"/>
          <w:numId w:val="28"/>
        </w:numPr>
        <w:tabs>
          <w:tab w:val="left" w:pos="721"/>
          <w:tab w:val="left" w:pos="1823"/>
          <w:tab w:val="right" w:leader="dot" w:pos="9134"/>
        </w:tabs>
        <w:ind w:hanging="602"/>
        <w:rPr>
          <w:sz w:val="24"/>
        </w:rPr>
      </w:pPr>
      <w:r>
        <w:rPr>
          <w:color w:val="262526"/>
          <w:sz w:val="24"/>
        </w:rPr>
        <w:t>B</w:t>
      </w:r>
      <w:r>
        <w:rPr>
          <w:color w:val="262526"/>
          <w:sz w:val="24"/>
        </w:rPr>
        <w:tab/>
        <w:t>Guide to</w:t>
      </w:r>
      <w:r>
        <w:rPr>
          <w:color w:val="262526"/>
          <w:spacing w:val="-2"/>
          <w:sz w:val="24"/>
        </w:rPr>
        <w:t xml:space="preserve"> </w:t>
      </w:r>
      <w:r>
        <w:rPr>
          <w:color w:val="262526"/>
          <w:sz w:val="24"/>
        </w:rPr>
        <w:t>embedded networks</w:t>
      </w:r>
      <w:r>
        <w:rPr>
          <w:color w:val="262526"/>
          <w:sz w:val="24"/>
        </w:rPr>
        <w:tab/>
        <w:t>1059</w:t>
      </w:r>
    </w:p>
    <w:p w14:paraId="200889DC" w14:textId="77777777" w:rsidR="007F5956" w:rsidRDefault="005A2EE2">
      <w:pPr>
        <w:pStyle w:val="ListParagraph"/>
        <w:numPr>
          <w:ilvl w:val="2"/>
          <w:numId w:val="28"/>
        </w:numPr>
        <w:tabs>
          <w:tab w:val="left" w:pos="1810"/>
          <w:tab w:val="left" w:pos="1811"/>
          <w:tab w:val="right" w:leader="dot" w:pos="9134"/>
        </w:tabs>
        <w:ind w:left="1810" w:hanging="1692"/>
        <w:rPr>
          <w:sz w:val="24"/>
        </w:rPr>
      </w:pPr>
      <w:r>
        <w:rPr>
          <w:color w:val="262526"/>
          <w:sz w:val="24"/>
        </w:rPr>
        <w:t>Amendment of procedures in the</w:t>
      </w:r>
      <w:r>
        <w:rPr>
          <w:color w:val="262526"/>
          <w:spacing w:val="-3"/>
          <w:sz w:val="24"/>
        </w:rPr>
        <w:t xml:space="preserve"> </w:t>
      </w:r>
      <w:r>
        <w:rPr>
          <w:color w:val="262526"/>
          <w:sz w:val="24"/>
        </w:rPr>
        <w:t>Metering</w:t>
      </w:r>
      <w:r>
        <w:rPr>
          <w:color w:val="262526"/>
          <w:spacing w:val="-2"/>
          <w:sz w:val="24"/>
        </w:rPr>
        <w:t xml:space="preserve"> </w:t>
      </w:r>
      <w:r>
        <w:rPr>
          <w:color w:val="262526"/>
          <w:sz w:val="24"/>
        </w:rPr>
        <w:t>Chapter</w:t>
      </w:r>
      <w:r>
        <w:rPr>
          <w:color w:val="262526"/>
          <w:sz w:val="24"/>
        </w:rPr>
        <w:tab/>
        <w:t>1059</w:t>
      </w:r>
    </w:p>
    <w:p w14:paraId="200889DD" w14:textId="77777777" w:rsidR="007F5956" w:rsidRDefault="005A2EE2">
      <w:pPr>
        <w:pStyle w:val="ListParagraph"/>
        <w:numPr>
          <w:ilvl w:val="2"/>
          <w:numId w:val="28"/>
        </w:numPr>
        <w:tabs>
          <w:tab w:val="left" w:pos="1823"/>
          <w:tab w:val="left" w:pos="1825"/>
          <w:tab w:val="right" w:leader="dot" w:pos="9134"/>
        </w:tabs>
        <w:ind w:left="1824" w:hanging="1706"/>
        <w:rPr>
          <w:sz w:val="24"/>
        </w:rPr>
      </w:pPr>
      <w:r>
        <w:rPr>
          <w:color w:val="262526"/>
          <w:sz w:val="24"/>
        </w:rPr>
        <w:t>National</w:t>
      </w:r>
      <w:r>
        <w:rPr>
          <w:color w:val="262526"/>
          <w:spacing w:val="-2"/>
          <w:sz w:val="24"/>
        </w:rPr>
        <w:t xml:space="preserve"> </w:t>
      </w:r>
      <w:r>
        <w:rPr>
          <w:color w:val="262526"/>
          <w:sz w:val="24"/>
        </w:rPr>
        <w:t>Measurement</w:t>
      </w:r>
      <w:r>
        <w:rPr>
          <w:color w:val="262526"/>
          <w:spacing w:val="-14"/>
          <w:sz w:val="24"/>
        </w:rPr>
        <w:t xml:space="preserve"> </w:t>
      </w:r>
      <w:r>
        <w:rPr>
          <w:color w:val="262526"/>
          <w:sz w:val="24"/>
        </w:rPr>
        <w:t>Act</w:t>
      </w:r>
      <w:r>
        <w:rPr>
          <w:color w:val="262526"/>
          <w:sz w:val="24"/>
        </w:rPr>
        <w:tab/>
        <w:t>1060</w:t>
      </w:r>
    </w:p>
    <w:p w14:paraId="200889DE" w14:textId="77777777" w:rsidR="007F5956" w:rsidRDefault="005A2EE2">
      <w:pPr>
        <w:pStyle w:val="Heading1"/>
        <w:tabs>
          <w:tab w:val="left" w:pos="1823"/>
          <w:tab w:val="right" w:leader="dot" w:pos="9134"/>
        </w:tabs>
        <w:spacing w:before="122"/>
        <w:ind w:left="119"/>
      </w:pPr>
      <w:r>
        <w:rPr>
          <w:color w:val="262526"/>
        </w:rPr>
        <w:t>Part H</w:t>
      </w:r>
      <w:r>
        <w:rPr>
          <w:color w:val="262526"/>
        </w:rPr>
        <w:tab/>
        <w:t>B2B</w:t>
      </w:r>
      <w:r>
        <w:rPr>
          <w:color w:val="262526"/>
          <w:spacing w:val="-1"/>
        </w:rPr>
        <w:t xml:space="preserve"> </w:t>
      </w:r>
      <w:r>
        <w:rPr>
          <w:color w:val="262526"/>
        </w:rPr>
        <w:t>Requirements</w:t>
      </w:r>
      <w:r>
        <w:rPr>
          <w:color w:val="262526"/>
        </w:rPr>
        <w:tab/>
        <w:t>1061</w:t>
      </w:r>
    </w:p>
    <w:p w14:paraId="200889DF" w14:textId="77777777" w:rsidR="007F5956" w:rsidRDefault="005A2EE2">
      <w:pPr>
        <w:pStyle w:val="Heading1"/>
        <w:numPr>
          <w:ilvl w:val="1"/>
          <w:numId w:val="30"/>
        </w:numPr>
        <w:tabs>
          <w:tab w:val="left" w:pos="1823"/>
          <w:tab w:val="left" w:pos="1825"/>
          <w:tab w:val="right" w:leader="dot" w:pos="9134"/>
        </w:tabs>
        <w:spacing w:before="125"/>
        <w:ind w:left="1824" w:hanging="1706"/>
        <w:rPr>
          <w:color w:val="262526"/>
        </w:rPr>
      </w:pPr>
      <w:r>
        <w:rPr>
          <w:color w:val="262526"/>
        </w:rPr>
        <w:t>B2B</w:t>
      </w:r>
      <w:r>
        <w:rPr>
          <w:color w:val="262526"/>
          <w:spacing w:val="-15"/>
        </w:rPr>
        <w:t xml:space="preserve"> </w:t>
      </w:r>
      <w:r>
        <w:rPr>
          <w:color w:val="262526"/>
        </w:rPr>
        <w:t>Arrangements</w:t>
      </w:r>
      <w:r>
        <w:rPr>
          <w:color w:val="262526"/>
        </w:rPr>
        <w:tab/>
        <w:t>1061</w:t>
      </w:r>
    </w:p>
    <w:p w14:paraId="200889E0" w14:textId="77777777" w:rsidR="007F5956" w:rsidRDefault="005A2EE2">
      <w:pPr>
        <w:pStyle w:val="BodyText"/>
        <w:tabs>
          <w:tab w:val="left" w:pos="1823"/>
          <w:tab w:val="right" w:leader="dot" w:pos="9134"/>
        </w:tabs>
        <w:spacing w:before="16"/>
        <w:ind w:left="119"/>
      </w:pPr>
      <w:r>
        <w:rPr>
          <w:color w:val="262526"/>
        </w:rPr>
        <w:t>7.17.1</w:t>
      </w:r>
      <w:r>
        <w:rPr>
          <w:color w:val="262526"/>
        </w:rPr>
        <w:tab/>
        <w:t>B2B e-Hub</w:t>
      </w:r>
      <w:r>
        <w:rPr>
          <w:color w:val="262526"/>
        </w:rPr>
        <w:tab/>
        <w:t>1061</w:t>
      </w:r>
    </w:p>
    <w:p w14:paraId="200889E1"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B2B</w:t>
      </w:r>
      <w:r>
        <w:rPr>
          <w:color w:val="262526"/>
          <w:spacing w:val="-1"/>
          <w:sz w:val="24"/>
        </w:rPr>
        <w:t xml:space="preserve"> </w:t>
      </w:r>
      <w:r>
        <w:rPr>
          <w:color w:val="262526"/>
          <w:sz w:val="24"/>
        </w:rPr>
        <w:t>e-Hub Participants</w:t>
      </w:r>
      <w:r>
        <w:rPr>
          <w:color w:val="262526"/>
          <w:sz w:val="24"/>
        </w:rPr>
        <w:tab/>
        <w:t>1061</w:t>
      </w:r>
    </w:p>
    <w:p w14:paraId="200889E2"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Content of the</w:t>
      </w:r>
      <w:r>
        <w:rPr>
          <w:color w:val="262526"/>
          <w:spacing w:val="-1"/>
          <w:sz w:val="24"/>
        </w:rPr>
        <w:t xml:space="preserve"> </w:t>
      </w:r>
      <w:r>
        <w:rPr>
          <w:color w:val="262526"/>
          <w:sz w:val="24"/>
        </w:rPr>
        <w:t>B2B Procedures</w:t>
      </w:r>
      <w:r>
        <w:rPr>
          <w:color w:val="262526"/>
          <w:sz w:val="24"/>
        </w:rPr>
        <w:tab/>
        <w:t>1062</w:t>
      </w:r>
    </w:p>
    <w:p w14:paraId="200889E3"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Changing</w:t>
      </w:r>
      <w:r>
        <w:rPr>
          <w:color w:val="262526"/>
          <w:spacing w:val="-1"/>
          <w:sz w:val="24"/>
        </w:rPr>
        <w:t xml:space="preserve"> </w:t>
      </w:r>
      <w:r>
        <w:rPr>
          <w:color w:val="262526"/>
          <w:sz w:val="24"/>
        </w:rPr>
        <w:t>B2B Procedures</w:t>
      </w:r>
      <w:r>
        <w:rPr>
          <w:color w:val="262526"/>
          <w:sz w:val="24"/>
        </w:rPr>
        <w:tab/>
        <w:t>1063</w:t>
      </w:r>
    </w:p>
    <w:p w14:paraId="200889E4"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B2B</w:t>
      </w:r>
      <w:r>
        <w:rPr>
          <w:color w:val="262526"/>
          <w:spacing w:val="-1"/>
          <w:sz w:val="24"/>
        </w:rPr>
        <w:t xml:space="preserve"> </w:t>
      </w:r>
      <w:r>
        <w:rPr>
          <w:color w:val="262526"/>
          <w:sz w:val="24"/>
        </w:rPr>
        <w:t>Decision</w:t>
      </w:r>
      <w:r>
        <w:rPr>
          <w:color w:val="262526"/>
          <w:sz w:val="24"/>
        </w:rPr>
        <w:tab/>
        <w:t>1065</w:t>
      </w:r>
    </w:p>
    <w:p w14:paraId="200889E5"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Establishment of Information Exchange Committee</w:t>
      </w:r>
      <w:r>
        <w:rPr>
          <w:color w:val="262526"/>
          <w:sz w:val="24"/>
        </w:rPr>
        <w:tab/>
        <w:t>1066</w:t>
      </w:r>
    </w:p>
    <w:p w14:paraId="200889E6" w14:textId="77777777" w:rsidR="007F5956" w:rsidRDefault="005A2EE2">
      <w:pPr>
        <w:pStyle w:val="ListParagraph"/>
        <w:numPr>
          <w:ilvl w:val="2"/>
          <w:numId w:val="27"/>
        </w:numPr>
        <w:tabs>
          <w:tab w:val="left" w:pos="1823"/>
          <w:tab w:val="left" w:pos="1825"/>
          <w:tab w:val="right" w:leader="dot" w:pos="9134"/>
        </w:tabs>
        <w:ind w:hanging="1706"/>
        <w:rPr>
          <w:sz w:val="24"/>
        </w:rPr>
      </w:pPr>
      <w:r>
        <w:rPr>
          <w:color w:val="262526"/>
          <w:sz w:val="24"/>
        </w:rPr>
        <w:t>Functions and powers of Information</w:t>
      </w:r>
      <w:r>
        <w:rPr>
          <w:color w:val="262526"/>
          <w:spacing w:val="-3"/>
          <w:sz w:val="24"/>
        </w:rPr>
        <w:t xml:space="preserve"> </w:t>
      </w:r>
      <w:r>
        <w:rPr>
          <w:color w:val="262526"/>
          <w:sz w:val="24"/>
        </w:rPr>
        <w:t>Exchange Committee</w:t>
      </w:r>
      <w:r>
        <w:rPr>
          <w:color w:val="262526"/>
          <w:sz w:val="24"/>
        </w:rPr>
        <w:tab/>
        <w:t>1067</w:t>
      </w:r>
    </w:p>
    <w:p w14:paraId="200889E7" w14:textId="77777777" w:rsidR="007F5956" w:rsidRDefault="007F5956">
      <w:pPr>
        <w:rPr>
          <w:sz w:val="24"/>
        </w:rPr>
        <w:sectPr w:rsidR="007F5956">
          <w:pgSz w:w="11910" w:h="16840"/>
          <w:pgMar w:top="1100" w:right="1320" w:bottom="880" w:left="1320" w:header="664" w:footer="697" w:gutter="0"/>
          <w:cols w:space="720"/>
        </w:sectPr>
      </w:pPr>
    </w:p>
    <w:p w14:paraId="200889E8" w14:textId="77777777" w:rsidR="007F5956" w:rsidRDefault="005A2EE2">
      <w:pPr>
        <w:pStyle w:val="ListParagraph"/>
        <w:numPr>
          <w:ilvl w:val="2"/>
          <w:numId w:val="27"/>
        </w:numPr>
        <w:tabs>
          <w:tab w:val="left" w:pos="1824"/>
          <w:tab w:val="left" w:pos="1825"/>
          <w:tab w:val="left" w:leader="dot" w:pos="8654"/>
        </w:tabs>
        <w:spacing w:before="187"/>
        <w:rPr>
          <w:sz w:val="24"/>
        </w:rPr>
      </w:pPr>
      <w:r>
        <w:rPr>
          <w:color w:val="262526"/>
          <w:sz w:val="24"/>
        </w:rPr>
        <w:lastRenderedPageBreak/>
        <w:t>Obligations</w:t>
      </w:r>
      <w:r>
        <w:rPr>
          <w:color w:val="262526"/>
          <w:spacing w:val="-5"/>
          <w:sz w:val="24"/>
        </w:rPr>
        <w:t xml:space="preserve"> </w:t>
      </w:r>
      <w:r>
        <w:rPr>
          <w:color w:val="262526"/>
          <w:sz w:val="24"/>
        </w:rPr>
        <w:t>of</w:t>
      </w:r>
      <w:r>
        <w:rPr>
          <w:color w:val="262526"/>
          <w:spacing w:val="-4"/>
          <w:sz w:val="24"/>
        </w:rPr>
        <w:t xml:space="preserve"> </w:t>
      </w:r>
      <w:r>
        <w:rPr>
          <w:color w:val="262526"/>
          <w:sz w:val="24"/>
        </w:rPr>
        <w:t>Members</w:t>
      </w:r>
      <w:r>
        <w:rPr>
          <w:color w:val="262526"/>
          <w:sz w:val="24"/>
        </w:rPr>
        <w:tab/>
        <w:t>1068</w:t>
      </w:r>
    </w:p>
    <w:p w14:paraId="200889E9" w14:textId="77777777" w:rsidR="007F5956" w:rsidRDefault="005A2EE2">
      <w:pPr>
        <w:pStyle w:val="ListParagraph"/>
        <w:numPr>
          <w:ilvl w:val="2"/>
          <w:numId w:val="27"/>
        </w:numPr>
        <w:tabs>
          <w:tab w:val="left" w:pos="1824"/>
          <w:tab w:val="left" w:pos="1825"/>
          <w:tab w:val="left" w:leader="dot" w:pos="8654"/>
        </w:tabs>
        <w:rPr>
          <w:sz w:val="24"/>
        </w:rPr>
      </w:pPr>
      <w:r>
        <w:rPr>
          <w:color w:val="262526"/>
          <w:sz w:val="24"/>
        </w:rPr>
        <w:t>Meetings of Information</w:t>
      </w:r>
      <w:r>
        <w:rPr>
          <w:color w:val="262526"/>
          <w:spacing w:val="-5"/>
          <w:sz w:val="24"/>
        </w:rPr>
        <w:t xml:space="preserve"> </w:t>
      </w:r>
      <w:r>
        <w:rPr>
          <w:color w:val="262526"/>
          <w:sz w:val="24"/>
        </w:rPr>
        <w:t>Exchange</w:t>
      </w:r>
      <w:r>
        <w:rPr>
          <w:color w:val="262526"/>
          <w:spacing w:val="-1"/>
          <w:sz w:val="24"/>
        </w:rPr>
        <w:t xml:space="preserve"> </w:t>
      </w:r>
      <w:r>
        <w:rPr>
          <w:color w:val="262526"/>
          <w:sz w:val="24"/>
        </w:rPr>
        <w:t>Committee</w:t>
      </w:r>
      <w:r>
        <w:rPr>
          <w:color w:val="262526"/>
          <w:sz w:val="24"/>
        </w:rPr>
        <w:tab/>
        <w:t>1069</w:t>
      </w:r>
    </w:p>
    <w:p w14:paraId="200889EA" w14:textId="77777777" w:rsidR="007F5956" w:rsidRDefault="005A2EE2">
      <w:pPr>
        <w:pStyle w:val="ListParagraph"/>
        <w:numPr>
          <w:ilvl w:val="2"/>
          <w:numId w:val="27"/>
        </w:numPr>
        <w:tabs>
          <w:tab w:val="left" w:pos="1824"/>
          <w:tab w:val="left" w:pos="1825"/>
          <w:tab w:val="left" w:leader="dot" w:pos="8654"/>
        </w:tabs>
        <w:rPr>
          <w:sz w:val="24"/>
        </w:rPr>
      </w:pPr>
      <w:r>
        <w:rPr>
          <w:color w:val="262526"/>
          <w:sz w:val="24"/>
        </w:rPr>
        <w:t>Nomination, election and appointment</w:t>
      </w:r>
      <w:r>
        <w:rPr>
          <w:color w:val="262526"/>
          <w:spacing w:val="-11"/>
          <w:sz w:val="24"/>
        </w:rPr>
        <w:t xml:space="preserve"> </w:t>
      </w:r>
      <w:r>
        <w:rPr>
          <w:color w:val="262526"/>
          <w:sz w:val="24"/>
        </w:rPr>
        <w:t>of</w:t>
      </w:r>
      <w:r>
        <w:rPr>
          <w:color w:val="262526"/>
          <w:spacing w:val="-2"/>
          <w:sz w:val="24"/>
        </w:rPr>
        <w:t xml:space="preserve"> </w:t>
      </w:r>
      <w:r>
        <w:rPr>
          <w:color w:val="262526"/>
          <w:sz w:val="24"/>
        </w:rPr>
        <w:t>Members</w:t>
      </w:r>
      <w:r>
        <w:rPr>
          <w:color w:val="262526"/>
          <w:sz w:val="24"/>
        </w:rPr>
        <w:tab/>
        <w:t>1069</w:t>
      </w:r>
    </w:p>
    <w:p w14:paraId="200889EB" w14:textId="77777777" w:rsidR="007F5956" w:rsidRDefault="005A2EE2">
      <w:pPr>
        <w:pStyle w:val="ListParagraph"/>
        <w:numPr>
          <w:ilvl w:val="2"/>
          <w:numId w:val="27"/>
        </w:numPr>
        <w:tabs>
          <w:tab w:val="left" w:pos="1824"/>
          <w:tab w:val="left" w:pos="1825"/>
          <w:tab w:val="left" w:leader="dot" w:pos="8654"/>
        </w:tabs>
        <w:rPr>
          <w:sz w:val="24"/>
        </w:rPr>
      </w:pPr>
      <w:r>
        <w:rPr>
          <w:color w:val="262526"/>
          <w:sz w:val="24"/>
        </w:rPr>
        <w:t>Qualifications</w:t>
      </w:r>
      <w:r>
        <w:rPr>
          <w:color w:val="262526"/>
          <w:spacing w:val="-6"/>
          <w:sz w:val="24"/>
        </w:rPr>
        <w:t xml:space="preserve"> </w:t>
      </w:r>
      <w:r>
        <w:rPr>
          <w:color w:val="262526"/>
          <w:sz w:val="24"/>
        </w:rPr>
        <w:t>of</w:t>
      </w:r>
      <w:r>
        <w:rPr>
          <w:color w:val="262526"/>
          <w:spacing w:val="-5"/>
          <w:sz w:val="24"/>
        </w:rPr>
        <w:t xml:space="preserve"> </w:t>
      </w:r>
      <w:r>
        <w:rPr>
          <w:color w:val="262526"/>
          <w:sz w:val="24"/>
        </w:rPr>
        <w:t>Members</w:t>
      </w:r>
      <w:r>
        <w:rPr>
          <w:color w:val="262526"/>
          <w:sz w:val="24"/>
        </w:rPr>
        <w:tab/>
        <w:t>1070</w:t>
      </w:r>
    </w:p>
    <w:p w14:paraId="200889EC" w14:textId="77777777" w:rsidR="007F5956" w:rsidRDefault="005A2EE2">
      <w:pPr>
        <w:pStyle w:val="ListParagraph"/>
        <w:numPr>
          <w:ilvl w:val="2"/>
          <w:numId w:val="27"/>
        </w:numPr>
        <w:tabs>
          <w:tab w:val="left" w:pos="1824"/>
          <w:tab w:val="left" w:pos="1825"/>
          <w:tab w:val="left" w:leader="dot" w:pos="8654"/>
        </w:tabs>
        <w:spacing w:line="249" w:lineRule="auto"/>
        <w:ind w:left="1820" w:right="129" w:hanging="1701"/>
        <w:rPr>
          <w:sz w:val="24"/>
        </w:rPr>
      </w:pPr>
      <w:r>
        <w:rPr>
          <w:color w:val="262526"/>
          <w:sz w:val="24"/>
        </w:rPr>
        <w:t>Information Exchange Committee Election Procedures and Information Exchange Committee</w:t>
      </w:r>
      <w:r>
        <w:rPr>
          <w:color w:val="262526"/>
          <w:spacing w:val="-6"/>
          <w:sz w:val="24"/>
        </w:rPr>
        <w:t xml:space="preserve"> </w:t>
      </w:r>
      <w:r>
        <w:rPr>
          <w:color w:val="262526"/>
          <w:sz w:val="24"/>
        </w:rPr>
        <w:t>Operating</w:t>
      </w:r>
      <w:r>
        <w:rPr>
          <w:color w:val="262526"/>
          <w:spacing w:val="-3"/>
          <w:sz w:val="24"/>
        </w:rPr>
        <w:t xml:space="preserve"> </w:t>
      </w:r>
      <w:r>
        <w:rPr>
          <w:color w:val="262526"/>
          <w:sz w:val="24"/>
        </w:rPr>
        <w:t>Manual</w:t>
      </w:r>
      <w:r>
        <w:rPr>
          <w:color w:val="262526"/>
          <w:sz w:val="24"/>
        </w:rPr>
        <w:tab/>
      </w:r>
      <w:r>
        <w:rPr>
          <w:color w:val="262526"/>
          <w:spacing w:val="-5"/>
          <w:sz w:val="24"/>
        </w:rPr>
        <w:t>1071</w:t>
      </w:r>
    </w:p>
    <w:p w14:paraId="200889ED" w14:textId="77777777" w:rsidR="007F5956" w:rsidRDefault="005A2EE2">
      <w:pPr>
        <w:pStyle w:val="ListParagraph"/>
        <w:numPr>
          <w:ilvl w:val="2"/>
          <w:numId w:val="27"/>
        </w:numPr>
        <w:tabs>
          <w:tab w:val="left" w:pos="1824"/>
          <w:tab w:val="left" w:pos="1825"/>
          <w:tab w:val="left" w:leader="dot" w:pos="8654"/>
        </w:tabs>
        <w:spacing w:before="2"/>
        <w:rPr>
          <w:sz w:val="24"/>
        </w:rPr>
      </w:pPr>
      <w:r>
        <w:rPr>
          <w:color w:val="262526"/>
          <w:sz w:val="24"/>
        </w:rPr>
        <w:t>Cost Recovery</w:t>
      </w:r>
      <w:r>
        <w:rPr>
          <w:color w:val="262526"/>
          <w:sz w:val="24"/>
        </w:rPr>
        <w:tab/>
        <w:t>1072</w:t>
      </w:r>
    </w:p>
    <w:p w14:paraId="200889EE" w14:textId="77777777" w:rsidR="007F5956" w:rsidRDefault="005A2EE2">
      <w:pPr>
        <w:pStyle w:val="Heading1"/>
        <w:tabs>
          <w:tab w:val="left" w:pos="1824"/>
          <w:tab w:val="left" w:leader="dot" w:pos="8654"/>
        </w:tabs>
        <w:spacing w:before="121"/>
        <w:ind w:left="120"/>
      </w:pPr>
      <w:r>
        <w:rPr>
          <w:color w:val="262526"/>
        </w:rPr>
        <w:t>Schedule</w:t>
      </w:r>
      <w:r>
        <w:rPr>
          <w:color w:val="262526"/>
          <w:spacing w:val="-4"/>
        </w:rPr>
        <w:t xml:space="preserve"> </w:t>
      </w:r>
      <w:r>
        <w:rPr>
          <w:color w:val="262526"/>
        </w:rPr>
        <w:t>7.1</w:t>
      </w:r>
      <w:r>
        <w:rPr>
          <w:color w:val="262526"/>
        </w:rPr>
        <w:tab/>
        <w:t>Metering</w:t>
      </w:r>
      <w:r>
        <w:rPr>
          <w:color w:val="262526"/>
          <w:spacing w:val="-1"/>
        </w:rPr>
        <w:t xml:space="preserve"> </w:t>
      </w:r>
      <w:r>
        <w:rPr>
          <w:color w:val="262526"/>
        </w:rPr>
        <w:t>register</w:t>
      </w:r>
      <w:r>
        <w:rPr>
          <w:color w:val="262526"/>
        </w:rPr>
        <w:tab/>
        <w:t>1072</w:t>
      </w:r>
    </w:p>
    <w:p w14:paraId="200889EF" w14:textId="77777777" w:rsidR="007F5956" w:rsidRDefault="005A2EE2">
      <w:pPr>
        <w:pStyle w:val="BodyText"/>
        <w:tabs>
          <w:tab w:val="left" w:pos="1824"/>
          <w:tab w:val="left" w:leader="dot" w:pos="8654"/>
        </w:tabs>
        <w:spacing w:before="16"/>
        <w:ind w:left="120"/>
      </w:pPr>
      <w:r>
        <w:rPr>
          <w:color w:val="262526"/>
        </w:rPr>
        <w:t>S7.1.1</w:t>
      </w:r>
      <w:r>
        <w:rPr>
          <w:color w:val="262526"/>
        </w:rPr>
        <w:tab/>
        <w:t>General</w:t>
      </w:r>
      <w:r>
        <w:rPr>
          <w:color w:val="262526"/>
        </w:rPr>
        <w:tab/>
        <w:t>1072</w:t>
      </w:r>
    </w:p>
    <w:p w14:paraId="200889F0" w14:textId="77777777" w:rsidR="007F5956" w:rsidRDefault="005A2EE2">
      <w:pPr>
        <w:pStyle w:val="BodyText"/>
        <w:tabs>
          <w:tab w:val="left" w:pos="1824"/>
          <w:tab w:val="left" w:leader="dot" w:pos="8654"/>
        </w:tabs>
        <w:spacing w:before="12"/>
        <w:ind w:left="120"/>
      </w:pPr>
      <w:r>
        <w:rPr>
          <w:color w:val="262526"/>
        </w:rPr>
        <w:t>S7.1.2</w:t>
      </w:r>
      <w:r>
        <w:rPr>
          <w:color w:val="262526"/>
        </w:rPr>
        <w:tab/>
        <w:t>Metering</w:t>
      </w:r>
      <w:r>
        <w:rPr>
          <w:color w:val="262526"/>
          <w:spacing w:val="-3"/>
        </w:rPr>
        <w:t xml:space="preserve"> </w:t>
      </w:r>
      <w:r>
        <w:rPr>
          <w:color w:val="262526"/>
        </w:rPr>
        <w:t>register</w:t>
      </w:r>
      <w:r>
        <w:rPr>
          <w:color w:val="262526"/>
          <w:spacing w:val="-2"/>
        </w:rPr>
        <w:t xml:space="preserve"> </w:t>
      </w:r>
      <w:r>
        <w:rPr>
          <w:color w:val="262526"/>
        </w:rPr>
        <w:t>information</w:t>
      </w:r>
      <w:r>
        <w:rPr>
          <w:color w:val="262526"/>
        </w:rPr>
        <w:tab/>
        <w:t>1073</w:t>
      </w:r>
    </w:p>
    <w:p w14:paraId="200889F1" w14:textId="77777777" w:rsidR="007F5956" w:rsidRDefault="005A2EE2">
      <w:pPr>
        <w:pStyle w:val="Heading1"/>
        <w:tabs>
          <w:tab w:val="left" w:pos="1824"/>
          <w:tab w:val="left" w:leader="dot" w:pos="8654"/>
        </w:tabs>
        <w:spacing w:before="122"/>
        <w:ind w:left="120"/>
      </w:pPr>
      <w:r>
        <w:rPr>
          <w:color w:val="262526"/>
        </w:rPr>
        <w:t>Schedule</w:t>
      </w:r>
      <w:r>
        <w:rPr>
          <w:color w:val="262526"/>
          <w:spacing w:val="-4"/>
        </w:rPr>
        <w:t xml:space="preserve"> </w:t>
      </w:r>
      <w:r>
        <w:rPr>
          <w:color w:val="262526"/>
        </w:rPr>
        <w:t>7.2</w:t>
      </w:r>
      <w:r>
        <w:rPr>
          <w:color w:val="262526"/>
        </w:rPr>
        <w:tab/>
        <w:t>Metering</w:t>
      </w:r>
      <w:r>
        <w:rPr>
          <w:color w:val="262526"/>
          <w:spacing w:val="-1"/>
        </w:rPr>
        <w:t xml:space="preserve"> </w:t>
      </w:r>
      <w:r>
        <w:rPr>
          <w:color w:val="262526"/>
        </w:rPr>
        <w:t>Provider</w:t>
      </w:r>
      <w:r>
        <w:rPr>
          <w:color w:val="262526"/>
        </w:rPr>
        <w:tab/>
        <w:t>1074</w:t>
      </w:r>
    </w:p>
    <w:p w14:paraId="200889F2" w14:textId="77777777" w:rsidR="007F5956" w:rsidRDefault="005A2EE2">
      <w:pPr>
        <w:pStyle w:val="BodyText"/>
        <w:tabs>
          <w:tab w:val="left" w:pos="1824"/>
          <w:tab w:val="left" w:leader="dot" w:pos="8654"/>
        </w:tabs>
        <w:spacing w:before="16"/>
        <w:ind w:left="120"/>
      </w:pPr>
      <w:r>
        <w:rPr>
          <w:color w:val="262526"/>
        </w:rPr>
        <w:t>S7.2.1</w:t>
      </w:r>
      <w:r>
        <w:rPr>
          <w:color w:val="262526"/>
        </w:rPr>
        <w:tab/>
        <w:t>General</w:t>
      </w:r>
      <w:r>
        <w:rPr>
          <w:color w:val="262526"/>
        </w:rPr>
        <w:tab/>
        <w:t>1074</w:t>
      </w:r>
    </w:p>
    <w:p w14:paraId="200889F3" w14:textId="77777777" w:rsidR="007F5956" w:rsidRDefault="005A2EE2">
      <w:pPr>
        <w:pStyle w:val="BodyText"/>
        <w:tabs>
          <w:tab w:val="left" w:pos="1824"/>
          <w:tab w:val="left" w:leader="dot" w:pos="8654"/>
        </w:tabs>
        <w:spacing w:before="12"/>
        <w:ind w:left="120"/>
      </w:pPr>
      <w:r>
        <w:rPr>
          <w:color w:val="262526"/>
        </w:rPr>
        <w:t>S7.2.2</w:t>
      </w:r>
      <w:r>
        <w:rPr>
          <w:color w:val="262526"/>
        </w:rPr>
        <w:tab/>
        <w:t>Categories of registration</w:t>
      </w:r>
      <w:r>
        <w:rPr>
          <w:color w:val="262526"/>
        </w:rPr>
        <w:tab/>
        <w:t>1074</w:t>
      </w:r>
    </w:p>
    <w:p w14:paraId="200889F4" w14:textId="77777777" w:rsidR="007F5956" w:rsidRDefault="005A2EE2">
      <w:pPr>
        <w:pStyle w:val="BodyText"/>
        <w:tabs>
          <w:tab w:val="left" w:pos="1824"/>
          <w:tab w:val="left" w:leader="dot" w:pos="8654"/>
        </w:tabs>
        <w:spacing w:before="12" w:line="249" w:lineRule="auto"/>
        <w:ind w:left="1820" w:right="129" w:hanging="1701"/>
      </w:pPr>
      <w:r>
        <w:rPr>
          <w:color w:val="262526"/>
        </w:rPr>
        <w:t>S7.2.3</w:t>
      </w:r>
      <w:r>
        <w:rPr>
          <w:color w:val="262526"/>
        </w:rPr>
        <w:tab/>
      </w:r>
      <w:r>
        <w:rPr>
          <w:color w:val="262526"/>
        </w:rPr>
        <w:tab/>
        <w:t>Capabilities of Metering Providers for metering installations types 1, 2, 3, 4 and 4A</w:t>
      </w:r>
      <w:r>
        <w:rPr>
          <w:color w:val="262526"/>
        </w:rPr>
        <w:tab/>
      </w:r>
      <w:r>
        <w:rPr>
          <w:color w:val="262526"/>
          <w:spacing w:val="-5"/>
        </w:rPr>
        <w:t>1076</w:t>
      </w:r>
    </w:p>
    <w:p w14:paraId="200889F5" w14:textId="77777777" w:rsidR="007F5956" w:rsidRDefault="005A2EE2">
      <w:pPr>
        <w:pStyle w:val="BodyText"/>
        <w:tabs>
          <w:tab w:val="left" w:pos="1824"/>
        </w:tabs>
        <w:spacing w:before="2"/>
        <w:ind w:left="120"/>
      </w:pPr>
      <w:r>
        <w:rPr>
          <w:color w:val="262526"/>
        </w:rPr>
        <w:t>S7.2.4</w:t>
      </w:r>
      <w:r>
        <w:rPr>
          <w:color w:val="262526"/>
        </w:rPr>
        <w:tab/>
        <w:t>Capabilities of Metering Providers for metering installations types 5</w:t>
      </w:r>
      <w:r>
        <w:rPr>
          <w:color w:val="262526"/>
          <w:spacing w:val="-10"/>
        </w:rPr>
        <w:t xml:space="preserve"> </w:t>
      </w:r>
      <w:r>
        <w:rPr>
          <w:color w:val="262526"/>
        </w:rPr>
        <w:t>and</w:t>
      </w:r>
    </w:p>
    <w:p w14:paraId="200889F6" w14:textId="77777777" w:rsidR="007F5956" w:rsidRDefault="005A2EE2">
      <w:pPr>
        <w:pStyle w:val="BodyText"/>
        <w:spacing w:before="12"/>
        <w:ind w:left="1820"/>
      </w:pPr>
      <w:r>
        <w:rPr>
          <w:color w:val="262526"/>
        </w:rPr>
        <w:t>6</w:t>
      </w:r>
      <w:r>
        <w:rPr>
          <w:color w:val="262526"/>
          <w:spacing w:val="-7"/>
        </w:rPr>
        <w:t xml:space="preserve"> </w:t>
      </w:r>
      <w:r>
        <w:rPr>
          <w:color w:val="262526"/>
        </w:rPr>
        <w:t>.</w:t>
      </w:r>
      <w:r>
        <w:rPr>
          <w:color w:val="262526"/>
        </w:rPr>
        <w:t>..............................................................................................................1078</w:t>
      </w:r>
    </w:p>
    <w:p w14:paraId="200889F7" w14:textId="77777777" w:rsidR="007F5956" w:rsidRDefault="005A2EE2">
      <w:pPr>
        <w:pStyle w:val="BodyText"/>
        <w:tabs>
          <w:tab w:val="left" w:pos="1824"/>
          <w:tab w:val="left" w:leader="dot" w:pos="8654"/>
        </w:tabs>
        <w:spacing w:before="12" w:line="249" w:lineRule="auto"/>
        <w:ind w:left="1820" w:right="129" w:hanging="1701"/>
      </w:pPr>
      <w:r>
        <w:rPr>
          <w:color w:val="262526"/>
        </w:rPr>
        <w:t>S7.2.5</w:t>
      </w:r>
      <w:r>
        <w:rPr>
          <w:color w:val="262526"/>
        </w:rPr>
        <w:tab/>
      </w:r>
      <w:r>
        <w:rPr>
          <w:color w:val="262526"/>
        </w:rPr>
        <w:tab/>
        <w:t>Capabilities of Metering Providers for small customer metering installations</w:t>
      </w:r>
      <w:r>
        <w:rPr>
          <w:color w:val="262526"/>
        </w:rPr>
        <w:tab/>
      </w:r>
      <w:r>
        <w:rPr>
          <w:color w:val="262526"/>
          <w:spacing w:val="-5"/>
        </w:rPr>
        <w:t>1078</w:t>
      </w:r>
    </w:p>
    <w:p w14:paraId="200889F8" w14:textId="77777777" w:rsidR="007F5956" w:rsidRDefault="005A2EE2">
      <w:pPr>
        <w:pStyle w:val="BodyText"/>
        <w:tabs>
          <w:tab w:val="left" w:pos="1824"/>
          <w:tab w:val="left" w:leader="dot" w:pos="8654"/>
        </w:tabs>
        <w:spacing w:before="2"/>
        <w:ind w:left="120"/>
      </w:pPr>
      <w:r>
        <w:rPr>
          <w:color w:val="262526"/>
        </w:rPr>
        <w:t>S7.2.6</w:t>
      </w:r>
      <w:r>
        <w:rPr>
          <w:color w:val="262526"/>
        </w:rPr>
        <w:tab/>
      </w:r>
      <w:r>
        <w:rPr>
          <w:color w:val="262526"/>
        </w:rPr>
        <w:t>Capabilities of the Accredited Service</w:t>
      </w:r>
      <w:r>
        <w:rPr>
          <w:color w:val="262526"/>
          <w:spacing w:val="-29"/>
        </w:rPr>
        <w:t xml:space="preserve"> </w:t>
      </w:r>
      <w:r>
        <w:rPr>
          <w:color w:val="262526"/>
        </w:rPr>
        <w:t>Provider</w:t>
      </w:r>
      <w:r>
        <w:rPr>
          <w:color w:val="262526"/>
          <w:spacing w:val="-4"/>
        </w:rPr>
        <w:t xml:space="preserve"> </w:t>
      </w:r>
      <w:r>
        <w:rPr>
          <w:color w:val="262526"/>
        </w:rPr>
        <w:t>category</w:t>
      </w:r>
      <w:r>
        <w:rPr>
          <w:color w:val="262526"/>
        </w:rPr>
        <w:tab/>
        <w:t>1079</w:t>
      </w:r>
    </w:p>
    <w:p w14:paraId="200889F9" w14:textId="77777777" w:rsidR="007F5956" w:rsidRDefault="005A2EE2">
      <w:pPr>
        <w:pStyle w:val="Heading1"/>
        <w:tabs>
          <w:tab w:val="left" w:pos="1824"/>
          <w:tab w:val="left" w:leader="dot" w:pos="8654"/>
        </w:tabs>
        <w:spacing w:before="121"/>
        <w:ind w:left="120"/>
      </w:pPr>
      <w:r>
        <w:rPr>
          <w:color w:val="262526"/>
        </w:rPr>
        <w:t>Schedule</w:t>
      </w:r>
      <w:r>
        <w:rPr>
          <w:color w:val="262526"/>
          <w:spacing w:val="-4"/>
        </w:rPr>
        <w:t xml:space="preserve"> </w:t>
      </w:r>
      <w:r>
        <w:rPr>
          <w:color w:val="262526"/>
        </w:rPr>
        <w:t>7.3</w:t>
      </w:r>
      <w:r>
        <w:rPr>
          <w:color w:val="262526"/>
        </w:rPr>
        <w:tab/>
        <w:t>Metering</w:t>
      </w:r>
      <w:r>
        <w:rPr>
          <w:color w:val="262526"/>
          <w:spacing w:val="-1"/>
        </w:rPr>
        <w:t xml:space="preserve"> </w:t>
      </w:r>
      <w:r>
        <w:rPr>
          <w:color w:val="262526"/>
        </w:rPr>
        <w:t>Data</w:t>
      </w:r>
      <w:r>
        <w:rPr>
          <w:color w:val="262526"/>
          <w:spacing w:val="-3"/>
        </w:rPr>
        <w:t xml:space="preserve"> </w:t>
      </w:r>
      <w:r>
        <w:rPr>
          <w:color w:val="262526"/>
        </w:rPr>
        <w:t>Provider</w:t>
      </w:r>
      <w:r>
        <w:rPr>
          <w:color w:val="262526"/>
        </w:rPr>
        <w:tab/>
        <w:t>1079</w:t>
      </w:r>
    </w:p>
    <w:p w14:paraId="200889FA" w14:textId="77777777" w:rsidR="007F5956" w:rsidRDefault="005A2EE2">
      <w:pPr>
        <w:pStyle w:val="BodyText"/>
        <w:tabs>
          <w:tab w:val="left" w:pos="1824"/>
          <w:tab w:val="left" w:leader="dot" w:pos="8654"/>
        </w:tabs>
        <w:spacing w:before="16"/>
        <w:ind w:left="120"/>
      </w:pPr>
      <w:r>
        <w:rPr>
          <w:color w:val="262526"/>
        </w:rPr>
        <w:t>S7.3.1</w:t>
      </w:r>
      <w:r>
        <w:rPr>
          <w:color w:val="262526"/>
        </w:rPr>
        <w:tab/>
        <w:t>General</w:t>
      </w:r>
      <w:r>
        <w:rPr>
          <w:color w:val="262526"/>
        </w:rPr>
        <w:tab/>
        <w:t>1079</w:t>
      </w:r>
    </w:p>
    <w:p w14:paraId="200889FB" w14:textId="77777777" w:rsidR="007F5956" w:rsidRDefault="005A2EE2">
      <w:pPr>
        <w:pStyle w:val="BodyText"/>
        <w:tabs>
          <w:tab w:val="left" w:pos="1824"/>
          <w:tab w:val="left" w:leader="dot" w:pos="8654"/>
        </w:tabs>
        <w:spacing w:before="12"/>
        <w:ind w:left="120"/>
      </w:pPr>
      <w:r>
        <w:rPr>
          <w:color w:val="262526"/>
        </w:rPr>
        <w:t>S7.3.2</w:t>
      </w:r>
      <w:r>
        <w:rPr>
          <w:color w:val="262526"/>
        </w:rPr>
        <w:tab/>
        <w:t>Categories of registration</w:t>
      </w:r>
      <w:r>
        <w:rPr>
          <w:color w:val="262526"/>
        </w:rPr>
        <w:tab/>
        <w:t>1079</w:t>
      </w:r>
    </w:p>
    <w:p w14:paraId="200889FC" w14:textId="77777777" w:rsidR="007F5956" w:rsidRDefault="005A2EE2">
      <w:pPr>
        <w:pStyle w:val="BodyText"/>
        <w:tabs>
          <w:tab w:val="left" w:pos="1824"/>
          <w:tab w:val="left" w:leader="dot" w:pos="8654"/>
        </w:tabs>
        <w:spacing w:before="12"/>
        <w:ind w:left="120"/>
      </w:pPr>
      <w:r>
        <w:rPr>
          <w:color w:val="262526"/>
        </w:rPr>
        <w:t>S7.3.3</w:t>
      </w:r>
      <w:r>
        <w:rPr>
          <w:color w:val="262526"/>
        </w:rPr>
        <w:tab/>
        <w:t>Capabilities of Metering</w:t>
      </w:r>
      <w:r>
        <w:rPr>
          <w:color w:val="262526"/>
          <w:spacing w:val="-11"/>
        </w:rPr>
        <w:t xml:space="preserve"> </w:t>
      </w:r>
      <w:r>
        <w:rPr>
          <w:color w:val="262526"/>
        </w:rPr>
        <w:t>Data</w:t>
      </w:r>
      <w:r>
        <w:rPr>
          <w:color w:val="262526"/>
          <w:spacing w:val="-4"/>
        </w:rPr>
        <w:t xml:space="preserve"> </w:t>
      </w:r>
      <w:r>
        <w:rPr>
          <w:color w:val="262526"/>
        </w:rPr>
        <w:t>Providers</w:t>
      </w:r>
      <w:r>
        <w:rPr>
          <w:color w:val="262526"/>
        </w:rPr>
        <w:tab/>
        <w:t>1080</w:t>
      </w:r>
    </w:p>
    <w:p w14:paraId="200889FD" w14:textId="77777777" w:rsidR="007F5956" w:rsidRDefault="005A2EE2">
      <w:pPr>
        <w:pStyle w:val="BodyText"/>
        <w:tabs>
          <w:tab w:val="left" w:pos="1824"/>
          <w:tab w:val="left" w:leader="dot" w:pos="8654"/>
        </w:tabs>
        <w:spacing w:before="12" w:line="249" w:lineRule="auto"/>
        <w:ind w:left="1820" w:right="129" w:hanging="1701"/>
      </w:pPr>
      <w:r>
        <w:rPr>
          <w:color w:val="262526"/>
        </w:rPr>
        <w:t>S7.3.4</w:t>
      </w:r>
      <w:r>
        <w:rPr>
          <w:color w:val="262526"/>
        </w:rPr>
        <w:tab/>
      </w:r>
      <w:r>
        <w:rPr>
          <w:color w:val="262526"/>
        </w:rPr>
        <w:tab/>
      </w:r>
      <w:r>
        <w:rPr>
          <w:color w:val="262526"/>
        </w:rPr>
        <w:t>Capabilities of Metering Data Providers for small customer metering installations</w:t>
      </w:r>
      <w:r>
        <w:rPr>
          <w:color w:val="262526"/>
        </w:rPr>
        <w:tab/>
      </w:r>
      <w:r>
        <w:rPr>
          <w:color w:val="262526"/>
          <w:spacing w:val="-5"/>
        </w:rPr>
        <w:t>1082</w:t>
      </w:r>
    </w:p>
    <w:p w14:paraId="200889FE" w14:textId="77777777" w:rsidR="007F5956" w:rsidRDefault="005A2EE2">
      <w:pPr>
        <w:pStyle w:val="Heading1"/>
        <w:tabs>
          <w:tab w:val="left" w:pos="1819"/>
          <w:tab w:val="left" w:leader="dot" w:pos="8654"/>
        </w:tabs>
        <w:spacing w:before="112"/>
        <w:ind w:left="120"/>
      </w:pPr>
      <w:r>
        <w:rPr>
          <w:color w:val="262526"/>
        </w:rPr>
        <w:t>Schedule</w:t>
      </w:r>
      <w:r>
        <w:rPr>
          <w:color w:val="262526"/>
          <w:spacing w:val="-4"/>
        </w:rPr>
        <w:t xml:space="preserve"> </w:t>
      </w:r>
      <w:r>
        <w:rPr>
          <w:color w:val="262526"/>
        </w:rPr>
        <w:t>7.4</w:t>
      </w:r>
      <w:r>
        <w:rPr>
          <w:color w:val="262526"/>
        </w:rPr>
        <w:tab/>
      </w:r>
      <w:r>
        <w:rPr>
          <w:color w:val="262526"/>
          <w:spacing w:val="-4"/>
        </w:rPr>
        <w:t xml:space="preserve">Types </w:t>
      </w:r>
      <w:r>
        <w:rPr>
          <w:color w:val="262526"/>
        </w:rPr>
        <w:t>and Accuracy of</w:t>
      </w:r>
      <w:r>
        <w:rPr>
          <w:color w:val="262526"/>
          <w:spacing w:val="-13"/>
        </w:rPr>
        <w:t xml:space="preserve"> </w:t>
      </w:r>
      <w:r>
        <w:rPr>
          <w:color w:val="262526"/>
        </w:rPr>
        <w:t>Metering</w:t>
      </w:r>
      <w:r>
        <w:rPr>
          <w:color w:val="262526"/>
          <w:spacing w:val="-1"/>
        </w:rPr>
        <w:t xml:space="preserve"> </w:t>
      </w:r>
      <w:r>
        <w:rPr>
          <w:color w:val="262526"/>
        </w:rPr>
        <w:t>installations</w:t>
      </w:r>
      <w:r>
        <w:rPr>
          <w:color w:val="262526"/>
        </w:rPr>
        <w:tab/>
        <w:t>1082</w:t>
      </w:r>
    </w:p>
    <w:p w14:paraId="200889FF" w14:textId="77777777" w:rsidR="007F5956" w:rsidRDefault="005A2EE2">
      <w:pPr>
        <w:pStyle w:val="BodyText"/>
        <w:tabs>
          <w:tab w:val="left" w:pos="1824"/>
          <w:tab w:val="left" w:leader="dot" w:pos="8654"/>
        </w:tabs>
        <w:spacing w:before="15"/>
        <w:ind w:left="120"/>
      </w:pPr>
      <w:r>
        <w:rPr>
          <w:color w:val="262526"/>
        </w:rPr>
        <w:t>S7.4.1</w:t>
      </w:r>
      <w:r>
        <w:rPr>
          <w:color w:val="262526"/>
        </w:rPr>
        <w:tab/>
        <w:t>General</w:t>
      </w:r>
      <w:r>
        <w:rPr>
          <w:color w:val="262526"/>
          <w:spacing w:val="-3"/>
        </w:rPr>
        <w:t xml:space="preserve"> </w:t>
      </w:r>
      <w:r>
        <w:rPr>
          <w:color w:val="262526"/>
        </w:rPr>
        <w:t>requirements</w:t>
      </w:r>
      <w:r>
        <w:rPr>
          <w:color w:val="262526"/>
        </w:rPr>
        <w:tab/>
        <w:t>1082</w:t>
      </w:r>
    </w:p>
    <w:p w14:paraId="20088A00" w14:textId="77777777" w:rsidR="007F5956" w:rsidRDefault="005A2EE2">
      <w:pPr>
        <w:pStyle w:val="BodyText"/>
        <w:tabs>
          <w:tab w:val="left" w:pos="1824"/>
          <w:tab w:val="left" w:leader="dot" w:pos="8654"/>
        </w:tabs>
        <w:spacing w:before="12"/>
        <w:ind w:left="120"/>
      </w:pPr>
      <w:r>
        <w:rPr>
          <w:color w:val="262526"/>
        </w:rPr>
        <w:t>S7.4.2</w:t>
      </w:r>
      <w:r>
        <w:rPr>
          <w:color w:val="262526"/>
        </w:rPr>
        <w:tab/>
        <w:t>Metering installations commissioned prior to 13</w:t>
      </w:r>
      <w:r>
        <w:rPr>
          <w:color w:val="262526"/>
          <w:spacing w:val="-11"/>
        </w:rPr>
        <w:t xml:space="preserve"> </w:t>
      </w:r>
      <w:r>
        <w:rPr>
          <w:color w:val="262526"/>
        </w:rPr>
        <w:t>December</w:t>
      </w:r>
      <w:r>
        <w:rPr>
          <w:color w:val="262526"/>
          <w:spacing w:val="-2"/>
        </w:rPr>
        <w:t xml:space="preserve"> </w:t>
      </w:r>
      <w:r>
        <w:rPr>
          <w:color w:val="262526"/>
        </w:rPr>
        <w:t>1998</w:t>
      </w:r>
      <w:r>
        <w:rPr>
          <w:color w:val="262526"/>
        </w:rPr>
        <w:tab/>
        <w:t>1082</w:t>
      </w:r>
    </w:p>
    <w:p w14:paraId="20088A01" w14:textId="77777777" w:rsidR="007F5956" w:rsidRDefault="005A2EE2">
      <w:pPr>
        <w:pStyle w:val="BodyText"/>
        <w:tabs>
          <w:tab w:val="left" w:pos="1810"/>
          <w:tab w:val="left" w:leader="dot" w:pos="8654"/>
        </w:tabs>
        <w:spacing w:before="12"/>
        <w:ind w:left="120"/>
      </w:pPr>
      <w:r>
        <w:rPr>
          <w:color w:val="262526"/>
        </w:rPr>
        <w:t>S7.4.3</w:t>
      </w:r>
      <w:r>
        <w:rPr>
          <w:color w:val="262526"/>
        </w:rPr>
        <w:tab/>
        <w:t>Accuracy requirements for</w:t>
      </w:r>
      <w:r>
        <w:rPr>
          <w:color w:val="262526"/>
          <w:spacing w:val="-5"/>
        </w:rPr>
        <w:t xml:space="preserve"> </w:t>
      </w:r>
      <w:r>
        <w:rPr>
          <w:color w:val="262526"/>
        </w:rPr>
        <w:t>metering</w:t>
      </w:r>
      <w:r>
        <w:rPr>
          <w:color w:val="262526"/>
          <w:spacing w:val="-1"/>
        </w:rPr>
        <w:t xml:space="preserve"> </w:t>
      </w:r>
      <w:r>
        <w:rPr>
          <w:color w:val="262526"/>
        </w:rPr>
        <w:t>installations</w:t>
      </w:r>
      <w:r>
        <w:rPr>
          <w:color w:val="262526"/>
        </w:rPr>
        <w:tab/>
        <w:t>1083</w:t>
      </w:r>
    </w:p>
    <w:p w14:paraId="20088A02" w14:textId="77777777" w:rsidR="007F5956" w:rsidRDefault="005A2EE2">
      <w:pPr>
        <w:pStyle w:val="BodyText"/>
        <w:tabs>
          <w:tab w:val="left" w:pos="1824"/>
          <w:tab w:val="left" w:leader="dot" w:pos="8654"/>
        </w:tabs>
        <w:spacing w:before="12"/>
        <w:ind w:left="120"/>
      </w:pPr>
      <w:r>
        <w:rPr>
          <w:color w:val="262526"/>
        </w:rPr>
        <w:t>S7.4.4</w:t>
      </w:r>
      <w:r>
        <w:rPr>
          <w:color w:val="262526"/>
        </w:rPr>
        <w:tab/>
        <w:t>Check metering</w:t>
      </w:r>
      <w:r>
        <w:rPr>
          <w:color w:val="262526"/>
        </w:rPr>
        <w:tab/>
        <w:t>1088</w:t>
      </w:r>
    </w:p>
    <w:p w14:paraId="20088A03" w14:textId="77777777" w:rsidR="007F5956" w:rsidRDefault="005A2EE2">
      <w:pPr>
        <w:pStyle w:val="BodyText"/>
        <w:tabs>
          <w:tab w:val="left" w:pos="1824"/>
          <w:tab w:val="left" w:leader="dot" w:pos="8654"/>
        </w:tabs>
        <w:spacing w:before="13"/>
        <w:ind w:left="120"/>
      </w:pPr>
      <w:r>
        <w:rPr>
          <w:color w:val="262526"/>
        </w:rPr>
        <w:t>S7.4.5</w:t>
      </w:r>
      <w:r>
        <w:rPr>
          <w:color w:val="262526"/>
        </w:rPr>
        <w:tab/>
        <w:t>Resolution and accuracy of displayed or captured data</w:t>
      </w:r>
      <w:r>
        <w:rPr>
          <w:color w:val="262526"/>
        </w:rPr>
        <w:tab/>
        <w:t>1089</w:t>
      </w:r>
    </w:p>
    <w:p w14:paraId="20088A04" w14:textId="77777777" w:rsidR="007F5956" w:rsidRDefault="005A2EE2">
      <w:pPr>
        <w:pStyle w:val="BodyText"/>
        <w:tabs>
          <w:tab w:val="left" w:pos="1824"/>
          <w:tab w:val="left" w:leader="dot" w:pos="8654"/>
        </w:tabs>
        <w:spacing w:before="12"/>
        <w:ind w:left="120"/>
      </w:pPr>
      <w:r>
        <w:rPr>
          <w:color w:val="262526"/>
        </w:rPr>
        <w:t>S7.4.6</w:t>
      </w:r>
      <w:r>
        <w:rPr>
          <w:color w:val="262526"/>
        </w:rPr>
        <w:tab/>
        <w:t>General</w:t>
      </w:r>
      <w:r>
        <w:rPr>
          <w:color w:val="262526"/>
          <w:spacing w:val="-5"/>
        </w:rPr>
        <w:t xml:space="preserve"> </w:t>
      </w:r>
      <w:r>
        <w:rPr>
          <w:color w:val="262526"/>
        </w:rPr>
        <w:t>design</w:t>
      </w:r>
      <w:r>
        <w:rPr>
          <w:color w:val="262526"/>
          <w:spacing w:val="-3"/>
        </w:rPr>
        <w:t xml:space="preserve"> </w:t>
      </w:r>
      <w:r>
        <w:rPr>
          <w:color w:val="262526"/>
        </w:rPr>
        <w:t>standards</w:t>
      </w:r>
      <w:r>
        <w:rPr>
          <w:color w:val="262526"/>
        </w:rPr>
        <w:tab/>
        <w:t>1089</w:t>
      </w:r>
    </w:p>
    <w:p w14:paraId="20088A05" w14:textId="77777777" w:rsidR="007F5956" w:rsidRDefault="005A2EE2">
      <w:pPr>
        <w:pStyle w:val="BodyText"/>
        <w:tabs>
          <w:tab w:val="left" w:pos="1824"/>
          <w:tab w:val="left" w:leader="dot" w:pos="8654"/>
        </w:tabs>
        <w:spacing w:before="12"/>
        <w:ind w:left="120"/>
      </w:pPr>
      <w:r>
        <w:rPr>
          <w:color w:val="262526"/>
        </w:rPr>
        <w:t>S7.4.6.1</w:t>
      </w:r>
      <w:r>
        <w:rPr>
          <w:color w:val="262526"/>
        </w:rPr>
        <w:tab/>
        <w:t>Design</w:t>
      </w:r>
      <w:r>
        <w:rPr>
          <w:color w:val="262526"/>
          <w:spacing w:val="-3"/>
        </w:rPr>
        <w:t xml:space="preserve"> </w:t>
      </w:r>
      <w:r>
        <w:rPr>
          <w:color w:val="262526"/>
        </w:rPr>
        <w:t>requirements</w:t>
      </w:r>
      <w:r>
        <w:rPr>
          <w:color w:val="262526"/>
        </w:rPr>
        <w:tab/>
        <w:t>1089</w:t>
      </w:r>
    </w:p>
    <w:p w14:paraId="20088A06" w14:textId="77777777" w:rsidR="007F5956" w:rsidRDefault="005A2EE2">
      <w:pPr>
        <w:pStyle w:val="BodyText"/>
        <w:tabs>
          <w:tab w:val="left" w:pos="1824"/>
          <w:tab w:val="left" w:leader="dot" w:pos="8654"/>
        </w:tabs>
        <w:spacing w:before="12"/>
        <w:ind w:left="120"/>
      </w:pPr>
      <w:r>
        <w:rPr>
          <w:color w:val="262526"/>
        </w:rPr>
        <w:t>S7.4.6.2</w:t>
      </w:r>
      <w:r>
        <w:rPr>
          <w:color w:val="262526"/>
        </w:rPr>
        <w:tab/>
        <w:t>Design</w:t>
      </w:r>
      <w:r>
        <w:rPr>
          <w:color w:val="262526"/>
          <w:spacing w:val="-3"/>
        </w:rPr>
        <w:t xml:space="preserve"> </w:t>
      </w:r>
      <w:r>
        <w:rPr>
          <w:color w:val="262526"/>
        </w:rPr>
        <w:t>guidelines</w:t>
      </w:r>
      <w:r>
        <w:rPr>
          <w:color w:val="262526"/>
        </w:rPr>
        <w:tab/>
        <w:t>1090</w:t>
      </w:r>
    </w:p>
    <w:p w14:paraId="20088A07" w14:textId="77777777" w:rsidR="007F5956" w:rsidRDefault="005A2EE2">
      <w:pPr>
        <w:pStyle w:val="Heading1"/>
        <w:tabs>
          <w:tab w:val="left" w:pos="1824"/>
          <w:tab w:val="left" w:leader="dot" w:pos="8654"/>
        </w:tabs>
        <w:spacing w:before="121"/>
        <w:ind w:left="120"/>
      </w:pPr>
      <w:r>
        <w:rPr>
          <w:color w:val="262526"/>
        </w:rPr>
        <w:t>Schedule</w:t>
      </w:r>
      <w:r>
        <w:rPr>
          <w:color w:val="262526"/>
          <w:spacing w:val="-4"/>
        </w:rPr>
        <w:t xml:space="preserve"> </w:t>
      </w:r>
      <w:r>
        <w:rPr>
          <w:color w:val="262526"/>
        </w:rPr>
        <w:t>7.5</w:t>
      </w:r>
      <w:r>
        <w:rPr>
          <w:color w:val="262526"/>
        </w:rPr>
        <w:tab/>
        <w:t>Requirements of minimum</w:t>
      </w:r>
      <w:r>
        <w:rPr>
          <w:color w:val="262526"/>
          <w:spacing w:val="-14"/>
        </w:rPr>
        <w:t xml:space="preserve"> </w:t>
      </w:r>
      <w:r>
        <w:rPr>
          <w:color w:val="262526"/>
        </w:rPr>
        <w:t>services</w:t>
      </w:r>
      <w:r>
        <w:rPr>
          <w:color w:val="262526"/>
          <w:spacing w:val="-6"/>
        </w:rPr>
        <w:t xml:space="preserve"> </w:t>
      </w:r>
      <w:r>
        <w:rPr>
          <w:color w:val="262526"/>
        </w:rPr>
        <w:t>specification</w:t>
      </w:r>
      <w:r>
        <w:rPr>
          <w:color w:val="262526"/>
        </w:rPr>
        <w:tab/>
        <w:t>1090</w:t>
      </w:r>
    </w:p>
    <w:p w14:paraId="20088A08" w14:textId="77777777" w:rsidR="007F5956" w:rsidRDefault="005A2EE2">
      <w:pPr>
        <w:pStyle w:val="BodyText"/>
        <w:tabs>
          <w:tab w:val="left" w:pos="1824"/>
          <w:tab w:val="left" w:leader="dot" w:pos="8654"/>
        </w:tabs>
        <w:spacing w:before="16"/>
        <w:ind w:left="120"/>
      </w:pPr>
      <w:r>
        <w:rPr>
          <w:color w:val="262526"/>
        </w:rPr>
        <w:t>S7.5.1</w:t>
      </w:r>
      <w:r>
        <w:rPr>
          <w:color w:val="262526"/>
        </w:rPr>
        <w:tab/>
        <w:t>Minimum</w:t>
      </w:r>
      <w:r>
        <w:rPr>
          <w:color w:val="262526"/>
          <w:spacing w:val="-7"/>
        </w:rPr>
        <w:t xml:space="preserve"> </w:t>
      </w:r>
      <w:r>
        <w:rPr>
          <w:color w:val="262526"/>
        </w:rPr>
        <w:t>services</w:t>
      </w:r>
      <w:r>
        <w:rPr>
          <w:color w:val="262526"/>
          <w:spacing w:val="-7"/>
        </w:rPr>
        <w:t xml:space="preserve"> </w:t>
      </w:r>
      <w:r>
        <w:rPr>
          <w:color w:val="262526"/>
        </w:rPr>
        <w:t>specification</w:t>
      </w:r>
      <w:r>
        <w:rPr>
          <w:color w:val="262526"/>
        </w:rPr>
        <w:tab/>
        <w:t>1090</w:t>
      </w:r>
    </w:p>
    <w:p w14:paraId="20088A09" w14:textId="77777777" w:rsidR="007F5956" w:rsidRDefault="005A2EE2">
      <w:pPr>
        <w:pStyle w:val="Heading1"/>
        <w:tabs>
          <w:tab w:val="left" w:pos="1824"/>
          <w:tab w:val="left" w:leader="dot" w:pos="8654"/>
        </w:tabs>
        <w:spacing w:before="122"/>
        <w:ind w:left="120"/>
      </w:pPr>
      <w:r>
        <w:rPr>
          <w:color w:val="262526"/>
        </w:rPr>
        <w:t>Schedule</w:t>
      </w:r>
      <w:r>
        <w:rPr>
          <w:color w:val="262526"/>
          <w:spacing w:val="-4"/>
        </w:rPr>
        <w:t xml:space="preserve"> </w:t>
      </w:r>
      <w:r>
        <w:rPr>
          <w:color w:val="262526"/>
        </w:rPr>
        <w:t>7.6</w:t>
      </w:r>
      <w:r>
        <w:rPr>
          <w:color w:val="262526"/>
        </w:rPr>
        <w:tab/>
        <w:t>Inspection and</w:t>
      </w:r>
      <w:r>
        <w:rPr>
          <w:color w:val="262526"/>
          <w:spacing w:val="-11"/>
        </w:rPr>
        <w:t xml:space="preserve"> </w:t>
      </w:r>
      <w:r>
        <w:rPr>
          <w:color w:val="262526"/>
          <w:spacing w:val="-4"/>
        </w:rPr>
        <w:t>Testing</w:t>
      </w:r>
      <w:r>
        <w:rPr>
          <w:color w:val="262526"/>
          <w:spacing w:val="-2"/>
        </w:rPr>
        <w:t xml:space="preserve"> </w:t>
      </w:r>
      <w:r>
        <w:rPr>
          <w:color w:val="262526"/>
        </w:rPr>
        <w:t>Requirements</w:t>
      </w:r>
      <w:r>
        <w:rPr>
          <w:color w:val="262526"/>
        </w:rPr>
        <w:tab/>
        <w:t>1094</w:t>
      </w:r>
    </w:p>
    <w:p w14:paraId="20088A0A" w14:textId="77777777" w:rsidR="007F5956" w:rsidRDefault="005A2EE2">
      <w:pPr>
        <w:pStyle w:val="BodyText"/>
        <w:tabs>
          <w:tab w:val="left" w:pos="1824"/>
          <w:tab w:val="left" w:leader="dot" w:pos="8654"/>
        </w:tabs>
        <w:spacing w:before="15"/>
        <w:ind w:left="120"/>
      </w:pPr>
      <w:r>
        <w:rPr>
          <w:color w:val="262526"/>
        </w:rPr>
        <w:t>S7.6.1</w:t>
      </w:r>
      <w:r>
        <w:rPr>
          <w:color w:val="262526"/>
        </w:rPr>
        <w:tab/>
        <w:t>General</w:t>
      </w:r>
      <w:r>
        <w:rPr>
          <w:color w:val="262526"/>
        </w:rPr>
        <w:tab/>
        <w:t>1094</w:t>
      </w:r>
    </w:p>
    <w:p w14:paraId="20088A0B" w14:textId="77777777" w:rsidR="007F5956" w:rsidRDefault="005A2EE2">
      <w:pPr>
        <w:pStyle w:val="BodyText"/>
        <w:tabs>
          <w:tab w:val="left" w:pos="1819"/>
          <w:tab w:val="left" w:leader="dot" w:pos="8654"/>
        </w:tabs>
        <w:spacing w:before="12"/>
        <w:ind w:left="120"/>
      </w:pPr>
      <w:r>
        <w:rPr>
          <w:color w:val="262526"/>
        </w:rPr>
        <w:t>S7.6.2</w:t>
      </w:r>
      <w:r>
        <w:rPr>
          <w:color w:val="262526"/>
        </w:rPr>
        <w:tab/>
        <w:t>Technical</w:t>
      </w:r>
      <w:r>
        <w:rPr>
          <w:color w:val="262526"/>
          <w:spacing w:val="-9"/>
        </w:rPr>
        <w:t xml:space="preserve"> </w:t>
      </w:r>
      <w:r>
        <w:rPr>
          <w:color w:val="262526"/>
        </w:rPr>
        <w:t>Guidelines</w:t>
      </w:r>
      <w:r>
        <w:rPr>
          <w:color w:val="262526"/>
        </w:rPr>
        <w:tab/>
        <w:t>1096</w:t>
      </w:r>
    </w:p>
    <w:p w14:paraId="20088A0C" w14:textId="77777777" w:rsidR="007F5956" w:rsidRDefault="005A2EE2">
      <w:pPr>
        <w:pStyle w:val="Heading1"/>
        <w:tabs>
          <w:tab w:val="left" w:pos="1824"/>
          <w:tab w:val="left" w:leader="dot" w:pos="8654"/>
        </w:tabs>
        <w:spacing w:before="122"/>
        <w:ind w:left="120"/>
      </w:pPr>
      <w:r>
        <w:rPr>
          <w:color w:val="262526"/>
        </w:rPr>
        <w:t>Schedule</w:t>
      </w:r>
      <w:r>
        <w:rPr>
          <w:color w:val="262526"/>
          <w:spacing w:val="-4"/>
        </w:rPr>
        <w:t xml:space="preserve"> </w:t>
      </w:r>
      <w:r>
        <w:rPr>
          <w:color w:val="262526"/>
        </w:rPr>
        <w:t>7.7</w:t>
      </w:r>
      <w:r>
        <w:rPr>
          <w:color w:val="262526"/>
        </w:rPr>
        <w:tab/>
      </w:r>
      <w:r>
        <w:rPr>
          <w:color w:val="262526"/>
        </w:rPr>
        <w:t>Embedded</w:t>
      </w:r>
      <w:r>
        <w:rPr>
          <w:color w:val="262526"/>
          <w:spacing w:val="-1"/>
        </w:rPr>
        <w:t xml:space="preserve"> </w:t>
      </w:r>
      <w:r>
        <w:rPr>
          <w:color w:val="262526"/>
        </w:rPr>
        <w:t>Network</w:t>
      </w:r>
      <w:r>
        <w:rPr>
          <w:color w:val="262526"/>
          <w:spacing w:val="-2"/>
        </w:rPr>
        <w:t xml:space="preserve"> </w:t>
      </w:r>
      <w:r>
        <w:rPr>
          <w:color w:val="262526"/>
        </w:rPr>
        <w:t>Managers</w:t>
      </w:r>
      <w:r>
        <w:rPr>
          <w:color w:val="262526"/>
        </w:rPr>
        <w:tab/>
        <w:t>1096</w:t>
      </w:r>
    </w:p>
    <w:p w14:paraId="20088A0D" w14:textId="77777777" w:rsidR="007F5956" w:rsidRDefault="005A2EE2">
      <w:pPr>
        <w:pStyle w:val="BodyText"/>
        <w:tabs>
          <w:tab w:val="left" w:pos="1824"/>
          <w:tab w:val="left" w:leader="dot" w:pos="8654"/>
        </w:tabs>
        <w:spacing w:before="16"/>
        <w:ind w:left="120"/>
      </w:pPr>
      <w:r>
        <w:rPr>
          <w:color w:val="262526"/>
        </w:rPr>
        <w:t>S7.7.1</w:t>
      </w:r>
      <w:r>
        <w:rPr>
          <w:color w:val="262526"/>
        </w:rPr>
        <w:tab/>
        <w:t>General</w:t>
      </w:r>
      <w:r>
        <w:rPr>
          <w:color w:val="262526"/>
        </w:rPr>
        <w:tab/>
        <w:t>1096</w:t>
      </w:r>
    </w:p>
    <w:p w14:paraId="20088A0E" w14:textId="77777777" w:rsidR="007F5956" w:rsidRDefault="005A2EE2">
      <w:pPr>
        <w:pStyle w:val="BodyText"/>
        <w:tabs>
          <w:tab w:val="left" w:pos="1824"/>
          <w:tab w:val="left" w:leader="dot" w:pos="8654"/>
        </w:tabs>
        <w:spacing w:before="12"/>
        <w:ind w:left="120"/>
      </w:pPr>
      <w:r>
        <w:rPr>
          <w:color w:val="262526"/>
        </w:rPr>
        <w:t>S7.7.2</w:t>
      </w:r>
      <w:r>
        <w:rPr>
          <w:color w:val="262526"/>
        </w:rPr>
        <w:tab/>
        <w:t>Capabilities of Embedded</w:t>
      </w:r>
      <w:r>
        <w:rPr>
          <w:color w:val="262526"/>
          <w:spacing w:val="-7"/>
        </w:rPr>
        <w:t xml:space="preserve"> </w:t>
      </w:r>
      <w:r>
        <w:rPr>
          <w:color w:val="262526"/>
        </w:rPr>
        <w:t>Network</w:t>
      </w:r>
      <w:r>
        <w:rPr>
          <w:color w:val="262526"/>
          <w:spacing w:val="-3"/>
        </w:rPr>
        <w:t xml:space="preserve"> </w:t>
      </w:r>
      <w:r>
        <w:rPr>
          <w:color w:val="262526"/>
        </w:rPr>
        <w:t>Managers</w:t>
      </w:r>
      <w:r>
        <w:rPr>
          <w:color w:val="262526"/>
        </w:rPr>
        <w:tab/>
        <w:t>1097</w:t>
      </w:r>
    </w:p>
    <w:p w14:paraId="20088A0F" w14:textId="77777777" w:rsidR="007F5956" w:rsidRDefault="005A2EE2">
      <w:pPr>
        <w:pStyle w:val="ListParagraph"/>
        <w:numPr>
          <w:ilvl w:val="0"/>
          <w:numId w:val="106"/>
        </w:numPr>
        <w:tabs>
          <w:tab w:val="left" w:pos="1818"/>
          <w:tab w:val="left" w:pos="1819"/>
          <w:tab w:val="left" w:leader="dot" w:pos="8574"/>
        </w:tabs>
        <w:spacing w:before="225"/>
        <w:ind w:left="1818" w:hanging="1699"/>
        <w:rPr>
          <w:b/>
          <w:sz w:val="28"/>
        </w:rPr>
      </w:pPr>
      <w:r>
        <w:rPr>
          <w:b/>
          <w:color w:val="262526"/>
          <w:sz w:val="28"/>
        </w:rPr>
        <w:t>Administrative</w:t>
      </w:r>
      <w:r>
        <w:rPr>
          <w:b/>
          <w:color w:val="262526"/>
          <w:spacing w:val="-5"/>
          <w:sz w:val="28"/>
        </w:rPr>
        <w:t xml:space="preserve"> </w:t>
      </w:r>
      <w:r>
        <w:rPr>
          <w:b/>
          <w:color w:val="262526"/>
          <w:sz w:val="28"/>
        </w:rPr>
        <w:t>Functions</w:t>
      </w:r>
      <w:r>
        <w:rPr>
          <w:b/>
          <w:color w:val="262526"/>
          <w:sz w:val="28"/>
        </w:rPr>
        <w:tab/>
        <w:t>1099</w:t>
      </w:r>
    </w:p>
    <w:p w14:paraId="20088A10" w14:textId="77777777" w:rsidR="007F5956" w:rsidRDefault="005A2EE2">
      <w:pPr>
        <w:pStyle w:val="Heading1"/>
        <w:tabs>
          <w:tab w:val="left" w:pos="1824"/>
          <w:tab w:val="left" w:leader="dot" w:pos="8667"/>
        </w:tabs>
        <w:spacing w:before="137"/>
        <w:ind w:left="120"/>
      </w:pPr>
      <w:r>
        <w:rPr>
          <w:color w:val="262526"/>
        </w:rPr>
        <w:t>Part</w:t>
      </w:r>
      <w:r>
        <w:rPr>
          <w:color w:val="262526"/>
          <w:spacing w:val="-14"/>
        </w:rPr>
        <w:t xml:space="preserve"> </w:t>
      </w:r>
      <w:r>
        <w:rPr>
          <w:color w:val="262526"/>
        </w:rPr>
        <w:t>A</w:t>
      </w:r>
      <w:r>
        <w:rPr>
          <w:color w:val="262526"/>
        </w:rPr>
        <w:tab/>
        <w:t>Introductory</w:t>
      </w:r>
      <w:r>
        <w:rPr>
          <w:color w:val="262526"/>
        </w:rPr>
        <w:tab/>
      </w:r>
      <w:r>
        <w:rPr>
          <w:color w:val="262526"/>
          <w:spacing w:val="-4"/>
        </w:rPr>
        <w:t>1101</w:t>
      </w:r>
    </w:p>
    <w:p w14:paraId="20088A11" w14:textId="77777777" w:rsidR="007F5956" w:rsidRDefault="007F5956">
      <w:pPr>
        <w:sectPr w:rsidR="007F5956">
          <w:pgSz w:w="11910" w:h="16840"/>
          <w:pgMar w:top="1100" w:right="1320" w:bottom="880" w:left="1320" w:header="664" w:footer="697" w:gutter="0"/>
          <w:cols w:space="720"/>
        </w:sectPr>
      </w:pPr>
    </w:p>
    <w:p w14:paraId="20088A12" w14:textId="77777777" w:rsidR="007F5956" w:rsidRDefault="005A2EE2">
      <w:pPr>
        <w:pStyle w:val="Heading1"/>
        <w:numPr>
          <w:ilvl w:val="1"/>
          <w:numId w:val="106"/>
        </w:numPr>
        <w:tabs>
          <w:tab w:val="left" w:pos="1810"/>
          <w:tab w:val="left" w:pos="1811"/>
          <w:tab w:val="left" w:leader="dot" w:pos="8667"/>
        </w:tabs>
        <w:spacing w:before="183"/>
        <w:ind w:left="1810" w:hanging="1692"/>
      </w:pPr>
      <w:r>
        <w:rPr>
          <w:color w:val="262526"/>
        </w:rPr>
        <w:lastRenderedPageBreak/>
        <w:t>Administrative</w:t>
      </w:r>
      <w:r>
        <w:rPr>
          <w:color w:val="262526"/>
          <w:spacing w:val="-5"/>
        </w:rPr>
        <w:t xml:space="preserve"> </w:t>
      </w:r>
      <w:r>
        <w:rPr>
          <w:color w:val="262526"/>
        </w:rPr>
        <w:t>functions</w:t>
      </w:r>
      <w:r>
        <w:rPr>
          <w:color w:val="262526"/>
        </w:rPr>
        <w:tab/>
      </w:r>
      <w:r>
        <w:rPr>
          <w:color w:val="262526"/>
          <w:spacing w:val="-4"/>
        </w:rPr>
        <w:t>1101</w:t>
      </w:r>
    </w:p>
    <w:p w14:paraId="20088A13" w14:textId="77777777" w:rsidR="007F5956" w:rsidRDefault="005A2EE2">
      <w:pPr>
        <w:pStyle w:val="ListParagraph"/>
        <w:numPr>
          <w:ilvl w:val="2"/>
          <w:numId w:val="106"/>
        </w:numPr>
        <w:tabs>
          <w:tab w:val="left" w:pos="1823"/>
          <w:tab w:val="left" w:pos="1825"/>
          <w:tab w:val="left" w:leader="dot" w:pos="8662"/>
        </w:tabs>
        <w:spacing w:before="16"/>
        <w:ind w:hanging="1706"/>
        <w:rPr>
          <w:color w:val="262526"/>
          <w:sz w:val="24"/>
        </w:rPr>
      </w:pPr>
      <w:r>
        <w:rPr>
          <w:color w:val="262526"/>
          <w:sz w:val="24"/>
        </w:rPr>
        <w:t>[Deleted]</w:t>
      </w:r>
      <w:r>
        <w:rPr>
          <w:color w:val="262526"/>
          <w:sz w:val="24"/>
        </w:rPr>
        <w:tab/>
      </w:r>
      <w:r>
        <w:rPr>
          <w:color w:val="262526"/>
          <w:spacing w:val="-3"/>
          <w:sz w:val="24"/>
        </w:rPr>
        <w:t>1101</w:t>
      </w:r>
    </w:p>
    <w:p w14:paraId="20088A14" w14:textId="77777777" w:rsidR="007F5956" w:rsidRDefault="005A2EE2">
      <w:pPr>
        <w:pStyle w:val="ListParagraph"/>
        <w:numPr>
          <w:ilvl w:val="2"/>
          <w:numId w:val="106"/>
        </w:numPr>
        <w:tabs>
          <w:tab w:val="left" w:pos="1823"/>
          <w:tab w:val="left" w:pos="1825"/>
          <w:tab w:val="left" w:leader="dot" w:pos="8662"/>
        </w:tabs>
        <w:ind w:hanging="1706"/>
        <w:rPr>
          <w:color w:val="262526"/>
          <w:sz w:val="24"/>
        </w:rPr>
      </w:pPr>
      <w:r>
        <w:rPr>
          <w:color w:val="262526"/>
          <w:sz w:val="24"/>
        </w:rPr>
        <w:t>[Deleted]</w:t>
      </w:r>
      <w:r>
        <w:rPr>
          <w:color w:val="262526"/>
          <w:sz w:val="24"/>
        </w:rPr>
        <w:tab/>
      </w:r>
      <w:r>
        <w:rPr>
          <w:color w:val="262526"/>
          <w:spacing w:val="-3"/>
          <w:sz w:val="24"/>
        </w:rPr>
        <w:t>1101</w:t>
      </w:r>
    </w:p>
    <w:p w14:paraId="20088A15" w14:textId="77777777" w:rsidR="007F5956" w:rsidRDefault="005A2EE2">
      <w:pPr>
        <w:pStyle w:val="ListParagraph"/>
        <w:numPr>
          <w:ilvl w:val="2"/>
          <w:numId w:val="106"/>
        </w:numPr>
        <w:tabs>
          <w:tab w:val="left" w:pos="1823"/>
          <w:tab w:val="left" w:pos="1825"/>
          <w:tab w:val="left" w:leader="dot" w:pos="8662"/>
        </w:tabs>
        <w:ind w:hanging="1706"/>
        <w:rPr>
          <w:color w:val="262526"/>
          <w:sz w:val="24"/>
        </w:rPr>
      </w:pPr>
      <w:r>
        <w:rPr>
          <w:color w:val="262526"/>
          <w:sz w:val="24"/>
        </w:rPr>
        <w:t>Structure of</w:t>
      </w:r>
      <w:r>
        <w:rPr>
          <w:color w:val="262526"/>
          <w:spacing w:val="-4"/>
          <w:sz w:val="24"/>
        </w:rPr>
        <w:t xml:space="preserve"> </w:t>
      </w:r>
      <w:r>
        <w:rPr>
          <w:color w:val="262526"/>
          <w:sz w:val="24"/>
        </w:rPr>
        <w:t>this</w:t>
      </w:r>
      <w:r>
        <w:rPr>
          <w:color w:val="262526"/>
          <w:spacing w:val="-2"/>
          <w:sz w:val="24"/>
        </w:rPr>
        <w:t xml:space="preserve"> </w:t>
      </w:r>
      <w:r>
        <w:rPr>
          <w:color w:val="262526"/>
          <w:sz w:val="24"/>
        </w:rPr>
        <w:t>Chapter</w:t>
      </w:r>
      <w:r>
        <w:rPr>
          <w:color w:val="262526"/>
          <w:sz w:val="24"/>
        </w:rPr>
        <w:tab/>
      </w:r>
      <w:r>
        <w:rPr>
          <w:color w:val="262526"/>
          <w:spacing w:val="-3"/>
          <w:sz w:val="24"/>
        </w:rPr>
        <w:t>1101</w:t>
      </w:r>
    </w:p>
    <w:p w14:paraId="20088A16" w14:textId="77777777" w:rsidR="007F5956" w:rsidRDefault="005A2EE2">
      <w:pPr>
        <w:pStyle w:val="Heading1"/>
        <w:tabs>
          <w:tab w:val="left" w:pos="1823"/>
          <w:tab w:val="left" w:leader="dot" w:pos="8667"/>
        </w:tabs>
        <w:spacing w:before="121"/>
        <w:ind w:left="119"/>
      </w:pPr>
      <w:r>
        <w:rPr>
          <w:color w:val="262526"/>
        </w:rPr>
        <w:t>Part B</w:t>
      </w:r>
      <w:r>
        <w:rPr>
          <w:color w:val="262526"/>
        </w:rPr>
        <w:tab/>
        <w:t>Disputes</w:t>
      </w:r>
      <w:r>
        <w:rPr>
          <w:color w:val="262526"/>
        </w:rPr>
        <w:tab/>
      </w:r>
      <w:r>
        <w:rPr>
          <w:color w:val="262526"/>
          <w:spacing w:val="-4"/>
        </w:rPr>
        <w:t>1101</w:t>
      </w:r>
    </w:p>
    <w:p w14:paraId="20088A17" w14:textId="77777777" w:rsidR="007F5956" w:rsidRDefault="005A2EE2">
      <w:pPr>
        <w:pStyle w:val="Heading1"/>
        <w:numPr>
          <w:ilvl w:val="1"/>
          <w:numId w:val="106"/>
        </w:numPr>
        <w:tabs>
          <w:tab w:val="left" w:pos="1823"/>
          <w:tab w:val="left" w:pos="1825"/>
          <w:tab w:val="left" w:leader="dot" w:pos="8667"/>
        </w:tabs>
        <w:spacing w:before="126"/>
        <w:ind w:hanging="1706"/>
      </w:pPr>
      <w:r>
        <w:rPr>
          <w:color w:val="262526"/>
        </w:rPr>
        <w:t>Dispute</w:t>
      </w:r>
      <w:r>
        <w:rPr>
          <w:color w:val="262526"/>
          <w:spacing w:val="-6"/>
        </w:rPr>
        <w:t xml:space="preserve"> </w:t>
      </w:r>
      <w:r>
        <w:rPr>
          <w:color w:val="262526"/>
        </w:rPr>
        <w:t>Resolution</w:t>
      </w:r>
      <w:r>
        <w:rPr>
          <w:color w:val="262526"/>
        </w:rPr>
        <w:tab/>
      </w:r>
      <w:r>
        <w:rPr>
          <w:color w:val="262526"/>
          <w:spacing w:val="-4"/>
        </w:rPr>
        <w:t>1101</w:t>
      </w:r>
    </w:p>
    <w:p w14:paraId="20088A18" w14:textId="77777777" w:rsidR="007F5956" w:rsidRDefault="005A2EE2">
      <w:pPr>
        <w:pStyle w:val="ListParagraph"/>
        <w:numPr>
          <w:ilvl w:val="2"/>
          <w:numId w:val="106"/>
        </w:numPr>
        <w:tabs>
          <w:tab w:val="left" w:pos="1810"/>
          <w:tab w:val="left" w:pos="1811"/>
          <w:tab w:val="left" w:leader="dot" w:pos="8662"/>
        </w:tabs>
        <w:spacing w:before="15"/>
        <w:ind w:left="1810" w:hanging="1692"/>
        <w:rPr>
          <w:color w:val="262526"/>
          <w:sz w:val="24"/>
        </w:rPr>
      </w:pPr>
      <w:r>
        <w:rPr>
          <w:color w:val="262526"/>
          <w:sz w:val="24"/>
        </w:rPr>
        <w:t>Application and</w:t>
      </w:r>
      <w:r>
        <w:rPr>
          <w:color w:val="262526"/>
          <w:spacing w:val="-5"/>
          <w:sz w:val="24"/>
        </w:rPr>
        <w:t xml:space="preserve"> </w:t>
      </w:r>
      <w:r>
        <w:rPr>
          <w:color w:val="262526"/>
          <w:sz w:val="24"/>
        </w:rPr>
        <w:t>guiding</w:t>
      </w:r>
      <w:r>
        <w:rPr>
          <w:color w:val="262526"/>
          <w:spacing w:val="-2"/>
          <w:sz w:val="24"/>
        </w:rPr>
        <w:t xml:space="preserve"> </w:t>
      </w:r>
      <w:r>
        <w:rPr>
          <w:color w:val="262526"/>
          <w:sz w:val="24"/>
        </w:rPr>
        <w:t>principles</w:t>
      </w:r>
      <w:r>
        <w:rPr>
          <w:color w:val="262526"/>
          <w:sz w:val="24"/>
        </w:rPr>
        <w:tab/>
      </w:r>
      <w:r>
        <w:rPr>
          <w:color w:val="262526"/>
          <w:spacing w:val="-3"/>
          <w:sz w:val="24"/>
        </w:rPr>
        <w:t>1101</w:t>
      </w:r>
    </w:p>
    <w:p w14:paraId="20088A19" w14:textId="77777777" w:rsidR="007F5956" w:rsidRDefault="005A2EE2">
      <w:pPr>
        <w:pStyle w:val="ListParagraph"/>
        <w:numPr>
          <w:ilvl w:val="2"/>
          <w:numId w:val="106"/>
        </w:numPr>
        <w:tabs>
          <w:tab w:val="left" w:pos="1819"/>
          <w:tab w:val="left" w:pos="1820"/>
          <w:tab w:val="left" w:leader="dot" w:pos="8662"/>
        </w:tabs>
        <w:spacing w:before="13"/>
        <w:ind w:left="1819" w:hanging="1701"/>
        <w:rPr>
          <w:color w:val="262526"/>
          <w:sz w:val="24"/>
        </w:rPr>
      </w:pPr>
      <w:r>
        <w:rPr>
          <w:color w:val="262526"/>
          <w:sz w:val="24"/>
        </w:rPr>
        <w:t>The Dispute</w:t>
      </w:r>
      <w:r>
        <w:rPr>
          <w:color w:val="262526"/>
          <w:spacing w:val="-7"/>
          <w:sz w:val="24"/>
        </w:rPr>
        <w:t xml:space="preserve"> </w:t>
      </w:r>
      <w:r>
        <w:rPr>
          <w:color w:val="262526"/>
          <w:sz w:val="24"/>
        </w:rPr>
        <w:t>Resolution</w:t>
      </w:r>
      <w:r>
        <w:rPr>
          <w:color w:val="262526"/>
          <w:spacing w:val="-16"/>
          <w:sz w:val="24"/>
        </w:rPr>
        <w:t xml:space="preserve"> </w:t>
      </w:r>
      <w:r>
        <w:rPr>
          <w:color w:val="262526"/>
          <w:sz w:val="24"/>
        </w:rPr>
        <w:t>Adviser</w:t>
      </w:r>
      <w:r>
        <w:rPr>
          <w:color w:val="262526"/>
          <w:sz w:val="24"/>
        </w:rPr>
        <w:tab/>
      </w:r>
      <w:r>
        <w:rPr>
          <w:color w:val="262526"/>
          <w:spacing w:val="-3"/>
          <w:sz w:val="24"/>
        </w:rPr>
        <w:t>1104</w:t>
      </w:r>
    </w:p>
    <w:p w14:paraId="20088A1A" w14:textId="77777777" w:rsidR="007F5956" w:rsidRDefault="005A2EE2">
      <w:pPr>
        <w:pStyle w:val="ListParagraph"/>
        <w:numPr>
          <w:ilvl w:val="2"/>
          <w:numId w:val="106"/>
        </w:numPr>
        <w:tabs>
          <w:tab w:val="left" w:pos="1823"/>
          <w:tab w:val="left" w:pos="1825"/>
          <w:tab w:val="left" w:leader="dot" w:pos="8662"/>
        </w:tabs>
        <w:ind w:hanging="1706"/>
        <w:rPr>
          <w:color w:val="262526"/>
          <w:sz w:val="24"/>
        </w:rPr>
      </w:pPr>
      <w:r>
        <w:rPr>
          <w:color w:val="262526"/>
          <w:sz w:val="24"/>
        </w:rPr>
        <w:t>Dispute management systems of Registered Participants</w:t>
      </w:r>
      <w:r>
        <w:rPr>
          <w:color w:val="262526"/>
          <w:spacing w:val="-21"/>
          <w:sz w:val="24"/>
        </w:rPr>
        <w:t xml:space="preserve"> </w:t>
      </w:r>
      <w:r>
        <w:rPr>
          <w:color w:val="262526"/>
          <w:sz w:val="24"/>
        </w:rPr>
        <w:t>and</w:t>
      </w:r>
      <w:r>
        <w:rPr>
          <w:color w:val="262526"/>
          <w:spacing w:val="-17"/>
          <w:sz w:val="24"/>
        </w:rPr>
        <w:t xml:space="preserve"> </w:t>
      </w:r>
      <w:r>
        <w:rPr>
          <w:color w:val="262526"/>
          <w:sz w:val="24"/>
        </w:rPr>
        <w:t>AEMO</w:t>
      </w:r>
      <w:r>
        <w:rPr>
          <w:color w:val="262526"/>
          <w:sz w:val="24"/>
        </w:rPr>
        <w:tab/>
      </w:r>
      <w:r>
        <w:rPr>
          <w:color w:val="262526"/>
          <w:spacing w:val="-3"/>
          <w:sz w:val="24"/>
        </w:rPr>
        <w:t>1105</w:t>
      </w:r>
    </w:p>
    <w:p w14:paraId="20088A1B" w14:textId="77777777" w:rsidR="007F5956" w:rsidRDefault="005A2EE2">
      <w:pPr>
        <w:pStyle w:val="ListParagraph"/>
        <w:numPr>
          <w:ilvl w:val="2"/>
          <w:numId w:val="106"/>
        </w:numPr>
        <w:tabs>
          <w:tab w:val="left" w:pos="1823"/>
          <w:tab w:val="left" w:pos="1825"/>
          <w:tab w:val="left" w:leader="dot" w:pos="8662"/>
        </w:tabs>
        <w:ind w:hanging="1706"/>
        <w:rPr>
          <w:color w:val="262526"/>
          <w:sz w:val="24"/>
        </w:rPr>
      </w:pPr>
      <w:r>
        <w:rPr>
          <w:color w:val="262526"/>
          <w:sz w:val="24"/>
        </w:rPr>
        <w:t>Stage 1 - dispute resolution through Registered</w:t>
      </w:r>
      <w:r>
        <w:rPr>
          <w:color w:val="262526"/>
          <w:spacing w:val="-14"/>
          <w:sz w:val="24"/>
        </w:rPr>
        <w:t xml:space="preserve"> </w:t>
      </w:r>
      <w:r>
        <w:rPr>
          <w:color w:val="262526"/>
          <w:sz w:val="24"/>
        </w:rPr>
        <w:t>Participants'</w:t>
      </w:r>
      <w:r>
        <w:rPr>
          <w:color w:val="262526"/>
          <w:spacing w:val="-3"/>
          <w:sz w:val="24"/>
        </w:rPr>
        <w:t xml:space="preserve"> </w:t>
      </w:r>
      <w:r>
        <w:rPr>
          <w:color w:val="262526"/>
          <w:sz w:val="24"/>
        </w:rPr>
        <w:t>DMS</w:t>
      </w:r>
      <w:r>
        <w:rPr>
          <w:color w:val="262526"/>
          <w:sz w:val="24"/>
        </w:rPr>
        <w:tab/>
      </w:r>
      <w:r>
        <w:rPr>
          <w:color w:val="262526"/>
          <w:spacing w:val="-3"/>
          <w:sz w:val="24"/>
        </w:rPr>
        <w:t>1106</w:t>
      </w:r>
    </w:p>
    <w:p w14:paraId="20088A1C" w14:textId="77777777" w:rsidR="007F5956" w:rsidRDefault="005A2EE2">
      <w:pPr>
        <w:pStyle w:val="ListParagraph"/>
        <w:numPr>
          <w:ilvl w:val="2"/>
          <w:numId w:val="106"/>
        </w:numPr>
        <w:tabs>
          <w:tab w:val="left" w:pos="1823"/>
          <w:tab w:val="left" w:pos="1825"/>
          <w:tab w:val="left" w:leader="dot" w:pos="8662"/>
        </w:tabs>
        <w:ind w:hanging="1706"/>
        <w:rPr>
          <w:color w:val="262526"/>
          <w:sz w:val="24"/>
        </w:rPr>
      </w:pPr>
      <w:r>
        <w:rPr>
          <w:color w:val="262526"/>
          <w:sz w:val="24"/>
        </w:rPr>
        <w:t>Stage 2 - dispute</w:t>
      </w:r>
      <w:r>
        <w:rPr>
          <w:color w:val="262526"/>
          <w:spacing w:val="-4"/>
          <w:sz w:val="24"/>
        </w:rPr>
        <w:t xml:space="preserve"> </w:t>
      </w:r>
      <w:r>
        <w:rPr>
          <w:color w:val="262526"/>
          <w:sz w:val="24"/>
        </w:rPr>
        <w:t>resolution process</w:t>
      </w:r>
      <w:r>
        <w:rPr>
          <w:color w:val="262526"/>
          <w:sz w:val="24"/>
        </w:rPr>
        <w:tab/>
      </w:r>
      <w:r>
        <w:rPr>
          <w:color w:val="262526"/>
          <w:spacing w:val="-3"/>
          <w:sz w:val="24"/>
        </w:rPr>
        <w:t>1108</w:t>
      </w:r>
    </w:p>
    <w:p w14:paraId="20088A1D" w14:textId="77777777" w:rsidR="007F5956" w:rsidRDefault="005A2EE2">
      <w:pPr>
        <w:pStyle w:val="ListParagraph"/>
        <w:numPr>
          <w:ilvl w:val="2"/>
          <w:numId w:val="106"/>
        </w:numPr>
        <w:tabs>
          <w:tab w:val="left" w:pos="601"/>
          <w:tab w:val="left" w:pos="1823"/>
          <w:tab w:val="left" w:leader="dot" w:pos="8662"/>
        </w:tabs>
        <w:ind w:left="601" w:hanging="482"/>
        <w:rPr>
          <w:color w:val="262526"/>
        </w:rPr>
      </w:pPr>
      <w:r>
        <w:rPr>
          <w:color w:val="262526"/>
          <w:sz w:val="24"/>
        </w:rPr>
        <w:t>A</w:t>
      </w:r>
      <w:r>
        <w:rPr>
          <w:color w:val="262526"/>
          <w:sz w:val="24"/>
        </w:rPr>
        <w:tab/>
        <w:t>Establishment of Dispute</w:t>
      </w:r>
      <w:r>
        <w:rPr>
          <w:color w:val="262526"/>
          <w:spacing w:val="-7"/>
          <w:sz w:val="24"/>
        </w:rPr>
        <w:t xml:space="preserve"> </w:t>
      </w:r>
      <w:r>
        <w:rPr>
          <w:color w:val="262526"/>
          <w:sz w:val="24"/>
        </w:rPr>
        <w:t>Resolution</w:t>
      </w:r>
      <w:r>
        <w:rPr>
          <w:color w:val="262526"/>
          <w:spacing w:val="-1"/>
          <w:sz w:val="24"/>
        </w:rPr>
        <w:t xml:space="preserve"> </w:t>
      </w:r>
      <w:r>
        <w:rPr>
          <w:color w:val="262526"/>
          <w:sz w:val="24"/>
        </w:rPr>
        <w:t>Panel</w:t>
      </w:r>
      <w:r>
        <w:rPr>
          <w:color w:val="262526"/>
          <w:sz w:val="24"/>
        </w:rPr>
        <w:tab/>
      </w:r>
      <w:r>
        <w:rPr>
          <w:color w:val="262526"/>
          <w:spacing w:val="-3"/>
          <w:sz w:val="24"/>
        </w:rPr>
        <w:t>1109</w:t>
      </w:r>
    </w:p>
    <w:p w14:paraId="20088A1E" w14:textId="77777777" w:rsidR="007F5956" w:rsidRDefault="005A2EE2">
      <w:pPr>
        <w:pStyle w:val="BodyText"/>
        <w:tabs>
          <w:tab w:val="left" w:pos="1823"/>
          <w:tab w:val="left" w:leader="dot" w:pos="8671"/>
        </w:tabs>
        <w:spacing w:before="12"/>
        <w:ind w:left="119"/>
      </w:pPr>
      <w:r>
        <w:rPr>
          <w:color w:val="262526"/>
        </w:rPr>
        <w:t>8.2.6B</w:t>
      </w:r>
      <w:r>
        <w:rPr>
          <w:color w:val="262526"/>
        </w:rPr>
        <w:tab/>
      </w:r>
      <w:r>
        <w:rPr>
          <w:color w:val="262526"/>
        </w:rPr>
        <w:t>Parties to</w:t>
      </w:r>
      <w:r>
        <w:rPr>
          <w:color w:val="262526"/>
          <w:spacing w:val="-9"/>
        </w:rPr>
        <w:t xml:space="preserve"> </w:t>
      </w:r>
      <w:r>
        <w:rPr>
          <w:color w:val="262526"/>
        </w:rPr>
        <w:t>DRP</w:t>
      </w:r>
      <w:r>
        <w:rPr>
          <w:color w:val="262526"/>
          <w:spacing w:val="-12"/>
        </w:rPr>
        <w:t xml:space="preserve"> </w:t>
      </w:r>
      <w:r>
        <w:rPr>
          <w:color w:val="262526"/>
        </w:rPr>
        <w:t>Proceedings</w:t>
      </w:r>
      <w:r>
        <w:rPr>
          <w:color w:val="262526"/>
        </w:rPr>
        <w:tab/>
      </w:r>
      <w:r>
        <w:rPr>
          <w:color w:val="262526"/>
          <w:spacing w:val="-5"/>
        </w:rPr>
        <w:t>1110</w:t>
      </w:r>
    </w:p>
    <w:p w14:paraId="20088A1F" w14:textId="77777777" w:rsidR="007F5956" w:rsidRDefault="005A2EE2">
      <w:pPr>
        <w:pStyle w:val="BodyText"/>
        <w:tabs>
          <w:tab w:val="left" w:pos="1823"/>
          <w:tab w:val="left" w:leader="dot" w:pos="8680"/>
        </w:tabs>
        <w:spacing w:before="12"/>
        <w:ind w:left="119"/>
      </w:pPr>
      <w:r>
        <w:rPr>
          <w:color w:val="262526"/>
        </w:rPr>
        <w:t>8.2.6C</w:t>
      </w:r>
      <w:r>
        <w:rPr>
          <w:color w:val="262526"/>
        </w:rPr>
        <w:tab/>
        <w:t>Proceedings of</w:t>
      </w:r>
      <w:r>
        <w:rPr>
          <w:color w:val="262526"/>
          <w:spacing w:val="-6"/>
        </w:rPr>
        <w:t xml:space="preserve"> </w:t>
      </w:r>
      <w:r>
        <w:rPr>
          <w:color w:val="262526"/>
        </w:rPr>
        <w:t>the</w:t>
      </w:r>
      <w:r>
        <w:rPr>
          <w:color w:val="262526"/>
          <w:spacing w:val="-3"/>
        </w:rPr>
        <w:t xml:space="preserve"> </w:t>
      </w:r>
      <w:r>
        <w:rPr>
          <w:color w:val="262526"/>
        </w:rPr>
        <w:t>DRP</w:t>
      </w:r>
      <w:r>
        <w:rPr>
          <w:color w:val="262526"/>
        </w:rPr>
        <w:tab/>
      </w:r>
      <w:r>
        <w:rPr>
          <w:color w:val="262526"/>
          <w:spacing w:val="-9"/>
        </w:rPr>
        <w:t>1111</w:t>
      </w:r>
    </w:p>
    <w:p w14:paraId="20088A20" w14:textId="77777777" w:rsidR="007F5956" w:rsidRDefault="005A2EE2">
      <w:pPr>
        <w:pStyle w:val="BodyText"/>
        <w:tabs>
          <w:tab w:val="left" w:pos="1823"/>
          <w:tab w:val="left" w:leader="dot" w:pos="8680"/>
        </w:tabs>
        <w:spacing w:before="12"/>
        <w:ind w:left="119"/>
      </w:pPr>
      <w:r>
        <w:rPr>
          <w:color w:val="262526"/>
        </w:rPr>
        <w:t>8.2.6D</w:t>
      </w:r>
      <w:r>
        <w:rPr>
          <w:color w:val="262526"/>
        </w:rPr>
        <w:tab/>
        <w:t>Decisions of</w:t>
      </w:r>
      <w:r>
        <w:rPr>
          <w:color w:val="262526"/>
          <w:spacing w:val="-6"/>
        </w:rPr>
        <w:t xml:space="preserve"> </w:t>
      </w:r>
      <w:r>
        <w:rPr>
          <w:color w:val="262526"/>
        </w:rPr>
        <w:t>the</w:t>
      </w:r>
      <w:r>
        <w:rPr>
          <w:color w:val="262526"/>
          <w:spacing w:val="-2"/>
        </w:rPr>
        <w:t xml:space="preserve"> </w:t>
      </w:r>
      <w:r>
        <w:rPr>
          <w:color w:val="262526"/>
        </w:rPr>
        <w:t>DRP</w:t>
      </w:r>
      <w:r>
        <w:rPr>
          <w:color w:val="262526"/>
        </w:rPr>
        <w:tab/>
      </w:r>
      <w:r>
        <w:rPr>
          <w:color w:val="262526"/>
          <w:spacing w:val="-9"/>
        </w:rPr>
        <w:t>1111</w:t>
      </w:r>
    </w:p>
    <w:p w14:paraId="20088A21"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[Deleted]</w:t>
      </w:r>
      <w:r>
        <w:rPr>
          <w:color w:val="262526"/>
          <w:sz w:val="24"/>
        </w:rPr>
        <w:tab/>
      </w:r>
      <w:r>
        <w:rPr>
          <w:color w:val="262526"/>
          <w:spacing w:val="-5"/>
          <w:sz w:val="24"/>
        </w:rPr>
        <w:t>1112</w:t>
      </w:r>
    </w:p>
    <w:p w14:paraId="20088A22"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Legal representation</w:t>
      </w:r>
      <w:r>
        <w:rPr>
          <w:color w:val="262526"/>
          <w:sz w:val="24"/>
        </w:rPr>
        <w:tab/>
      </w:r>
      <w:r>
        <w:rPr>
          <w:color w:val="262526"/>
          <w:spacing w:val="-5"/>
          <w:sz w:val="24"/>
        </w:rPr>
        <w:t>1112</w:t>
      </w:r>
    </w:p>
    <w:p w14:paraId="20088A23"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Cost of dispute resolution</w:t>
      </w:r>
      <w:r>
        <w:rPr>
          <w:color w:val="262526"/>
          <w:sz w:val="24"/>
        </w:rPr>
        <w:tab/>
      </w:r>
      <w:r>
        <w:rPr>
          <w:color w:val="262526"/>
          <w:spacing w:val="-5"/>
          <w:sz w:val="24"/>
        </w:rPr>
        <w:t>1112</w:t>
      </w:r>
    </w:p>
    <w:p w14:paraId="20088A24"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Effect</w:t>
      </w:r>
      <w:r>
        <w:rPr>
          <w:color w:val="262526"/>
          <w:spacing w:val="-2"/>
          <w:sz w:val="24"/>
        </w:rPr>
        <w:t xml:space="preserve"> </w:t>
      </w:r>
      <w:r>
        <w:rPr>
          <w:color w:val="262526"/>
          <w:sz w:val="24"/>
        </w:rPr>
        <w:t>of</w:t>
      </w:r>
      <w:r>
        <w:rPr>
          <w:color w:val="262526"/>
          <w:spacing w:val="-1"/>
          <w:sz w:val="24"/>
        </w:rPr>
        <w:t xml:space="preserve"> </w:t>
      </w:r>
      <w:r>
        <w:rPr>
          <w:color w:val="262526"/>
          <w:sz w:val="24"/>
        </w:rPr>
        <w:t>resolution</w:t>
      </w:r>
      <w:r>
        <w:rPr>
          <w:color w:val="262526"/>
          <w:sz w:val="24"/>
        </w:rPr>
        <w:tab/>
      </w:r>
      <w:r>
        <w:rPr>
          <w:color w:val="262526"/>
          <w:spacing w:val="-5"/>
          <w:sz w:val="24"/>
        </w:rPr>
        <w:t>1113</w:t>
      </w:r>
    </w:p>
    <w:p w14:paraId="20088A25"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Recording and publication</w:t>
      </w:r>
      <w:r>
        <w:rPr>
          <w:color w:val="262526"/>
          <w:sz w:val="24"/>
        </w:rPr>
        <w:tab/>
      </w:r>
      <w:r>
        <w:rPr>
          <w:color w:val="262526"/>
          <w:spacing w:val="-5"/>
          <w:sz w:val="24"/>
        </w:rPr>
        <w:t>1113</w:t>
      </w:r>
    </w:p>
    <w:p w14:paraId="20088A26" w14:textId="77777777" w:rsidR="007F5956" w:rsidRDefault="005A2EE2">
      <w:pPr>
        <w:pStyle w:val="ListParagraph"/>
        <w:numPr>
          <w:ilvl w:val="2"/>
          <w:numId w:val="26"/>
        </w:numPr>
        <w:tabs>
          <w:tab w:val="left" w:pos="1810"/>
          <w:tab w:val="left" w:pos="1811"/>
          <w:tab w:val="left" w:leader="dot" w:pos="8671"/>
        </w:tabs>
        <w:ind w:left="1810" w:hanging="1692"/>
        <w:rPr>
          <w:sz w:val="24"/>
        </w:rPr>
      </w:pPr>
      <w:r>
        <w:rPr>
          <w:color w:val="262526"/>
          <w:sz w:val="24"/>
        </w:rPr>
        <w:t>Appeals on questions</w:t>
      </w:r>
      <w:r>
        <w:rPr>
          <w:color w:val="262526"/>
          <w:spacing w:val="-4"/>
          <w:sz w:val="24"/>
        </w:rPr>
        <w:t xml:space="preserve"> </w:t>
      </w:r>
      <w:r>
        <w:rPr>
          <w:color w:val="262526"/>
          <w:sz w:val="24"/>
        </w:rPr>
        <w:t>of</w:t>
      </w:r>
      <w:r>
        <w:rPr>
          <w:color w:val="262526"/>
          <w:spacing w:val="-1"/>
          <w:sz w:val="24"/>
        </w:rPr>
        <w:t xml:space="preserve"> </w:t>
      </w:r>
      <w:r>
        <w:rPr>
          <w:color w:val="262526"/>
          <w:sz w:val="24"/>
        </w:rPr>
        <w:t>law</w:t>
      </w:r>
      <w:r>
        <w:rPr>
          <w:color w:val="262526"/>
          <w:sz w:val="24"/>
        </w:rPr>
        <w:tab/>
      </w:r>
      <w:r>
        <w:rPr>
          <w:color w:val="262526"/>
          <w:spacing w:val="-5"/>
          <w:sz w:val="24"/>
        </w:rPr>
        <w:t>1114</w:t>
      </w:r>
    </w:p>
    <w:p w14:paraId="20088A27" w14:textId="77777777" w:rsidR="007F5956" w:rsidRDefault="005A2EE2">
      <w:pPr>
        <w:pStyle w:val="ListParagraph"/>
        <w:numPr>
          <w:ilvl w:val="2"/>
          <w:numId w:val="26"/>
        </w:numPr>
        <w:tabs>
          <w:tab w:val="left" w:pos="1823"/>
          <w:tab w:val="left" w:pos="1825"/>
          <w:tab w:val="left" w:leader="dot" w:pos="8671"/>
        </w:tabs>
        <w:ind w:hanging="1706"/>
        <w:rPr>
          <w:sz w:val="24"/>
        </w:rPr>
      </w:pPr>
      <w:r>
        <w:rPr>
          <w:color w:val="262526"/>
          <w:sz w:val="24"/>
        </w:rPr>
        <w:t>[Deleted]</w:t>
      </w:r>
      <w:r>
        <w:rPr>
          <w:color w:val="262526"/>
          <w:sz w:val="24"/>
        </w:rPr>
        <w:tab/>
      </w:r>
      <w:r>
        <w:rPr>
          <w:color w:val="262526"/>
          <w:spacing w:val="-5"/>
          <w:sz w:val="24"/>
        </w:rPr>
        <w:t>1114</w:t>
      </w:r>
    </w:p>
    <w:p w14:paraId="20088A28" w14:textId="77777777" w:rsidR="007F5956" w:rsidRDefault="005A2EE2">
      <w:pPr>
        <w:pStyle w:val="Heading1"/>
        <w:tabs>
          <w:tab w:val="left" w:pos="1823"/>
          <w:tab w:val="left" w:leader="dot" w:pos="8680"/>
        </w:tabs>
        <w:spacing w:before="121"/>
        <w:ind w:left="119"/>
      </w:pPr>
      <w:r>
        <w:rPr>
          <w:color w:val="262526"/>
        </w:rPr>
        <w:t>8.2A</w:t>
      </w:r>
      <w:r>
        <w:rPr>
          <w:color w:val="262526"/>
        </w:rPr>
        <w:tab/>
        <w:t>B2B</w:t>
      </w:r>
      <w:r>
        <w:rPr>
          <w:color w:val="262526"/>
          <w:spacing w:val="-5"/>
        </w:rPr>
        <w:t xml:space="preserve"> </w:t>
      </w:r>
      <w:r>
        <w:rPr>
          <w:color w:val="262526"/>
        </w:rPr>
        <w:t>Determination</w:t>
      </w:r>
      <w:r>
        <w:rPr>
          <w:color w:val="262526"/>
          <w:spacing w:val="-6"/>
        </w:rPr>
        <w:t xml:space="preserve"> </w:t>
      </w:r>
      <w:r>
        <w:rPr>
          <w:color w:val="262526"/>
        </w:rPr>
        <w:t>Disputes</w:t>
      </w:r>
      <w:r>
        <w:rPr>
          <w:color w:val="262526"/>
        </w:rPr>
        <w:tab/>
      </w:r>
      <w:r>
        <w:rPr>
          <w:color w:val="262526"/>
          <w:spacing w:val="-7"/>
        </w:rPr>
        <w:t>1114</w:t>
      </w:r>
    </w:p>
    <w:p w14:paraId="20088A29" w14:textId="77777777" w:rsidR="007F5956" w:rsidRDefault="005A2EE2">
      <w:pPr>
        <w:pStyle w:val="BodyText"/>
        <w:tabs>
          <w:tab w:val="left" w:pos="1810"/>
          <w:tab w:val="left" w:leader="dot" w:pos="8671"/>
        </w:tabs>
        <w:spacing w:before="16"/>
        <w:ind w:left="119"/>
      </w:pPr>
      <w:r>
        <w:rPr>
          <w:color w:val="262526"/>
        </w:rPr>
        <w:t>8.2A.1</w:t>
      </w:r>
      <w:r>
        <w:rPr>
          <w:color w:val="262526"/>
        </w:rPr>
        <w:tab/>
        <w:t>Application of</w:t>
      </w:r>
      <w:r>
        <w:rPr>
          <w:color w:val="262526"/>
          <w:spacing w:val="-5"/>
        </w:rPr>
        <w:t xml:space="preserve"> </w:t>
      </w:r>
      <w:r>
        <w:rPr>
          <w:color w:val="262526"/>
        </w:rPr>
        <w:t>rule</w:t>
      </w:r>
      <w:r>
        <w:rPr>
          <w:color w:val="262526"/>
          <w:spacing w:val="-2"/>
        </w:rPr>
        <w:t xml:space="preserve"> </w:t>
      </w:r>
      <w:r>
        <w:rPr>
          <w:color w:val="262526"/>
        </w:rPr>
        <w:t>8.2</w:t>
      </w:r>
      <w:r>
        <w:rPr>
          <w:color w:val="262526"/>
        </w:rPr>
        <w:tab/>
      </w:r>
      <w:r>
        <w:rPr>
          <w:color w:val="262526"/>
          <w:spacing w:val="-5"/>
        </w:rPr>
        <w:t>1114</w:t>
      </w:r>
    </w:p>
    <w:p w14:paraId="20088A2A" w14:textId="77777777" w:rsidR="007F5956" w:rsidRDefault="005A2EE2">
      <w:pPr>
        <w:pStyle w:val="ListParagraph"/>
        <w:numPr>
          <w:ilvl w:val="1"/>
          <w:numId w:val="25"/>
        </w:numPr>
        <w:tabs>
          <w:tab w:val="left" w:pos="421"/>
          <w:tab w:val="left" w:pos="1823"/>
          <w:tab w:val="left" w:leader="dot" w:pos="8671"/>
        </w:tabs>
        <w:ind w:hanging="302"/>
        <w:rPr>
          <w:color w:val="262526"/>
        </w:rPr>
      </w:pPr>
      <w:r>
        <w:rPr>
          <w:color w:val="262526"/>
          <w:sz w:val="24"/>
        </w:rPr>
        <w:t>A.2</w:t>
      </w:r>
      <w:r>
        <w:rPr>
          <w:color w:val="262526"/>
          <w:sz w:val="24"/>
        </w:rPr>
        <w:tab/>
        <w:t>How rule</w:t>
      </w:r>
      <w:r>
        <w:rPr>
          <w:color w:val="262526"/>
          <w:spacing w:val="-2"/>
          <w:sz w:val="24"/>
        </w:rPr>
        <w:t xml:space="preserve"> </w:t>
      </w:r>
      <w:r>
        <w:rPr>
          <w:color w:val="262526"/>
          <w:sz w:val="24"/>
        </w:rPr>
        <w:t>8.2</w:t>
      </w:r>
      <w:r>
        <w:rPr>
          <w:color w:val="262526"/>
          <w:spacing w:val="-1"/>
          <w:sz w:val="24"/>
        </w:rPr>
        <w:t xml:space="preserve"> </w:t>
      </w:r>
      <w:r>
        <w:rPr>
          <w:color w:val="262526"/>
          <w:sz w:val="24"/>
        </w:rPr>
        <w:t>applies</w:t>
      </w:r>
      <w:r>
        <w:rPr>
          <w:color w:val="262526"/>
          <w:sz w:val="24"/>
        </w:rPr>
        <w:tab/>
      </w:r>
      <w:r>
        <w:rPr>
          <w:color w:val="262526"/>
          <w:spacing w:val="-5"/>
          <w:sz w:val="24"/>
        </w:rPr>
        <w:t>1114</w:t>
      </w:r>
    </w:p>
    <w:p w14:paraId="20088A2B" w14:textId="77777777" w:rsidR="007F5956" w:rsidRDefault="005A2EE2">
      <w:pPr>
        <w:pStyle w:val="Heading1"/>
        <w:numPr>
          <w:ilvl w:val="1"/>
          <w:numId w:val="25"/>
        </w:numPr>
        <w:tabs>
          <w:tab w:val="left" w:pos="1823"/>
          <w:tab w:val="left" w:pos="1825"/>
          <w:tab w:val="left" w:leader="dot" w:pos="8680"/>
        </w:tabs>
        <w:spacing w:before="122"/>
        <w:ind w:left="1824" w:hanging="1706"/>
        <w:rPr>
          <w:color w:val="262526"/>
        </w:rPr>
      </w:pPr>
      <w:r>
        <w:rPr>
          <w:color w:val="262526"/>
        </w:rPr>
        <w:t>Power to make</w:t>
      </w:r>
      <w:r>
        <w:rPr>
          <w:color w:val="262526"/>
          <w:spacing w:val="-10"/>
        </w:rPr>
        <w:t xml:space="preserve"> </w:t>
      </w:r>
      <w:r>
        <w:rPr>
          <w:color w:val="262526"/>
        </w:rPr>
        <w:t>Electricity</w:t>
      </w:r>
      <w:r>
        <w:rPr>
          <w:color w:val="262526"/>
          <w:spacing w:val="-2"/>
        </w:rPr>
        <w:t xml:space="preserve"> </w:t>
      </w:r>
      <w:r>
        <w:rPr>
          <w:color w:val="262526"/>
        </w:rPr>
        <w:t>Procedures</w:t>
      </w:r>
      <w:r>
        <w:rPr>
          <w:color w:val="262526"/>
        </w:rPr>
        <w:tab/>
      </w:r>
      <w:r>
        <w:rPr>
          <w:color w:val="262526"/>
          <w:spacing w:val="-7"/>
        </w:rPr>
        <w:t>1116</w:t>
      </w:r>
    </w:p>
    <w:p w14:paraId="20088A2C" w14:textId="77777777" w:rsidR="007F5956" w:rsidRDefault="005A2EE2">
      <w:pPr>
        <w:pStyle w:val="Heading1"/>
        <w:numPr>
          <w:ilvl w:val="1"/>
          <w:numId w:val="25"/>
        </w:numPr>
        <w:tabs>
          <w:tab w:val="left" w:pos="1823"/>
          <w:tab w:val="left" w:pos="1825"/>
          <w:tab w:val="left" w:leader="dot" w:pos="8680"/>
        </w:tabs>
        <w:spacing w:before="125"/>
        <w:ind w:left="1824" w:hanging="1706"/>
        <w:rPr>
          <w:color w:val="262526"/>
        </w:rPr>
      </w:pPr>
      <w:r>
        <w:rPr>
          <w:color w:val="262526"/>
        </w:rPr>
        <w:t>[Deleted]</w:t>
      </w:r>
      <w:r>
        <w:rPr>
          <w:color w:val="262526"/>
        </w:rPr>
        <w:tab/>
      </w:r>
      <w:r>
        <w:rPr>
          <w:color w:val="262526"/>
          <w:spacing w:val="-7"/>
        </w:rPr>
        <w:t>1117</w:t>
      </w:r>
    </w:p>
    <w:p w14:paraId="20088A2D" w14:textId="77777777" w:rsidR="007F5956" w:rsidRDefault="005A2EE2">
      <w:pPr>
        <w:pStyle w:val="Heading1"/>
        <w:numPr>
          <w:ilvl w:val="1"/>
          <w:numId w:val="25"/>
        </w:numPr>
        <w:tabs>
          <w:tab w:val="left" w:pos="1823"/>
          <w:tab w:val="left" w:pos="1825"/>
          <w:tab w:val="left" w:leader="dot" w:pos="8680"/>
        </w:tabs>
        <w:spacing w:before="126"/>
        <w:ind w:left="1824" w:hanging="1706"/>
        <w:rPr>
          <w:color w:val="262526"/>
        </w:rPr>
      </w:pPr>
      <w:r>
        <w:rPr>
          <w:color w:val="262526"/>
        </w:rPr>
        <w:t>[Deleted]</w:t>
      </w:r>
      <w:r>
        <w:rPr>
          <w:color w:val="262526"/>
        </w:rPr>
        <w:tab/>
      </w:r>
      <w:r>
        <w:rPr>
          <w:color w:val="262526"/>
          <w:spacing w:val="-7"/>
        </w:rPr>
        <w:t>1117</w:t>
      </w:r>
    </w:p>
    <w:p w14:paraId="20088A2E" w14:textId="77777777" w:rsidR="007F5956" w:rsidRDefault="005A2EE2">
      <w:pPr>
        <w:pStyle w:val="Heading1"/>
        <w:tabs>
          <w:tab w:val="left" w:pos="1823"/>
          <w:tab w:val="left" w:leader="dot" w:pos="8680"/>
        </w:tabs>
        <w:spacing w:before="125"/>
        <w:ind w:left="119"/>
      </w:pPr>
      <w:r>
        <w:rPr>
          <w:color w:val="262526"/>
        </w:rPr>
        <w:t>Part C</w:t>
      </w:r>
      <w:r>
        <w:rPr>
          <w:color w:val="262526"/>
        </w:rPr>
        <w:tab/>
      </w:r>
      <w:r>
        <w:rPr>
          <w:color w:val="262526"/>
        </w:rPr>
        <w:t>Registered Participants'</w:t>
      </w:r>
      <w:r>
        <w:rPr>
          <w:color w:val="262526"/>
          <w:spacing w:val="-5"/>
        </w:rPr>
        <w:t xml:space="preserve"> </w:t>
      </w:r>
      <w:r>
        <w:rPr>
          <w:color w:val="262526"/>
        </w:rPr>
        <w:t>confidentiality</w:t>
      </w:r>
      <w:r>
        <w:rPr>
          <w:color w:val="262526"/>
          <w:spacing w:val="-2"/>
        </w:rPr>
        <w:t xml:space="preserve"> </w:t>
      </w:r>
      <w:r>
        <w:rPr>
          <w:color w:val="262526"/>
        </w:rPr>
        <w:t>obligations</w:t>
      </w:r>
      <w:r>
        <w:rPr>
          <w:color w:val="262526"/>
        </w:rPr>
        <w:tab/>
      </w:r>
      <w:r>
        <w:rPr>
          <w:color w:val="262526"/>
          <w:spacing w:val="-7"/>
        </w:rPr>
        <w:t>1117</w:t>
      </w:r>
    </w:p>
    <w:p w14:paraId="20088A2F" w14:textId="77777777" w:rsidR="007F5956" w:rsidRDefault="005A2EE2">
      <w:pPr>
        <w:pStyle w:val="Heading1"/>
        <w:numPr>
          <w:ilvl w:val="1"/>
          <w:numId w:val="25"/>
        </w:numPr>
        <w:tabs>
          <w:tab w:val="left" w:pos="1823"/>
          <w:tab w:val="left" w:pos="1825"/>
          <w:tab w:val="left" w:leader="dot" w:pos="8680"/>
        </w:tabs>
        <w:spacing w:before="125"/>
        <w:ind w:left="1824" w:hanging="1706"/>
        <w:rPr>
          <w:color w:val="262526"/>
        </w:rPr>
      </w:pPr>
      <w:r>
        <w:rPr>
          <w:color w:val="262526"/>
        </w:rPr>
        <w:t>Confidentiality</w:t>
      </w:r>
      <w:r>
        <w:rPr>
          <w:color w:val="262526"/>
        </w:rPr>
        <w:tab/>
      </w:r>
      <w:r>
        <w:rPr>
          <w:color w:val="262526"/>
          <w:spacing w:val="-7"/>
        </w:rPr>
        <w:t>1117</w:t>
      </w:r>
    </w:p>
    <w:p w14:paraId="20088A30" w14:textId="77777777" w:rsidR="007F5956" w:rsidRDefault="005A2EE2">
      <w:pPr>
        <w:pStyle w:val="ListParagraph"/>
        <w:numPr>
          <w:ilvl w:val="2"/>
          <w:numId w:val="25"/>
        </w:numPr>
        <w:tabs>
          <w:tab w:val="left" w:pos="1823"/>
          <w:tab w:val="left" w:pos="1825"/>
          <w:tab w:val="left" w:leader="dot" w:pos="8671"/>
        </w:tabs>
        <w:spacing w:before="16"/>
        <w:ind w:hanging="1706"/>
        <w:rPr>
          <w:sz w:val="24"/>
        </w:rPr>
      </w:pPr>
      <w:r>
        <w:rPr>
          <w:color w:val="262526"/>
          <w:sz w:val="24"/>
        </w:rPr>
        <w:t>Confidentiality</w:t>
      </w:r>
      <w:r>
        <w:rPr>
          <w:color w:val="262526"/>
          <w:sz w:val="24"/>
        </w:rPr>
        <w:tab/>
      </w:r>
      <w:r>
        <w:rPr>
          <w:color w:val="262526"/>
          <w:spacing w:val="-5"/>
          <w:sz w:val="24"/>
        </w:rPr>
        <w:t>1117</w:t>
      </w:r>
    </w:p>
    <w:p w14:paraId="20088A31" w14:textId="77777777" w:rsidR="007F5956" w:rsidRDefault="005A2EE2">
      <w:pPr>
        <w:pStyle w:val="ListParagraph"/>
        <w:numPr>
          <w:ilvl w:val="2"/>
          <w:numId w:val="24"/>
        </w:numPr>
        <w:tabs>
          <w:tab w:val="left" w:pos="601"/>
          <w:tab w:val="left" w:pos="1810"/>
          <w:tab w:val="left" w:leader="dot" w:pos="8671"/>
        </w:tabs>
        <w:ind w:hanging="482"/>
        <w:rPr>
          <w:sz w:val="24"/>
        </w:rPr>
      </w:pPr>
      <w:r>
        <w:rPr>
          <w:color w:val="262526"/>
          <w:sz w:val="24"/>
        </w:rPr>
        <w:t>A</w:t>
      </w:r>
      <w:r>
        <w:rPr>
          <w:color w:val="262526"/>
          <w:sz w:val="24"/>
        </w:rPr>
        <w:tab/>
        <w:t>Application</w:t>
      </w:r>
      <w:r>
        <w:rPr>
          <w:color w:val="262526"/>
          <w:sz w:val="24"/>
        </w:rPr>
        <w:tab/>
      </w:r>
      <w:r>
        <w:rPr>
          <w:color w:val="262526"/>
          <w:spacing w:val="-5"/>
          <w:sz w:val="24"/>
        </w:rPr>
        <w:t>1118</w:t>
      </w:r>
    </w:p>
    <w:p w14:paraId="20088A32" w14:textId="77777777" w:rsidR="007F5956" w:rsidRDefault="005A2EE2">
      <w:pPr>
        <w:pStyle w:val="ListParagraph"/>
        <w:numPr>
          <w:ilvl w:val="2"/>
          <w:numId w:val="24"/>
        </w:numPr>
        <w:tabs>
          <w:tab w:val="left" w:pos="1823"/>
          <w:tab w:val="left" w:pos="1825"/>
          <w:tab w:val="left" w:leader="dot" w:pos="8671"/>
        </w:tabs>
        <w:ind w:left="1824" w:hanging="1706"/>
        <w:rPr>
          <w:sz w:val="24"/>
        </w:rPr>
      </w:pPr>
      <w:r>
        <w:rPr>
          <w:color w:val="262526"/>
          <w:sz w:val="24"/>
        </w:rPr>
        <w:t>Exceptions</w:t>
      </w:r>
      <w:r>
        <w:rPr>
          <w:color w:val="262526"/>
          <w:sz w:val="24"/>
        </w:rPr>
        <w:tab/>
      </w:r>
      <w:r>
        <w:rPr>
          <w:color w:val="262526"/>
          <w:spacing w:val="-5"/>
          <w:sz w:val="24"/>
        </w:rPr>
        <w:t>1118</w:t>
      </w:r>
    </w:p>
    <w:p w14:paraId="20088A33" w14:textId="77777777" w:rsidR="007F5956" w:rsidRDefault="005A2EE2">
      <w:pPr>
        <w:pStyle w:val="ListParagraph"/>
        <w:numPr>
          <w:ilvl w:val="2"/>
          <w:numId w:val="24"/>
        </w:numPr>
        <w:tabs>
          <w:tab w:val="left" w:pos="1823"/>
          <w:tab w:val="left" w:pos="1825"/>
          <w:tab w:val="left" w:leader="dot" w:pos="8671"/>
        </w:tabs>
        <w:ind w:left="1824" w:hanging="1706"/>
        <w:rPr>
          <w:sz w:val="24"/>
        </w:rPr>
      </w:pPr>
      <w:r>
        <w:rPr>
          <w:color w:val="262526"/>
          <w:sz w:val="24"/>
        </w:rPr>
        <w:t>Conditions</w:t>
      </w:r>
      <w:r>
        <w:rPr>
          <w:color w:val="262526"/>
          <w:sz w:val="24"/>
        </w:rPr>
        <w:tab/>
      </w:r>
      <w:r>
        <w:rPr>
          <w:color w:val="262526"/>
          <w:spacing w:val="-5"/>
          <w:sz w:val="24"/>
        </w:rPr>
        <w:t>1119</w:t>
      </w:r>
    </w:p>
    <w:p w14:paraId="20088A34" w14:textId="77777777" w:rsidR="007F5956" w:rsidRDefault="005A2EE2">
      <w:pPr>
        <w:pStyle w:val="ListParagraph"/>
        <w:numPr>
          <w:ilvl w:val="2"/>
          <w:numId w:val="24"/>
        </w:numPr>
        <w:tabs>
          <w:tab w:val="left" w:pos="1823"/>
          <w:tab w:val="left" w:pos="1825"/>
          <w:tab w:val="left" w:leader="dot" w:pos="8662"/>
        </w:tabs>
        <w:ind w:left="1824" w:hanging="1706"/>
        <w:rPr>
          <w:sz w:val="24"/>
        </w:rPr>
      </w:pPr>
      <w:r>
        <w:rPr>
          <w:color w:val="262526"/>
          <w:sz w:val="24"/>
        </w:rPr>
        <w:t>[Deleted]</w:t>
      </w:r>
      <w:r>
        <w:rPr>
          <w:color w:val="262526"/>
          <w:sz w:val="24"/>
        </w:rPr>
        <w:tab/>
      </w:r>
      <w:r>
        <w:rPr>
          <w:color w:val="262526"/>
          <w:spacing w:val="-3"/>
          <w:sz w:val="24"/>
        </w:rPr>
        <w:t>1120</w:t>
      </w:r>
    </w:p>
    <w:p w14:paraId="20088A35" w14:textId="77777777" w:rsidR="007F5956" w:rsidRDefault="005A2EE2">
      <w:pPr>
        <w:pStyle w:val="ListParagraph"/>
        <w:numPr>
          <w:ilvl w:val="2"/>
          <w:numId w:val="24"/>
        </w:numPr>
        <w:tabs>
          <w:tab w:val="left" w:pos="1823"/>
          <w:tab w:val="left" w:pos="1825"/>
          <w:tab w:val="left" w:leader="dot" w:pos="8662"/>
        </w:tabs>
        <w:ind w:left="1824" w:hanging="1706"/>
        <w:rPr>
          <w:sz w:val="24"/>
        </w:rPr>
      </w:pPr>
      <w:r>
        <w:rPr>
          <w:color w:val="262526"/>
          <w:sz w:val="24"/>
        </w:rPr>
        <w:t>Indemnity to AER, AEMC</w:t>
      </w:r>
      <w:r>
        <w:rPr>
          <w:color w:val="262526"/>
          <w:spacing w:val="-35"/>
          <w:sz w:val="24"/>
        </w:rPr>
        <w:t xml:space="preserve"> </w:t>
      </w:r>
      <w:r>
        <w:rPr>
          <w:color w:val="262526"/>
          <w:sz w:val="24"/>
        </w:rPr>
        <w:t>and</w:t>
      </w:r>
      <w:r>
        <w:rPr>
          <w:color w:val="262526"/>
          <w:spacing w:val="-15"/>
          <w:sz w:val="24"/>
        </w:rPr>
        <w:t xml:space="preserve"> </w:t>
      </w:r>
      <w:r>
        <w:rPr>
          <w:color w:val="262526"/>
          <w:sz w:val="24"/>
        </w:rPr>
        <w:t>AEMO</w:t>
      </w:r>
      <w:r>
        <w:rPr>
          <w:color w:val="262526"/>
          <w:sz w:val="24"/>
        </w:rPr>
        <w:tab/>
      </w:r>
      <w:r>
        <w:rPr>
          <w:color w:val="262526"/>
          <w:spacing w:val="-3"/>
          <w:sz w:val="24"/>
        </w:rPr>
        <w:t>1120</w:t>
      </w:r>
    </w:p>
    <w:p w14:paraId="20088A36" w14:textId="77777777" w:rsidR="007F5956" w:rsidRDefault="005A2EE2">
      <w:pPr>
        <w:pStyle w:val="ListParagraph"/>
        <w:numPr>
          <w:ilvl w:val="2"/>
          <w:numId w:val="24"/>
        </w:numPr>
        <w:tabs>
          <w:tab w:val="left" w:pos="1810"/>
          <w:tab w:val="left" w:pos="1811"/>
          <w:tab w:val="left" w:leader="dot" w:pos="8662"/>
        </w:tabs>
        <w:ind w:left="1810" w:hanging="1692"/>
        <w:rPr>
          <w:sz w:val="24"/>
        </w:rPr>
      </w:pPr>
      <w:r>
        <w:rPr>
          <w:color w:val="262526"/>
          <w:sz w:val="24"/>
        </w:rPr>
        <w:t>AEMO</w:t>
      </w:r>
      <w:r>
        <w:rPr>
          <w:color w:val="262526"/>
          <w:spacing w:val="-2"/>
          <w:sz w:val="24"/>
        </w:rPr>
        <w:t xml:space="preserve"> </w:t>
      </w:r>
      <w:r>
        <w:rPr>
          <w:color w:val="262526"/>
          <w:sz w:val="24"/>
        </w:rPr>
        <w:t>information</w:t>
      </w:r>
      <w:r>
        <w:rPr>
          <w:color w:val="262526"/>
          <w:sz w:val="24"/>
        </w:rPr>
        <w:tab/>
      </w:r>
      <w:r>
        <w:rPr>
          <w:color w:val="262526"/>
          <w:spacing w:val="-3"/>
          <w:sz w:val="24"/>
        </w:rPr>
        <w:t>1120</w:t>
      </w:r>
    </w:p>
    <w:p w14:paraId="20088A37" w14:textId="77777777" w:rsidR="007F5956" w:rsidRDefault="005A2EE2">
      <w:pPr>
        <w:pStyle w:val="ListParagraph"/>
        <w:numPr>
          <w:ilvl w:val="2"/>
          <w:numId w:val="24"/>
        </w:numPr>
        <w:tabs>
          <w:tab w:val="left" w:pos="1823"/>
          <w:tab w:val="left" w:pos="1825"/>
          <w:tab w:val="left" w:leader="dot" w:pos="8662"/>
        </w:tabs>
        <w:ind w:left="1824" w:hanging="1706"/>
        <w:rPr>
          <w:sz w:val="24"/>
        </w:rPr>
      </w:pPr>
      <w:r>
        <w:rPr>
          <w:color w:val="262526"/>
          <w:sz w:val="24"/>
        </w:rPr>
        <w:t>Information on Rules Bodies</w:t>
      </w:r>
      <w:r>
        <w:rPr>
          <w:color w:val="262526"/>
          <w:sz w:val="24"/>
        </w:rPr>
        <w:tab/>
      </w:r>
      <w:r>
        <w:rPr>
          <w:color w:val="262526"/>
          <w:spacing w:val="-3"/>
          <w:sz w:val="24"/>
        </w:rPr>
        <w:t>1120</w:t>
      </w:r>
    </w:p>
    <w:p w14:paraId="20088A38" w14:textId="77777777" w:rsidR="007F5956" w:rsidRDefault="005A2EE2">
      <w:pPr>
        <w:pStyle w:val="Heading1"/>
        <w:tabs>
          <w:tab w:val="left" w:pos="1823"/>
          <w:tab w:val="left" w:leader="dot" w:pos="8667"/>
        </w:tabs>
        <w:spacing w:before="122"/>
        <w:ind w:left="119"/>
      </w:pPr>
      <w:r>
        <w:rPr>
          <w:color w:val="262526"/>
        </w:rPr>
        <w:t>Part D</w:t>
      </w:r>
      <w:r>
        <w:rPr>
          <w:color w:val="262526"/>
        </w:rPr>
        <w:tab/>
        <w:t>Monitoring</w:t>
      </w:r>
      <w:r>
        <w:rPr>
          <w:color w:val="262526"/>
          <w:spacing w:val="-2"/>
        </w:rPr>
        <w:t xml:space="preserve"> </w:t>
      </w:r>
      <w:r>
        <w:rPr>
          <w:color w:val="262526"/>
        </w:rPr>
        <w:t>and</w:t>
      </w:r>
      <w:r>
        <w:rPr>
          <w:color w:val="262526"/>
          <w:spacing w:val="-1"/>
        </w:rPr>
        <w:t xml:space="preserve"> </w:t>
      </w:r>
      <w:r>
        <w:rPr>
          <w:color w:val="262526"/>
        </w:rPr>
        <w:t>reporting</w:t>
      </w:r>
      <w:r>
        <w:rPr>
          <w:color w:val="262526"/>
        </w:rPr>
        <w:tab/>
      </w:r>
      <w:r>
        <w:rPr>
          <w:color w:val="262526"/>
          <w:spacing w:val="-4"/>
        </w:rPr>
        <w:t>1120</w:t>
      </w:r>
    </w:p>
    <w:p w14:paraId="20088A39" w14:textId="77777777" w:rsidR="007F5956" w:rsidRDefault="005A2EE2">
      <w:pPr>
        <w:pStyle w:val="Heading1"/>
        <w:numPr>
          <w:ilvl w:val="1"/>
          <w:numId w:val="25"/>
        </w:numPr>
        <w:tabs>
          <w:tab w:val="left" w:pos="1823"/>
          <w:tab w:val="left" w:pos="1825"/>
          <w:tab w:val="left" w:leader="dot" w:pos="8667"/>
        </w:tabs>
        <w:spacing w:before="125"/>
        <w:ind w:left="1824" w:hanging="1706"/>
        <w:rPr>
          <w:color w:val="262526"/>
        </w:rPr>
      </w:pPr>
      <w:r>
        <w:rPr>
          <w:color w:val="262526"/>
        </w:rPr>
        <w:t>Monitoring</w:t>
      </w:r>
      <w:r>
        <w:rPr>
          <w:color w:val="262526"/>
          <w:spacing w:val="-3"/>
        </w:rPr>
        <w:t xml:space="preserve"> </w:t>
      </w:r>
      <w:r>
        <w:rPr>
          <w:color w:val="262526"/>
        </w:rPr>
        <w:t>and</w:t>
      </w:r>
      <w:r>
        <w:rPr>
          <w:color w:val="262526"/>
          <w:spacing w:val="-2"/>
        </w:rPr>
        <w:t xml:space="preserve"> </w:t>
      </w:r>
      <w:r>
        <w:rPr>
          <w:color w:val="262526"/>
        </w:rPr>
        <w:t>Reporting</w:t>
      </w:r>
      <w:r>
        <w:rPr>
          <w:color w:val="262526"/>
        </w:rPr>
        <w:tab/>
      </w:r>
      <w:r>
        <w:rPr>
          <w:color w:val="262526"/>
          <w:spacing w:val="-4"/>
        </w:rPr>
        <w:t>1120</w:t>
      </w:r>
    </w:p>
    <w:p w14:paraId="20088A3A" w14:textId="77777777" w:rsidR="007F5956" w:rsidRDefault="005A2EE2">
      <w:pPr>
        <w:pStyle w:val="ListParagraph"/>
        <w:numPr>
          <w:ilvl w:val="2"/>
          <w:numId w:val="25"/>
        </w:numPr>
        <w:tabs>
          <w:tab w:val="left" w:pos="1823"/>
          <w:tab w:val="left" w:pos="1825"/>
          <w:tab w:val="left" w:leader="dot" w:pos="8662"/>
        </w:tabs>
        <w:spacing w:before="16"/>
        <w:ind w:hanging="1706"/>
        <w:rPr>
          <w:sz w:val="24"/>
        </w:rPr>
      </w:pPr>
      <w:r>
        <w:rPr>
          <w:color w:val="262526"/>
          <w:sz w:val="24"/>
        </w:rPr>
        <w:t>Monitoring</w:t>
      </w:r>
      <w:r>
        <w:rPr>
          <w:color w:val="262526"/>
          <w:sz w:val="24"/>
        </w:rPr>
        <w:tab/>
      </w:r>
      <w:r>
        <w:rPr>
          <w:color w:val="262526"/>
          <w:spacing w:val="-3"/>
          <w:sz w:val="24"/>
        </w:rPr>
        <w:t>1120</w:t>
      </w:r>
    </w:p>
    <w:p w14:paraId="20088A3B" w14:textId="77777777" w:rsidR="007F5956" w:rsidRDefault="005A2EE2">
      <w:pPr>
        <w:pStyle w:val="ListParagraph"/>
        <w:numPr>
          <w:ilvl w:val="2"/>
          <w:numId w:val="25"/>
        </w:numPr>
        <w:tabs>
          <w:tab w:val="left" w:pos="1823"/>
          <w:tab w:val="left" w:pos="1825"/>
          <w:tab w:val="left" w:leader="dot" w:pos="8662"/>
        </w:tabs>
        <w:spacing w:line="249" w:lineRule="auto"/>
        <w:ind w:left="1820" w:right="129" w:hanging="1701"/>
        <w:rPr>
          <w:sz w:val="24"/>
        </w:rPr>
      </w:pPr>
      <w:r>
        <w:rPr>
          <w:color w:val="262526"/>
          <w:sz w:val="24"/>
        </w:rPr>
        <w:t>Reporting requirements and monitoring standards for Registered Participants</w:t>
      </w:r>
      <w:r>
        <w:rPr>
          <w:color w:val="262526"/>
          <w:spacing w:val="-5"/>
          <w:sz w:val="24"/>
        </w:rPr>
        <w:t xml:space="preserve"> </w:t>
      </w:r>
      <w:r>
        <w:rPr>
          <w:color w:val="262526"/>
          <w:sz w:val="24"/>
        </w:rPr>
        <w:t>and</w:t>
      </w:r>
      <w:r>
        <w:rPr>
          <w:color w:val="262526"/>
          <w:spacing w:val="-17"/>
          <w:sz w:val="24"/>
        </w:rPr>
        <w:t xml:space="preserve"> </w:t>
      </w:r>
      <w:r>
        <w:rPr>
          <w:color w:val="262526"/>
          <w:sz w:val="24"/>
        </w:rPr>
        <w:t>AEMO</w:t>
      </w:r>
      <w:r>
        <w:rPr>
          <w:color w:val="262526"/>
          <w:sz w:val="24"/>
        </w:rPr>
        <w:tab/>
      </w:r>
      <w:r>
        <w:rPr>
          <w:color w:val="262526"/>
          <w:spacing w:val="-8"/>
          <w:sz w:val="24"/>
        </w:rPr>
        <w:t>1121</w:t>
      </w:r>
    </w:p>
    <w:p w14:paraId="20088A3C" w14:textId="77777777" w:rsidR="007F5956" w:rsidRDefault="005A2EE2">
      <w:pPr>
        <w:pStyle w:val="ListParagraph"/>
        <w:numPr>
          <w:ilvl w:val="2"/>
          <w:numId w:val="25"/>
        </w:numPr>
        <w:tabs>
          <w:tab w:val="left" w:pos="1823"/>
          <w:tab w:val="left" w:pos="1825"/>
          <w:tab w:val="left" w:leader="dot" w:pos="8662"/>
        </w:tabs>
        <w:spacing w:before="2" w:line="249" w:lineRule="auto"/>
        <w:ind w:left="1820" w:right="129" w:hanging="1701"/>
        <w:rPr>
          <w:sz w:val="24"/>
        </w:rPr>
      </w:pPr>
      <w:r>
        <w:rPr>
          <w:color w:val="262526"/>
          <w:sz w:val="24"/>
        </w:rPr>
        <w:t>Consultation required for making general regulatory information order (Section 28H of</w:t>
      </w:r>
      <w:r>
        <w:rPr>
          <w:color w:val="262526"/>
          <w:spacing w:val="-2"/>
          <w:sz w:val="24"/>
        </w:rPr>
        <w:t xml:space="preserve"> </w:t>
      </w:r>
      <w:r>
        <w:rPr>
          <w:color w:val="262526"/>
          <w:sz w:val="24"/>
        </w:rPr>
        <w:t>the</w:t>
      </w:r>
      <w:r>
        <w:rPr>
          <w:color w:val="262526"/>
          <w:spacing w:val="-1"/>
          <w:sz w:val="24"/>
        </w:rPr>
        <w:t xml:space="preserve"> </w:t>
      </w:r>
      <w:r>
        <w:rPr>
          <w:color w:val="262526"/>
          <w:sz w:val="24"/>
        </w:rPr>
        <w:t>NEL)</w:t>
      </w:r>
      <w:r>
        <w:rPr>
          <w:color w:val="262526"/>
          <w:sz w:val="24"/>
        </w:rPr>
        <w:tab/>
      </w:r>
      <w:r>
        <w:rPr>
          <w:color w:val="262526"/>
          <w:spacing w:val="-8"/>
          <w:sz w:val="24"/>
        </w:rPr>
        <w:t>1123</w:t>
      </w:r>
    </w:p>
    <w:p w14:paraId="20088A3D" w14:textId="77777777" w:rsidR="007F5956" w:rsidRDefault="007F5956">
      <w:pPr>
        <w:spacing w:line="249" w:lineRule="auto"/>
        <w:rPr>
          <w:sz w:val="24"/>
        </w:rPr>
        <w:sectPr w:rsidR="007F5956">
          <w:pgSz w:w="11910" w:h="16840"/>
          <w:pgMar w:top="1100" w:right="1320" w:bottom="880" w:left="1320" w:header="664" w:footer="697" w:gutter="0"/>
          <w:cols w:space="720"/>
        </w:sectPr>
      </w:pPr>
    </w:p>
    <w:p w14:paraId="20088A3E" w14:textId="77777777" w:rsidR="007F5956" w:rsidRDefault="005A2EE2">
      <w:pPr>
        <w:pStyle w:val="ListParagraph"/>
        <w:numPr>
          <w:ilvl w:val="2"/>
          <w:numId w:val="25"/>
        </w:numPr>
        <w:tabs>
          <w:tab w:val="left" w:pos="1824"/>
          <w:tab w:val="left" w:pos="1825"/>
          <w:tab w:val="left" w:leader="dot" w:pos="8662"/>
        </w:tabs>
        <w:spacing w:before="187" w:line="249" w:lineRule="auto"/>
        <w:ind w:left="1820" w:right="121" w:hanging="1701"/>
        <w:rPr>
          <w:sz w:val="24"/>
        </w:rPr>
      </w:pPr>
      <w:r>
        <w:rPr>
          <w:color w:val="262526"/>
          <w:sz w:val="24"/>
        </w:rPr>
        <w:lastRenderedPageBreak/>
        <w:t>Preparation of network service provider performa</w:t>
      </w:r>
      <w:r>
        <w:rPr>
          <w:color w:val="262526"/>
          <w:sz w:val="24"/>
        </w:rPr>
        <w:t>nce report (Section 28V</w:t>
      </w:r>
      <w:r>
        <w:rPr>
          <w:color w:val="262526"/>
          <w:spacing w:val="-23"/>
          <w:sz w:val="24"/>
        </w:rPr>
        <w:t xml:space="preserve"> </w:t>
      </w:r>
      <w:r>
        <w:rPr>
          <w:color w:val="262526"/>
          <w:sz w:val="24"/>
        </w:rPr>
        <w:t>of the</w:t>
      </w:r>
      <w:r>
        <w:rPr>
          <w:color w:val="262526"/>
          <w:spacing w:val="-2"/>
          <w:sz w:val="24"/>
        </w:rPr>
        <w:t xml:space="preserve"> </w:t>
      </w:r>
      <w:r>
        <w:rPr>
          <w:color w:val="262526"/>
          <w:sz w:val="24"/>
        </w:rPr>
        <w:t>NEL)</w:t>
      </w:r>
      <w:r>
        <w:rPr>
          <w:color w:val="262526"/>
          <w:sz w:val="24"/>
        </w:rPr>
        <w:tab/>
      </w:r>
      <w:r>
        <w:rPr>
          <w:color w:val="262526"/>
          <w:spacing w:val="-3"/>
          <w:sz w:val="24"/>
        </w:rPr>
        <w:t>1124</w:t>
      </w:r>
    </w:p>
    <w:p w14:paraId="20088A3F" w14:textId="77777777" w:rsidR="007F5956" w:rsidRDefault="005A2EE2">
      <w:pPr>
        <w:pStyle w:val="ListParagraph"/>
        <w:numPr>
          <w:ilvl w:val="2"/>
          <w:numId w:val="25"/>
        </w:numPr>
        <w:tabs>
          <w:tab w:val="left" w:pos="1824"/>
          <w:tab w:val="left" w:pos="1825"/>
          <w:tab w:val="left" w:leader="dot" w:pos="8662"/>
        </w:tabs>
        <w:spacing w:before="2"/>
        <w:rPr>
          <w:sz w:val="24"/>
        </w:rPr>
      </w:pPr>
      <w:r>
        <w:rPr>
          <w:color w:val="262526"/>
          <w:sz w:val="24"/>
        </w:rPr>
        <w:t>[Deleted]</w:t>
      </w:r>
      <w:r>
        <w:rPr>
          <w:color w:val="262526"/>
          <w:sz w:val="24"/>
        </w:rPr>
        <w:tab/>
      </w:r>
      <w:r>
        <w:rPr>
          <w:color w:val="262526"/>
          <w:spacing w:val="-3"/>
          <w:sz w:val="24"/>
        </w:rPr>
        <w:t>1124</w:t>
      </w:r>
    </w:p>
    <w:p w14:paraId="20088A40"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Recovery of reporting costs</w:t>
      </w:r>
      <w:r>
        <w:rPr>
          <w:color w:val="262526"/>
          <w:sz w:val="24"/>
        </w:rPr>
        <w:tab/>
      </w:r>
      <w:r>
        <w:rPr>
          <w:color w:val="262526"/>
          <w:spacing w:val="-3"/>
          <w:sz w:val="24"/>
        </w:rPr>
        <w:t>1124</w:t>
      </w:r>
    </w:p>
    <w:p w14:paraId="20088A41" w14:textId="77777777" w:rsidR="007F5956" w:rsidRDefault="005A2EE2">
      <w:pPr>
        <w:pStyle w:val="Heading1"/>
        <w:tabs>
          <w:tab w:val="left" w:pos="1824"/>
          <w:tab w:val="left" w:leader="dot" w:pos="8667"/>
        </w:tabs>
        <w:spacing w:before="121"/>
        <w:ind w:left="120"/>
      </w:pPr>
      <w:r>
        <w:rPr>
          <w:color w:val="262526"/>
        </w:rPr>
        <w:t>Part E</w:t>
      </w:r>
      <w:r>
        <w:rPr>
          <w:color w:val="262526"/>
        </w:rPr>
        <w:tab/>
        <w:t>Reliability</w:t>
      </w:r>
      <w:r>
        <w:rPr>
          <w:color w:val="262526"/>
          <w:spacing w:val="-6"/>
        </w:rPr>
        <w:t xml:space="preserve"> </w:t>
      </w:r>
      <w:r>
        <w:rPr>
          <w:color w:val="262526"/>
        </w:rPr>
        <w:t>panel</w:t>
      </w:r>
      <w:r>
        <w:rPr>
          <w:color w:val="262526"/>
        </w:rPr>
        <w:tab/>
      </w:r>
      <w:r>
        <w:rPr>
          <w:color w:val="262526"/>
          <w:spacing w:val="-4"/>
        </w:rPr>
        <w:t>1125</w:t>
      </w:r>
    </w:p>
    <w:p w14:paraId="20088A42" w14:textId="77777777" w:rsidR="007F5956" w:rsidRDefault="005A2EE2">
      <w:pPr>
        <w:pStyle w:val="Heading1"/>
        <w:numPr>
          <w:ilvl w:val="1"/>
          <w:numId w:val="25"/>
        </w:numPr>
        <w:tabs>
          <w:tab w:val="left" w:pos="1824"/>
          <w:tab w:val="left" w:pos="1825"/>
          <w:tab w:val="left" w:leader="dot" w:pos="8667"/>
        </w:tabs>
        <w:spacing w:before="126"/>
        <w:ind w:left="1824" w:hanging="1705"/>
        <w:rPr>
          <w:color w:val="262526"/>
        </w:rPr>
      </w:pPr>
      <w:r>
        <w:rPr>
          <w:color w:val="262526"/>
        </w:rPr>
        <w:t>Reliability</w:t>
      </w:r>
      <w:r>
        <w:rPr>
          <w:color w:val="262526"/>
          <w:spacing w:val="-4"/>
        </w:rPr>
        <w:t xml:space="preserve"> </w:t>
      </w:r>
      <w:r>
        <w:rPr>
          <w:color w:val="262526"/>
        </w:rPr>
        <w:t>Panel</w:t>
      </w:r>
      <w:r>
        <w:rPr>
          <w:color w:val="262526"/>
        </w:rPr>
        <w:tab/>
      </w:r>
      <w:r>
        <w:rPr>
          <w:color w:val="262526"/>
          <w:spacing w:val="-4"/>
        </w:rPr>
        <w:t>1125</w:t>
      </w:r>
    </w:p>
    <w:p w14:paraId="20088A43" w14:textId="77777777" w:rsidR="007F5956" w:rsidRDefault="005A2EE2">
      <w:pPr>
        <w:pStyle w:val="ListParagraph"/>
        <w:numPr>
          <w:ilvl w:val="2"/>
          <w:numId w:val="25"/>
        </w:numPr>
        <w:tabs>
          <w:tab w:val="left" w:pos="1824"/>
          <w:tab w:val="left" w:pos="1825"/>
          <w:tab w:val="left" w:leader="dot" w:pos="8662"/>
        </w:tabs>
        <w:spacing w:before="15"/>
        <w:rPr>
          <w:sz w:val="24"/>
        </w:rPr>
      </w:pPr>
      <w:r>
        <w:rPr>
          <w:color w:val="262526"/>
          <w:sz w:val="24"/>
        </w:rPr>
        <w:t>Purpose of</w:t>
      </w:r>
      <w:r>
        <w:rPr>
          <w:color w:val="262526"/>
          <w:spacing w:val="-6"/>
          <w:sz w:val="24"/>
        </w:rPr>
        <w:t xml:space="preserve"> </w:t>
      </w:r>
      <w:r>
        <w:rPr>
          <w:color w:val="262526"/>
          <w:sz w:val="24"/>
        </w:rPr>
        <w:t>Reliability</w:t>
      </w:r>
      <w:r>
        <w:rPr>
          <w:color w:val="262526"/>
          <w:spacing w:val="-2"/>
          <w:sz w:val="24"/>
        </w:rPr>
        <w:t xml:space="preserve"> </w:t>
      </w:r>
      <w:r>
        <w:rPr>
          <w:color w:val="262526"/>
          <w:sz w:val="24"/>
        </w:rPr>
        <w:t>Panel</w:t>
      </w:r>
      <w:r>
        <w:rPr>
          <w:color w:val="262526"/>
          <w:sz w:val="24"/>
        </w:rPr>
        <w:tab/>
      </w:r>
      <w:r>
        <w:rPr>
          <w:color w:val="262526"/>
          <w:spacing w:val="-3"/>
          <w:sz w:val="24"/>
        </w:rPr>
        <w:t>1125</w:t>
      </w:r>
    </w:p>
    <w:p w14:paraId="20088A44"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Constitution of the</w:t>
      </w:r>
      <w:r>
        <w:rPr>
          <w:color w:val="262526"/>
          <w:spacing w:val="-3"/>
          <w:sz w:val="24"/>
        </w:rPr>
        <w:t xml:space="preserve"> </w:t>
      </w:r>
      <w:r>
        <w:rPr>
          <w:color w:val="262526"/>
          <w:sz w:val="24"/>
        </w:rPr>
        <w:t>Reliability</w:t>
      </w:r>
      <w:r>
        <w:rPr>
          <w:color w:val="262526"/>
          <w:spacing w:val="-1"/>
          <w:sz w:val="24"/>
        </w:rPr>
        <w:t xml:space="preserve"> </w:t>
      </w:r>
      <w:r>
        <w:rPr>
          <w:color w:val="262526"/>
          <w:sz w:val="24"/>
        </w:rPr>
        <w:t>Panel</w:t>
      </w:r>
      <w:r>
        <w:rPr>
          <w:color w:val="262526"/>
          <w:sz w:val="24"/>
        </w:rPr>
        <w:tab/>
      </w:r>
      <w:r>
        <w:rPr>
          <w:color w:val="262526"/>
          <w:spacing w:val="-3"/>
          <w:sz w:val="24"/>
        </w:rPr>
        <w:t>1127</w:t>
      </w:r>
    </w:p>
    <w:p w14:paraId="20088A45"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Reliability Panel</w:t>
      </w:r>
      <w:r>
        <w:rPr>
          <w:color w:val="262526"/>
          <w:spacing w:val="-3"/>
          <w:sz w:val="24"/>
        </w:rPr>
        <w:t xml:space="preserve"> </w:t>
      </w:r>
      <w:r>
        <w:rPr>
          <w:color w:val="262526"/>
          <w:sz w:val="24"/>
        </w:rPr>
        <w:t>review</w:t>
      </w:r>
      <w:r>
        <w:rPr>
          <w:color w:val="262526"/>
          <w:spacing w:val="-1"/>
          <w:sz w:val="24"/>
        </w:rPr>
        <w:t xml:space="preserve"> </w:t>
      </w:r>
      <w:r>
        <w:rPr>
          <w:color w:val="262526"/>
          <w:sz w:val="24"/>
        </w:rPr>
        <w:t>process</w:t>
      </w:r>
      <w:r>
        <w:rPr>
          <w:color w:val="262526"/>
          <w:sz w:val="24"/>
        </w:rPr>
        <w:tab/>
      </w:r>
      <w:r>
        <w:rPr>
          <w:color w:val="262526"/>
          <w:spacing w:val="-3"/>
          <w:sz w:val="24"/>
        </w:rPr>
        <w:t>1129</w:t>
      </w:r>
    </w:p>
    <w:p w14:paraId="20088A46"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Determination of</w:t>
      </w:r>
      <w:r>
        <w:rPr>
          <w:color w:val="262526"/>
          <w:spacing w:val="-6"/>
          <w:sz w:val="24"/>
        </w:rPr>
        <w:t xml:space="preserve"> </w:t>
      </w:r>
      <w:r>
        <w:rPr>
          <w:color w:val="262526"/>
          <w:sz w:val="24"/>
        </w:rPr>
        <w:t>protected</w:t>
      </w:r>
      <w:r>
        <w:rPr>
          <w:color w:val="262526"/>
          <w:spacing w:val="-2"/>
          <w:sz w:val="24"/>
        </w:rPr>
        <w:t xml:space="preserve"> </w:t>
      </w:r>
      <w:r>
        <w:rPr>
          <w:color w:val="262526"/>
          <w:sz w:val="24"/>
        </w:rPr>
        <w:t>events</w:t>
      </w:r>
      <w:r>
        <w:rPr>
          <w:color w:val="262526"/>
          <w:sz w:val="24"/>
        </w:rPr>
        <w:tab/>
      </w:r>
      <w:r>
        <w:rPr>
          <w:color w:val="262526"/>
          <w:spacing w:val="-3"/>
          <w:sz w:val="24"/>
        </w:rPr>
        <w:t>1131</w:t>
      </w:r>
    </w:p>
    <w:p w14:paraId="20088A47" w14:textId="77777777" w:rsidR="007F5956" w:rsidRDefault="005A2EE2">
      <w:pPr>
        <w:pStyle w:val="Heading1"/>
        <w:tabs>
          <w:tab w:val="left" w:pos="1824"/>
          <w:tab w:val="left" w:leader="dot" w:pos="8667"/>
        </w:tabs>
        <w:spacing w:before="122"/>
        <w:ind w:left="120"/>
      </w:pPr>
      <w:r>
        <w:rPr>
          <w:color w:val="262526"/>
        </w:rPr>
        <w:t>Part F</w:t>
      </w:r>
      <w:r>
        <w:rPr>
          <w:color w:val="262526"/>
        </w:rPr>
        <w:tab/>
        <w:t>Rules</w:t>
      </w:r>
      <w:r>
        <w:rPr>
          <w:color w:val="262526"/>
          <w:spacing w:val="-5"/>
        </w:rPr>
        <w:t xml:space="preserve"> </w:t>
      </w:r>
      <w:r>
        <w:rPr>
          <w:color w:val="262526"/>
        </w:rPr>
        <w:t>consultation</w:t>
      </w:r>
      <w:r>
        <w:rPr>
          <w:color w:val="262526"/>
          <w:spacing w:val="-3"/>
        </w:rPr>
        <w:t xml:space="preserve"> </w:t>
      </w:r>
      <w:r>
        <w:rPr>
          <w:color w:val="262526"/>
        </w:rPr>
        <w:t>procedures</w:t>
      </w:r>
      <w:r>
        <w:rPr>
          <w:color w:val="262526"/>
        </w:rPr>
        <w:tab/>
      </w:r>
      <w:r>
        <w:rPr>
          <w:color w:val="262526"/>
          <w:spacing w:val="-4"/>
        </w:rPr>
        <w:t>1133</w:t>
      </w:r>
    </w:p>
    <w:p w14:paraId="20088A48" w14:textId="77777777" w:rsidR="007F5956" w:rsidRDefault="005A2EE2">
      <w:pPr>
        <w:pStyle w:val="Heading1"/>
        <w:numPr>
          <w:ilvl w:val="1"/>
          <w:numId w:val="25"/>
        </w:numPr>
        <w:tabs>
          <w:tab w:val="left" w:pos="1824"/>
          <w:tab w:val="left" w:pos="1825"/>
          <w:tab w:val="left" w:leader="dot" w:pos="8667"/>
        </w:tabs>
        <w:spacing w:before="125"/>
        <w:ind w:left="1824" w:hanging="1705"/>
        <w:rPr>
          <w:color w:val="262526"/>
        </w:rPr>
      </w:pPr>
      <w:r>
        <w:rPr>
          <w:color w:val="262526"/>
        </w:rPr>
        <w:t>Rules</w:t>
      </w:r>
      <w:r>
        <w:rPr>
          <w:color w:val="262526"/>
          <w:spacing w:val="-7"/>
        </w:rPr>
        <w:t xml:space="preserve"> </w:t>
      </w:r>
      <w:r>
        <w:rPr>
          <w:color w:val="262526"/>
        </w:rPr>
        <w:t>Consultation</w:t>
      </w:r>
      <w:r>
        <w:rPr>
          <w:color w:val="262526"/>
          <w:spacing w:val="-7"/>
        </w:rPr>
        <w:t xml:space="preserve"> </w:t>
      </w:r>
      <w:r>
        <w:rPr>
          <w:color w:val="262526"/>
        </w:rPr>
        <w:t>Procedures</w:t>
      </w:r>
      <w:r>
        <w:rPr>
          <w:color w:val="262526"/>
        </w:rPr>
        <w:tab/>
      </w:r>
      <w:r>
        <w:rPr>
          <w:color w:val="262526"/>
          <w:spacing w:val="-4"/>
        </w:rPr>
        <w:t>1133</w:t>
      </w:r>
    </w:p>
    <w:p w14:paraId="20088A49" w14:textId="77777777" w:rsidR="007F5956" w:rsidRDefault="005A2EE2">
      <w:pPr>
        <w:pStyle w:val="Heading1"/>
        <w:tabs>
          <w:tab w:val="left" w:pos="1824"/>
          <w:tab w:val="left" w:leader="dot" w:pos="8667"/>
        </w:tabs>
        <w:spacing w:before="126"/>
        <w:ind w:left="120"/>
      </w:pPr>
      <w:r>
        <w:rPr>
          <w:color w:val="262526"/>
        </w:rPr>
        <w:t>Part G</w:t>
      </w:r>
      <w:r>
        <w:rPr>
          <w:color w:val="262526"/>
        </w:rPr>
        <w:tab/>
        <w:t>Consumer</w:t>
      </w:r>
      <w:r>
        <w:rPr>
          <w:color w:val="262526"/>
          <w:spacing w:val="-7"/>
        </w:rPr>
        <w:t xml:space="preserve"> </w:t>
      </w:r>
      <w:r>
        <w:rPr>
          <w:color w:val="262526"/>
        </w:rPr>
        <w:t>advocacy</w:t>
      </w:r>
      <w:r>
        <w:rPr>
          <w:color w:val="262526"/>
          <w:spacing w:val="-2"/>
        </w:rPr>
        <w:t xml:space="preserve"> </w:t>
      </w:r>
      <w:r>
        <w:rPr>
          <w:color w:val="262526"/>
        </w:rPr>
        <w:t>funding</w:t>
      </w:r>
      <w:r>
        <w:rPr>
          <w:color w:val="262526"/>
        </w:rPr>
        <w:tab/>
      </w:r>
      <w:r>
        <w:rPr>
          <w:color w:val="262526"/>
          <w:spacing w:val="-4"/>
        </w:rPr>
        <w:t>1135</w:t>
      </w:r>
    </w:p>
    <w:p w14:paraId="20088A4A" w14:textId="77777777" w:rsidR="007F5956" w:rsidRDefault="005A2EE2">
      <w:pPr>
        <w:pStyle w:val="Heading1"/>
        <w:numPr>
          <w:ilvl w:val="1"/>
          <w:numId w:val="25"/>
        </w:numPr>
        <w:tabs>
          <w:tab w:val="left" w:pos="1824"/>
          <w:tab w:val="left" w:pos="1825"/>
          <w:tab w:val="left" w:leader="dot" w:pos="8667"/>
        </w:tabs>
        <w:spacing w:before="125"/>
        <w:ind w:left="1824" w:hanging="1705"/>
        <w:rPr>
          <w:color w:val="262526"/>
        </w:rPr>
      </w:pPr>
      <w:r>
        <w:rPr>
          <w:color w:val="262526"/>
        </w:rPr>
        <w:t>Consumer advocacy</w:t>
      </w:r>
      <w:r>
        <w:rPr>
          <w:color w:val="262526"/>
          <w:spacing w:val="-8"/>
        </w:rPr>
        <w:t xml:space="preserve"> </w:t>
      </w:r>
      <w:r>
        <w:rPr>
          <w:color w:val="262526"/>
        </w:rPr>
        <w:t>funding</w:t>
      </w:r>
      <w:r>
        <w:rPr>
          <w:color w:val="262526"/>
          <w:spacing w:val="-1"/>
        </w:rPr>
        <w:t xml:space="preserve"> </w:t>
      </w:r>
      <w:r>
        <w:rPr>
          <w:color w:val="262526"/>
        </w:rPr>
        <w:t>obligation</w:t>
      </w:r>
      <w:r>
        <w:rPr>
          <w:color w:val="262526"/>
        </w:rPr>
        <w:tab/>
      </w:r>
      <w:r>
        <w:rPr>
          <w:color w:val="262526"/>
          <w:spacing w:val="-4"/>
        </w:rPr>
        <w:t>1135</w:t>
      </w:r>
    </w:p>
    <w:p w14:paraId="20088A4B" w14:textId="77777777" w:rsidR="007F5956" w:rsidRDefault="005A2EE2">
      <w:pPr>
        <w:pStyle w:val="Heading1"/>
        <w:tabs>
          <w:tab w:val="left" w:pos="1810"/>
          <w:tab w:val="left" w:leader="dot" w:pos="8667"/>
        </w:tabs>
        <w:spacing w:before="126"/>
        <w:ind w:left="120"/>
      </w:pPr>
      <w:r>
        <w:rPr>
          <w:color w:val="262526"/>
        </w:rPr>
        <w:t>Part H</w:t>
      </w:r>
      <w:r>
        <w:rPr>
          <w:color w:val="262526"/>
        </w:rPr>
        <w:tab/>
        <w:t>Augmentations</w:t>
      </w:r>
      <w:r>
        <w:rPr>
          <w:color w:val="262526"/>
        </w:rPr>
        <w:tab/>
      </w:r>
      <w:r>
        <w:rPr>
          <w:color w:val="262526"/>
          <w:spacing w:val="-4"/>
        </w:rPr>
        <w:t>1136</w:t>
      </w:r>
    </w:p>
    <w:p w14:paraId="20088A4C" w14:textId="77777777" w:rsidR="007F5956" w:rsidRDefault="005A2EE2">
      <w:pPr>
        <w:pStyle w:val="Heading1"/>
        <w:numPr>
          <w:ilvl w:val="1"/>
          <w:numId w:val="25"/>
        </w:numPr>
        <w:tabs>
          <w:tab w:val="left" w:pos="1810"/>
          <w:tab w:val="left" w:pos="1811"/>
          <w:tab w:val="left" w:leader="dot" w:pos="8667"/>
        </w:tabs>
        <w:spacing w:before="125"/>
        <w:ind w:left="1810" w:hanging="1691"/>
        <w:rPr>
          <w:color w:val="262526"/>
        </w:rPr>
      </w:pPr>
      <w:r>
        <w:rPr>
          <w:color w:val="262526"/>
        </w:rPr>
        <w:t>Augmentations</w:t>
      </w:r>
      <w:r>
        <w:rPr>
          <w:color w:val="262526"/>
        </w:rPr>
        <w:tab/>
      </w:r>
      <w:r>
        <w:rPr>
          <w:color w:val="262526"/>
          <w:spacing w:val="-4"/>
        </w:rPr>
        <w:t>1136</w:t>
      </w:r>
    </w:p>
    <w:p w14:paraId="20088A4D" w14:textId="77777777" w:rsidR="007F5956" w:rsidRDefault="005A2EE2">
      <w:pPr>
        <w:pStyle w:val="ListParagraph"/>
        <w:numPr>
          <w:ilvl w:val="2"/>
          <w:numId w:val="25"/>
        </w:numPr>
        <w:tabs>
          <w:tab w:val="left" w:pos="1810"/>
          <w:tab w:val="left" w:pos="1811"/>
          <w:tab w:val="left" w:leader="dot" w:pos="8662"/>
        </w:tabs>
        <w:spacing w:before="16"/>
        <w:ind w:left="1810" w:hanging="1691"/>
        <w:rPr>
          <w:sz w:val="24"/>
        </w:rPr>
      </w:pPr>
      <w:r>
        <w:rPr>
          <w:color w:val="262526"/>
          <w:sz w:val="24"/>
        </w:rPr>
        <w:t>Application</w:t>
      </w:r>
      <w:r>
        <w:rPr>
          <w:color w:val="262526"/>
          <w:sz w:val="24"/>
        </w:rPr>
        <w:tab/>
      </w:r>
      <w:r>
        <w:rPr>
          <w:color w:val="262526"/>
          <w:spacing w:val="-3"/>
          <w:sz w:val="24"/>
        </w:rPr>
        <w:t>1136</w:t>
      </w:r>
    </w:p>
    <w:p w14:paraId="20088A4E"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Object</w:t>
      </w:r>
      <w:r>
        <w:rPr>
          <w:color w:val="262526"/>
          <w:sz w:val="24"/>
        </w:rPr>
        <w:tab/>
      </w:r>
      <w:r>
        <w:rPr>
          <w:color w:val="262526"/>
          <w:spacing w:val="-3"/>
          <w:sz w:val="24"/>
        </w:rPr>
        <w:t>1136</w:t>
      </w:r>
    </w:p>
    <w:p w14:paraId="20088A4F"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Definitions</w:t>
      </w:r>
      <w:r>
        <w:rPr>
          <w:color w:val="262526"/>
          <w:sz w:val="24"/>
        </w:rPr>
        <w:tab/>
      </w:r>
      <w:r>
        <w:rPr>
          <w:color w:val="262526"/>
          <w:spacing w:val="-3"/>
          <w:sz w:val="24"/>
        </w:rPr>
        <w:t>1136</w:t>
      </w:r>
    </w:p>
    <w:p w14:paraId="20088A50"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Planning</w:t>
      </w:r>
      <w:r>
        <w:rPr>
          <w:color w:val="262526"/>
          <w:spacing w:val="-4"/>
          <w:sz w:val="24"/>
        </w:rPr>
        <w:t xml:space="preserve"> </w:t>
      </w:r>
      <w:r>
        <w:rPr>
          <w:color w:val="262526"/>
          <w:sz w:val="24"/>
        </w:rPr>
        <w:t>criteria</w:t>
      </w:r>
      <w:r>
        <w:rPr>
          <w:color w:val="262526"/>
          <w:sz w:val="24"/>
        </w:rPr>
        <w:tab/>
      </w:r>
      <w:r>
        <w:rPr>
          <w:color w:val="262526"/>
          <w:spacing w:val="-3"/>
          <w:sz w:val="24"/>
        </w:rPr>
        <w:t>1137</w:t>
      </w:r>
    </w:p>
    <w:p w14:paraId="20088A51"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Construction of augmentation that is not a contestable augmentation</w:t>
      </w:r>
      <w:r>
        <w:rPr>
          <w:color w:val="262526"/>
          <w:sz w:val="24"/>
        </w:rPr>
        <w:tab/>
      </w:r>
      <w:r>
        <w:rPr>
          <w:color w:val="262526"/>
          <w:spacing w:val="-3"/>
          <w:sz w:val="24"/>
        </w:rPr>
        <w:t>1137</w:t>
      </w:r>
    </w:p>
    <w:p w14:paraId="20088A52"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Contestable augmentations</w:t>
      </w:r>
      <w:r>
        <w:rPr>
          <w:color w:val="262526"/>
          <w:sz w:val="24"/>
        </w:rPr>
        <w:tab/>
      </w:r>
      <w:r>
        <w:rPr>
          <w:color w:val="262526"/>
          <w:spacing w:val="-3"/>
          <w:sz w:val="24"/>
        </w:rPr>
        <w:t>1138</w:t>
      </w:r>
    </w:p>
    <w:p w14:paraId="20088A53"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Construction and operation of contestable augmentation</w:t>
      </w:r>
      <w:r>
        <w:rPr>
          <w:color w:val="262526"/>
          <w:sz w:val="24"/>
        </w:rPr>
        <w:tab/>
      </w:r>
      <w:r>
        <w:rPr>
          <w:color w:val="262526"/>
          <w:spacing w:val="-3"/>
          <w:sz w:val="24"/>
        </w:rPr>
        <w:t>1138</w:t>
      </w:r>
    </w:p>
    <w:p w14:paraId="20088A54"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Funded augmentations that are not subject to the</w:t>
      </w:r>
      <w:r>
        <w:rPr>
          <w:color w:val="262526"/>
          <w:spacing w:val="-10"/>
          <w:sz w:val="24"/>
        </w:rPr>
        <w:t xml:space="preserve"> </w:t>
      </w:r>
      <w:r>
        <w:rPr>
          <w:color w:val="262526"/>
          <w:sz w:val="24"/>
        </w:rPr>
        <w:t>tender</w:t>
      </w:r>
      <w:r>
        <w:rPr>
          <w:color w:val="262526"/>
          <w:spacing w:val="-1"/>
          <w:sz w:val="24"/>
        </w:rPr>
        <w:t xml:space="preserve"> </w:t>
      </w:r>
      <w:r>
        <w:rPr>
          <w:color w:val="262526"/>
          <w:sz w:val="24"/>
        </w:rPr>
        <w:t>process</w:t>
      </w:r>
      <w:r>
        <w:rPr>
          <w:color w:val="262526"/>
          <w:sz w:val="24"/>
        </w:rPr>
        <w:tab/>
      </w:r>
      <w:r>
        <w:rPr>
          <w:color w:val="262526"/>
          <w:spacing w:val="-3"/>
          <w:sz w:val="24"/>
        </w:rPr>
        <w:t>1140</w:t>
      </w:r>
    </w:p>
    <w:p w14:paraId="20088A55" w14:textId="77777777" w:rsidR="007F5956" w:rsidRDefault="005A2EE2">
      <w:pPr>
        <w:pStyle w:val="ListParagraph"/>
        <w:numPr>
          <w:ilvl w:val="2"/>
          <w:numId w:val="25"/>
        </w:numPr>
        <w:tabs>
          <w:tab w:val="left" w:pos="1824"/>
          <w:tab w:val="left" w:pos="1825"/>
          <w:tab w:val="left" w:leader="dot" w:pos="8662"/>
        </w:tabs>
        <w:rPr>
          <w:sz w:val="24"/>
        </w:rPr>
      </w:pPr>
      <w:r>
        <w:rPr>
          <w:color w:val="262526"/>
          <w:sz w:val="24"/>
        </w:rPr>
        <w:t>Contractual requirements and principles</w:t>
      </w:r>
      <w:r>
        <w:rPr>
          <w:color w:val="262526"/>
          <w:sz w:val="24"/>
        </w:rPr>
        <w:tab/>
      </w:r>
      <w:r>
        <w:rPr>
          <w:color w:val="262526"/>
          <w:spacing w:val="-3"/>
          <w:sz w:val="24"/>
        </w:rPr>
        <w:t>1141</w:t>
      </w:r>
    </w:p>
    <w:p w14:paraId="20088A56" w14:textId="77777777" w:rsidR="007F5956" w:rsidRDefault="005A2EE2">
      <w:pPr>
        <w:pStyle w:val="ListParagraph"/>
        <w:numPr>
          <w:ilvl w:val="2"/>
          <w:numId w:val="25"/>
        </w:numPr>
        <w:tabs>
          <w:tab w:val="left" w:pos="1810"/>
          <w:tab w:val="left" w:pos="1811"/>
          <w:tab w:val="left" w:leader="dot" w:pos="8662"/>
        </w:tabs>
        <w:ind w:left="1810" w:hanging="1691"/>
        <w:rPr>
          <w:sz w:val="24"/>
        </w:rPr>
      </w:pPr>
      <w:r>
        <w:rPr>
          <w:color w:val="262526"/>
          <w:sz w:val="24"/>
        </w:rPr>
        <w:t>Annual</w:t>
      </w:r>
      <w:r>
        <w:rPr>
          <w:color w:val="262526"/>
          <w:spacing w:val="-3"/>
          <w:sz w:val="24"/>
        </w:rPr>
        <w:t xml:space="preserve"> </w:t>
      </w:r>
      <w:r>
        <w:rPr>
          <w:color w:val="262526"/>
          <w:sz w:val="24"/>
        </w:rPr>
        <w:t>planning</w:t>
      </w:r>
      <w:r>
        <w:rPr>
          <w:color w:val="262526"/>
          <w:spacing w:val="-1"/>
          <w:sz w:val="24"/>
        </w:rPr>
        <w:t xml:space="preserve"> </w:t>
      </w:r>
      <w:r>
        <w:rPr>
          <w:color w:val="262526"/>
          <w:sz w:val="24"/>
        </w:rPr>
        <w:t>review</w:t>
      </w:r>
      <w:r>
        <w:rPr>
          <w:color w:val="262526"/>
          <w:sz w:val="24"/>
        </w:rPr>
        <w:tab/>
      </w:r>
      <w:r>
        <w:rPr>
          <w:color w:val="262526"/>
          <w:spacing w:val="-3"/>
          <w:sz w:val="24"/>
        </w:rPr>
        <w:t>1141</w:t>
      </w:r>
    </w:p>
    <w:p w14:paraId="20088A57" w14:textId="77777777" w:rsidR="007F5956" w:rsidRDefault="005A2EE2">
      <w:pPr>
        <w:pStyle w:val="Heading1"/>
        <w:tabs>
          <w:tab w:val="left" w:pos="1824"/>
          <w:tab w:val="left" w:leader="dot" w:pos="8667"/>
        </w:tabs>
        <w:spacing w:before="122" w:line="249" w:lineRule="auto"/>
        <w:ind w:left="1820" w:right="129" w:hanging="1701"/>
      </w:pPr>
      <w:r>
        <w:rPr>
          <w:color w:val="262526"/>
        </w:rPr>
        <w:t>Schedule</w:t>
      </w:r>
      <w:r>
        <w:rPr>
          <w:color w:val="262526"/>
          <w:spacing w:val="-3"/>
        </w:rPr>
        <w:t xml:space="preserve"> </w:t>
      </w:r>
      <w:r>
        <w:rPr>
          <w:color w:val="262526"/>
          <w:spacing w:val="-4"/>
        </w:rPr>
        <w:t>8.11</w:t>
      </w:r>
      <w:r>
        <w:rPr>
          <w:color w:val="262526"/>
          <w:spacing w:val="-4"/>
        </w:rPr>
        <w:tab/>
      </w:r>
      <w:r>
        <w:rPr>
          <w:color w:val="262526"/>
          <w:spacing w:val="-4"/>
        </w:rPr>
        <w:tab/>
      </w:r>
      <w:r>
        <w:rPr>
          <w:color w:val="262526"/>
        </w:rPr>
        <w:t>Principles to be reflected in agreements relating to contestable augmentations</w:t>
      </w:r>
      <w:r>
        <w:rPr>
          <w:color w:val="262526"/>
        </w:rPr>
        <w:tab/>
      </w:r>
      <w:r>
        <w:rPr>
          <w:color w:val="262526"/>
          <w:spacing w:val="-9"/>
        </w:rPr>
        <w:t>1141</w:t>
      </w:r>
    </w:p>
    <w:p w14:paraId="20088A58" w14:textId="77777777" w:rsidR="007F5956" w:rsidRDefault="005A2EE2">
      <w:pPr>
        <w:pStyle w:val="BodyText"/>
        <w:tabs>
          <w:tab w:val="left" w:pos="1824"/>
          <w:tab w:val="left" w:leader="dot" w:pos="8662"/>
        </w:tabs>
        <w:spacing w:before="6"/>
        <w:ind w:left="120"/>
      </w:pPr>
      <w:r>
        <w:rPr>
          <w:color w:val="262526"/>
        </w:rPr>
        <w:t>S8.11.1</w:t>
      </w:r>
      <w:r>
        <w:rPr>
          <w:color w:val="262526"/>
        </w:rPr>
        <w:tab/>
        <w:t>Risk allocation</w:t>
      </w:r>
      <w:r>
        <w:rPr>
          <w:color w:val="262526"/>
        </w:rPr>
        <w:tab/>
      </w:r>
      <w:r>
        <w:rPr>
          <w:color w:val="262526"/>
          <w:spacing w:val="-3"/>
        </w:rPr>
        <w:t>1141</w:t>
      </w:r>
    </w:p>
    <w:p w14:paraId="20088A59" w14:textId="77777777" w:rsidR="007F5956" w:rsidRDefault="005A2EE2">
      <w:pPr>
        <w:pStyle w:val="BodyText"/>
        <w:tabs>
          <w:tab w:val="left" w:pos="1824"/>
          <w:tab w:val="left" w:leader="dot" w:pos="8662"/>
        </w:tabs>
        <w:spacing w:before="12" w:line="249" w:lineRule="auto"/>
        <w:ind w:left="1820" w:right="129" w:hanging="1701"/>
      </w:pPr>
      <w:r>
        <w:rPr>
          <w:color w:val="262526"/>
        </w:rPr>
        <w:t>S8.11.2</w:t>
      </w:r>
      <w:r>
        <w:rPr>
          <w:color w:val="262526"/>
        </w:rPr>
        <w:tab/>
      </w:r>
      <w:r>
        <w:rPr>
          <w:color w:val="262526"/>
        </w:rPr>
        <w:tab/>
        <w:t>Minimum requirements for agreements relating to contestable  augmentation</w:t>
      </w:r>
      <w:r>
        <w:rPr>
          <w:color w:val="262526"/>
        </w:rPr>
        <w:tab/>
      </w:r>
      <w:r>
        <w:rPr>
          <w:color w:val="262526"/>
          <w:spacing w:val="-8"/>
        </w:rPr>
        <w:t>1143</w:t>
      </w:r>
    </w:p>
    <w:p w14:paraId="20088A5A" w14:textId="77777777" w:rsidR="007F5956" w:rsidRDefault="005A2EE2">
      <w:pPr>
        <w:pStyle w:val="BodyText"/>
        <w:tabs>
          <w:tab w:val="left" w:pos="1824"/>
          <w:tab w:val="left" w:leader="dot" w:pos="8662"/>
        </w:tabs>
        <w:spacing w:before="2"/>
        <w:ind w:left="120"/>
      </w:pPr>
      <w:r>
        <w:rPr>
          <w:color w:val="262526"/>
        </w:rPr>
        <w:t>S8.11.3</w:t>
      </w:r>
      <w:r>
        <w:rPr>
          <w:color w:val="262526"/>
        </w:rPr>
        <w:tab/>
        <w:t>Matters to be dealt with in</w:t>
      </w:r>
      <w:r>
        <w:rPr>
          <w:color w:val="262526"/>
          <w:spacing w:val="-8"/>
        </w:rPr>
        <w:t xml:space="preserve"> </w:t>
      </w:r>
      <w:r>
        <w:rPr>
          <w:color w:val="262526"/>
        </w:rPr>
        <w:t>relevant</w:t>
      </w:r>
      <w:r>
        <w:rPr>
          <w:color w:val="262526"/>
          <w:spacing w:val="-1"/>
        </w:rPr>
        <w:t xml:space="preserve"> </w:t>
      </w:r>
      <w:r>
        <w:rPr>
          <w:color w:val="262526"/>
        </w:rPr>
        <w:t>agreements</w:t>
      </w:r>
      <w:r>
        <w:rPr>
          <w:color w:val="262526"/>
        </w:rPr>
        <w:tab/>
      </w:r>
      <w:r>
        <w:rPr>
          <w:color w:val="262526"/>
          <w:spacing w:val="-3"/>
        </w:rPr>
        <w:t>1143</w:t>
      </w:r>
    </w:p>
    <w:p w14:paraId="20088A5B" w14:textId="77777777" w:rsidR="007F5956" w:rsidRDefault="005A2EE2">
      <w:pPr>
        <w:pStyle w:val="Heading1"/>
        <w:tabs>
          <w:tab w:val="left" w:pos="1819"/>
          <w:tab w:val="left" w:leader="dot" w:pos="8667"/>
        </w:tabs>
        <w:spacing w:before="121"/>
        <w:ind w:left="120"/>
      </w:pPr>
      <w:r>
        <w:rPr>
          <w:color w:val="262526"/>
        </w:rPr>
        <w:t>Part I</w:t>
      </w:r>
      <w:r>
        <w:rPr>
          <w:color w:val="262526"/>
        </w:rPr>
        <w:tab/>
      </w:r>
      <w:r>
        <w:rPr>
          <w:color w:val="262526"/>
          <w:spacing w:val="-4"/>
        </w:rPr>
        <w:t xml:space="preserve">Values </w:t>
      </w:r>
      <w:r>
        <w:rPr>
          <w:color w:val="262526"/>
        </w:rPr>
        <w:t>of</w:t>
      </w:r>
      <w:r>
        <w:rPr>
          <w:color w:val="262526"/>
          <w:spacing w:val="2"/>
        </w:rPr>
        <w:t xml:space="preserve"> </w:t>
      </w:r>
      <w:r>
        <w:rPr>
          <w:color w:val="262526"/>
        </w:rPr>
        <w:t>customer</w:t>
      </w:r>
      <w:r>
        <w:rPr>
          <w:color w:val="262526"/>
          <w:spacing w:val="-6"/>
        </w:rPr>
        <w:t xml:space="preserve"> </w:t>
      </w:r>
      <w:r>
        <w:rPr>
          <w:color w:val="262526"/>
        </w:rPr>
        <w:t>reliability</w:t>
      </w:r>
      <w:r>
        <w:rPr>
          <w:color w:val="262526"/>
        </w:rPr>
        <w:tab/>
      </w:r>
      <w:r>
        <w:rPr>
          <w:color w:val="262526"/>
          <w:spacing w:val="-4"/>
        </w:rPr>
        <w:t>1143</w:t>
      </w:r>
    </w:p>
    <w:p w14:paraId="20088A5C" w14:textId="77777777" w:rsidR="007F5956" w:rsidRDefault="005A2EE2">
      <w:pPr>
        <w:pStyle w:val="Heading1"/>
        <w:numPr>
          <w:ilvl w:val="1"/>
          <w:numId w:val="25"/>
        </w:numPr>
        <w:tabs>
          <w:tab w:val="left" w:pos="1824"/>
          <w:tab w:val="left" w:pos="1825"/>
          <w:tab w:val="left" w:leader="dot" w:pos="8667"/>
        </w:tabs>
        <w:spacing w:before="125" w:line="249" w:lineRule="auto"/>
        <w:ind w:left="1820" w:right="129" w:hanging="1701"/>
        <w:rPr>
          <w:color w:val="262526"/>
        </w:rPr>
      </w:pPr>
      <w:r>
        <w:rPr>
          <w:color w:val="262526"/>
        </w:rPr>
        <w:t>Development of methodology and publication of values of customer reliability</w:t>
      </w:r>
      <w:r>
        <w:rPr>
          <w:color w:val="262526"/>
        </w:rPr>
        <w:tab/>
      </w:r>
      <w:r>
        <w:rPr>
          <w:color w:val="262526"/>
          <w:spacing w:val="-9"/>
        </w:rPr>
        <w:t>1143</w:t>
      </w:r>
    </w:p>
    <w:p w14:paraId="20088A5D" w14:textId="77777777" w:rsidR="007F5956" w:rsidRDefault="005A2EE2">
      <w:pPr>
        <w:tabs>
          <w:tab w:val="left" w:pos="1834"/>
          <w:tab w:val="left" w:leader="dot" w:pos="8589"/>
        </w:tabs>
        <w:spacing w:before="219"/>
        <w:ind w:left="120"/>
        <w:rPr>
          <w:b/>
          <w:sz w:val="28"/>
        </w:rPr>
      </w:pPr>
      <w:r>
        <w:rPr>
          <w:b/>
          <w:color w:val="262526"/>
          <w:sz w:val="28"/>
        </w:rPr>
        <w:t>8A.</w:t>
      </w:r>
      <w:r>
        <w:rPr>
          <w:b/>
          <w:color w:val="262526"/>
          <w:sz w:val="28"/>
        </w:rPr>
        <w:tab/>
        <w:t>Participant</w:t>
      </w:r>
      <w:r>
        <w:rPr>
          <w:b/>
          <w:color w:val="262526"/>
          <w:spacing w:val="-3"/>
          <w:sz w:val="28"/>
        </w:rPr>
        <w:t xml:space="preserve"> </w:t>
      </w:r>
      <w:r>
        <w:rPr>
          <w:b/>
          <w:color w:val="262526"/>
          <w:sz w:val="28"/>
        </w:rPr>
        <w:t>Derogations</w:t>
      </w:r>
      <w:r>
        <w:rPr>
          <w:b/>
          <w:color w:val="262526"/>
          <w:sz w:val="28"/>
        </w:rPr>
        <w:tab/>
      </w:r>
      <w:r>
        <w:rPr>
          <w:b/>
          <w:color w:val="262526"/>
          <w:spacing w:val="-4"/>
          <w:sz w:val="28"/>
        </w:rPr>
        <w:t>1147</w:t>
      </w:r>
    </w:p>
    <w:p w14:paraId="20088A5E" w14:textId="77777777" w:rsidR="007F5956" w:rsidRDefault="005A2EE2">
      <w:pPr>
        <w:pStyle w:val="Heading1"/>
        <w:tabs>
          <w:tab w:val="left" w:pos="1824"/>
          <w:tab w:val="left" w:leader="dot" w:pos="8667"/>
        </w:tabs>
        <w:spacing w:before="138"/>
        <w:ind w:left="120"/>
      </w:pPr>
      <w:r>
        <w:rPr>
          <w:color w:val="262526"/>
        </w:rPr>
        <w:t>Part 1</w:t>
      </w:r>
      <w:r>
        <w:rPr>
          <w:color w:val="262526"/>
        </w:rPr>
        <w:tab/>
        <w:t>Derogations Granted</w:t>
      </w:r>
      <w:r>
        <w:rPr>
          <w:color w:val="262526"/>
          <w:spacing w:val="-10"/>
        </w:rPr>
        <w:t xml:space="preserve"> </w:t>
      </w:r>
      <w:r>
        <w:rPr>
          <w:color w:val="262526"/>
        </w:rPr>
        <w:t>to</w:t>
      </w:r>
      <w:r>
        <w:rPr>
          <w:color w:val="262526"/>
          <w:spacing w:val="-9"/>
        </w:rPr>
        <w:t xml:space="preserve"> </w:t>
      </w:r>
      <w:r>
        <w:rPr>
          <w:color w:val="262526"/>
        </w:rPr>
        <w:t>TransGrid</w:t>
      </w:r>
      <w:r>
        <w:rPr>
          <w:color w:val="262526"/>
        </w:rPr>
        <w:tab/>
      </w:r>
      <w:r>
        <w:rPr>
          <w:color w:val="262526"/>
          <w:spacing w:val="-4"/>
        </w:rPr>
        <w:t>1149</w:t>
      </w:r>
    </w:p>
    <w:p w14:paraId="20088A5F" w14:textId="77777777" w:rsidR="007F5956" w:rsidRDefault="005A2EE2">
      <w:pPr>
        <w:pStyle w:val="Heading1"/>
        <w:tabs>
          <w:tab w:val="left" w:pos="1824"/>
          <w:tab w:val="left" w:leader="dot" w:pos="8667"/>
        </w:tabs>
        <w:spacing w:before="125"/>
        <w:ind w:left="120"/>
      </w:pPr>
      <w:r>
        <w:rPr>
          <w:color w:val="262526"/>
        </w:rPr>
        <w:t>8A.1</w:t>
      </w:r>
      <w:r>
        <w:rPr>
          <w:color w:val="262526"/>
        </w:rPr>
        <w:tab/>
        <w:t>[Deleted]</w:t>
      </w:r>
      <w:r>
        <w:rPr>
          <w:color w:val="262526"/>
        </w:rPr>
        <w:tab/>
      </w:r>
      <w:r>
        <w:rPr>
          <w:color w:val="262526"/>
          <w:spacing w:val="-4"/>
        </w:rPr>
        <w:t>1149</w:t>
      </w:r>
    </w:p>
    <w:p w14:paraId="20088A60" w14:textId="260AAE03" w:rsidR="007F5956" w:rsidRDefault="005A2EE2">
      <w:pPr>
        <w:pStyle w:val="Heading1"/>
        <w:tabs>
          <w:tab w:val="left" w:pos="1824"/>
          <w:tab w:val="left" w:leader="dot" w:pos="8667"/>
        </w:tabs>
        <w:spacing w:before="125"/>
        <w:ind w:left="120"/>
      </w:pPr>
      <w:r>
        <w:rPr>
          <w:color w:val="262526"/>
        </w:rPr>
        <w:t>Part 2</w:t>
      </w:r>
      <w:r>
        <w:rPr>
          <w:color w:val="262526"/>
        </w:rPr>
        <w:tab/>
      </w:r>
      <w:r>
        <w:rPr>
          <w:color w:val="262526"/>
        </w:rPr>
        <w:t>Derogations Granted</w:t>
      </w:r>
      <w:r>
        <w:rPr>
          <w:color w:val="262526"/>
          <w:spacing w:val="-3"/>
        </w:rPr>
        <w:t xml:space="preserve"> </w:t>
      </w:r>
      <w:r>
        <w:rPr>
          <w:color w:val="262526"/>
        </w:rPr>
        <w:t>to</w:t>
      </w:r>
      <w:r>
        <w:rPr>
          <w:color w:val="262526"/>
          <w:spacing w:val="-1"/>
        </w:rPr>
        <w:t xml:space="preserve"> </w:t>
      </w:r>
      <w:r>
        <w:rPr>
          <w:color w:val="262526"/>
        </w:rPr>
        <w:t>Energ</w:t>
      </w:r>
      <w:r>
        <w:rPr>
          <w:color w:val="262526"/>
        </w:rPr>
        <w:t>y</w:t>
      </w:r>
      <w:r w:rsidR="00FE3FF5">
        <w:rPr>
          <w:color w:val="262526"/>
        </w:rPr>
        <w:t xml:space="preserve"> </w:t>
      </w:r>
      <w:r>
        <w:rPr>
          <w:color w:val="262526"/>
        </w:rPr>
        <w:t>Australia</w:t>
      </w:r>
      <w:r>
        <w:rPr>
          <w:color w:val="262526"/>
        </w:rPr>
        <w:tab/>
      </w:r>
      <w:r>
        <w:rPr>
          <w:color w:val="262526"/>
          <w:spacing w:val="-4"/>
        </w:rPr>
        <w:t>1149</w:t>
      </w:r>
    </w:p>
    <w:p w14:paraId="20088A61" w14:textId="77777777" w:rsidR="007F5956" w:rsidRDefault="005A2EE2">
      <w:pPr>
        <w:pStyle w:val="Heading1"/>
        <w:tabs>
          <w:tab w:val="left" w:pos="1824"/>
          <w:tab w:val="left" w:leader="dot" w:pos="8667"/>
        </w:tabs>
        <w:spacing w:before="126"/>
        <w:ind w:left="120"/>
      </w:pPr>
      <w:r>
        <w:rPr>
          <w:color w:val="262526"/>
        </w:rPr>
        <w:t>8A.2</w:t>
      </w:r>
      <w:r>
        <w:rPr>
          <w:color w:val="262526"/>
        </w:rPr>
        <w:tab/>
        <w:t>[Deleted]</w:t>
      </w:r>
      <w:r>
        <w:rPr>
          <w:color w:val="262526"/>
        </w:rPr>
        <w:tab/>
      </w:r>
      <w:r>
        <w:rPr>
          <w:color w:val="262526"/>
          <w:spacing w:val="-4"/>
        </w:rPr>
        <w:t>1149</w:t>
      </w:r>
    </w:p>
    <w:p w14:paraId="20088A62" w14:textId="77777777" w:rsidR="007F5956" w:rsidRDefault="005A2EE2">
      <w:pPr>
        <w:pStyle w:val="Heading1"/>
        <w:tabs>
          <w:tab w:val="left" w:pos="1824"/>
          <w:tab w:val="left" w:leader="dot" w:pos="8667"/>
        </w:tabs>
        <w:spacing w:before="125"/>
        <w:ind w:left="120"/>
      </w:pPr>
      <w:r>
        <w:rPr>
          <w:color w:val="262526"/>
        </w:rPr>
        <w:t>8A.2A</w:t>
      </w:r>
      <w:r>
        <w:rPr>
          <w:color w:val="262526"/>
        </w:rPr>
        <w:tab/>
        <w:t>[Deleted]</w:t>
      </w:r>
      <w:r>
        <w:rPr>
          <w:color w:val="262526"/>
        </w:rPr>
        <w:tab/>
      </w:r>
      <w:r>
        <w:rPr>
          <w:color w:val="262526"/>
          <w:spacing w:val="-4"/>
        </w:rPr>
        <w:t>1149</w:t>
      </w:r>
    </w:p>
    <w:p w14:paraId="20088A63" w14:textId="77777777" w:rsidR="007F5956" w:rsidRDefault="005A2EE2">
      <w:pPr>
        <w:pStyle w:val="Heading1"/>
        <w:tabs>
          <w:tab w:val="left" w:pos="1824"/>
          <w:tab w:val="left" w:leader="dot" w:pos="8667"/>
        </w:tabs>
        <w:spacing w:before="126"/>
        <w:ind w:left="120"/>
      </w:pPr>
      <w:r>
        <w:rPr>
          <w:color w:val="262526"/>
        </w:rPr>
        <w:t>Part 3</w:t>
      </w:r>
      <w:r>
        <w:rPr>
          <w:color w:val="262526"/>
        </w:rPr>
        <w:tab/>
        <w:t>[Deleted]</w:t>
      </w:r>
      <w:r>
        <w:rPr>
          <w:color w:val="262526"/>
        </w:rPr>
        <w:tab/>
      </w:r>
      <w:r>
        <w:rPr>
          <w:color w:val="262526"/>
          <w:spacing w:val="-4"/>
        </w:rPr>
        <w:t>1149</w:t>
      </w:r>
    </w:p>
    <w:p w14:paraId="20088A64" w14:textId="77777777" w:rsidR="007F5956" w:rsidRDefault="007F5956">
      <w:pPr>
        <w:sectPr w:rsidR="007F5956">
          <w:pgSz w:w="11910" w:h="16840"/>
          <w:pgMar w:top="1100" w:right="1320" w:bottom="880" w:left="1320" w:header="664" w:footer="697" w:gutter="0"/>
          <w:cols w:space="720"/>
        </w:sectPr>
      </w:pPr>
    </w:p>
    <w:p w14:paraId="20088A65" w14:textId="77777777" w:rsidR="007F5956" w:rsidRDefault="005A2EE2">
      <w:pPr>
        <w:pStyle w:val="Heading1"/>
        <w:tabs>
          <w:tab w:val="left" w:pos="1823"/>
          <w:tab w:val="left" w:leader="dot" w:pos="8667"/>
        </w:tabs>
        <w:spacing w:before="183"/>
        <w:ind w:left="119"/>
      </w:pPr>
      <w:r>
        <w:rPr>
          <w:color w:val="262526"/>
        </w:rPr>
        <w:lastRenderedPageBreak/>
        <w:t>Part 4</w:t>
      </w:r>
      <w:r>
        <w:rPr>
          <w:color w:val="262526"/>
        </w:rPr>
        <w:tab/>
        <w:t>[Deleted]</w:t>
      </w:r>
      <w:r>
        <w:rPr>
          <w:color w:val="262526"/>
        </w:rPr>
        <w:tab/>
      </w:r>
      <w:r>
        <w:rPr>
          <w:color w:val="262526"/>
          <w:spacing w:val="-4"/>
        </w:rPr>
        <w:t>1149</w:t>
      </w:r>
    </w:p>
    <w:p w14:paraId="20088A66" w14:textId="77777777" w:rsidR="007F5956" w:rsidRDefault="005A2EE2">
      <w:pPr>
        <w:pStyle w:val="Heading1"/>
        <w:tabs>
          <w:tab w:val="left" w:pos="1823"/>
          <w:tab w:val="left" w:leader="dot" w:pos="8667"/>
        </w:tabs>
        <w:spacing w:before="125"/>
        <w:ind w:left="119"/>
      </w:pPr>
      <w:r>
        <w:rPr>
          <w:color w:val="262526"/>
        </w:rPr>
        <w:t>Part 5</w:t>
      </w:r>
      <w:r>
        <w:rPr>
          <w:color w:val="262526"/>
        </w:rPr>
        <w:tab/>
        <w:t>[Deleted]</w:t>
      </w:r>
      <w:r>
        <w:rPr>
          <w:color w:val="262526"/>
        </w:rPr>
        <w:tab/>
      </w:r>
      <w:r>
        <w:rPr>
          <w:color w:val="262526"/>
          <w:spacing w:val="-4"/>
        </w:rPr>
        <w:t>1149</w:t>
      </w:r>
    </w:p>
    <w:p w14:paraId="20088A67" w14:textId="77777777" w:rsidR="007F5956" w:rsidRDefault="005A2EE2">
      <w:pPr>
        <w:pStyle w:val="Heading1"/>
        <w:tabs>
          <w:tab w:val="left" w:pos="1823"/>
          <w:tab w:val="left" w:leader="dot" w:pos="8667"/>
        </w:tabs>
        <w:spacing w:before="126"/>
        <w:ind w:left="119"/>
      </w:pPr>
      <w:r>
        <w:rPr>
          <w:color w:val="262526"/>
        </w:rPr>
        <w:t>Part 6</w:t>
      </w:r>
      <w:r>
        <w:rPr>
          <w:color w:val="262526"/>
        </w:rPr>
        <w:tab/>
        <w:t>Derogations Granted to Victorian</w:t>
      </w:r>
      <w:r>
        <w:rPr>
          <w:color w:val="262526"/>
          <w:spacing w:val="-14"/>
        </w:rPr>
        <w:t xml:space="preserve"> </w:t>
      </w:r>
      <w:r>
        <w:rPr>
          <w:color w:val="262526"/>
        </w:rPr>
        <w:t>Market</w:t>
      </w:r>
      <w:r>
        <w:rPr>
          <w:color w:val="262526"/>
          <w:spacing w:val="-2"/>
        </w:rPr>
        <w:t xml:space="preserve"> </w:t>
      </w:r>
      <w:r>
        <w:rPr>
          <w:color w:val="262526"/>
        </w:rPr>
        <w:t>Participants</w:t>
      </w:r>
      <w:r>
        <w:rPr>
          <w:color w:val="262526"/>
        </w:rPr>
        <w:tab/>
      </w:r>
      <w:r>
        <w:rPr>
          <w:color w:val="262526"/>
          <w:spacing w:val="-4"/>
        </w:rPr>
        <w:t>1149</w:t>
      </w:r>
    </w:p>
    <w:p w14:paraId="20088A68" w14:textId="77777777" w:rsidR="007F5956" w:rsidRDefault="005A2EE2">
      <w:pPr>
        <w:pStyle w:val="Heading1"/>
        <w:tabs>
          <w:tab w:val="left" w:pos="1823"/>
          <w:tab w:val="left" w:leader="dot" w:pos="8667"/>
        </w:tabs>
        <w:spacing w:before="125"/>
        <w:ind w:left="119"/>
      </w:pPr>
      <w:r>
        <w:rPr>
          <w:color w:val="262526"/>
        </w:rPr>
        <w:t>Part 7</w:t>
      </w:r>
      <w:r>
        <w:rPr>
          <w:color w:val="262526"/>
        </w:rPr>
        <w:tab/>
      </w:r>
      <w:r>
        <w:rPr>
          <w:color w:val="262526"/>
        </w:rPr>
        <w:t>[Deleted]</w:t>
      </w:r>
      <w:r>
        <w:rPr>
          <w:color w:val="262526"/>
        </w:rPr>
        <w:tab/>
      </w:r>
      <w:r>
        <w:rPr>
          <w:color w:val="262526"/>
          <w:spacing w:val="-4"/>
        </w:rPr>
        <w:t>1150</w:t>
      </w:r>
    </w:p>
    <w:p w14:paraId="20088A69" w14:textId="77777777" w:rsidR="007F5956" w:rsidRDefault="005A2EE2">
      <w:pPr>
        <w:pStyle w:val="Heading1"/>
        <w:tabs>
          <w:tab w:val="left" w:pos="1823"/>
          <w:tab w:val="left" w:leader="dot" w:pos="8667"/>
        </w:tabs>
        <w:spacing w:before="125"/>
        <w:ind w:left="119"/>
      </w:pPr>
      <w:r>
        <w:rPr>
          <w:color w:val="262526"/>
        </w:rPr>
        <w:t>Part 8</w:t>
      </w:r>
      <w:r>
        <w:rPr>
          <w:color w:val="262526"/>
        </w:rPr>
        <w:tab/>
        <w:t>[Deleted]</w:t>
      </w:r>
      <w:r>
        <w:rPr>
          <w:color w:val="262526"/>
        </w:rPr>
        <w:tab/>
      </w:r>
      <w:r>
        <w:rPr>
          <w:color w:val="262526"/>
          <w:spacing w:val="-4"/>
        </w:rPr>
        <w:t>1150</w:t>
      </w:r>
    </w:p>
    <w:p w14:paraId="20088A6A" w14:textId="77777777" w:rsidR="007F5956" w:rsidRDefault="005A2EE2">
      <w:pPr>
        <w:pStyle w:val="Heading1"/>
        <w:tabs>
          <w:tab w:val="left" w:pos="1823"/>
          <w:tab w:val="left" w:leader="dot" w:pos="8667"/>
        </w:tabs>
        <w:spacing w:before="126"/>
        <w:ind w:left="119"/>
      </w:pPr>
      <w:r>
        <w:rPr>
          <w:color w:val="262526"/>
        </w:rPr>
        <w:t>Part 9</w:t>
      </w:r>
      <w:r>
        <w:rPr>
          <w:color w:val="262526"/>
        </w:rPr>
        <w:tab/>
        <w:t>[Deleted]</w:t>
      </w:r>
      <w:r>
        <w:rPr>
          <w:color w:val="262526"/>
        </w:rPr>
        <w:tab/>
      </w:r>
      <w:r>
        <w:rPr>
          <w:color w:val="262526"/>
          <w:spacing w:val="-4"/>
        </w:rPr>
        <w:t>1150</w:t>
      </w:r>
    </w:p>
    <w:p w14:paraId="20088A6B" w14:textId="77777777" w:rsidR="007F5956" w:rsidRDefault="005A2EE2">
      <w:pPr>
        <w:pStyle w:val="Heading1"/>
        <w:tabs>
          <w:tab w:val="left" w:pos="1823"/>
          <w:tab w:val="left" w:leader="dot" w:pos="8667"/>
        </w:tabs>
        <w:spacing w:before="125"/>
        <w:ind w:left="119"/>
      </w:pPr>
      <w:r>
        <w:rPr>
          <w:color w:val="262526"/>
        </w:rPr>
        <w:t>Part 10</w:t>
      </w:r>
      <w:r>
        <w:rPr>
          <w:color w:val="262526"/>
        </w:rPr>
        <w:tab/>
        <w:t>[Deleted]</w:t>
      </w:r>
      <w:r>
        <w:rPr>
          <w:color w:val="262526"/>
        </w:rPr>
        <w:tab/>
      </w:r>
      <w:r>
        <w:rPr>
          <w:color w:val="262526"/>
          <w:spacing w:val="-4"/>
        </w:rPr>
        <w:t>1150</w:t>
      </w:r>
    </w:p>
    <w:p w14:paraId="20088A6C" w14:textId="77777777" w:rsidR="007F5956" w:rsidRDefault="005A2EE2">
      <w:pPr>
        <w:pStyle w:val="Heading1"/>
        <w:tabs>
          <w:tab w:val="left" w:pos="1823"/>
          <w:tab w:val="left" w:leader="dot" w:pos="8667"/>
        </w:tabs>
        <w:spacing w:before="126"/>
        <w:ind w:left="119"/>
      </w:pPr>
      <w:r>
        <w:rPr>
          <w:color w:val="262526"/>
        </w:rPr>
        <w:t xml:space="preserve">Part </w:t>
      </w:r>
      <w:r>
        <w:rPr>
          <w:color w:val="262526"/>
          <w:spacing w:val="-7"/>
        </w:rPr>
        <w:t>11</w:t>
      </w:r>
      <w:r>
        <w:rPr>
          <w:color w:val="262526"/>
          <w:spacing w:val="-7"/>
        </w:rPr>
        <w:tab/>
      </w:r>
      <w:r>
        <w:rPr>
          <w:color w:val="262526"/>
        </w:rPr>
        <w:t>[Deleted]</w:t>
      </w:r>
      <w:r>
        <w:rPr>
          <w:color w:val="262526"/>
        </w:rPr>
        <w:tab/>
      </w:r>
      <w:r>
        <w:rPr>
          <w:color w:val="262526"/>
          <w:spacing w:val="-4"/>
        </w:rPr>
        <w:t>1150</w:t>
      </w:r>
    </w:p>
    <w:p w14:paraId="20088A6D" w14:textId="77777777" w:rsidR="007F5956" w:rsidRDefault="005A2EE2">
      <w:pPr>
        <w:pStyle w:val="Heading1"/>
        <w:tabs>
          <w:tab w:val="left" w:pos="1823"/>
          <w:tab w:val="left" w:leader="dot" w:pos="8667"/>
        </w:tabs>
        <w:spacing w:before="125"/>
        <w:ind w:left="119"/>
      </w:pPr>
      <w:r>
        <w:rPr>
          <w:color w:val="262526"/>
        </w:rPr>
        <w:t>Part 12</w:t>
      </w:r>
      <w:r>
        <w:rPr>
          <w:color w:val="262526"/>
        </w:rPr>
        <w:tab/>
        <w:t>[Deleted]</w:t>
      </w:r>
      <w:r>
        <w:rPr>
          <w:color w:val="262526"/>
        </w:rPr>
        <w:tab/>
      </w:r>
      <w:r>
        <w:rPr>
          <w:color w:val="262526"/>
          <w:spacing w:val="-4"/>
        </w:rPr>
        <w:t>1150</w:t>
      </w:r>
    </w:p>
    <w:p w14:paraId="20088A6E" w14:textId="77777777" w:rsidR="007F5956" w:rsidRDefault="005A2EE2">
      <w:pPr>
        <w:pStyle w:val="Heading1"/>
        <w:tabs>
          <w:tab w:val="left" w:pos="1823"/>
          <w:tab w:val="left" w:leader="dot" w:pos="8667"/>
        </w:tabs>
        <w:spacing w:before="125"/>
        <w:ind w:left="119"/>
      </w:pPr>
      <w:r>
        <w:rPr>
          <w:color w:val="262526"/>
        </w:rPr>
        <w:t>Part 13</w:t>
      </w:r>
      <w:r>
        <w:rPr>
          <w:color w:val="262526"/>
        </w:rPr>
        <w:tab/>
        <w:t xml:space="preserve">Derogation granted to Aurora Energy </w:t>
      </w:r>
      <w:r>
        <w:rPr>
          <w:color w:val="262526"/>
          <w:spacing w:val="-4"/>
        </w:rPr>
        <w:t>(Tamar Valley)</w:t>
      </w:r>
      <w:r>
        <w:rPr>
          <w:color w:val="262526"/>
          <w:spacing w:val="-25"/>
        </w:rPr>
        <w:t xml:space="preserve"> </w:t>
      </w:r>
      <w:r>
        <w:rPr>
          <w:color w:val="262526"/>
        </w:rPr>
        <w:t>Pty</w:t>
      </w:r>
      <w:r>
        <w:rPr>
          <w:color w:val="262526"/>
          <w:spacing w:val="-1"/>
        </w:rPr>
        <w:t xml:space="preserve"> </w:t>
      </w:r>
      <w:r>
        <w:rPr>
          <w:color w:val="262526"/>
        </w:rPr>
        <w:t>Ltd</w:t>
      </w:r>
      <w:r>
        <w:rPr>
          <w:color w:val="262526"/>
        </w:rPr>
        <w:tab/>
      </w:r>
      <w:r>
        <w:rPr>
          <w:color w:val="262526"/>
          <w:spacing w:val="-4"/>
        </w:rPr>
        <w:t>1150</w:t>
      </w:r>
    </w:p>
    <w:p w14:paraId="20088A6F" w14:textId="77777777" w:rsidR="007F5956" w:rsidRDefault="005A2EE2">
      <w:pPr>
        <w:pStyle w:val="Heading1"/>
        <w:tabs>
          <w:tab w:val="left" w:pos="1823"/>
          <w:tab w:val="left" w:leader="dot" w:pos="8667"/>
        </w:tabs>
        <w:spacing w:before="126"/>
        <w:ind w:left="119"/>
      </w:pPr>
      <w:r>
        <w:rPr>
          <w:color w:val="262526"/>
        </w:rPr>
        <w:t>8A.13</w:t>
      </w:r>
      <w:r>
        <w:rPr>
          <w:color w:val="262526"/>
        </w:rPr>
        <w:tab/>
        <w:t>[Deleted]</w:t>
      </w:r>
      <w:r>
        <w:rPr>
          <w:color w:val="262526"/>
        </w:rPr>
        <w:tab/>
      </w:r>
      <w:r>
        <w:rPr>
          <w:color w:val="262526"/>
          <w:spacing w:val="-4"/>
        </w:rPr>
        <w:t>1150</w:t>
      </w:r>
    </w:p>
    <w:p w14:paraId="20088A70" w14:textId="77777777" w:rsidR="007F5956" w:rsidRDefault="005A2EE2">
      <w:pPr>
        <w:pStyle w:val="Heading1"/>
        <w:tabs>
          <w:tab w:val="left" w:pos="1823"/>
          <w:tab w:val="left" w:leader="dot" w:pos="8667"/>
        </w:tabs>
        <w:spacing w:before="125" w:line="249" w:lineRule="auto"/>
        <w:ind w:left="1820" w:right="129" w:hanging="1701"/>
      </w:pPr>
      <w:r>
        <w:rPr>
          <w:color w:val="262526"/>
        </w:rPr>
        <w:t>Part 14</w:t>
      </w:r>
      <w:r>
        <w:rPr>
          <w:color w:val="262526"/>
        </w:rPr>
        <w:tab/>
      </w:r>
      <w:r>
        <w:rPr>
          <w:color w:val="262526"/>
        </w:rPr>
        <w:tab/>
        <w:t>Derogations granted to Aus</w:t>
      </w:r>
      <w:r>
        <w:rPr>
          <w:color w:val="262526"/>
        </w:rPr>
        <w:t>grid, Endeavour Energy and Essential Energy</w:t>
      </w:r>
      <w:r>
        <w:rPr>
          <w:color w:val="262526"/>
        </w:rPr>
        <w:tab/>
      </w:r>
      <w:r>
        <w:rPr>
          <w:color w:val="262526"/>
          <w:spacing w:val="-9"/>
        </w:rPr>
        <w:t>1150</w:t>
      </w:r>
    </w:p>
    <w:p w14:paraId="20088A71" w14:textId="77777777" w:rsidR="007F5956" w:rsidRDefault="005A2EE2">
      <w:pPr>
        <w:pStyle w:val="Heading1"/>
        <w:tabs>
          <w:tab w:val="left" w:pos="1823"/>
          <w:tab w:val="left" w:leader="dot" w:pos="8667"/>
        </w:tabs>
        <w:spacing w:before="116" w:line="249" w:lineRule="auto"/>
        <w:ind w:left="1820" w:right="129" w:hanging="1701"/>
      </w:pPr>
      <w:r>
        <w:rPr>
          <w:color w:val="262526"/>
        </w:rPr>
        <w:t>8A.14</w:t>
      </w:r>
      <w:r>
        <w:rPr>
          <w:color w:val="262526"/>
        </w:rPr>
        <w:tab/>
      </w:r>
      <w:r>
        <w:rPr>
          <w:color w:val="262526"/>
        </w:rPr>
        <w:tab/>
        <w:t>Derogations from Chapter 6 for the current regulatory control period and subsequent regulatory</w:t>
      </w:r>
      <w:r>
        <w:rPr>
          <w:color w:val="262526"/>
          <w:spacing w:val="-13"/>
        </w:rPr>
        <w:t xml:space="preserve"> </w:t>
      </w:r>
      <w:r>
        <w:rPr>
          <w:color w:val="262526"/>
        </w:rPr>
        <w:t>control</w:t>
      </w:r>
      <w:r>
        <w:rPr>
          <w:color w:val="262526"/>
          <w:spacing w:val="-4"/>
        </w:rPr>
        <w:t xml:space="preserve"> </w:t>
      </w:r>
      <w:r>
        <w:rPr>
          <w:color w:val="262526"/>
        </w:rPr>
        <w:t>period</w:t>
      </w:r>
      <w:r>
        <w:rPr>
          <w:color w:val="262526"/>
        </w:rPr>
        <w:tab/>
      </w:r>
      <w:r>
        <w:rPr>
          <w:color w:val="262526"/>
          <w:spacing w:val="-9"/>
        </w:rPr>
        <w:t>1150</w:t>
      </w:r>
    </w:p>
    <w:p w14:paraId="20088A72" w14:textId="77777777" w:rsidR="007F5956" w:rsidRDefault="005A2EE2">
      <w:pPr>
        <w:pStyle w:val="BodyText"/>
        <w:tabs>
          <w:tab w:val="left" w:pos="1823"/>
          <w:tab w:val="left" w:leader="dot" w:pos="8662"/>
        </w:tabs>
        <w:spacing w:before="5"/>
        <w:ind w:left="119"/>
      </w:pPr>
      <w:r>
        <w:rPr>
          <w:color w:val="262526"/>
        </w:rPr>
        <w:t>8A.14.1</w:t>
      </w:r>
      <w:r>
        <w:rPr>
          <w:color w:val="262526"/>
        </w:rPr>
        <w:tab/>
        <w:t>Definitions</w:t>
      </w:r>
      <w:r>
        <w:rPr>
          <w:color w:val="262526"/>
        </w:rPr>
        <w:tab/>
      </w:r>
      <w:r>
        <w:rPr>
          <w:color w:val="262526"/>
          <w:spacing w:val="-3"/>
        </w:rPr>
        <w:t>1150</w:t>
      </w:r>
    </w:p>
    <w:p w14:paraId="20088A73" w14:textId="77777777" w:rsidR="007F5956" w:rsidRDefault="005A2EE2">
      <w:pPr>
        <w:pStyle w:val="BodyText"/>
        <w:tabs>
          <w:tab w:val="left" w:pos="1823"/>
          <w:tab w:val="left" w:leader="dot" w:pos="8662"/>
        </w:tabs>
        <w:spacing w:before="12"/>
        <w:ind w:left="119"/>
      </w:pPr>
      <w:r>
        <w:rPr>
          <w:color w:val="262526"/>
        </w:rPr>
        <w:t>8A.14.2</w:t>
      </w:r>
      <w:r>
        <w:rPr>
          <w:color w:val="262526"/>
        </w:rPr>
        <w:tab/>
        <w:t>Expiry date</w:t>
      </w:r>
      <w:r>
        <w:rPr>
          <w:color w:val="262526"/>
        </w:rPr>
        <w:tab/>
      </w:r>
      <w:r>
        <w:rPr>
          <w:color w:val="262526"/>
          <w:spacing w:val="-3"/>
        </w:rPr>
        <w:t>1154</w:t>
      </w:r>
    </w:p>
    <w:p w14:paraId="20088A74" w14:textId="77777777" w:rsidR="007F5956" w:rsidRDefault="005A2EE2">
      <w:pPr>
        <w:pStyle w:val="BodyText"/>
        <w:tabs>
          <w:tab w:val="left" w:pos="1810"/>
          <w:tab w:val="left" w:leader="dot" w:pos="8662"/>
        </w:tabs>
        <w:spacing w:before="12"/>
        <w:ind w:left="119"/>
      </w:pPr>
      <w:r>
        <w:rPr>
          <w:color w:val="262526"/>
        </w:rPr>
        <w:t>8A.14.3</w:t>
      </w:r>
      <w:r>
        <w:rPr>
          <w:color w:val="262526"/>
        </w:rPr>
        <w:tab/>
      </w:r>
      <w:r>
        <w:rPr>
          <w:color w:val="262526"/>
        </w:rPr>
        <w:t>Application of</w:t>
      </w:r>
      <w:r>
        <w:rPr>
          <w:color w:val="262526"/>
          <w:spacing w:val="-5"/>
        </w:rPr>
        <w:t xml:space="preserve"> </w:t>
      </w:r>
      <w:r>
        <w:rPr>
          <w:color w:val="262526"/>
        </w:rPr>
        <w:t>Rule</w:t>
      </w:r>
      <w:r>
        <w:rPr>
          <w:color w:val="262526"/>
          <w:spacing w:val="-2"/>
        </w:rPr>
        <w:t xml:space="preserve"> </w:t>
      </w:r>
      <w:r>
        <w:rPr>
          <w:color w:val="262526"/>
        </w:rPr>
        <w:t>8A.14</w:t>
      </w:r>
      <w:r>
        <w:rPr>
          <w:color w:val="262526"/>
        </w:rPr>
        <w:tab/>
      </w:r>
      <w:r>
        <w:rPr>
          <w:color w:val="262526"/>
          <w:spacing w:val="-3"/>
        </w:rPr>
        <w:t>1154</w:t>
      </w:r>
    </w:p>
    <w:p w14:paraId="20088A75" w14:textId="77777777" w:rsidR="007F5956" w:rsidRDefault="005A2EE2">
      <w:pPr>
        <w:pStyle w:val="BodyText"/>
        <w:tabs>
          <w:tab w:val="left" w:pos="1823"/>
          <w:tab w:val="left" w:leader="dot" w:pos="8662"/>
        </w:tabs>
        <w:spacing w:before="12" w:line="249" w:lineRule="auto"/>
        <w:ind w:left="1820" w:right="129" w:hanging="1701"/>
      </w:pPr>
      <w:r>
        <w:rPr>
          <w:color w:val="262526"/>
        </w:rPr>
        <w:t>8A.14.4</w:t>
      </w:r>
      <w:r>
        <w:rPr>
          <w:color w:val="262526"/>
        </w:rPr>
        <w:tab/>
      </w:r>
      <w:r>
        <w:rPr>
          <w:color w:val="262526"/>
        </w:rPr>
        <w:tab/>
        <w:t>Recovery of revenue across the current regulatory control period and subsequent regulatory</w:t>
      </w:r>
      <w:r>
        <w:rPr>
          <w:color w:val="262526"/>
          <w:spacing w:val="-5"/>
        </w:rPr>
        <w:t xml:space="preserve"> </w:t>
      </w:r>
      <w:r>
        <w:rPr>
          <w:color w:val="262526"/>
        </w:rPr>
        <w:t>control</w:t>
      </w:r>
      <w:r>
        <w:rPr>
          <w:color w:val="262526"/>
          <w:spacing w:val="-2"/>
        </w:rPr>
        <w:t xml:space="preserve"> </w:t>
      </w:r>
      <w:r>
        <w:rPr>
          <w:color w:val="262526"/>
        </w:rPr>
        <w:t>period</w:t>
      </w:r>
      <w:r>
        <w:rPr>
          <w:color w:val="262526"/>
        </w:rPr>
        <w:tab/>
      </w:r>
      <w:r>
        <w:rPr>
          <w:color w:val="262526"/>
          <w:spacing w:val="-8"/>
        </w:rPr>
        <w:t>1155</w:t>
      </w:r>
    </w:p>
    <w:p w14:paraId="20088A76" w14:textId="77777777" w:rsidR="007F5956" w:rsidRDefault="005A2EE2">
      <w:pPr>
        <w:pStyle w:val="BodyText"/>
        <w:tabs>
          <w:tab w:val="left" w:pos="1823"/>
          <w:tab w:val="left" w:leader="dot" w:pos="8662"/>
        </w:tabs>
        <w:spacing w:before="2" w:line="249" w:lineRule="auto"/>
        <w:ind w:left="1820" w:right="129" w:hanging="1701"/>
      </w:pPr>
      <w:r>
        <w:rPr>
          <w:color w:val="262526"/>
        </w:rPr>
        <w:t>8A.14.5</w:t>
      </w:r>
      <w:r>
        <w:rPr>
          <w:color w:val="262526"/>
        </w:rPr>
        <w:tab/>
      </w:r>
      <w:r>
        <w:rPr>
          <w:color w:val="262526"/>
        </w:rPr>
        <w:tab/>
      </w:r>
      <w:r>
        <w:rPr>
          <w:color w:val="262526"/>
        </w:rPr>
        <w:t>Recovery of revenue in subsequent regulatory control period only and no reopening of subsequent distribution</w:t>
      </w:r>
      <w:r>
        <w:rPr>
          <w:color w:val="262526"/>
          <w:spacing w:val="-6"/>
        </w:rPr>
        <w:t xml:space="preserve"> </w:t>
      </w:r>
      <w:r>
        <w:rPr>
          <w:color w:val="262526"/>
        </w:rPr>
        <w:t>determination</w:t>
      </w:r>
      <w:r>
        <w:rPr>
          <w:color w:val="262526"/>
          <w:spacing w:val="-2"/>
        </w:rPr>
        <w:t xml:space="preserve"> </w:t>
      </w:r>
      <w:r>
        <w:rPr>
          <w:color w:val="262526"/>
        </w:rPr>
        <w:t>required</w:t>
      </w:r>
      <w:r>
        <w:rPr>
          <w:color w:val="262526"/>
        </w:rPr>
        <w:tab/>
      </w:r>
      <w:r>
        <w:rPr>
          <w:color w:val="262526"/>
          <w:spacing w:val="-8"/>
        </w:rPr>
        <w:t>1156</w:t>
      </w:r>
    </w:p>
    <w:p w14:paraId="20088A77" w14:textId="77777777" w:rsidR="007F5956" w:rsidRDefault="005A2EE2">
      <w:pPr>
        <w:pStyle w:val="BodyText"/>
        <w:tabs>
          <w:tab w:val="left" w:pos="1823"/>
          <w:tab w:val="left" w:leader="dot" w:pos="8662"/>
        </w:tabs>
        <w:spacing w:before="2" w:line="249" w:lineRule="auto"/>
        <w:ind w:left="1820" w:right="129" w:hanging="1701"/>
      </w:pPr>
      <w:r>
        <w:rPr>
          <w:color w:val="262526"/>
        </w:rPr>
        <w:t>8A.14.6</w:t>
      </w:r>
      <w:r>
        <w:rPr>
          <w:color w:val="262526"/>
        </w:rPr>
        <w:tab/>
      </w:r>
      <w:r>
        <w:rPr>
          <w:color w:val="262526"/>
        </w:rPr>
        <w:tab/>
        <w:t>Recovery of revenue in subsequent regulatory control period only and reopening of distribution determination i</w:t>
      </w:r>
      <w:r>
        <w:rPr>
          <w:color w:val="262526"/>
        </w:rPr>
        <w:t>s required</w:t>
      </w:r>
      <w:r>
        <w:rPr>
          <w:color w:val="262526"/>
        </w:rPr>
        <w:tab/>
      </w:r>
      <w:r>
        <w:rPr>
          <w:color w:val="262526"/>
          <w:spacing w:val="-8"/>
        </w:rPr>
        <w:t>1157</w:t>
      </w:r>
    </w:p>
    <w:p w14:paraId="20088A78" w14:textId="77777777" w:rsidR="007F5956" w:rsidRDefault="005A2EE2">
      <w:pPr>
        <w:pStyle w:val="BodyText"/>
        <w:tabs>
          <w:tab w:val="left" w:pos="1823"/>
          <w:tab w:val="left" w:leader="dot" w:pos="8662"/>
        </w:tabs>
        <w:spacing w:before="2"/>
        <w:ind w:left="119"/>
      </w:pPr>
      <w:r>
        <w:rPr>
          <w:color w:val="262526"/>
        </w:rPr>
        <w:t>8A.14.7</w:t>
      </w:r>
      <w:r>
        <w:rPr>
          <w:color w:val="262526"/>
        </w:rPr>
        <w:tab/>
        <w:t>Requirements for adjustment determination</w:t>
      </w:r>
      <w:r>
        <w:rPr>
          <w:color w:val="262526"/>
        </w:rPr>
        <w:tab/>
      </w:r>
      <w:r>
        <w:rPr>
          <w:color w:val="262526"/>
          <w:spacing w:val="-3"/>
        </w:rPr>
        <w:t>1159</w:t>
      </w:r>
    </w:p>
    <w:p w14:paraId="20088A79" w14:textId="77777777" w:rsidR="007F5956" w:rsidRDefault="005A2EE2">
      <w:pPr>
        <w:pStyle w:val="BodyText"/>
        <w:tabs>
          <w:tab w:val="left" w:pos="1810"/>
          <w:tab w:val="left" w:leader="dot" w:pos="8662"/>
        </w:tabs>
        <w:spacing w:before="12"/>
        <w:ind w:left="119"/>
      </w:pPr>
      <w:r>
        <w:rPr>
          <w:color w:val="262526"/>
        </w:rPr>
        <w:t>8A.14.8</w:t>
      </w:r>
      <w:r>
        <w:rPr>
          <w:color w:val="262526"/>
        </w:rPr>
        <w:tab/>
        <w:t>Application of Chapter 6 under</w:t>
      </w:r>
      <w:r>
        <w:rPr>
          <w:color w:val="262526"/>
          <w:spacing w:val="-8"/>
        </w:rPr>
        <w:t xml:space="preserve"> </w:t>
      </w:r>
      <w:r>
        <w:rPr>
          <w:color w:val="262526"/>
        </w:rPr>
        <w:t>participant</w:t>
      </w:r>
      <w:r>
        <w:rPr>
          <w:color w:val="262526"/>
          <w:spacing w:val="-1"/>
        </w:rPr>
        <w:t xml:space="preserve"> </w:t>
      </w:r>
      <w:r>
        <w:rPr>
          <w:color w:val="262526"/>
        </w:rPr>
        <w:t>derogation</w:t>
      </w:r>
      <w:r>
        <w:rPr>
          <w:color w:val="262526"/>
        </w:rPr>
        <w:tab/>
      </w:r>
      <w:r>
        <w:rPr>
          <w:color w:val="262526"/>
          <w:spacing w:val="-3"/>
        </w:rPr>
        <w:t>1159</w:t>
      </w:r>
    </w:p>
    <w:p w14:paraId="20088A7A" w14:textId="77777777" w:rsidR="007F5956" w:rsidRDefault="005A2EE2">
      <w:pPr>
        <w:pStyle w:val="Heading1"/>
        <w:tabs>
          <w:tab w:val="left" w:pos="1823"/>
          <w:tab w:val="left" w:leader="dot" w:pos="8667"/>
        </w:tabs>
        <w:spacing w:before="122"/>
        <w:ind w:left="119"/>
      </w:pPr>
      <w:r>
        <w:rPr>
          <w:color w:val="262526"/>
        </w:rPr>
        <w:t>Part 15</w:t>
      </w:r>
      <w:r>
        <w:rPr>
          <w:color w:val="262526"/>
        </w:rPr>
        <w:tab/>
        <w:t>Derogations granted</w:t>
      </w:r>
      <w:r>
        <w:rPr>
          <w:color w:val="262526"/>
          <w:spacing w:val="-6"/>
        </w:rPr>
        <w:t xml:space="preserve"> </w:t>
      </w:r>
      <w:r>
        <w:rPr>
          <w:color w:val="262526"/>
        </w:rPr>
        <w:t>to</w:t>
      </w:r>
      <w:r>
        <w:rPr>
          <w:color w:val="262526"/>
          <w:spacing w:val="-17"/>
        </w:rPr>
        <w:t xml:space="preserve"> </w:t>
      </w:r>
      <w:r>
        <w:rPr>
          <w:color w:val="262526"/>
        </w:rPr>
        <w:t>ActewAGL</w:t>
      </w:r>
      <w:r>
        <w:rPr>
          <w:color w:val="262526"/>
        </w:rPr>
        <w:tab/>
      </w:r>
      <w:r>
        <w:rPr>
          <w:color w:val="262526"/>
          <w:spacing w:val="-4"/>
        </w:rPr>
        <w:t>1161</w:t>
      </w:r>
    </w:p>
    <w:p w14:paraId="20088A7B" w14:textId="77777777" w:rsidR="007F5956" w:rsidRDefault="005A2EE2">
      <w:pPr>
        <w:pStyle w:val="Heading1"/>
        <w:tabs>
          <w:tab w:val="left" w:pos="1823"/>
          <w:tab w:val="left" w:leader="dot" w:pos="8667"/>
        </w:tabs>
        <w:spacing w:before="125" w:line="249" w:lineRule="auto"/>
        <w:ind w:left="1820" w:right="129" w:hanging="1701"/>
      </w:pPr>
      <w:r>
        <w:rPr>
          <w:color w:val="262526"/>
        </w:rPr>
        <w:t>8A.15</w:t>
      </w:r>
      <w:r>
        <w:rPr>
          <w:color w:val="262526"/>
        </w:rPr>
        <w:tab/>
      </w:r>
      <w:r>
        <w:rPr>
          <w:color w:val="262526"/>
        </w:rPr>
        <w:tab/>
        <w:t>Derogations from Chapter 6 for the current regulatory control peri</w:t>
      </w:r>
      <w:r>
        <w:rPr>
          <w:color w:val="262526"/>
        </w:rPr>
        <w:t>od and subsequent regulatory</w:t>
      </w:r>
      <w:r>
        <w:rPr>
          <w:color w:val="262526"/>
          <w:spacing w:val="-13"/>
        </w:rPr>
        <w:t xml:space="preserve"> </w:t>
      </w:r>
      <w:r>
        <w:rPr>
          <w:color w:val="262526"/>
        </w:rPr>
        <w:t>control</w:t>
      </w:r>
      <w:r>
        <w:rPr>
          <w:color w:val="262526"/>
          <w:spacing w:val="-4"/>
        </w:rPr>
        <w:t xml:space="preserve"> </w:t>
      </w:r>
      <w:r>
        <w:rPr>
          <w:color w:val="262526"/>
        </w:rPr>
        <w:t>period</w:t>
      </w:r>
      <w:r>
        <w:rPr>
          <w:color w:val="262526"/>
        </w:rPr>
        <w:tab/>
      </w:r>
      <w:r>
        <w:rPr>
          <w:color w:val="262526"/>
          <w:spacing w:val="-9"/>
        </w:rPr>
        <w:t>1161</w:t>
      </w:r>
    </w:p>
    <w:p w14:paraId="20088A7C" w14:textId="77777777" w:rsidR="007F5956" w:rsidRDefault="005A2EE2">
      <w:pPr>
        <w:pStyle w:val="BodyText"/>
        <w:tabs>
          <w:tab w:val="left" w:pos="1823"/>
          <w:tab w:val="left" w:leader="dot" w:pos="8662"/>
        </w:tabs>
        <w:spacing w:before="6"/>
        <w:ind w:left="119"/>
      </w:pPr>
      <w:r>
        <w:rPr>
          <w:color w:val="262526"/>
        </w:rPr>
        <w:t>8A.15.1</w:t>
      </w:r>
      <w:r>
        <w:rPr>
          <w:color w:val="262526"/>
        </w:rPr>
        <w:tab/>
        <w:t>Definitions</w:t>
      </w:r>
      <w:r>
        <w:rPr>
          <w:color w:val="262526"/>
        </w:rPr>
        <w:tab/>
      </w:r>
      <w:r>
        <w:rPr>
          <w:color w:val="262526"/>
          <w:spacing w:val="-3"/>
        </w:rPr>
        <w:t>1161</w:t>
      </w:r>
    </w:p>
    <w:p w14:paraId="20088A7D" w14:textId="77777777" w:rsidR="007F5956" w:rsidRDefault="005A2EE2">
      <w:pPr>
        <w:pStyle w:val="BodyText"/>
        <w:tabs>
          <w:tab w:val="left" w:pos="1823"/>
          <w:tab w:val="left" w:leader="dot" w:pos="8662"/>
        </w:tabs>
        <w:spacing w:before="12"/>
        <w:ind w:left="119"/>
      </w:pPr>
      <w:r>
        <w:rPr>
          <w:color w:val="262526"/>
        </w:rPr>
        <w:t>8A.15.2</w:t>
      </w:r>
      <w:r>
        <w:rPr>
          <w:color w:val="262526"/>
        </w:rPr>
        <w:tab/>
        <w:t>Expiry date</w:t>
      </w:r>
      <w:r>
        <w:rPr>
          <w:color w:val="262526"/>
        </w:rPr>
        <w:tab/>
      </w:r>
      <w:r>
        <w:rPr>
          <w:color w:val="262526"/>
          <w:spacing w:val="-3"/>
        </w:rPr>
        <w:t>1164</w:t>
      </w:r>
    </w:p>
    <w:p w14:paraId="20088A7E" w14:textId="77777777" w:rsidR="007F5956" w:rsidRDefault="005A2EE2">
      <w:pPr>
        <w:pStyle w:val="BodyText"/>
        <w:tabs>
          <w:tab w:val="left" w:pos="1810"/>
          <w:tab w:val="left" w:leader="dot" w:pos="8662"/>
        </w:tabs>
        <w:spacing w:before="12"/>
        <w:ind w:left="119"/>
      </w:pPr>
      <w:r>
        <w:rPr>
          <w:color w:val="262526"/>
        </w:rPr>
        <w:t>8A.15.3</w:t>
      </w:r>
      <w:r>
        <w:rPr>
          <w:color w:val="262526"/>
        </w:rPr>
        <w:tab/>
        <w:t>Application of</w:t>
      </w:r>
      <w:r>
        <w:rPr>
          <w:color w:val="262526"/>
          <w:spacing w:val="-5"/>
        </w:rPr>
        <w:t xml:space="preserve"> </w:t>
      </w:r>
      <w:r>
        <w:rPr>
          <w:color w:val="262526"/>
        </w:rPr>
        <w:t>Rule</w:t>
      </w:r>
      <w:r>
        <w:rPr>
          <w:color w:val="262526"/>
          <w:spacing w:val="-2"/>
        </w:rPr>
        <w:t xml:space="preserve"> </w:t>
      </w:r>
      <w:r>
        <w:rPr>
          <w:color w:val="262526"/>
        </w:rPr>
        <w:t>8A.15</w:t>
      </w:r>
      <w:r>
        <w:rPr>
          <w:color w:val="262526"/>
        </w:rPr>
        <w:tab/>
      </w:r>
      <w:r>
        <w:rPr>
          <w:color w:val="262526"/>
          <w:spacing w:val="-3"/>
        </w:rPr>
        <w:t>1164</w:t>
      </w:r>
    </w:p>
    <w:p w14:paraId="20088A7F" w14:textId="77777777" w:rsidR="007F5956" w:rsidRDefault="005A2EE2">
      <w:pPr>
        <w:pStyle w:val="BodyText"/>
        <w:tabs>
          <w:tab w:val="left" w:pos="1823"/>
          <w:tab w:val="left" w:leader="dot" w:pos="8662"/>
        </w:tabs>
        <w:spacing w:before="12" w:line="249" w:lineRule="auto"/>
        <w:ind w:left="1820" w:right="129" w:hanging="1701"/>
      </w:pPr>
      <w:r>
        <w:rPr>
          <w:color w:val="262526"/>
        </w:rPr>
        <w:t>8A.15.4</w:t>
      </w:r>
      <w:r>
        <w:rPr>
          <w:color w:val="262526"/>
        </w:rPr>
        <w:tab/>
      </w:r>
      <w:r>
        <w:rPr>
          <w:color w:val="262526"/>
        </w:rPr>
        <w:tab/>
      </w:r>
      <w:r>
        <w:rPr>
          <w:color w:val="262526"/>
        </w:rPr>
        <w:t>Recovery of revenue across the current regulatory control period and subsequent regulatory</w:t>
      </w:r>
      <w:r>
        <w:rPr>
          <w:color w:val="262526"/>
          <w:spacing w:val="-5"/>
        </w:rPr>
        <w:t xml:space="preserve"> </w:t>
      </w:r>
      <w:r>
        <w:rPr>
          <w:color w:val="262526"/>
        </w:rPr>
        <w:t>control</w:t>
      </w:r>
      <w:r>
        <w:rPr>
          <w:color w:val="262526"/>
          <w:spacing w:val="-2"/>
        </w:rPr>
        <w:t xml:space="preserve"> </w:t>
      </w:r>
      <w:r>
        <w:rPr>
          <w:color w:val="262526"/>
        </w:rPr>
        <w:t>period</w:t>
      </w:r>
      <w:r>
        <w:rPr>
          <w:color w:val="262526"/>
        </w:rPr>
        <w:tab/>
      </w:r>
      <w:r>
        <w:rPr>
          <w:color w:val="262526"/>
          <w:spacing w:val="-8"/>
        </w:rPr>
        <w:t>1165</w:t>
      </w:r>
    </w:p>
    <w:p w14:paraId="20088A80" w14:textId="77777777" w:rsidR="007F5956" w:rsidRDefault="005A2EE2">
      <w:pPr>
        <w:pStyle w:val="BodyText"/>
        <w:tabs>
          <w:tab w:val="left" w:pos="1823"/>
          <w:tab w:val="left" w:leader="dot" w:pos="8662"/>
        </w:tabs>
        <w:spacing w:before="2" w:line="249" w:lineRule="auto"/>
        <w:ind w:left="1820" w:right="129" w:hanging="1701"/>
      </w:pPr>
      <w:r>
        <w:rPr>
          <w:color w:val="262526"/>
        </w:rPr>
        <w:t>8A.15.5</w:t>
      </w:r>
      <w:r>
        <w:rPr>
          <w:color w:val="262526"/>
        </w:rPr>
        <w:tab/>
      </w:r>
      <w:r>
        <w:rPr>
          <w:color w:val="262526"/>
        </w:rPr>
        <w:tab/>
        <w:t>Recovery of revenue in subsequent regulatory control period only and no reopening of subsequent distribution</w:t>
      </w:r>
      <w:r>
        <w:rPr>
          <w:color w:val="262526"/>
          <w:spacing w:val="-6"/>
        </w:rPr>
        <w:t xml:space="preserve"> </w:t>
      </w:r>
      <w:r>
        <w:rPr>
          <w:color w:val="262526"/>
        </w:rPr>
        <w:t>determination</w:t>
      </w:r>
      <w:r>
        <w:rPr>
          <w:color w:val="262526"/>
          <w:spacing w:val="-2"/>
        </w:rPr>
        <w:t xml:space="preserve"> </w:t>
      </w:r>
      <w:r>
        <w:rPr>
          <w:color w:val="262526"/>
        </w:rPr>
        <w:t>required</w:t>
      </w:r>
      <w:r>
        <w:rPr>
          <w:color w:val="262526"/>
        </w:rPr>
        <w:tab/>
      </w:r>
      <w:r>
        <w:rPr>
          <w:color w:val="262526"/>
          <w:spacing w:val="-8"/>
        </w:rPr>
        <w:t>1167</w:t>
      </w:r>
    </w:p>
    <w:p w14:paraId="20088A81" w14:textId="77777777" w:rsidR="007F5956" w:rsidRDefault="005A2EE2">
      <w:pPr>
        <w:pStyle w:val="BodyText"/>
        <w:tabs>
          <w:tab w:val="left" w:pos="1823"/>
          <w:tab w:val="left" w:leader="dot" w:pos="8662"/>
        </w:tabs>
        <w:spacing w:before="2" w:line="249" w:lineRule="auto"/>
        <w:ind w:left="1820" w:right="129" w:hanging="1701"/>
      </w:pPr>
      <w:r>
        <w:rPr>
          <w:color w:val="262526"/>
        </w:rPr>
        <w:t>8A.15.6</w:t>
      </w:r>
      <w:r>
        <w:rPr>
          <w:color w:val="262526"/>
        </w:rPr>
        <w:tab/>
      </w:r>
      <w:r>
        <w:rPr>
          <w:color w:val="262526"/>
        </w:rPr>
        <w:tab/>
        <w:t>Recovery of revenue in subsequent regulatory control period only and reopening of distribution determination is required</w:t>
      </w:r>
      <w:r>
        <w:rPr>
          <w:color w:val="262526"/>
        </w:rPr>
        <w:tab/>
      </w:r>
      <w:r>
        <w:rPr>
          <w:color w:val="262526"/>
          <w:spacing w:val="-8"/>
        </w:rPr>
        <w:t>1168</w:t>
      </w:r>
    </w:p>
    <w:p w14:paraId="20088A82" w14:textId="77777777" w:rsidR="007F5956" w:rsidRDefault="005A2EE2">
      <w:pPr>
        <w:pStyle w:val="BodyText"/>
        <w:tabs>
          <w:tab w:val="left" w:pos="1823"/>
          <w:tab w:val="left" w:leader="dot" w:pos="8662"/>
        </w:tabs>
        <w:spacing w:before="2"/>
        <w:ind w:left="119"/>
      </w:pPr>
      <w:r>
        <w:rPr>
          <w:color w:val="262526"/>
        </w:rPr>
        <w:t>8A.15.7</w:t>
      </w:r>
      <w:r>
        <w:rPr>
          <w:color w:val="262526"/>
        </w:rPr>
        <w:tab/>
        <w:t>Requirements for adjustment determination</w:t>
      </w:r>
      <w:r>
        <w:rPr>
          <w:color w:val="262526"/>
        </w:rPr>
        <w:tab/>
      </w:r>
      <w:r>
        <w:rPr>
          <w:color w:val="262526"/>
          <w:spacing w:val="-3"/>
        </w:rPr>
        <w:t>1170</w:t>
      </w:r>
    </w:p>
    <w:p w14:paraId="20088A83" w14:textId="77777777" w:rsidR="007F5956" w:rsidRDefault="005A2EE2">
      <w:pPr>
        <w:pStyle w:val="BodyText"/>
        <w:tabs>
          <w:tab w:val="left" w:pos="1810"/>
          <w:tab w:val="left" w:leader="dot" w:pos="8662"/>
        </w:tabs>
        <w:spacing w:before="12"/>
        <w:ind w:left="119"/>
      </w:pPr>
      <w:r>
        <w:rPr>
          <w:color w:val="262526"/>
        </w:rPr>
        <w:t>8A.15.8</w:t>
      </w:r>
      <w:r>
        <w:rPr>
          <w:color w:val="262526"/>
        </w:rPr>
        <w:tab/>
      </w:r>
      <w:r>
        <w:rPr>
          <w:color w:val="262526"/>
        </w:rPr>
        <w:t>Application of Chapter 6 under</w:t>
      </w:r>
      <w:r>
        <w:rPr>
          <w:color w:val="262526"/>
          <w:spacing w:val="-8"/>
        </w:rPr>
        <w:t xml:space="preserve"> </w:t>
      </w:r>
      <w:r>
        <w:rPr>
          <w:color w:val="262526"/>
        </w:rPr>
        <w:t>participant</w:t>
      </w:r>
      <w:r>
        <w:rPr>
          <w:color w:val="262526"/>
          <w:spacing w:val="-1"/>
        </w:rPr>
        <w:t xml:space="preserve"> </w:t>
      </w:r>
      <w:r>
        <w:rPr>
          <w:color w:val="262526"/>
        </w:rPr>
        <w:t>derogation</w:t>
      </w:r>
      <w:r>
        <w:rPr>
          <w:color w:val="262526"/>
        </w:rPr>
        <w:tab/>
      </w:r>
      <w:r>
        <w:rPr>
          <w:color w:val="262526"/>
          <w:spacing w:val="-3"/>
        </w:rPr>
        <w:t>1170</w:t>
      </w:r>
    </w:p>
    <w:p w14:paraId="20088A84" w14:textId="77777777" w:rsidR="007F5956" w:rsidRDefault="005A2EE2">
      <w:pPr>
        <w:pStyle w:val="ListParagraph"/>
        <w:numPr>
          <w:ilvl w:val="0"/>
          <w:numId w:val="106"/>
        </w:numPr>
        <w:tabs>
          <w:tab w:val="left" w:pos="1833"/>
          <w:tab w:val="left" w:pos="1835"/>
          <w:tab w:val="left" w:leader="dot" w:pos="8589"/>
        </w:tabs>
        <w:spacing w:before="225" w:line="249" w:lineRule="auto"/>
        <w:ind w:left="1820" w:right="129" w:hanging="1701"/>
        <w:rPr>
          <w:b/>
          <w:sz w:val="28"/>
        </w:rPr>
      </w:pPr>
      <w:r>
        <w:rPr>
          <w:b/>
          <w:color w:val="262526"/>
          <w:sz w:val="28"/>
        </w:rPr>
        <w:t>Jurisdictional  Derogations  and   Transitional Arrangements</w:t>
      </w:r>
      <w:r>
        <w:rPr>
          <w:b/>
          <w:color w:val="262526"/>
          <w:sz w:val="28"/>
        </w:rPr>
        <w:tab/>
      </w:r>
      <w:r>
        <w:rPr>
          <w:b/>
          <w:color w:val="262526"/>
          <w:spacing w:val="-9"/>
          <w:sz w:val="28"/>
        </w:rPr>
        <w:t>1173</w:t>
      </w:r>
    </w:p>
    <w:p w14:paraId="20088A85" w14:textId="77777777" w:rsidR="007F5956" w:rsidRDefault="005A2EE2">
      <w:pPr>
        <w:pStyle w:val="Heading1"/>
        <w:numPr>
          <w:ilvl w:val="1"/>
          <w:numId w:val="106"/>
        </w:numPr>
        <w:tabs>
          <w:tab w:val="left" w:pos="1823"/>
          <w:tab w:val="left" w:pos="1825"/>
          <w:tab w:val="left" w:leader="dot" w:pos="8667"/>
        </w:tabs>
        <w:spacing w:before="126"/>
        <w:ind w:hanging="1706"/>
      </w:pPr>
      <w:r>
        <w:rPr>
          <w:color w:val="262526"/>
        </w:rPr>
        <w:t>Purpose</w:t>
      </w:r>
      <w:r>
        <w:rPr>
          <w:color w:val="262526"/>
          <w:spacing w:val="-3"/>
        </w:rPr>
        <w:t xml:space="preserve"> </w:t>
      </w:r>
      <w:r>
        <w:rPr>
          <w:color w:val="262526"/>
        </w:rPr>
        <w:t>and</w:t>
      </w:r>
      <w:r>
        <w:rPr>
          <w:color w:val="262526"/>
          <w:spacing w:val="-16"/>
        </w:rPr>
        <w:t xml:space="preserve"> </w:t>
      </w:r>
      <w:r>
        <w:rPr>
          <w:color w:val="262526"/>
        </w:rPr>
        <w:t>Application</w:t>
      </w:r>
      <w:r>
        <w:rPr>
          <w:color w:val="262526"/>
        </w:rPr>
        <w:tab/>
      </w:r>
      <w:r>
        <w:rPr>
          <w:color w:val="262526"/>
          <w:spacing w:val="-4"/>
        </w:rPr>
        <w:t>1175</w:t>
      </w:r>
    </w:p>
    <w:p w14:paraId="20088A86" w14:textId="77777777" w:rsidR="007F5956" w:rsidRDefault="007F5956">
      <w:pPr>
        <w:sectPr w:rsidR="007F5956">
          <w:pgSz w:w="11910" w:h="16840"/>
          <w:pgMar w:top="1100" w:right="1320" w:bottom="880" w:left="1320" w:header="664" w:footer="697" w:gutter="0"/>
          <w:cols w:space="720"/>
        </w:sectPr>
      </w:pPr>
    </w:p>
    <w:p w14:paraId="20088A87" w14:textId="77777777" w:rsidR="007F5956" w:rsidRDefault="005A2EE2">
      <w:pPr>
        <w:pStyle w:val="ListParagraph"/>
        <w:numPr>
          <w:ilvl w:val="2"/>
          <w:numId w:val="106"/>
        </w:numPr>
        <w:tabs>
          <w:tab w:val="left" w:pos="1824"/>
          <w:tab w:val="left" w:pos="1825"/>
          <w:tab w:val="left" w:leader="dot" w:pos="8662"/>
        </w:tabs>
        <w:spacing w:before="187"/>
        <w:rPr>
          <w:color w:val="262526"/>
          <w:sz w:val="24"/>
        </w:rPr>
      </w:pPr>
      <w:r>
        <w:rPr>
          <w:color w:val="262526"/>
          <w:sz w:val="24"/>
        </w:rPr>
        <w:lastRenderedPageBreak/>
        <w:t>Purpose</w:t>
      </w:r>
      <w:r>
        <w:rPr>
          <w:color w:val="262526"/>
          <w:sz w:val="24"/>
        </w:rPr>
        <w:tab/>
      </w:r>
      <w:r>
        <w:rPr>
          <w:color w:val="262526"/>
          <w:spacing w:val="-3"/>
          <w:sz w:val="24"/>
        </w:rPr>
        <w:t>1175</w:t>
      </w:r>
    </w:p>
    <w:p w14:paraId="20088A88" w14:textId="77777777" w:rsidR="007F5956" w:rsidRDefault="005A2EE2">
      <w:pPr>
        <w:pStyle w:val="ListParagraph"/>
        <w:numPr>
          <w:ilvl w:val="2"/>
          <w:numId w:val="106"/>
        </w:numPr>
        <w:tabs>
          <w:tab w:val="left" w:pos="1824"/>
          <w:tab w:val="left" w:pos="1825"/>
          <w:tab w:val="left" w:leader="dot" w:pos="8662"/>
        </w:tabs>
        <w:rPr>
          <w:color w:val="262526"/>
          <w:sz w:val="24"/>
        </w:rPr>
      </w:pPr>
      <w:r>
        <w:rPr>
          <w:color w:val="262526"/>
          <w:sz w:val="24"/>
        </w:rPr>
        <w:t>Jurisdictional</w:t>
      </w:r>
      <w:r>
        <w:rPr>
          <w:color w:val="262526"/>
          <w:spacing w:val="-9"/>
          <w:sz w:val="24"/>
        </w:rPr>
        <w:t xml:space="preserve"> </w:t>
      </w:r>
      <w:r>
        <w:rPr>
          <w:color w:val="262526"/>
          <w:sz w:val="24"/>
        </w:rPr>
        <w:t>Derogations</w:t>
      </w:r>
      <w:r>
        <w:rPr>
          <w:color w:val="262526"/>
          <w:sz w:val="24"/>
        </w:rPr>
        <w:tab/>
      </w:r>
      <w:r>
        <w:rPr>
          <w:color w:val="262526"/>
          <w:spacing w:val="-3"/>
          <w:sz w:val="24"/>
        </w:rPr>
        <w:t>1175</w:t>
      </w:r>
    </w:p>
    <w:p w14:paraId="20088A89" w14:textId="77777777" w:rsidR="007F5956" w:rsidRDefault="005A2EE2">
      <w:pPr>
        <w:pStyle w:val="Heading1"/>
        <w:tabs>
          <w:tab w:val="left" w:pos="1824"/>
          <w:tab w:val="left" w:leader="dot" w:pos="8667"/>
        </w:tabs>
        <w:spacing w:before="121"/>
        <w:ind w:left="120"/>
      </w:pPr>
      <w:r>
        <w:rPr>
          <w:color w:val="262526"/>
        </w:rPr>
        <w:t>Part</w:t>
      </w:r>
      <w:r>
        <w:rPr>
          <w:color w:val="262526"/>
          <w:spacing w:val="-14"/>
        </w:rPr>
        <w:t xml:space="preserve"> </w:t>
      </w:r>
      <w:r>
        <w:rPr>
          <w:color w:val="262526"/>
        </w:rPr>
        <w:t>A</w:t>
      </w:r>
      <w:r>
        <w:rPr>
          <w:color w:val="262526"/>
        </w:rPr>
        <w:tab/>
      </w:r>
      <w:r>
        <w:rPr>
          <w:color w:val="262526"/>
        </w:rPr>
        <w:t>Jurisdictional Derogations</w:t>
      </w:r>
      <w:r>
        <w:rPr>
          <w:color w:val="262526"/>
          <w:spacing w:val="-7"/>
        </w:rPr>
        <w:t xml:space="preserve"> </w:t>
      </w:r>
      <w:r>
        <w:rPr>
          <w:color w:val="262526"/>
        </w:rPr>
        <w:t>for</w:t>
      </w:r>
      <w:r>
        <w:rPr>
          <w:color w:val="262526"/>
          <w:spacing w:val="-11"/>
        </w:rPr>
        <w:t xml:space="preserve"> </w:t>
      </w:r>
      <w:r>
        <w:rPr>
          <w:color w:val="262526"/>
        </w:rPr>
        <w:t>Victoria</w:t>
      </w:r>
      <w:r>
        <w:rPr>
          <w:color w:val="262526"/>
        </w:rPr>
        <w:tab/>
      </w:r>
      <w:r>
        <w:rPr>
          <w:color w:val="262526"/>
          <w:spacing w:val="-4"/>
        </w:rPr>
        <w:t>1175</w:t>
      </w:r>
    </w:p>
    <w:p w14:paraId="20088A8A" w14:textId="77777777" w:rsidR="007F5956" w:rsidRDefault="005A2EE2">
      <w:pPr>
        <w:pStyle w:val="Heading1"/>
        <w:numPr>
          <w:ilvl w:val="1"/>
          <w:numId w:val="106"/>
        </w:numPr>
        <w:tabs>
          <w:tab w:val="left" w:pos="1824"/>
          <w:tab w:val="left" w:pos="1825"/>
          <w:tab w:val="left" w:leader="dot" w:pos="8667"/>
        </w:tabs>
        <w:spacing w:before="126"/>
      </w:pPr>
      <w:r>
        <w:rPr>
          <w:color w:val="262526"/>
        </w:rPr>
        <w:t>[Deleted]</w:t>
      </w:r>
      <w:r>
        <w:rPr>
          <w:color w:val="262526"/>
        </w:rPr>
        <w:tab/>
      </w:r>
      <w:r>
        <w:rPr>
          <w:color w:val="262526"/>
          <w:spacing w:val="-4"/>
        </w:rPr>
        <w:t>1175</w:t>
      </w:r>
    </w:p>
    <w:p w14:paraId="20088A8B" w14:textId="77777777" w:rsidR="007F5956" w:rsidRDefault="005A2EE2">
      <w:pPr>
        <w:pStyle w:val="Heading1"/>
        <w:numPr>
          <w:ilvl w:val="1"/>
          <w:numId w:val="106"/>
        </w:numPr>
        <w:tabs>
          <w:tab w:val="left" w:pos="1824"/>
          <w:tab w:val="left" w:pos="1825"/>
          <w:tab w:val="left" w:leader="dot" w:pos="8667"/>
        </w:tabs>
        <w:spacing w:before="125"/>
      </w:pPr>
      <w:r>
        <w:rPr>
          <w:color w:val="262526"/>
        </w:rPr>
        <w:t>Definitions</w:t>
      </w:r>
      <w:r>
        <w:rPr>
          <w:color w:val="262526"/>
        </w:rPr>
        <w:tab/>
      </w:r>
      <w:r>
        <w:rPr>
          <w:color w:val="262526"/>
          <w:spacing w:val="-4"/>
        </w:rPr>
        <w:t>1175</w:t>
      </w:r>
    </w:p>
    <w:p w14:paraId="20088A8C" w14:textId="77777777" w:rsidR="007F5956" w:rsidRDefault="005A2EE2">
      <w:pPr>
        <w:pStyle w:val="ListParagraph"/>
        <w:numPr>
          <w:ilvl w:val="2"/>
          <w:numId w:val="106"/>
        </w:numPr>
        <w:tabs>
          <w:tab w:val="left" w:pos="1824"/>
          <w:tab w:val="left" w:pos="1825"/>
          <w:tab w:val="left" w:leader="dot" w:pos="8662"/>
        </w:tabs>
        <w:spacing w:before="16"/>
        <w:rPr>
          <w:color w:val="262526"/>
          <w:sz w:val="24"/>
        </w:rPr>
      </w:pPr>
      <w:r>
        <w:rPr>
          <w:color w:val="262526"/>
          <w:sz w:val="24"/>
        </w:rPr>
        <w:t>General</w:t>
      </w:r>
      <w:r>
        <w:rPr>
          <w:color w:val="262526"/>
          <w:spacing w:val="-7"/>
          <w:sz w:val="24"/>
        </w:rPr>
        <w:t xml:space="preserve"> </w:t>
      </w:r>
      <w:r>
        <w:rPr>
          <w:color w:val="262526"/>
          <w:sz w:val="24"/>
        </w:rPr>
        <w:t>Definitions</w:t>
      </w:r>
      <w:r>
        <w:rPr>
          <w:color w:val="262526"/>
          <w:sz w:val="24"/>
        </w:rPr>
        <w:tab/>
      </w:r>
      <w:r>
        <w:rPr>
          <w:color w:val="262526"/>
          <w:spacing w:val="-3"/>
          <w:sz w:val="24"/>
        </w:rPr>
        <w:t>1175</w:t>
      </w:r>
    </w:p>
    <w:p w14:paraId="20088A8D" w14:textId="77777777" w:rsidR="007F5956" w:rsidRDefault="005A2EE2">
      <w:pPr>
        <w:pStyle w:val="ListParagraph"/>
        <w:numPr>
          <w:ilvl w:val="2"/>
          <w:numId w:val="106"/>
        </w:numPr>
        <w:tabs>
          <w:tab w:val="left" w:pos="1824"/>
          <w:tab w:val="left" w:pos="1825"/>
          <w:tab w:val="left" w:leader="dot" w:pos="8662"/>
        </w:tabs>
        <w:rPr>
          <w:color w:val="262526"/>
          <w:sz w:val="24"/>
        </w:rPr>
      </w:pPr>
      <w:r>
        <w:rPr>
          <w:color w:val="262526"/>
          <w:sz w:val="24"/>
        </w:rPr>
        <w:t>[Deleted]</w:t>
      </w:r>
      <w:r>
        <w:rPr>
          <w:color w:val="262526"/>
          <w:sz w:val="24"/>
        </w:rPr>
        <w:tab/>
      </w:r>
      <w:r>
        <w:rPr>
          <w:color w:val="262526"/>
          <w:spacing w:val="-3"/>
          <w:sz w:val="24"/>
        </w:rPr>
        <w:t>1177</w:t>
      </w:r>
    </w:p>
    <w:p w14:paraId="20088A8E" w14:textId="77777777" w:rsidR="007F5956" w:rsidRDefault="005A2EE2">
      <w:pPr>
        <w:pStyle w:val="Heading1"/>
        <w:numPr>
          <w:ilvl w:val="1"/>
          <w:numId w:val="23"/>
        </w:numPr>
        <w:tabs>
          <w:tab w:val="left" w:pos="421"/>
          <w:tab w:val="left" w:pos="1824"/>
          <w:tab w:val="left" w:leader="dot" w:pos="8667"/>
        </w:tabs>
        <w:spacing w:before="121"/>
      </w:pPr>
      <w:r>
        <w:rPr>
          <w:color w:val="262526"/>
        </w:rPr>
        <w:t>A</w:t>
      </w:r>
      <w:r>
        <w:rPr>
          <w:color w:val="262526"/>
        </w:rPr>
        <w:tab/>
        <w:t>Fault levels</w:t>
      </w:r>
      <w:r>
        <w:rPr>
          <w:color w:val="262526"/>
        </w:rPr>
        <w:tab/>
      </w:r>
      <w:r>
        <w:rPr>
          <w:color w:val="262526"/>
          <w:spacing w:val="-4"/>
        </w:rPr>
        <w:t>1177</w:t>
      </w:r>
    </w:p>
    <w:p w14:paraId="20088A8F" w14:textId="77777777" w:rsidR="007F5956" w:rsidRDefault="005A2EE2">
      <w:pPr>
        <w:pStyle w:val="Heading1"/>
        <w:numPr>
          <w:ilvl w:val="1"/>
          <w:numId w:val="23"/>
        </w:numPr>
        <w:tabs>
          <w:tab w:val="left" w:pos="1819"/>
          <w:tab w:val="left" w:pos="1820"/>
          <w:tab w:val="left" w:leader="dot" w:pos="8667"/>
        </w:tabs>
        <w:spacing w:before="126" w:line="249" w:lineRule="auto"/>
        <w:ind w:left="1820" w:right="129" w:hanging="1701"/>
      </w:pPr>
      <w:r>
        <w:rPr>
          <w:color w:val="262526"/>
        </w:rPr>
        <w:t>Transitional Arrangements for Chapter 2 - Registered Participants, Registration and Cross</w:t>
      </w:r>
      <w:r>
        <w:rPr>
          <w:color w:val="262526"/>
          <w:spacing w:val="-14"/>
        </w:rPr>
        <w:t xml:space="preserve"> </w:t>
      </w:r>
      <w:r>
        <w:rPr>
          <w:color w:val="262526"/>
        </w:rPr>
        <w:t>Border</w:t>
      </w:r>
      <w:r>
        <w:rPr>
          <w:color w:val="262526"/>
          <w:spacing w:val="-8"/>
        </w:rPr>
        <w:t xml:space="preserve"> </w:t>
      </w:r>
      <w:r>
        <w:rPr>
          <w:color w:val="262526"/>
        </w:rPr>
        <w:t>Networks</w:t>
      </w:r>
      <w:r>
        <w:rPr>
          <w:color w:val="262526"/>
        </w:rPr>
        <w:tab/>
      </w:r>
      <w:r>
        <w:rPr>
          <w:color w:val="262526"/>
          <w:spacing w:val="-9"/>
        </w:rPr>
        <w:t>1177</w:t>
      </w:r>
    </w:p>
    <w:p w14:paraId="20088A90" w14:textId="77777777" w:rsidR="007F5956" w:rsidRDefault="005A2EE2">
      <w:pPr>
        <w:pStyle w:val="ListParagraph"/>
        <w:numPr>
          <w:ilvl w:val="2"/>
          <w:numId w:val="23"/>
        </w:numPr>
        <w:tabs>
          <w:tab w:val="left" w:pos="1824"/>
          <w:tab w:val="left" w:pos="1825"/>
          <w:tab w:val="left" w:leader="dot" w:pos="8662"/>
        </w:tabs>
        <w:spacing w:before="6"/>
        <w:rPr>
          <w:sz w:val="24"/>
        </w:rPr>
      </w:pPr>
      <w:r>
        <w:rPr>
          <w:color w:val="262526"/>
          <w:sz w:val="24"/>
        </w:rPr>
        <w:t>[Deleted]</w:t>
      </w:r>
      <w:r>
        <w:rPr>
          <w:color w:val="262526"/>
          <w:sz w:val="24"/>
        </w:rPr>
        <w:tab/>
      </w:r>
      <w:r>
        <w:rPr>
          <w:color w:val="262526"/>
          <w:spacing w:val="-3"/>
          <w:sz w:val="24"/>
        </w:rPr>
        <w:t>1177</w:t>
      </w:r>
    </w:p>
    <w:p w14:paraId="20088A91"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Smelter</w:t>
      </w:r>
      <w:r>
        <w:rPr>
          <w:color w:val="262526"/>
          <w:spacing w:val="-10"/>
          <w:sz w:val="24"/>
        </w:rPr>
        <w:t xml:space="preserve"> </w:t>
      </w:r>
      <w:r>
        <w:rPr>
          <w:color w:val="262526"/>
          <w:sz w:val="24"/>
        </w:rPr>
        <w:t>Trader</w:t>
      </w:r>
      <w:r>
        <w:rPr>
          <w:color w:val="262526"/>
          <w:sz w:val="24"/>
        </w:rPr>
        <w:tab/>
      </w:r>
      <w:r>
        <w:rPr>
          <w:color w:val="262526"/>
          <w:spacing w:val="-3"/>
          <w:sz w:val="24"/>
        </w:rPr>
        <w:t>1177</w:t>
      </w:r>
    </w:p>
    <w:p w14:paraId="20088A92"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Smelter</w:t>
      </w:r>
      <w:r>
        <w:rPr>
          <w:color w:val="262526"/>
          <w:spacing w:val="-9"/>
          <w:sz w:val="24"/>
        </w:rPr>
        <w:t xml:space="preserve"> </w:t>
      </w:r>
      <w:r>
        <w:rPr>
          <w:color w:val="262526"/>
          <w:sz w:val="24"/>
        </w:rPr>
        <w:t>Trader:</w:t>
      </w:r>
      <w:r>
        <w:rPr>
          <w:color w:val="262526"/>
          <w:spacing w:val="-3"/>
          <w:sz w:val="24"/>
        </w:rPr>
        <w:t xml:space="preserve"> </w:t>
      </w:r>
      <w:r>
        <w:rPr>
          <w:color w:val="262526"/>
          <w:sz w:val="24"/>
        </w:rPr>
        <w:t>compliance</w:t>
      </w:r>
      <w:r>
        <w:rPr>
          <w:color w:val="262526"/>
          <w:sz w:val="24"/>
        </w:rPr>
        <w:tab/>
      </w:r>
      <w:r>
        <w:rPr>
          <w:color w:val="262526"/>
          <w:spacing w:val="-3"/>
          <w:sz w:val="24"/>
        </w:rPr>
        <w:t>1178</w:t>
      </w:r>
    </w:p>
    <w:p w14:paraId="20088A93"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Report</w:t>
      </w:r>
      <w:r>
        <w:rPr>
          <w:color w:val="262526"/>
          <w:spacing w:val="-1"/>
          <w:sz w:val="24"/>
        </w:rPr>
        <w:t xml:space="preserve"> </w:t>
      </w:r>
      <w:r>
        <w:rPr>
          <w:color w:val="262526"/>
          <w:sz w:val="24"/>
        </w:rPr>
        <w:t>from</w:t>
      </w:r>
      <w:r>
        <w:rPr>
          <w:color w:val="262526"/>
          <w:spacing w:val="-15"/>
          <w:sz w:val="24"/>
        </w:rPr>
        <w:t xml:space="preserve"> </w:t>
      </w:r>
      <w:r>
        <w:rPr>
          <w:color w:val="262526"/>
          <w:sz w:val="24"/>
        </w:rPr>
        <w:t>AER</w:t>
      </w:r>
      <w:r>
        <w:rPr>
          <w:color w:val="262526"/>
          <w:sz w:val="24"/>
        </w:rPr>
        <w:tab/>
      </w:r>
      <w:r>
        <w:rPr>
          <w:color w:val="262526"/>
          <w:spacing w:val="-3"/>
          <w:sz w:val="24"/>
        </w:rPr>
        <w:t>1181</w:t>
      </w:r>
    </w:p>
    <w:p w14:paraId="20088A94"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Cross</w:t>
      </w:r>
      <w:r>
        <w:rPr>
          <w:color w:val="262526"/>
          <w:spacing w:val="-2"/>
          <w:sz w:val="24"/>
        </w:rPr>
        <w:t xml:space="preserve"> </w:t>
      </w:r>
      <w:r>
        <w:rPr>
          <w:color w:val="262526"/>
          <w:sz w:val="24"/>
        </w:rPr>
        <w:t>Border</w:t>
      </w:r>
      <w:r>
        <w:rPr>
          <w:color w:val="262526"/>
          <w:spacing w:val="-2"/>
          <w:sz w:val="24"/>
        </w:rPr>
        <w:t xml:space="preserve"> </w:t>
      </w:r>
      <w:r>
        <w:rPr>
          <w:color w:val="262526"/>
          <w:sz w:val="24"/>
        </w:rPr>
        <w:t>Networks</w:t>
      </w:r>
      <w:r>
        <w:rPr>
          <w:color w:val="262526"/>
          <w:sz w:val="24"/>
        </w:rPr>
        <w:tab/>
      </w:r>
      <w:r>
        <w:rPr>
          <w:color w:val="262526"/>
          <w:spacing w:val="-3"/>
          <w:sz w:val="24"/>
        </w:rPr>
        <w:t>1181</w:t>
      </w:r>
    </w:p>
    <w:p w14:paraId="20088A95" w14:textId="77777777" w:rsidR="007F5956" w:rsidRDefault="005A2EE2">
      <w:pPr>
        <w:pStyle w:val="Heading1"/>
        <w:numPr>
          <w:ilvl w:val="1"/>
          <w:numId w:val="23"/>
        </w:numPr>
        <w:tabs>
          <w:tab w:val="left" w:pos="1824"/>
          <w:tab w:val="left" w:pos="1825"/>
          <w:tab w:val="left" w:leader="dot" w:pos="8667"/>
        </w:tabs>
        <w:spacing w:before="121"/>
        <w:ind w:left="1824" w:hanging="1705"/>
      </w:pPr>
      <w:r>
        <w:rPr>
          <w:color w:val="262526"/>
        </w:rPr>
        <w:t>[Deleted]</w:t>
      </w:r>
      <w:r>
        <w:rPr>
          <w:color w:val="262526"/>
        </w:rPr>
        <w:tab/>
      </w:r>
      <w:r>
        <w:rPr>
          <w:color w:val="262526"/>
          <w:spacing w:val="-4"/>
        </w:rPr>
        <w:t>1182</w:t>
      </w:r>
    </w:p>
    <w:p w14:paraId="20088A96" w14:textId="77777777" w:rsidR="007F5956" w:rsidRDefault="005A2EE2">
      <w:pPr>
        <w:pStyle w:val="Heading1"/>
        <w:numPr>
          <w:ilvl w:val="1"/>
          <w:numId w:val="23"/>
        </w:numPr>
        <w:tabs>
          <w:tab w:val="left" w:pos="1819"/>
          <w:tab w:val="left" w:pos="1820"/>
          <w:tab w:val="left" w:leader="dot" w:pos="8667"/>
        </w:tabs>
        <w:spacing w:before="126"/>
        <w:ind w:left="1819" w:hanging="1700"/>
      </w:pPr>
      <w:r>
        <w:rPr>
          <w:color w:val="262526"/>
        </w:rPr>
        <w:t>Transitional</w:t>
      </w:r>
      <w:r>
        <w:rPr>
          <w:color w:val="262526"/>
          <w:spacing w:val="-19"/>
        </w:rPr>
        <w:t xml:space="preserve"> </w:t>
      </w:r>
      <w:r>
        <w:rPr>
          <w:color w:val="262526"/>
        </w:rPr>
        <w:t>Arrangements</w:t>
      </w:r>
      <w:r>
        <w:rPr>
          <w:color w:val="262526"/>
          <w:spacing w:val="-6"/>
        </w:rPr>
        <w:t xml:space="preserve"> </w:t>
      </w:r>
      <w:r>
        <w:rPr>
          <w:color w:val="262526"/>
        </w:rPr>
        <w:t>for</w:t>
      </w:r>
      <w:r>
        <w:rPr>
          <w:color w:val="262526"/>
          <w:spacing w:val="-10"/>
        </w:rPr>
        <w:t xml:space="preserve"> </w:t>
      </w:r>
      <w:r>
        <w:rPr>
          <w:color w:val="262526"/>
        </w:rPr>
        <w:t>Chapter</w:t>
      </w:r>
      <w:r>
        <w:rPr>
          <w:color w:val="262526"/>
          <w:spacing w:val="-10"/>
        </w:rPr>
        <w:t xml:space="preserve"> </w:t>
      </w:r>
      <w:r>
        <w:rPr>
          <w:color w:val="262526"/>
        </w:rPr>
        <w:t>4</w:t>
      </w:r>
      <w:r>
        <w:rPr>
          <w:color w:val="262526"/>
          <w:spacing w:val="-5"/>
        </w:rPr>
        <w:t xml:space="preserve"> </w:t>
      </w:r>
      <w:r>
        <w:rPr>
          <w:color w:val="262526"/>
        </w:rPr>
        <w:t>-</w:t>
      </w:r>
      <w:r>
        <w:rPr>
          <w:color w:val="262526"/>
          <w:spacing w:val="-6"/>
        </w:rPr>
        <w:t xml:space="preserve"> </w:t>
      </w:r>
      <w:r>
        <w:rPr>
          <w:color w:val="262526"/>
        </w:rPr>
        <w:t>System</w:t>
      </w:r>
      <w:r>
        <w:rPr>
          <w:color w:val="262526"/>
          <w:spacing w:val="-6"/>
        </w:rPr>
        <w:t xml:space="preserve"> </w:t>
      </w:r>
      <w:r>
        <w:rPr>
          <w:color w:val="262526"/>
        </w:rPr>
        <w:t>Security</w:t>
      </w:r>
      <w:r>
        <w:rPr>
          <w:color w:val="262526"/>
        </w:rPr>
        <w:tab/>
      </w:r>
      <w:r>
        <w:rPr>
          <w:color w:val="262526"/>
          <w:spacing w:val="-4"/>
        </w:rPr>
        <w:t>1182</w:t>
      </w:r>
    </w:p>
    <w:p w14:paraId="20088A97" w14:textId="77777777" w:rsidR="007F5956" w:rsidRDefault="005A2EE2">
      <w:pPr>
        <w:pStyle w:val="ListParagraph"/>
        <w:numPr>
          <w:ilvl w:val="2"/>
          <w:numId w:val="23"/>
        </w:numPr>
        <w:tabs>
          <w:tab w:val="left" w:pos="1824"/>
          <w:tab w:val="left" w:pos="1825"/>
          <w:tab w:val="left" w:leader="dot" w:pos="8662"/>
        </w:tabs>
        <w:spacing w:before="16"/>
        <w:rPr>
          <w:sz w:val="24"/>
        </w:rPr>
      </w:pPr>
      <w:r>
        <w:rPr>
          <w:color w:val="262526"/>
          <w:sz w:val="24"/>
        </w:rPr>
        <w:t>Operating Procedures</w:t>
      </w:r>
      <w:r>
        <w:rPr>
          <w:color w:val="262526"/>
          <w:spacing w:val="-9"/>
          <w:sz w:val="24"/>
        </w:rPr>
        <w:t xml:space="preserve"> </w:t>
      </w:r>
      <w:r>
        <w:rPr>
          <w:color w:val="262526"/>
          <w:sz w:val="24"/>
        </w:rPr>
        <w:t>(clause</w:t>
      </w:r>
      <w:r>
        <w:rPr>
          <w:color w:val="262526"/>
          <w:spacing w:val="-3"/>
          <w:sz w:val="24"/>
        </w:rPr>
        <w:t xml:space="preserve"> </w:t>
      </w:r>
      <w:r>
        <w:rPr>
          <w:color w:val="262526"/>
          <w:sz w:val="24"/>
        </w:rPr>
        <w:t>4.10.1)</w:t>
      </w:r>
      <w:r>
        <w:rPr>
          <w:color w:val="262526"/>
          <w:sz w:val="24"/>
        </w:rPr>
        <w:tab/>
      </w:r>
      <w:r>
        <w:rPr>
          <w:color w:val="262526"/>
          <w:spacing w:val="-3"/>
          <w:sz w:val="24"/>
        </w:rPr>
        <w:t>1182</w:t>
      </w:r>
    </w:p>
    <w:p w14:paraId="20088A98"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Nomenclature Standards</w:t>
      </w:r>
      <w:r>
        <w:rPr>
          <w:color w:val="262526"/>
          <w:spacing w:val="-10"/>
          <w:sz w:val="24"/>
        </w:rPr>
        <w:t xml:space="preserve"> </w:t>
      </w:r>
      <w:r>
        <w:rPr>
          <w:color w:val="262526"/>
          <w:sz w:val="24"/>
        </w:rPr>
        <w:t>(clause</w:t>
      </w:r>
      <w:r>
        <w:rPr>
          <w:color w:val="262526"/>
          <w:spacing w:val="-3"/>
          <w:sz w:val="24"/>
        </w:rPr>
        <w:t xml:space="preserve"> </w:t>
      </w:r>
      <w:r>
        <w:rPr>
          <w:color w:val="262526"/>
          <w:sz w:val="24"/>
        </w:rPr>
        <w:t>4.12)</w:t>
      </w:r>
      <w:r>
        <w:rPr>
          <w:color w:val="262526"/>
          <w:sz w:val="24"/>
        </w:rPr>
        <w:tab/>
      </w:r>
      <w:r>
        <w:rPr>
          <w:color w:val="262526"/>
          <w:spacing w:val="-3"/>
          <w:sz w:val="24"/>
        </w:rPr>
        <w:t>1182</w:t>
      </w:r>
    </w:p>
    <w:p w14:paraId="20088A99" w14:textId="77777777" w:rsidR="007F5956" w:rsidRDefault="005A2EE2">
      <w:pPr>
        <w:pStyle w:val="Heading1"/>
        <w:numPr>
          <w:ilvl w:val="1"/>
          <w:numId w:val="23"/>
        </w:numPr>
        <w:tabs>
          <w:tab w:val="left" w:pos="1819"/>
          <w:tab w:val="left" w:pos="1820"/>
          <w:tab w:val="left" w:leader="dot" w:pos="8667"/>
        </w:tabs>
        <w:spacing w:before="121"/>
        <w:ind w:left="1819" w:hanging="1700"/>
      </w:pPr>
      <w:r>
        <w:rPr>
          <w:color w:val="262526"/>
        </w:rPr>
        <w:t>Transitional</w:t>
      </w:r>
      <w:r>
        <w:rPr>
          <w:color w:val="262526"/>
          <w:spacing w:val="-19"/>
        </w:rPr>
        <w:t xml:space="preserve"> </w:t>
      </w:r>
      <w:r>
        <w:rPr>
          <w:color w:val="262526"/>
        </w:rPr>
        <w:t>Arrangements</w:t>
      </w:r>
      <w:r>
        <w:rPr>
          <w:color w:val="262526"/>
          <w:spacing w:val="-7"/>
        </w:rPr>
        <w:t xml:space="preserve"> </w:t>
      </w:r>
      <w:r>
        <w:rPr>
          <w:color w:val="262526"/>
        </w:rPr>
        <w:t>for</w:t>
      </w:r>
      <w:r>
        <w:rPr>
          <w:color w:val="262526"/>
          <w:spacing w:val="-10"/>
        </w:rPr>
        <w:t xml:space="preserve"> </w:t>
      </w:r>
      <w:r>
        <w:rPr>
          <w:color w:val="262526"/>
        </w:rPr>
        <w:t>Chapter</w:t>
      </w:r>
      <w:r>
        <w:rPr>
          <w:color w:val="262526"/>
          <w:spacing w:val="-10"/>
        </w:rPr>
        <w:t xml:space="preserve"> </w:t>
      </w:r>
      <w:r>
        <w:rPr>
          <w:color w:val="262526"/>
        </w:rPr>
        <w:t>5</w:t>
      </w:r>
      <w:r>
        <w:rPr>
          <w:color w:val="262526"/>
          <w:spacing w:val="-6"/>
        </w:rPr>
        <w:t xml:space="preserve"> </w:t>
      </w:r>
      <w:r>
        <w:rPr>
          <w:color w:val="262526"/>
        </w:rPr>
        <w:t>-</w:t>
      </w:r>
      <w:r>
        <w:rPr>
          <w:color w:val="262526"/>
          <w:spacing w:val="-6"/>
        </w:rPr>
        <w:t xml:space="preserve"> </w:t>
      </w:r>
      <w:r>
        <w:rPr>
          <w:color w:val="262526"/>
        </w:rPr>
        <w:t>Network</w:t>
      </w:r>
      <w:r>
        <w:rPr>
          <w:color w:val="262526"/>
          <w:spacing w:val="-6"/>
        </w:rPr>
        <w:t xml:space="preserve"> </w:t>
      </w:r>
      <w:r>
        <w:rPr>
          <w:color w:val="262526"/>
        </w:rPr>
        <w:t>Connection</w:t>
      </w:r>
      <w:r>
        <w:rPr>
          <w:color w:val="262526"/>
        </w:rPr>
        <w:tab/>
      </w:r>
      <w:r>
        <w:rPr>
          <w:color w:val="262526"/>
          <w:spacing w:val="-4"/>
        </w:rPr>
        <w:t>1182</w:t>
      </w:r>
    </w:p>
    <w:p w14:paraId="20088A9A" w14:textId="77777777" w:rsidR="007F5956" w:rsidRDefault="005A2EE2">
      <w:pPr>
        <w:pStyle w:val="ListParagraph"/>
        <w:numPr>
          <w:ilvl w:val="2"/>
          <w:numId w:val="23"/>
        </w:numPr>
        <w:tabs>
          <w:tab w:val="left" w:pos="1824"/>
          <w:tab w:val="left" w:pos="1825"/>
          <w:tab w:val="left" w:leader="dot" w:pos="8662"/>
        </w:tabs>
        <w:spacing w:before="16"/>
        <w:rPr>
          <w:sz w:val="24"/>
        </w:rPr>
      </w:pPr>
      <w:r>
        <w:rPr>
          <w:color w:val="262526"/>
          <w:sz w:val="24"/>
        </w:rPr>
        <w:t>[Deleted]</w:t>
      </w:r>
      <w:r>
        <w:rPr>
          <w:color w:val="262526"/>
          <w:sz w:val="24"/>
        </w:rPr>
        <w:tab/>
      </w:r>
      <w:r>
        <w:rPr>
          <w:color w:val="262526"/>
          <w:spacing w:val="-3"/>
          <w:sz w:val="24"/>
        </w:rPr>
        <w:t>1182</w:t>
      </w:r>
    </w:p>
    <w:p w14:paraId="20088A9B"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1182</w:t>
      </w:r>
    </w:p>
    <w:p w14:paraId="20088A9C"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1182</w:t>
      </w:r>
    </w:p>
    <w:p w14:paraId="20088A9D"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Regulation of Distribution</w:t>
      </w:r>
      <w:r>
        <w:rPr>
          <w:color w:val="262526"/>
          <w:spacing w:val="-10"/>
          <w:sz w:val="24"/>
        </w:rPr>
        <w:t xml:space="preserve"> </w:t>
      </w:r>
      <w:r>
        <w:rPr>
          <w:color w:val="262526"/>
          <w:sz w:val="24"/>
        </w:rPr>
        <w:t>Network</w:t>
      </w:r>
      <w:r>
        <w:rPr>
          <w:color w:val="262526"/>
          <w:spacing w:val="-3"/>
          <w:sz w:val="24"/>
        </w:rPr>
        <w:t xml:space="preserve"> </w:t>
      </w:r>
      <w:r>
        <w:rPr>
          <w:color w:val="262526"/>
          <w:sz w:val="24"/>
        </w:rPr>
        <w:t>Connection</w:t>
      </w:r>
      <w:r>
        <w:rPr>
          <w:color w:val="262526"/>
          <w:sz w:val="24"/>
        </w:rPr>
        <w:tab/>
      </w:r>
      <w:r>
        <w:rPr>
          <w:color w:val="262526"/>
          <w:spacing w:val="-3"/>
          <w:sz w:val="24"/>
        </w:rPr>
        <w:t>1182</w:t>
      </w:r>
    </w:p>
    <w:p w14:paraId="20088A9E"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1183</w:t>
      </w:r>
    </w:p>
    <w:p w14:paraId="20088A9F"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1183</w:t>
      </w:r>
    </w:p>
    <w:p w14:paraId="20088AA0"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1183</w:t>
      </w:r>
    </w:p>
    <w:p w14:paraId="20088AA1" w14:textId="77777777" w:rsidR="007F5956" w:rsidRDefault="005A2EE2">
      <w:pPr>
        <w:pStyle w:val="Heading1"/>
        <w:numPr>
          <w:ilvl w:val="1"/>
          <w:numId w:val="23"/>
        </w:numPr>
        <w:tabs>
          <w:tab w:val="left" w:pos="1819"/>
          <w:tab w:val="left" w:pos="1820"/>
          <w:tab w:val="left" w:leader="dot" w:pos="8667"/>
        </w:tabs>
        <w:spacing w:before="122"/>
        <w:ind w:left="1819" w:hanging="1700"/>
      </w:pPr>
      <w:r>
        <w:rPr>
          <w:color w:val="262526"/>
        </w:rPr>
        <w:t>Transitional</w:t>
      </w:r>
      <w:r>
        <w:rPr>
          <w:color w:val="262526"/>
          <w:spacing w:val="-18"/>
        </w:rPr>
        <w:t xml:space="preserve"> </w:t>
      </w:r>
      <w:r>
        <w:rPr>
          <w:color w:val="262526"/>
        </w:rPr>
        <w:t>Arrangements</w:t>
      </w:r>
      <w:r>
        <w:rPr>
          <w:color w:val="262526"/>
          <w:spacing w:val="-6"/>
        </w:rPr>
        <w:t xml:space="preserve"> </w:t>
      </w:r>
      <w:r>
        <w:rPr>
          <w:color w:val="262526"/>
        </w:rPr>
        <w:t>for</w:t>
      </w:r>
      <w:r>
        <w:rPr>
          <w:color w:val="262526"/>
          <w:spacing w:val="-9"/>
        </w:rPr>
        <w:t xml:space="preserve"> </w:t>
      </w:r>
      <w:r>
        <w:rPr>
          <w:color w:val="262526"/>
        </w:rPr>
        <w:t>Chapter</w:t>
      </w:r>
      <w:r>
        <w:rPr>
          <w:color w:val="262526"/>
          <w:spacing w:val="-9"/>
        </w:rPr>
        <w:t xml:space="preserve"> </w:t>
      </w:r>
      <w:r>
        <w:rPr>
          <w:color w:val="262526"/>
        </w:rPr>
        <w:t>6</w:t>
      </w:r>
      <w:r>
        <w:rPr>
          <w:color w:val="262526"/>
          <w:spacing w:val="-5"/>
        </w:rPr>
        <w:t xml:space="preserve"> </w:t>
      </w:r>
      <w:r>
        <w:rPr>
          <w:color w:val="262526"/>
        </w:rPr>
        <w:t>-</w:t>
      </w:r>
      <w:r>
        <w:rPr>
          <w:color w:val="262526"/>
          <w:spacing w:val="-4"/>
        </w:rPr>
        <w:t xml:space="preserve"> </w:t>
      </w:r>
      <w:r>
        <w:rPr>
          <w:color w:val="262526"/>
        </w:rPr>
        <w:t>Network</w:t>
      </w:r>
      <w:r>
        <w:rPr>
          <w:color w:val="262526"/>
          <w:spacing w:val="-6"/>
        </w:rPr>
        <w:t xml:space="preserve"> </w:t>
      </w:r>
      <w:r>
        <w:rPr>
          <w:color w:val="262526"/>
        </w:rPr>
        <w:t>Pricing</w:t>
      </w:r>
      <w:r>
        <w:rPr>
          <w:color w:val="262526"/>
        </w:rPr>
        <w:tab/>
      </w:r>
      <w:r>
        <w:rPr>
          <w:color w:val="262526"/>
          <w:spacing w:val="-4"/>
        </w:rPr>
        <w:t>1183</w:t>
      </w:r>
    </w:p>
    <w:p w14:paraId="20088AA2" w14:textId="77777777" w:rsidR="007F5956" w:rsidRDefault="005A2EE2">
      <w:pPr>
        <w:pStyle w:val="ListParagraph"/>
        <w:numPr>
          <w:ilvl w:val="2"/>
          <w:numId w:val="23"/>
        </w:numPr>
        <w:tabs>
          <w:tab w:val="left" w:pos="1824"/>
          <w:tab w:val="left" w:pos="1825"/>
          <w:tab w:val="left" w:leader="dot" w:pos="8662"/>
        </w:tabs>
        <w:spacing w:before="16"/>
        <w:rPr>
          <w:sz w:val="24"/>
        </w:rPr>
      </w:pPr>
      <w:r>
        <w:rPr>
          <w:color w:val="262526"/>
          <w:sz w:val="24"/>
        </w:rPr>
        <w:t>[Deleted]</w:t>
      </w:r>
      <w:r>
        <w:rPr>
          <w:color w:val="262526"/>
          <w:sz w:val="24"/>
        </w:rPr>
        <w:tab/>
      </w:r>
      <w:r>
        <w:rPr>
          <w:color w:val="262526"/>
          <w:spacing w:val="-3"/>
          <w:sz w:val="24"/>
        </w:rPr>
        <w:t>1183</w:t>
      </w:r>
    </w:p>
    <w:p w14:paraId="20088AA3"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1183</w:t>
      </w:r>
    </w:p>
    <w:p w14:paraId="20088AA4" w14:textId="77777777" w:rsidR="007F5956" w:rsidRDefault="005A2EE2">
      <w:pPr>
        <w:pStyle w:val="ListParagraph"/>
        <w:numPr>
          <w:ilvl w:val="2"/>
          <w:numId w:val="23"/>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1183</w:t>
      </w:r>
    </w:p>
    <w:p w14:paraId="20088AA5" w14:textId="77777777" w:rsidR="007F5956" w:rsidRDefault="005A2EE2">
      <w:pPr>
        <w:pStyle w:val="ListParagraph"/>
        <w:numPr>
          <w:ilvl w:val="2"/>
          <w:numId w:val="23"/>
        </w:numPr>
        <w:tabs>
          <w:tab w:val="left" w:pos="1819"/>
          <w:tab w:val="left" w:pos="1820"/>
          <w:tab w:val="left" w:leader="dot" w:pos="8662"/>
        </w:tabs>
        <w:ind w:left="1819" w:hanging="1700"/>
        <w:rPr>
          <w:sz w:val="24"/>
        </w:rPr>
      </w:pPr>
      <w:r>
        <w:rPr>
          <w:color w:val="262526"/>
          <w:sz w:val="24"/>
        </w:rPr>
        <w:t>Transmission</w:t>
      </w:r>
      <w:r>
        <w:rPr>
          <w:color w:val="262526"/>
          <w:spacing w:val="-6"/>
          <w:sz w:val="24"/>
        </w:rPr>
        <w:t xml:space="preserve"> </w:t>
      </w:r>
      <w:r>
        <w:rPr>
          <w:color w:val="262526"/>
          <w:sz w:val="24"/>
        </w:rPr>
        <w:t>Network</w:t>
      </w:r>
      <w:r>
        <w:rPr>
          <w:color w:val="262526"/>
          <w:spacing w:val="-6"/>
          <w:sz w:val="24"/>
        </w:rPr>
        <w:t xml:space="preserve"> </w:t>
      </w:r>
      <w:r>
        <w:rPr>
          <w:color w:val="262526"/>
          <w:sz w:val="24"/>
        </w:rPr>
        <w:t>Pricing</w:t>
      </w:r>
      <w:r>
        <w:rPr>
          <w:color w:val="262526"/>
          <w:sz w:val="24"/>
        </w:rPr>
        <w:tab/>
      </w:r>
      <w:r>
        <w:rPr>
          <w:color w:val="262526"/>
          <w:spacing w:val="-3"/>
          <w:sz w:val="24"/>
        </w:rPr>
        <w:t>1183</w:t>
      </w:r>
    </w:p>
    <w:p w14:paraId="20088AA6" w14:textId="77777777" w:rsidR="007F5956" w:rsidRDefault="005A2EE2">
      <w:pPr>
        <w:pStyle w:val="BodyText"/>
        <w:tabs>
          <w:tab w:val="left" w:pos="1824"/>
          <w:tab w:val="left" w:leader="dot" w:pos="8662"/>
        </w:tabs>
        <w:spacing w:before="12"/>
        <w:ind w:left="120"/>
      </w:pPr>
      <w:r>
        <w:rPr>
          <w:color w:val="262526"/>
        </w:rPr>
        <w:t>9.8</w:t>
      </w:r>
      <w:r>
        <w:rPr>
          <w:color w:val="262526"/>
        </w:rPr>
        <w:t>.4A</w:t>
      </w:r>
      <w:r>
        <w:rPr>
          <w:color w:val="262526"/>
        </w:rPr>
        <w:tab/>
        <w:t>[Deleted]</w:t>
      </w:r>
      <w:r>
        <w:rPr>
          <w:color w:val="262526"/>
        </w:rPr>
        <w:tab/>
      </w:r>
      <w:r>
        <w:rPr>
          <w:color w:val="262526"/>
          <w:spacing w:val="-3"/>
        </w:rPr>
        <w:t>1185</w:t>
      </w:r>
    </w:p>
    <w:p w14:paraId="20088AA7" w14:textId="77777777" w:rsidR="007F5956" w:rsidRDefault="005A2EE2">
      <w:pPr>
        <w:pStyle w:val="BodyText"/>
        <w:tabs>
          <w:tab w:val="left" w:pos="1824"/>
          <w:tab w:val="left" w:leader="dot" w:pos="8662"/>
        </w:tabs>
        <w:spacing w:before="12"/>
        <w:ind w:left="120"/>
      </w:pPr>
      <w:r>
        <w:rPr>
          <w:color w:val="262526"/>
        </w:rPr>
        <w:t>9.8.4B</w:t>
      </w:r>
      <w:r>
        <w:rPr>
          <w:color w:val="262526"/>
        </w:rPr>
        <w:tab/>
        <w:t>[Deleted]</w:t>
      </w:r>
      <w:r>
        <w:rPr>
          <w:color w:val="262526"/>
        </w:rPr>
        <w:tab/>
      </w:r>
      <w:r>
        <w:rPr>
          <w:color w:val="262526"/>
          <w:spacing w:val="-3"/>
        </w:rPr>
        <w:t>1185</w:t>
      </w:r>
    </w:p>
    <w:p w14:paraId="20088AA8" w14:textId="77777777" w:rsidR="007F5956" w:rsidRDefault="005A2EE2">
      <w:pPr>
        <w:pStyle w:val="BodyText"/>
        <w:tabs>
          <w:tab w:val="left" w:pos="1824"/>
          <w:tab w:val="left" w:leader="dot" w:pos="8662"/>
        </w:tabs>
        <w:spacing w:before="12"/>
        <w:ind w:left="120"/>
      </w:pPr>
      <w:r>
        <w:rPr>
          <w:color w:val="262526"/>
        </w:rPr>
        <w:t>9.8.4C</w:t>
      </w:r>
      <w:r>
        <w:rPr>
          <w:color w:val="262526"/>
        </w:rPr>
        <w:tab/>
        <w:t>[Deleted]</w:t>
      </w:r>
      <w:r>
        <w:rPr>
          <w:color w:val="262526"/>
        </w:rPr>
        <w:tab/>
      </w:r>
      <w:r>
        <w:rPr>
          <w:color w:val="262526"/>
          <w:spacing w:val="-3"/>
        </w:rPr>
        <w:t>1185</w:t>
      </w:r>
    </w:p>
    <w:p w14:paraId="20088AA9" w14:textId="77777777" w:rsidR="007F5956" w:rsidRDefault="005A2EE2">
      <w:pPr>
        <w:pStyle w:val="BodyText"/>
        <w:tabs>
          <w:tab w:val="left" w:pos="1824"/>
          <w:tab w:val="left" w:leader="dot" w:pos="8662"/>
        </w:tabs>
        <w:spacing w:before="12"/>
        <w:ind w:left="120"/>
      </w:pPr>
      <w:r>
        <w:rPr>
          <w:color w:val="262526"/>
        </w:rPr>
        <w:t>9.8.4D</w:t>
      </w:r>
      <w:r>
        <w:rPr>
          <w:color w:val="262526"/>
        </w:rPr>
        <w:tab/>
        <w:t>[Deleted]</w:t>
      </w:r>
      <w:r>
        <w:rPr>
          <w:color w:val="262526"/>
        </w:rPr>
        <w:tab/>
      </w:r>
      <w:r>
        <w:rPr>
          <w:color w:val="262526"/>
          <w:spacing w:val="-3"/>
        </w:rPr>
        <w:t>1185</w:t>
      </w:r>
    </w:p>
    <w:p w14:paraId="20088AAA" w14:textId="77777777" w:rsidR="007F5956" w:rsidRDefault="005A2EE2">
      <w:pPr>
        <w:pStyle w:val="BodyText"/>
        <w:tabs>
          <w:tab w:val="left" w:pos="1824"/>
          <w:tab w:val="left" w:leader="dot" w:pos="8662"/>
        </w:tabs>
        <w:spacing w:before="12"/>
        <w:ind w:left="120"/>
      </w:pPr>
      <w:r>
        <w:rPr>
          <w:color w:val="262526"/>
        </w:rPr>
        <w:t>9.8.4E</w:t>
      </w:r>
      <w:r>
        <w:rPr>
          <w:color w:val="262526"/>
        </w:rPr>
        <w:tab/>
        <w:t>[Deleted]</w:t>
      </w:r>
      <w:r>
        <w:rPr>
          <w:color w:val="262526"/>
        </w:rPr>
        <w:tab/>
      </w:r>
      <w:r>
        <w:rPr>
          <w:color w:val="262526"/>
          <w:spacing w:val="-3"/>
        </w:rPr>
        <w:t>1185</w:t>
      </w:r>
    </w:p>
    <w:p w14:paraId="20088AAB" w14:textId="77777777" w:rsidR="007F5956" w:rsidRDefault="005A2EE2">
      <w:pPr>
        <w:pStyle w:val="BodyText"/>
        <w:tabs>
          <w:tab w:val="left" w:pos="1824"/>
          <w:tab w:val="left" w:leader="dot" w:pos="8662"/>
        </w:tabs>
        <w:spacing w:before="12"/>
        <w:ind w:left="120"/>
      </w:pPr>
      <w:r>
        <w:rPr>
          <w:color w:val="262526"/>
        </w:rPr>
        <w:t>9.8.4F</w:t>
      </w:r>
      <w:r>
        <w:rPr>
          <w:color w:val="262526"/>
        </w:rPr>
        <w:tab/>
        <w:t>[Deleted]</w:t>
      </w:r>
      <w:r>
        <w:rPr>
          <w:color w:val="262526"/>
        </w:rPr>
        <w:tab/>
      </w:r>
      <w:r>
        <w:rPr>
          <w:color w:val="262526"/>
          <w:spacing w:val="-3"/>
        </w:rPr>
        <w:t>1185</w:t>
      </w:r>
    </w:p>
    <w:p w14:paraId="20088AAC" w14:textId="77777777" w:rsidR="007F5956" w:rsidRDefault="005A2EE2">
      <w:pPr>
        <w:pStyle w:val="ListParagraph"/>
        <w:numPr>
          <w:ilvl w:val="2"/>
          <w:numId w:val="22"/>
        </w:numPr>
        <w:tabs>
          <w:tab w:val="left" w:pos="601"/>
          <w:tab w:val="left" w:pos="1824"/>
          <w:tab w:val="left" w:leader="dot" w:pos="8662"/>
        </w:tabs>
        <w:rPr>
          <w:sz w:val="24"/>
        </w:rPr>
      </w:pPr>
      <w:r>
        <w:rPr>
          <w:color w:val="262526"/>
          <w:sz w:val="24"/>
        </w:rPr>
        <w:t>G</w:t>
      </w:r>
      <w:r>
        <w:rPr>
          <w:color w:val="262526"/>
          <w:sz w:val="24"/>
        </w:rPr>
        <w:tab/>
        <w:t>[Deleted]</w:t>
      </w:r>
      <w:r>
        <w:rPr>
          <w:color w:val="262526"/>
          <w:sz w:val="24"/>
        </w:rPr>
        <w:tab/>
      </w:r>
      <w:r>
        <w:rPr>
          <w:color w:val="262526"/>
          <w:spacing w:val="-3"/>
          <w:sz w:val="24"/>
        </w:rPr>
        <w:t>1185</w:t>
      </w:r>
    </w:p>
    <w:p w14:paraId="20088AAD" w14:textId="77777777" w:rsidR="007F5956" w:rsidRDefault="005A2EE2">
      <w:pPr>
        <w:pStyle w:val="ListParagraph"/>
        <w:numPr>
          <w:ilvl w:val="2"/>
          <w:numId w:val="22"/>
        </w:numPr>
        <w:tabs>
          <w:tab w:val="left" w:pos="1824"/>
          <w:tab w:val="left" w:pos="1825"/>
          <w:tab w:val="left" w:leader="dot" w:pos="8662"/>
        </w:tabs>
        <w:ind w:left="1824" w:hanging="1705"/>
        <w:rPr>
          <w:sz w:val="24"/>
        </w:rPr>
      </w:pPr>
      <w:r>
        <w:rPr>
          <w:color w:val="262526"/>
          <w:sz w:val="24"/>
        </w:rPr>
        <w:t>[Deleted]</w:t>
      </w:r>
      <w:r>
        <w:rPr>
          <w:color w:val="262526"/>
          <w:sz w:val="24"/>
        </w:rPr>
        <w:tab/>
      </w:r>
      <w:r>
        <w:rPr>
          <w:color w:val="262526"/>
          <w:spacing w:val="-3"/>
          <w:sz w:val="24"/>
        </w:rPr>
        <w:t>1185</w:t>
      </w:r>
    </w:p>
    <w:p w14:paraId="20088AAE" w14:textId="77777777" w:rsidR="007F5956" w:rsidRDefault="005A2EE2">
      <w:pPr>
        <w:pStyle w:val="ListParagraph"/>
        <w:numPr>
          <w:ilvl w:val="2"/>
          <w:numId w:val="22"/>
        </w:numPr>
        <w:tabs>
          <w:tab w:val="left" w:pos="1824"/>
          <w:tab w:val="left" w:pos="1825"/>
          <w:tab w:val="left" w:leader="dot" w:pos="8662"/>
        </w:tabs>
        <w:ind w:left="1824" w:hanging="1705"/>
        <w:rPr>
          <w:sz w:val="24"/>
        </w:rPr>
      </w:pPr>
      <w:r>
        <w:rPr>
          <w:color w:val="262526"/>
          <w:sz w:val="24"/>
        </w:rPr>
        <w:t>[Deleted]</w:t>
      </w:r>
      <w:r>
        <w:rPr>
          <w:color w:val="262526"/>
          <w:sz w:val="24"/>
        </w:rPr>
        <w:tab/>
      </w:r>
      <w:r>
        <w:rPr>
          <w:color w:val="262526"/>
          <w:spacing w:val="-3"/>
          <w:sz w:val="24"/>
        </w:rPr>
        <w:t>1185</w:t>
      </w:r>
    </w:p>
    <w:p w14:paraId="20088AAF" w14:textId="77777777" w:rsidR="007F5956" w:rsidRDefault="005A2EE2">
      <w:pPr>
        <w:pStyle w:val="ListParagraph"/>
        <w:numPr>
          <w:ilvl w:val="2"/>
          <w:numId w:val="22"/>
        </w:numPr>
        <w:tabs>
          <w:tab w:val="left" w:pos="1824"/>
          <w:tab w:val="left" w:pos="1825"/>
          <w:tab w:val="left" w:leader="dot" w:pos="8662"/>
        </w:tabs>
        <w:spacing w:line="249" w:lineRule="auto"/>
        <w:ind w:left="1820" w:right="129" w:hanging="1701"/>
        <w:rPr>
          <w:sz w:val="24"/>
        </w:rPr>
      </w:pPr>
      <w:r>
        <w:rPr>
          <w:color w:val="262526"/>
          <w:sz w:val="24"/>
        </w:rPr>
        <w:t>Distribution network pricing – transitional application of former Chapter    6</w:t>
      </w:r>
      <w:r>
        <w:rPr>
          <w:color w:val="262526"/>
          <w:sz w:val="24"/>
        </w:rPr>
        <w:tab/>
      </w:r>
      <w:r>
        <w:rPr>
          <w:color w:val="262526"/>
          <w:spacing w:val="-8"/>
          <w:sz w:val="24"/>
        </w:rPr>
        <w:t>1185</w:t>
      </w:r>
    </w:p>
    <w:p w14:paraId="20088AB0" w14:textId="77777777" w:rsidR="007F5956" w:rsidRDefault="005A2EE2">
      <w:pPr>
        <w:pStyle w:val="ListParagraph"/>
        <w:numPr>
          <w:ilvl w:val="2"/>
          <w:numId w:val="22"/>
        </w:numPr>
        <w:tabs>
          <w:tab w:val="left" w:pos="1824"/>
          <w:tab w:val="left" w:pos="1825"/>
          <w:tab w:val="left" w:leader="dot" w:pos="8662"/>
        </w:tabs>
        <w:spacing w:before="2" w:line="249" w:lineRule="auto"/>
        <w:ind w:left="1820" w:right="129" w:hanging="1701"/>
        <w:rPr>
          <w:sz w:val="24"/>
        </w:rPr>
      </w:pPr>
      <w:r>
        <w:rPr>
          <w:color w:val="262526"/>
          <w:sz w:val="24"/>
        </w:rPr>
        <w:t>Exclusion of AER's power to aggregate distribution systems and parts of distribution</w:t>
      </w:r>
      <w:r>
        <w:rPr>
          <w:color w:val="262526"/>
          <w:spacing w:val="-3"/>
          <w:sz w:val="24"/>
        </w:rPr>
        <w:t xml:space="preserve"> </w:t>
      </w:r>
      <w:r>
        <w:rPr>
          <w:color w:val="262526"/>
          <w:sz w:val="24"/>
        </w:rPr>
        <w:t>systems</w:t>
      </w:r>
      <w:r>
        <w:rPr>
          <w:color w:val="262526"/>
          <w:sz w:val="24"/>
        </w:rPr>
        <w:tab/>
      </w:r>
      <w:r>
        <w:rPr>
          <w:color w:val="262526"/>
          <w:spacing w:val="-8"/>
          <w:sz w:val="24"/>
        </w:rPr>
        <w:t>1186</w:t>
      </w:r>
    </w:p>
    <w:p w14:paraId="20088AB1" w14:textId="77777777" w:rsidR="007F5956" w:rsidRDefault="005A2EE2">
      <w:pPr>
        <w:pStyle w:val="Heading1"/>
        <w:numPr>
          <w:ilvl w:val="1"/>
          <w:numId w:val="23"/>
        </w:numPr>
        <w:tabs>
          <w:tab w:val="left" w:pos="1819"/>
          <w:tab w:val="left" w:pos="1820"/>
          <w:tab w:val="left" w:leader="dot" w:pos="8667"/>
        </w:tabs>
        <w:spacing w:before="111"/>
        <w:ind w:left="1819" w:hanging="1700"/>
      </w:pPr>
      <w:r>
        <w:rPr>
          <w:color w:val="262526"/>
        </w:rPr>
        <w:t>Transitional</w:t>
      </w:r>
      <w:r>
        <w:rPr>
          <w:color w:val="262526"/>
          <w:spacing w:val="-46"/>
        </w:rPr>
        <w:t xml:space="preserve"> </w:t>
      </w:r>
      <w:r>
        <w:rPr>
          <w:color w:val="262526"/>
        </w:rPr>
        <w:t>Arrangements for Chapter 7 -</w:t>
      </w:r>
      <w:r>
        <w:rPr>
          <w:color w:val="262526"/>
          <w:spacing w:val="-4"/>
        </w:rPr>
        <w:t xml:space="preserve"> </w:t>
      </w:r>
      <w:r>
        <w:rPr>
          <w:color w:val="262526"/>
        </w:rPr>
        <w:t>Metering</w:t>
      </w:r>
      <w:r>
        <w:rPr>
          <w:color w:val="262526"/>
        </w:rPr>
        <w:tab/>
      </w:r>
      <w:r>
        <w:rPr>
          <w:color w:val="262526"/>
          <w:spacing w:val="-4"/>
        </w:rPr>
        <w:t>1186</w:t>
      </w:r>
    </w:p>
    <w:p w14:paraId="20088AB2" w14:textId="77777777" w:rsidR="007F5956" w:rsidRDefault="007F5956">
      <w:pPr>
        <w:sectPr w:rsidR="007F5956">
          <w:pgSz w:w="11910" w:h="16840"/>
          <w:pgMar w:top="1100" w:right="1320" w:bottom="880" w:left="1320" w:header="664" w:footer="697" w:gutter="0"/>
          <w:cols w:space="720"/>
        </w:sectPr>
      </w:pPr>
    </w:p>
    <w:p w14:paraId="20088AB3" w14:textId="77777777" w:rsidR="007F5956" w:rsidRDefault="005A2EE2">
      <w:pPr>
        <w:pStyle w:val="ListParagraph"/>
        <w:numPr>
          <w:ilvl w:val="2"/>
          <w:numId w:val="23"/>
        </w:numPr>
        <w:tabs>
          <w:tab w:val="left" w:pos="1823"/>
          <w:tab w:val="left" w:pos="1825"/>
          <w:tab w:val="left" w:leader="dot" w:pos="8662"/>
        </w:tabs>
        <w:spacing w:before="187"/>
        <w:ind w:hanging="1706"/>
        <w:rPr>
          <w:sz w:val="24"/>
        </w:rPr>
      </w:pPr>
      <w:r>
        <w:rPr>
          <w:color w:val="262526"/>
          <w:sz w:val="24"/>
        </w:rPr>
        <w:lastRenderedPageBreak/>
        <w:t xml:space="preserve">Metering Installations </w:t>
      </w:r>
      <w:r>
        <w:rPr>
          <w:color w:val="262526"/>
          <w:spacing w:val="-9"/>
          <w:sz w:val="24"/>
        </w:rPr>
        <w:t xml:space="preserve">To </w:t>
      </w:r>
      <w:r>
        <w:rPr>
          <w:color w:val="262526"/>
          <w:sz w:val="24"/>
        </w:rPr>
        <w:t>Which This</w:t>
      </w:r>
      <w:r>
        <w:rPr>
          <w:color w:val="262526"/>
          <w:spacing w:val="-20"/>
          <w:sz w:val="24"/>
        </w:rPr>
        <w:t xml:space="preserve"> </w:t>
      </w:r>
      <w:r>
        <w:rPr>
          <w:color w:val="262526"/>
          <w:sz w:val="24"/>
        </w:rPr>
        <w:t>Schedule</w:t>
      </w:r>
      <w:r>
        <w:rPr>
          <w:color w:val="262526"/>
          <w:spacing w:val="-16"/>
          <w:sz w:val="24"/>
        </w:rPr>
        <w:t xml:space="preserve"> </w:t>
      </w:r>
      <w:r>
        <w:rPr>
          <w:color w:val="262526"/>
          <w:sz w:val="24"/>
        </w:rPr>
        <w:t>Applies</w:t>
      </w:r>
      <w:r>
        <w:rPr>
          <w:color w:val="262526"/>
          <w:sz w:val="24"/>
        </w:rPr>
        <w:tab/>
      </w:r>
      <w:r>
        <w:rPr>
          <w:color w:val="262526"/>
          <w:spacing w:val="-3"/>
          <w:sz w:val="24"/>
        </w:rPr>
        <w:t>1186</w:t>
      </w:r>
    </w:p>
    <w:p w14:paraId="20088AB4"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5"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6"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7"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8"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9"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A"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1187</w:t>
      </w:r>
    </w:p>
    <w:p w14:paraId="20088ABB"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Periodic Energy Metering</w:t>
      </w:r>
      <w:r>
        <w:rPr>
          <w:color w:val="262526"/>
          <w:spacing w:val="-11"/>
          <w:sz w:val="24"/>
        </w:rPr>
        <w:t xml:space="preserve"> </w:t>
      </w:r>
      <w:r>
        <w:rPr>
          <w:color w:val="262526"/>
          <w:sz w:val="24"/>
        </w:rPr>
        <w:t>(clause</w:t>
      </w:r>
      <w:r>
        <w:rPr>
          <w:color w:val="262526"/>
          <w:spacing w:val="-4"/>
          <w:sz w:val="24"/>
        </w:rPr>
        <w:t xml:space="preserve"> </w:t>
      </w:r>
      <w:r>
        <w:rPr>
          <w:color w:val="262526"/>
          <w:sz w:val="24"/>
        </w:rPr>
        <w:t>7.9.3)</w:t>
      </w:r>
      <w:r>
        <w:rPr>
          <w:color w:val="262526"/>
          <w:sz w:val="24"/>
        </w:rPr>
        <w:tab/>
      </w:r>
      <w:r>
        <w:rPr>
          <w:color w:val="262526"/>
          <w:spacing w:val="-3"/>
          <w:sz w:val="24"/>
        </w:rPr>
        <w:t>1187</w:t>
      </w:r>
    </w:p>
    <w:p w14:paraId="20088ABC" w14:textId="77777777" w:rsidR="007F5956" w:rsidRDefault="005A2EE2">
      <w:pPr>
        <w:pStyle w:val="ListParagraph"/>
        <w:numPr>
          <w:ilvl w:val="2"/>
          <w:numId w:val="23"/>
        </w:numPr>
        <w:tabs>
          <w:tab w:val="left" w:pos="1823"/>
          <w:tab w:val="left" w:pos="1825"/>
          <w:tab w:val="left" w:leader="dot" w:pos="8662"/>
        </w:tabs>
        <w:ind w:hanging="1706"/>
        <w:rPr>
          <w:sz w:val="24"/>
        </w:rPr>
      </w:pPr>
      <w:r>
        <w:rPr>
          <w:color w:val="262526"/>
          <w:sz w:val="24"/>
        </w:rPr>
        <w:t>Use of Alternate Technologies</w:t>
      </w:r>
      <w:r>
        <w:rPr>
          <w:color w:val="262526"/>
          <w:spacing w:val="-35"/>
          <w:sz w:val="24"/>
        </w:rPr>
        <w:t xml:space="preserve"> </w:t>
      </w:r>
      <w:r>
        <w:rPr>
          <w:color w:val="262526"/>
          <w:sz w:val="24"/>
        </w:rPr>
        <w:t>(clause</w:t>
      </w:r>
      <w:r>
        <w:rPr>
          <w:color w:val="262526"/>
          <w:spacing w:val="-4"/>
          <w:sz w:val="24"/>
        </w:rPr>
        <w:t xml:space="preserve"> </w:t>
      </w:r>
      <w:r>
        <w:rPr>
          <w:color w:val="262526"/>
          <w:sz w:val="24"/>
        </w:rPr>
        <w:t>7.13)</w:t>
      </w:r>
      <w:r>
        <w:rPr>
          <w:color w:val="262526"/>
          <w:sz w:val="24"/>
        </w:rPr>
        <w:tab/>
      </w:r>
      <w:r>
        <w:rPr>
          <w:color w:val="262526"/>
          <w:spacing w:val="-3"/>
          <w:sz w:val="24"/>
        </w:rPr>
        <w:t>1187</w:t>
      </w:r>
    </w:p>
    <w:p w14:paraId="20088ABD" w14:textId="77777777" w:rsidR="007F5956" w:rsidRDefault="005A2EE2">
      <w:pPr>
        <w:pStyle w:val="Heading1"/>
        <w:tabs>
          <w:tab w:val="left" w:pos="1823"/>
          <w:tab w:val="left" w:leader="dot" w:pos="8667"/>
        </w:tabs>
        <w:spacing w:before="121"/>
        <w:ind w:left="119"/>
      </w:pPr>
      <w:r>
        <w:rPr>
          <w:color w:val="262526"/>
        </w:rPr>
        <w:t>9.9A</w:t>
      </w:r>
      <w:r>
        <w:rPr>
          <w:color w:val="262526"/>
        </w:rPr>
        <w:tab/>
        <w:t>[Deleted]</w:t>
      </w:r>
      <w:r>
        <w:rPr>
          <w:color w:val="262526"/>
        </w:rPr>
        <w:tab/>
      </w:r>
      <w:r>
        <w:rPr>
          <w:color w:val="262526"/>
          <w:spacing w:val="-4"/>
        </w:rPr>
        <w:t>1188</w:t>
      </w:r>
    </w:p>
    <w:p w14:paraId="20088ABE" w14:textId="77777777" w:rsidR="007F5956" w:rsidRDefault="005A2EE2">
      <w:pPr>
        <w:pStyle w:val="Heading1"/>
        <w:tabs>
          <w:tab w:val="left" w:pos="1823"/>
          <w:tab w:val="left" w:leader="dot" w:pos="8667"/>
        </w:tabs>
        <w:spacing w:before="126"/>
        <w:ind w:left="119"/>
      </w:pPr>
      <w:r>
        <w:rPr>
          <w:color w:val="262526"/>
        </w:rPr>
        <w:t>9.9B</w:t>
      </w:r>
      <w:r>
        <w:rPr>
          <w:color w:val="262526"/>
        </w:rPr>
        <w:tab/>
        <w:t>[Deleted]</w:t>
      </w:r>
      <w:r>
        <w:rPr>
          <w:color w:val="262526"/>
        </w:rPr>
        <w:tab/>
      </w:r>
      <w:r>
        <w:rPr>
          <w:color w:val="262526"/>
          <w:spacing w:val="-4"/>
        </w:rPr>
        <w:t>1188</w:t>
      </w:r>
    </w:p>
    <w:p w14:paraId="20088ABF" w14:textId="77777777" w:rsidR="007F5956" w:rsidRDefault="005A2EE2">
      <w:pPr>
        <w:pStyle w:val="Heading1"/>
        <w:numPr>
          <w:ilvl w:val="1"/>
          <w:numId w:val="21"/>
        </w:numPr>
        <w:tabs>
          <w:tab w:val="left" w:pos="421"/>
          <w:tab w:val="left" w:pos="1823"/>
          <w:tab w:val="left" w:leader="dot" w:pos="8667"/>
        </w:tabs>
        <w:spacing w:before="125"/>
        <w:ind w:hanging="302"/>
      </w:pPr>
      <w:r>
        <w:rPr>
          <w:color w:val="262526"/>
        </w:rPr>
        <w:t>C</w:t>
      </w:r>
      <w:r>
        <w:rPr>
          <w:color w:val="262526"/>
        </w:rPr>
        <w:tab/>
        <w:t>[Deleted]</w:t>
      </w:r>
      <w:r>
        <w:rPr>
          <w:color w:val="262526"/>
        </w:rPr>
        <w:tab/>
      </w:r>
      <w:r>
        <w:rPr>
          <w:color w:val="262526"/>
          <w:spacing w:val="-4"/>
        </w:rPr>
        <w:t>1188</w:t>
      </w:r>
    </w:p>
    <w:p w14:paraId="20088AC0" w14:textId="77777777" w:rsidR="007F5956" w:rsidRDefault="005A2EE2">
      <w:pPr>
        <w:pStyle w:val="Heading1"/>
        <w:tabs>
          <w:tab w:val="left" w:leader="dot" w:pos="8667"/>
        </w:tabs>
        <w:spacing w:before="126"/>
        <w:ind w:left="119"/>
      </w:pPr>
      <w:r>
        <w:rPr>
          <w:color w:val="262526"/>
        </w:rPr>
        <w:t>Schedule</w:t>
      </w:r>
      <w:r>
        <w:rPr>
          <w:color w:val="262526"/>
          <w:spacing w:val="-3"/>
        </w:rPr>
        <w:t xml:space="preserve"> </w:t>
      </w:r>
      <w:r>
        <w:rPr>
          <w:color w:val="262526"/>
        </w:rPr>
        <w:t xml:space="preserve">9A1.1 </w:t>
      </w:r>
      <w:r>
        <w:rPr>
          <w:color w:val="262526"/>
          <w:spacing w:val="8"/>
        </w:rPr>
        <w:t xml:space="preserve"> </w:t>
      </w:r>
      <w:r>
        <w:rPr>
          <w:color w:val="262526"/>
        </w:rPr>
        <w:t>[Deleted]</w:t>
      </w:r>
      <w:r>
        <w:rPr>
          <w:color w:val="262526"/>
        </w:rPr>
        <w:tab/>
      </w:r>
      <w:r>
        <w:rPr>
          <w:color w:val="262526"/>
          <w:spacing w:val="-4"/>
        </w:rPr>
        <w:t>1188</w:t>
      </w:r>
    </w:p>
    <w:p w14:paraId="20088AC1" w14:textId="77777777" w:rsidR="007F5956" w:rsidRDefault="005A2EE2">
      <w:pPr>
        <w:pStyle w:val="Heading1"/>
        <w:tabs>
          <w:tab w:val="left" w:leader="dot" w:pos="8667"/>
        </w:tabs>
        <w:spacing w:before="125"/>
        <w:ind w:left="119"/>
      </w:pPr>
      <w:r>
        <w:rPr>
          <w:color w:val="262526"/>
        </w:rPr>
        <w:t>Schedule</w:t>
      </w:r>
      <w:r>
        <w:rPr>
          <w:color w:val="262526"/>
          <w:spacing w:val="-3"/>
        </w:rPr>
        <w:t xml:space="preserve"> </w:t>
      </w:r>
      <w:r>
        <w:rPr>
          <w:color w:val="262526"/>
        </w:rPr>
        <w:t xml:space="preserve">9A1.2 </w:t>
      </w:r>
      <w:r>
        <w:rPr>
          <w:color w:val="262526"/>
          <w:spacing w:val="8"/>
        </w:rPr>
        <w:t xml:space="preserve"> </w:t>
      </w:r>
      <w:r>
        <w:rPr>
          <w:color w:val="262526"/>
        </w:rPr>
        <w:t>[Deleted]</w:t>
      </w:r>
      <w:r>
        <w:rPr>
          <w:color w:val="262526"/>
        </w:rPr>
        <w:tab/>
      </w:r>
      <w:r>
        <w:rPr>
          <w:color w:val="262526"/>
          <w:spacing w:val="-4"/>
        </w:rPr>
        <w:t>1188</w:t>
      </w:r>
    </w:p>
    <w:p w14:paraId="20088AC2" w14:textId="77777777" w:rsidR="007F5956" w:rsidRDefault="005A2EE2">
      <w:pPr>
        <w:pStyle w:val="Heading1"/>
        <w:tabs>
          <w:tab w:val="left" w:leader="dot" w:pos="8667"/>
        </w:tabs>
        <w:spacing w:before="125"/>
        <w:ind w:left="119"/>
      </w:pPr>
      <w:r>
        <w:rPr>
          <w:color w:val="262526"/>
        </w:rPr>
        <w:t>Schedule</w:t>
      </w:r>
      <w:r>
        <w:rPr>
          <w:color w:val="262526"/>
          <w:spacing w:val="-3"/>
        </w:rPr>
        <w:t xml:space="preserve"> </w:t>
      </w:r>
      <w:r>
        <w:rPr>
          <w:color w:val="262526"/>
        </w:rPr>
        <w:t xml:space="preserve">9A1.3 </w:t>
      </w:r>
      <w:r>
        <w:rPr>
          <w:color w:val="262526"/>
          <w:spacing w:val="8"/>
        </w:rPr>
        <w:t xml:space="preserve"> </w:t>
      </w:r>
      <w:r>
        <w:rPr>
          <w:color w:val="262526"/>
        </w:rPr>
        <w:t>[Deleted]</w:t>
      </w:r>
      <w:r>
        <w:rPr>
          <w:color w:val="262526"/>
        </w:rPr>
        <w:tab/>
      </w:r>
      <w:r>
        <w:rPr>
          <w:color w:val="262526"/>
          <w:spacing w:val="-4"/>
        </w:rPr>
        <w:t>1188</w:t>
      </w:r>
    </w:p>
    <w:p w14:paraId="20088AC3" w14:textId="77777777" w:rsidR="007F5956" w:rsidRDefault="005A2EE2">
      <w:pPr>
        <w:pStyle w:val="Heading1"/>
        <w:tabs>
          <w:tab w:val="left" w:pos="1823"/>
          <w:tab w:val="left" w:leader="dot" w:pos="8667"/>
        </w:tabs>
        <w:spacing w:before="126"/>
        <w:ind w:left="119"/>
      </w:pPr>
      <w:r>
        <w:rPr>
          <w:color w:val="262526"/>
        </w:rPr>
        <w:t>Schedule</w:t>
      </w:r>
      <w:r>
        <w:rPr>
          <w:color w:val="262526"/>
          <w:spacing w:val="-4"/>
        </w:rPr>
        <w:t xml:space="preserve"> </w:t>
      </w:r>
      <w:r>
        <w:rPr>
          <w:color w:val="262526"/>
        </w:rPr>
        <w:t>9A2</w:t>
      </w:r>
      <w:r>
        <w:rPr>
          <w:color w:val="262526"/>
        </w:rPr>
        <w:tab/>
        <w:t>[Deleted]</w:t>
      </w:r>
      <w:r>
        <w:rPr>
          <w:color w:val="262526"/>
        </w:rPr>
        <w:tab/>
      </w:r>
      <w:r>
        <w:rPr>
          <w:color w:val="262526"/>
          <w:spacing w:val="-4"/>
        </w:rPr>
        <w:t>1188</w:t>
      </w:r>
    </w:p>
    <w:p w14:paraId="20088AC4" w14:textId="77777777" w:rsidR="007F5956" w:rsidRDefault="005A2EE2">
      <w:pPr>
        <w:pStyle w:val="Heading1"/>
        <w:tabs>
          <w:tab w:val="left" w:pos="1823"/>
          <w:tab w:val="left" w:leader="dot" w:pos="8667"/>
        </w:tabs>
        <w:spacing w:before="125"/>
        <w:ind w:left="119"/>
      </w:pPr>
      <w:r>
        <w:rPr>
          <w:color w:val="262526"/>
        </w:rPr>
        <w:t>Schedule</w:t>
      </w:r>
      <w:r>
        <w:rPr>
          <w:color w:val="262526"/>
          <w:spacing w:val="-4"/>
        </w:rPr>
        <w:t xml:space="preserve"> </w:t>
      </w:r>
      <w:r>
        <w:rPr>
          <w:color w:val="262526"/>
        </w:rPr>
        <w:t>9A3</w:t>
      </w:r>
      <w:r>
        <w:rPr>
          <w:color w:val="262526"/>
        </w:rPr>
        <w:tab/>
        <w:t>Jurisdictional D</w:t>
      </w:r>
      <w:r>
        <w:rPr>
          <w:color w:val="262526"/>
        </w:rPr>
        <w:t>erogations Granted</w:t>
      </w:r>
      <w:r>
        <w:rPr>
          <w:color w:val="262526"/>
          <w:spacing w:val="-3"/>
        </w:rPr>
        <w:t xml:space="preserve"> </w:t>
      </w:r>
      <w:r>
        <w:rPr>
          <w:color w:val="262526"/>
        </w:rPr>
        <w:t>to</w:t>
      </w:r>
      <w:r>
        <w:rPr>
          <w:color w:val="262526"/>
          <w:spacing w:val="-1"/>
        </w:rPr>
        <w:t xml:space="preserve"> </w:t>
      </w:r>
      <w:r>
        <w:rPr>
          <w:color w:val="262526"/>
        </w:rPr>
        <w:t>Generators</w:t>
      </w:r>
      <w:r>
        <w:rPr>
          <w:color w:val="262526"/>
        </w:rPr>
        <w:tab/>
      </w:r>
      <w:r>
        <w:rPr>
          <w:color w:val="262526"/>
          <w:spacing w:val="-4"/>
        </w:rPr>
        <w:t>1188</w:t>
      </w:r>
    </w:p>
    <w:p w14:paraId="20088AC5" w14:textId="77777777" w:rsidR="007F5956" w:rsidRDefault="005A2EE2">
      <w:pPr>
        <w:pStyle w:val="ListParagraph"/>
        <w:numPr>
          <w:ilvl w:val="0"/>
          <w:numId w:val="20"/>
        </w:numPr>
        <w:tabs>
          <w:tab w:val="left" w:pos="1823"/>
          <w:tab w:val="left" w:pos="1825"/>
          <w:tab w:val="left" w:leader="dot" w:pos="8662"/>
        </w:tabs>
        <w:spacing w:before="16"/>
        <w:ind w:hanging="1706"/>
        <w:rPr>
          <w:sz w:val="24"/>
        </w:rPr>
      </w:pPr>
      <w:r>
        <w:rPr>
          <w:color w:val="262526"/>
          <w:sz w:val="24"/>
        </w:rPr>
        <w:t>Interpretation of tables</w:t>
      </w:r>
      <w:r>
        <w:rPr>
          <w:color w:val="262526"/>
          <w:sz w:val="24"/>
        </w:rPr>
        <w:tab/>
      </w:r>
      <w:r>
        <w:rPr>
          <w:color w:val="262526"/>
          <w:spacing w:val="-3"/>
          <w:sz w:val="24"/>
        </w:rPr>
        <w:t>1188</w:t>
      </w:r>
    </w:p>
    <w:p w14:paraId="20088AC6"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Continuing</w:t>
      </w:r>
      <w:r>
        <w:rPr>
          <w:color w:val="262526"/>
          <w:spacing w:val="-2"/>
          <w:sz w:val="24"/>
        </w:rPr>
        <w:t xml:space="preserve"> </w:t>
      </w:r>
      <w:r>
        <w:rPr>
          <w:color w:val="262526"/>
          <w:sz w:val="24"/>
        </w:rPr>
        <w:t>effect</w:t>
      </w:r>
      <w:r>
        <w:rPr>
          <w:color w:val="262526"/>
          <w:sz w:val="24"/>
        </w:rPr>
        <w:tab/>
      </w:r>
      <w:r>
        <w:rPr>
          <w:color w:val="262526"/>
          <w:spacing w:val="-3"/>
          <w:sz w:val="24"/>
        </w:rPr>
        <w:t>1188</w:t>
      </w:r>
    </w:p>
    <w:p w14:paraId="20088AC7"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Subsequent</w:t>
      </w:r>
      <w:r>
        <w:rPr>
          <w:color w:val="262526"/>
          <w:spacing w:val="-4"/>
          <w:sz w:val="24"/>
        </w:rPr>
        <w:t xml:space="preserve"> </w:t>
      </w:r>
      <w:r>
        <w:rPr>
          <w:color w:val="262526"/>
          <w:sz w:val="24"/>
        </w:rPr>
        <w:t>agreement</w:t>
      </w:r>
      <w:r>
        <w:rPr>
          <w:color w:val="262526"/>
          <w:sz w:val="24"/>
        </w:rPr>
        <w:tab/>
      </w:r>
      <w:r>
        <w:rPr>
          <w:color w:val="262526"/>
          <w:spacing w:val="-3"/>
          <w:sz w:val="24"/>
        </w:rPr>
        <w:t>1189</w:t>
      </w:r>
    </w:p>
    <w:p w14:paraId="20088AC8"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1189</w:t>
      </w:r>
    </w:p>
    <w:p w14:paraId="20088AC9"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Reactive Power Capability (clause S5.2.5.1 of</w:t>
      </w:r>
      <w:r>
        <w:rPr>
          <w:color w:val="262526"/>
          <w:spacing w:val="-14"/>
          <w:sz w:val="24"/>
        </w:rPr>
        <w:t xml:space="preserve"> </w:t>
      </w:r>
      <w:r>
        <w:rPr>
          <w:color w:val="262526"/>
          <w:sz w:val="24"/>
        </w:rPr>
        <w:t>schedule</w:t>
      </w:r>
      <w:r>
        <w:rPr>
          <w:color w:val="262526"/>
          <w:spacing w:val="-3"/>
          <w:sz w:val="24"/>
        </w:rPr>
        <w:t xml:space="preserve"> </w:t>
      </w:r>
      <w:r>
        <w:rPr>
          <w:color w:val="262526"/>
          <w:sz w:val="24"/>
        </w:rPr>
        <w:t>5.2)</w:t>
      </w:r>
      <w:r>
        <w:rPr>
          <w:color w:val="262526"/>
          <w:sz w:val="24"/>
        </w:rPr>
        <w:tab/>
      </w:r>
      <w:r>
        <w:rPr>
          <w:color w:val="262526"/>
          <w:spacing w:val="-3"/>
          <w:sz w:val="24"/>
        </w:rPr>
        <w:t>1189</w:t>
      </w:r>
    </w:p>
    <w:p w14:paraId="20088ACA"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CB"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CC"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CD"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CE"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CF"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D0"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D1"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Governor Systems (load control) (clause S5.2.5.11 of</w:t>
      </w:r>
      <w:r>
        <w:rPr>
          <w:color w:val="262526"/>
          <w:spacing w:val="-27"/>
          <w:sz w:val="24"/>
        </w:rPr>
        <w:t xml:space="preserve"> </w:t>
      </w:r>
      <w:r>
        <w:rPr>
          <w:color w:val="262526"/>
          <w:sz w:val="24"/>
        </w:rPr>
        <w:t>schedule</w:t>
      </w:r>
      <w:r>
        <w:rPr>
          <w:color w:val="262526"/>
          <w:spacing w:val="-4"/>
          <w:sz w:val="24"/>
        </w:rPr>
        <w:t xml:space="preserve"> </w:t>
      </w:r>
      <w:r>
        <w:rPr>
          <w:color w:val="262526"/>
          <w:sz w:val="24"/>
        </w:rPr>
        <w:t>5.2)</w:t>
      </w:r>
      <w:r>
        <w:rPr>
          <w:color w:val="262526"/>
          <w:sz w:val="24"/>
        </w:rPr>
        <w:tab/>
      </w:r>
      <w:r>
        <w:rPr>
          <w:color w:val="262526"/>
          <w:spacing w:val="-3"/>
          <w:sz w:val="24"/>
        </w:rPr>
        <w:t>1190</w:t>
      </w:r>
    </w:p>
    <w:p w14:paraId="20088AD2"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D3"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[Deleted]</w:t>
      </w:r>
      <w:r>
        <w:rPr>
          <w:color w:val="262526"/>
          <w:sz w:val="24"/>
        </w:rPr>
        <w:tab/>
      </w:r>
      <w:r>
        <w:rPr>
          <w:color w:val="262526"/>
          <w:spacing w:val="-3"/>
          <w:sz w:val="24"/>
        </w:rPr>
        <w:t>1190</w:t>
      </w:r>
    </w:p>
    <w:p w14:paraId="20088AD4" w14:textId="77777777" w:rsidR="007F5956" w:rsidRDefault="005A2EE2">
      <w:pPr>
        <w:pStyle w:val="ListParagraph"/>
        <w:numPr>
          <w:ilvl w:val="0"/>
          <w:numId w:val="20"/>
        </w:numPr>
        <w:tabs>
          <w:tab w:val="left" w:pos="1823"/>
          <w:tab w:val="left" w:pos="1825"/>
          <w:tab w:val="left" w:leader="dot" w:pos="8662"/>
        </w:tabs>
        <w:ind w:hanging="1706"/>
        <w:rPr>
          <w:sz w:val="24"/>
        </w:rPr>
      </w:pPr>
      <w:r>
        <w:rPr>
          <w:color w:val="262526"/>
          <w:sz w:val="24"/>
        </w:rPr>
        <w:t>Excitation Control System (clause S5.2.5.13 of</w:t>
      </w:r>
      <w:r>
        <w:rPr>
          <w:color w:val="262526"/>
          <w:spacing w:val="-15"/>
          <w:sz w:val="24"/>
        </w:rPr>
        <w:t xml:space="preserve"> </w:t>
      </w:r>
      <w:r>
        <w:rPr>
          <w:color w:val="262526"/>
          <w:sz w:val="24"/>
        </w:rPr>
        <w:t>schedule</w:t>
      </w:r>
      <w:r>
        <w:rPr>
          <w:color w:val="262526"/>
          <w:spacing w:val="-4"/>
          <w:sz w:val="24"/>
        </w:rPr>
        <w:t xml:space="preserve"> </w:t>
      </w:r>
      <w:r>
        <w:rPr>
          <w:color w:val="262526"/>
          <w:sz w:val="24"/>
        </w:rPr>
        <w:t>5.2)</w:t>
      </w:r>
      <w:r>
        <w:rPr>
          <w:color w:val="262526"/>
          <w:sz w:val="24"/>
        </w:rPr>
        <w:tab/>
      </w:r>
      <w:r>
        <w:rPr>
          <w:color w:val="262526"/>
          <w:spacing w:val="-3"/>
          <w:sz w:val="24"/>
        </w:rPr>
        <w:t>1190</w:t>
      </w:r>
    </w:p>
    <w:p w14:paraId="20088AD5" w14:textId="77777777" w:rsidR="007F5956" w:rsidRDefault="005A2EE2">
      <w:pPr>
        <w:pStyle w:val="Heading1"/>
        <w:tabs>
          <w:tab w:val="left" w:pos="1823"/>
          <w:tab w:val="left" w:leader="dot" w:pos="8667"/>
        </w:tabs>
        <w:spacing w:before="122"/>
        <w:ind w:left="119"/>
      </w:pPr>
      <w:r>
        <w:rPr>
          <w:color w:val="262526"/>
        </w:rPr>
        <w:t>Part B</w:t>
      </w:r>
      <w:r>
        <w:rPr>
          <w:color w:val="262526"/>
        </w:rPr>
        <w:tab/>
        <w:t>Jurisdictional Derogat</w:t>
      </w:r>
      <w:r>
        <w:rPr>
          <w:color w:val="262526"/>
        </w:rPr>
        <w:t>ions for New</w:t>
      </w:r>
      <w:r>
        <w:rPr>
          <w:color w:val="262526"/>
          <w:spacing w:val="-13"/>
        </w:rPr>
        <w:t xml:space="preserve"> </w:t>
      </w:r>
      <w:r>
        <w:rPr>
          <w:color w:val="262526"/>
        </w:rPr>
        <w:t>South</w:t>
      </w:r>
      <w:r>
        <w:rPr>
          <w:color w:val="262526"/>
          <w:spacing w:val="-7"/>
        </w:rPr>
        <w:t xml:space="preserve"> </w:t>
      </w:r>
      <w:r>
        <w:rPr>
          <w:color w:val="262526"/>
          <w:spacing w:val="-3"/>
        </w:rPr>
        <w:t>Wales</w:t>
      </w:r>
      <w:r>
        <w:rPr>
          <w:color w:val="262526"/>
          <w:spacing w:val="-3"/>
        </w:rPr>
        <w:tab/>
      </w:r>
      <w:r>
        <w:rPr>
          <w:color w:val="262526"/>
          <w:spacing w:val="-4"/>
        </w:rPr>
        <w:t>1191</w:t>
      </w:r>
    </w:p>
    <w:p w14:paraId="20088AD6" w14:textId="77777777" w:rsidR="007F5956" w:rsidRDefault="005A2EE2">
      <w:pPr>
        <w:pStyle w:val="Heading1"/>
        <w:numPr>
          <w:ilvl w:val="1"/>
          <w:numId w:val="21"/>
        </w:numPr>
        <w:tabs>
          <w:tab w:val="left" w:pos="1823"/>
          <w:tab w:val="left" w:pos="1825"/>
          <w:tab w:val="left" w:leader="dot" w:pos="8667"/>
        </w:tabs>
        <w:spacing w:before="125"/>
        <w:ind w:left="1824" w:hanging="1706"/>
      </w:pPr>
      <w:r>
        <w:rPr>
          <w:color w:val="262526"/>
        </w:rPr>
        <w:t>[Deleted]</w:t>
      </w:r>
      <w:r>
        <w:rPr>
          <w:color w:val="262526"/>
        </w:rPr>
        <w:tab/>
      </w:r>
      <w:r>
        <w:rPr>
          <w:color w:val="262526"/>
          <w:spacing w:val="-4"/>
        </w:rPr>
        <w:t>1191</w:t>
      </w:r>
    </w:p>
    <w:p w14:paraId="20088AD7" w14:textId="77777777" w:rsidR="007F5956" w:rsidRDefault="005A2EE2">
      <w:pPr>
        <w:pStyle w:val="Heading1"/>
        <w:numPr>
          <w:ilvl w:val="1"/>
          <w:numId w:val="21"/>
        </w:numPr>
        <w:tabs>
          <w:tab w:val="left" w:pos="1823"/>
          <w:tab w:val="left" w:pos="1825"/>
          <w:tab w:val="left" w:leader="dot" w:pos="8667"/>
        </w:tabs>
        <w:spacing w:before="126"/>
        <w:ind w:left="1824" w:hanging="1706"/>
      </w:pPr>
      <w:r>
        <w:rPr>
          <w:color w:val="262526"/>
        </w:rPr>
        <w:t>Definitions</w:t>
      </w:r>
      <w:r>
        <w:rPr>
          <w:color w:val="262526"/>
        </w:rPr>
        <w:tab/>
      </w:r>
      <w:r>
        <w:rPr>
          <w:color w:val="262526"/>
          <w:spacing w:val="-4"/>
        </w:rPr>
        <w:t>1191</w:t>
      </w:r>
    </w:p>
    <w:p w14:paraId="20088AD8" w14:textId="77777777" w:rsidR="007F5956" w:rsidRDefault="005A2EE2">
      <w:pPr>
        <w:pStyle w:val="ListParagraph"/>
        <w:numPr>
          <w:ilvl w:val="2"/>
          <w:numId w:val="21"/>
        </w:numPr>
        <w:tabs>
          <w:tab w:val="left" w:pos="1823"/>
          <w:tab w:val="left" w:pos="1825"/>
          <w:tab w:val="left" w:leader="dot" w:pos="8662"/>
        </w:tabs>
        <w:spacing w:before="16"/>
        <w:ind w:hanging="1706"/>
        <w:rPr>
          <w:sz w:val="24"/>
        </w:rPr>
      </w:pPr>
      <w:r>
        <w:rPr>
          <w:color w:val="262526"/>
          <w:sz w:val="24"/>
        </w:rPr>
        <w:t>Definitions used in this</w:t>
      </w:r>
      <w:r>
        <w:rPr>
          <w:color w:val="262526"/>
          <w:spacing w:val="-9"/>
          <w:sz w:val="24"/>
        </w:rPr>
        <w:t xml:space="preserve"> </w:t>
      </w:r>
      <w:r>
        <w:rPr>
          <w:color w:val="262526"/>
          <w:sz w:val="24"/>
        </w:rPr>
        <w:t>Part</w:t>
      </w:r>
      <w:r>
        <w:rPr>
          <w:color w:val="262526"/>
          <w:spacing w:val="-2"/>
          <w:sz w:val="24"/>
        </w:rPr>
        <w:t xml:space="preserve"> </w:t>
      </w:r>
      <w:r>
        <w:rPr>
          <w:color w:val="262526"/>
          <w:sz w:val="24"/>
        </w:rPr>
        <w:t>B</w:t>
      </w:r>
      <w:r>
        <w:rPr>
          <w:color w:val="262526"/>
          <w:sz w:val="24"/>
        </w:rPr>
        <w:tab/>
      </w:r>
      <w:r>
        <w:rPr>
          <w:color w:val="262526"/>
          <w:spacing w:val="-3"/>
          <w:sz w:val="24"/>
        </w:rPr>
        <w:t>1191</w:t>
      </w:r>
    </w:p>
    <w:p w14:paraId="20088AD9" w14:textId="77777777" w:rsidR="007F5956" w:rsidRDefault="005A2EE2">
      <w:pPr>
        <w:pStyle w:val="Heading1"/>
        <w:numPr>
          <w:ilvl w:val="1"/>
          <w:numId w:val="21"/>
        </w:numPr>
        <w:tabs>
          <w:tab w:val="left" w:pos="1819"/>
          <w:tab w:val="left" w:pos="1820"/>
          <w:tab w:val="left" w:leader="dot" w:pos="8667"/>
        </w:tabs>
        <w:spacing w:before="121" w:line="249" w:lineRule="auto"/>
        <w:ind w:left="1820" w:right="129" w:hanging="1701"/>
      </w:pPr>
      <w:r>
        <w:rPr>
          <w:color w:val="262526"/>
        </w:rPr>
        <w:t>Transitional Arrangements for Chapter 2 - Generators, Registered Participants, Registration and Cross</w:t>
      </w:r>
      <w:r>
        <w:rPr>
          <w:color w:val="262526"/>
          <w:spacing w:val="-15"/>
        </w:rPr>
        <w:t xml:space="preserve"> </w:t>
      </w:r>
      <w:r>
        <w:rPr>
          <w:color w:val="262526"/>
        </w:rPr>
        <w:t>Border</w:t>
      </w:r>
      <w:r>
        <w:rPr>
          <w:color w:val="262526"/>
          <w:spacing w:val="-9"/>
        </w:rPr>
        <w:t xml:space="preserve"> </w:t>
      </w:r>
      <w:r>
        <w:rPr>
          <w:color w:val="262526"/>
        </w:rPr>
        <w:t>Networks</w:t>
      </w:r>
      <w:r>
        <w:rPr>
          <w:color w:val="262526"/>
        </w:rPr>
        <w:tab/>
      </w:r>
      <w:r>
        <w:rPr>
          <w:color w:val="262526"/>
          <w:spacing w:val="-9"/>
        </w:rPr>
        <w:t>1192</w:t>
      </w:r>
    </w:p>
    <w:p w14:paraId="20088ADA" w14:textId="77777777" w:rsidR="007F5956" w:rsidRDefault="005A2EE2">
      <w:pPr>
        <w:pStyle w:val="ListParagraph"/>
        <w:numPr>
          <w:ilvl w:val="2"/>
          <w:numId w:val="21"/>
        </w:numPr>
        <w:tabs>
          <w:tab w:val="left" w:pos="1823"/>
          <w:tab w:val="left" w:pos="1825"/>
          <w:tab w:val="left" w:leader="dot" w:pos="8662"/>
        </w:tabs>
        <w:spacing w:before="6"/>
        <w:ind w:hanging="1706"/>
        <w:rPr>
          <w:sz w:val="24"/>
        </w:rPr>
      </w:pPr>
      <w:r>
        <w:rPr>
          <w:color w:val="262526"/>
          <w:sz w:val="24"/>
        </w:rPr>
        <w:t>[Deleted]</w:t>
      </w:r>
      <w:r>
        <w:rPr>
          <w:color w:val="262526"/>
          <w:sz w:val="24"/>
        </w:rPr>
        <w:tab/>
      </w:r>
      <w:r>
        <w:rPr>
          <w:color w:val="262526"/>
          <w:spacing w:val="-3"/>
          <w:sz w:val="24"/>
        </w:rPr>
        <w:t>1192</w:t>
      </w:r>
    </w:p>
    <w:p w14:paraId="20088ADB" w14:textId="77777777" w:rsidR="007F5956" w:rsidRDefault="005A2EE2">
      <w:pPr>
        <w:pStyle w:val="ListParagraph"/>
        <w:numPr>
          <w:ilvl w:val="2"/>
          <w:numId w:val="21"/>
        </w:numPr>
        <w:tabs>
          <w:tab w:val="left" w:pos="1823"/>
          <w:tab w:val="left" w:pos="1825"/>
          <w:tab w:val="left" w:leader="dot" w:pos="8662"/>
        </w:tabs>
        <w:ind w:hanging="1706"/>
        <w:rPr>
          <w:sz w:val="24"/>
        </w:rPr>
      </w:pPr>
      <w:r>
        <w:rPr>
          <w:color w:val="262526"/>
          <w:sz w:val="24"/>
        </w:rPr>
        <w:t>Customers</w:t>
      </w:r>
      <w:r>
        <w:rPr>
          <w:color w:val="262526"/>
          <w:sz w:val="24"/>
        </w:rPr>
        <w:tab/>
      </w:r>
      <w:r>
        <w:rPr>
          <w:color w:val="262526"/>
          <w:spacing w:val="-3"/>
          <w:sz w:val="24"/>
        </w:rPr>
        <w:t>1192</w:t>
      </w:r>
    </w:p>
    <w:p w14:paraId="20088ADC" w14:textId="77777777" w:rsidR="007F5956" w:rsidRDefault="005A2EE2">
      <w:pPr>
        <w:pStyle w:val="ListParagraph"/>
        <w:numPr>
          <w:ilvl w:val="2"/>
          <w:numId w:val="21"/>
        </w:numPr>
        <w:tabs>
          <w:tab w:val="left" w:pos="1823"/>
          <w:tab w:val="left" w:pos="1825"/>
          <w:tab w:val="left" w:leader="dot" w:pos="8662"/>
        </w:tabs>
        <w:ind w:hanging="1706"/>
        <w:rPr>
          <w:sz w:val="24"/>
        </w:rPr>
      </w:pPr>
      <w:r>
        <w:rPr>
          <w:color w:val="262526"/>
          <w:sz w:val="24"/>
        </w:rPr>
        <w:t>Power</w:t>
      </w:r>
      <w:r>
        <w:rPr>
          <w:color w:val="262526"/>
          <w:spacing w:val="-9"/>
          <w:sz w:val="24"/>
        </w:rPr>
        <w:t xml:space="preserve"> </w:t>
      </w:r>
      <w:r>
        <w:rPr>
          <w:color w:val="262526"/>
          <w:sz w:val="24"/>
        </w:rPr>
        <w:t>Traders</w:t>
      </w:r>
      <w:r>
        <w:rPr>
          <w:color w:val="262526"/>
          <w:sz w:val="24"/>
        </w:rPr>
        <w:tab/>
      </w:r>
      <w:r>
        <w:rPr>
          <w:color w:val="262526"/>
          <w:spacing w:val="-3"/>
          <w:sz w:val="24"/>
        </w:rPr>
        <w:t>1192</w:t>
      </w:r>
    </w:p>
    <w:p w14:paraId="20088ADD" w14:textId="77777777" w:rsidR="007F5956" w:rsidRDefault="005A2EE2">
      <w:pPr>
        <w:pStyle w:val="ListParagraph"/>
        <w:numPr>
          <w:ilvl w:val="2"/>
          <w:numId w:val="21"/>
        </w:numPr>
        <w:tabs>
          <w:tab w:val="left" w:pos="1823"/>
          <w:tab w:val="left" w:pos="1825"/>
          <w:tab w:val="left" w:leader="dot" w:pos="8662"/>
        </w:tabs>
        <w:ind w:hanging="1706"/>
        <w:rPr>
          <w:sz w:val="24"/>
        </w:rPr>
      </w:pPr>
      <w:r>
        <w:rPr>
          <w:color w:val="262526"/>
          <w:sz w:val="24"/>
        </w:rPr>
        <w:t>Cross</w:t>
      </w:r>
      <w:r>
        <w:rPr>
          <w:color w:val="262526"/>
          <w:spacing w:val="-2"/>
          <w:sz w:val="24"/>
        </w:rPr>
        <w:t xml:space="preserve"> </w:t>
      </w:r>
      <w:r>
        <w:rPr>
          <w:color w:val="262526"/>
          <w:sz w:val="24"/>
        </w:rPr>
        <w:t>Border</w:t>
      </w:r>
      <w:r>
        <w:rPr>
          <w:color w:val="262526"/>
          <w:spacing w:val="-2"/>
          <w:sz w:val="24"/>
        </w:rPr>
        <w:t xml:space="preserve"> </w:t>
      </w:r>
      <w:r>
        <w:rPr>
          <w:color w:val="262526"/>
          <w:sz w:val="24"/>
        </w:rPr>
        <w:t>Networks</w:t>
      </w:r>
      <w:r>
        <w:rPr>
          <w:color w:val="262526"/>
          <w:sz w:val="24"/>
        </w:rPr>
        <w:tab/>
      </w:r>
      <w:r>
        <w:rPr>
          <w:color w:val="262526"/>
          <w:spacing w:val="-3"/>
          <w:sz w:val="24"/>
        </w:rPr>
        <w:t>1195</w:t>
      </w:r>
    </w:p>
    <w:p w14:paraId="20088ADE" w14:textId="77777777" w:rsidR="007F5956" w:rsidRDefault="005A2EE2">
      <w:pPr>
        <w:pStyle w:val="Heading1"/>
        <w:numPr>
          <w:ilvl w:val="1"/>
          <w:numId w:val="21"/>
        </w:numPr>
        <w:tabs>
          <w:tab w:val="left" w:pos="1823"/>
          <w:tab w:val="left" w:pos="1825"/>
          <w:tab w:val="left" w:leader="dot" w:pos="8667"/>
        </w:tabs>
        <w:spacing w:before="122"/>
        <w:ind w:left="1824" w:hanging="1706"/>
      </w:pPr>
      <w:r>
        <w:rPr>
          <w:color w:val="262526"/>
        </w:rPr>
        <w:t>[Deleted]</w:t>
      </w:r>
      <w:r>
        <w:rPr>
          <w:color w:val="262526"/>
        </w:rPr>
        <w:tab/>
      </w:r>
      <w:r>
        <w:rPr>
          <w:color w:val="262526"/>
          <w:spacing w:val="-4"/>
        </w:rPr>
        <w:t>1196</w:t>
      </w:r>
    </w:p>
    <w:p w14:paraId="20088ADF" w14:textId="77777777" w:rsidR="007F5956" w:rsidRDefault="007F5956">
      <w:pPr>
        <w:sectPr w:rsidR="007F5956">
          <w:headerReference w:type="default" r:id="rId22"/>
          <w:footerReference w:type="default" r:id="rId23"/>
          <w:pgSz w:w="11910" w:h="16840"/>
          <w:pgMar w:top="1100" w:right="1320" w:bottom="880" w:left="1320" w:header="664" w:footer="697" w:gutter="0"/>
          <w:cols w:space="720"/>
        </w:sectPr>
      </w:pPr>
    </w:p>
    <w:p w14:paraId="20088AE0" w14:textId="77777777" w:rsidR="007F5956" w:rsidRDefault="005A2EE2">
      <w:pPr>
        <w:pStyle w:val="Heading1"/>
        <w:numPr>
          <w:ilvl w:val="1"/>
          <w:numId w:val="21"/>
        </w:numPr>
        <w:tabs>
          <w:tab w:val="left" w:pos="1819"/>
          <w:tab w:val="left" w:pos="1820"/>
          <w:tab w:val="left" w:leader="dot" w:pos="8667"/>
        </w:tabs>
        <w:spacing w:before="183"/>
        <w:ind w:left="1819" w:hanging="1700"/>
      </w:pPr>
      <w:r>
        <w:rPr>
          <w:color w:val="262526"/>
        </w:rPr>
        <w:lastRenderedPageBreak/>
        <w:t>Transitional</w:t>
      </w:r>
      <w:r>
        <w:rPr>
          <w:color w:val="262526"/>
          <w:spacing w:val="-19"/>
        </w:rPr>
        <w:t xml:space="preserve"> </w:t>
      </w:r>
      <w:r>
        <w:rPr>
          <w:color w:val="262526"/>
        </w:rPr>
        <w:t>Arrangements</w:t>
      </w:r>
      <w:r>
        <w:rPr>
          <w:color w:val="262526"/>
          <w:spacing w:val="-6"/>
        </w:rPr>
        <w:t xml:space="preserve"> </w:t>
      </w:r>
      <w:r>
        <w:rPr>
          <w:color w:val="262526"/>
        </w:rPr>
        <w:t>for</w:t>
      </w:r>
      <w:r>
        <w:rPr>
          <w:color w:val="262526"/>
          <w:spacing w:val="-10"/>
        </w:rPr>
        <w:t xml:space="preserve"> </w:t>
      </w:r>
      <w:r>
        <w:rPr>
          <w:color w:val="262526"/>
        </w:rPr>
        <w:t>Chapter</w:t>
      </w:r>
      <w:r>
        <w:rPr>
          <w:color w:val="262526"/>
          <w:spacing w:val="-10"/>
        </w:rPr>
        <w:t xml:space="preserve"> </w:t>
      </w:r>
      <w:r>
        <w:rPr>
          <w:color w:val="262526"/>
        </w:rPr>
        <w:t>4</w:t>
      </w:r>
      <w:r>
        <w:rPr>
          <w:color w:val="262526"/>
          <w:spacing w:val="-5"/>
        </w:rPr>
        <w:t xml:space="preserve"> </w:t>
      </w:r>
      <w:r>
        <w:rPr>
          <w:color w:val="262526"/>
        </w:rPr>
        <w:t>-</w:t>
      </w:r>
      <w:r>
        <w:rPr>
          <w:color w:val="262526"/>
          <w:spacing w:val="-6"/>
        </w:rPr>
        <w:t xml:space="preserve"> </w:t>
      </w:r>
      <w:r>
        <w:rPr>
          <w:color w:val="262526"/>
        </w:rPr>
        <w:t>System</w:t>
      </w:r>
      <w:r>
        <w:rPr>
          <w:color w:val="262526"/>
          <w:spacing w:val="-6"/>
        </w:rPr>
        <w:t xml:space="preserve"> </w:t>
      </w:r>
      <w:r>
        <w:rPr>
          <w:color w:val="262526"/>
        </w:rPr>
        <w:t>Security</w:t>
      </w:r>
      <w:r>
        <w:rPr>
          <w:color w:val="262526"/>
        </w:rPr>
        <w:tab/>
      </w:r>
      <w:r>
        <w:rPr>
          <w:color w:val="262526"/>
          <w:spacing w:val="-4"/>
        </w:rPr>
        <w:t>1196</w:t>
      </w:r>
    </w:p>
    <w:p w14:paraId="20088AE1" w14:textId="77777777" w:rsidR="007F5956" w:rsidRDefault="005A2EE2">
      <w:pPr>
        <w:pStyle w:val="ListParagraph"/>
        <w:numPr>
          <w:ilvl w:val="2"/>
          <w:numId w:val="21"/>
        </w:numPr>
        <w:tabs>
          <w:tab w:val="left" w:pos="1824"/>
          <w:tab w:val="left" w:pos="1825"/>
          <w:tab w:val="left" w:leader="dot" w:pos="8662"/>
        </w:tabs>
        <w:spacing w:before="16"/>
        <w:rPr>
          <w:sz w:val="24"/>
        </w:rPr>
      </w:pPr>
      <w:r>
        <w:rPr>
          <w:color w:val="262526"/>
          <w:sz w:val="24"/>
        </w:rPr>
        <w:t>Power System</w:t>
      </w:r>
      <w:r>
        <w:rPr>
          <w:color w:val="262526"/>
          <w:spacing w:val="-13"/>
          <w:sz w:val="24"/>
        </w:rPr>
        <w:t xml:space="preserve"> </w:t>
      </w:r>
      <w:r>
        <w:rPr>
          <w:color w:val="262526"/>
          <w:sz w:val="24"/>
        </w:rPr>
        <w:t>Operating</w:t>
      </w:r>
      <w:r>
        <w:rPr>
          <w:color w:val="262526"/>
          <w:spacing w:val="-6"/>
          <w:sz w:val="24"/>
        </w:rPr>
        <w:t xml:space="preserve"> </w:t>
      </w:r>
      <w:r>
        <w:rPr>
          <w:color w:val="262526"/>
          <w:sz w:val="24"/>
        </w:rPr>
        <w:t>Procedures</w:t>
      </w:r>
      <w:r>
        <w:rPr>
          <w:color w:val="262526"/>
          <w:sz w:val="24"/>
        </w:rPr>
        <w:tab/>
      </w:r>
      <w:r>
        <w:rPr>
          <w:color w:val="262526"/>
          <w:spacing w:val="-3"/>
          <w:sz w:val="24"/>
        </w:rPr>
        <w:t>1196</w:t>
      </w:r>
    </w:p>
    <w:p w14:paraId="20088AE2" w14:textId="77777777" w:rsidR="007F5956" w:rsidRDefault="005A2EE2">
      <w:pPr>
        <w:pStyle w:val="Heading1"/>
        <w:numPr>
          <w:ilvl w:val="1"/>
          <w:numId w:val="21"/>
        </w:numPr>
        <w:tabs>
          <w:tab w:val="left" w:pos="1824"/>
          <w:tab w:val="left" w:pos="1825"/>
          <w:tab w:val="left" w:leader="dot" w:pos="8667"/>
        </w:tabs>
        <w:spacing w:before="121"/>
        <w:ind w:left="1824" w:hanging="1705"/>
      </w:pPr>
      <w:r>
        <w:rPr>
          <w:color w:val="262526"/>
        </w:rPr>
        <w:t>NSW contestable services for</w:t>
      </w:r>
      <w:r>
        <w:rPr>
          <w:color w:val="262526"/>
          <w:spacing w:val="-20"/>
        </w:rPr>
        <w:t xml:space="preserve"> </w:t>
      </w:r>
      <w:r>
        <w:rPr>
          <w:color w:val="262526"/>
        </w:rPr>
        <w:t>Chapter</w:t>
      </w:r>
      <w:r>
        <w:rPr>
          <w:color w:val="262526"/>
          <w:spacing w:val="-7"/>
        </w:rPr>
        <w:t xml:space="preserve"> </w:t>
      </w:r>
      <w:r>
        <w:rPr>
          <w:color w:val="262526"/>
        </w:rPr>
        <w:t>5A</w:t>
      </w:r>
      <w:r>
        <w:rPr>
          <w:color w:val="262526"/>
        </w:rPr>
        <w:tab/>
      </w:r>
      <w:r>
        <w:rPr>
          <w:color w:val="262526"/>
          <w:spacing w:val="-4"/>
        </w:rPr>
        <w:t>1196</w:t>
      </w:r>
    </w:p>
    <w:p w14:paraId="20088AE3" w14:textId="77777777" w:rsidR="007F5956" w:rsidRDefault="005A2EE2">
      <w:pPr>
        <w:pStyle w:val="ListParagraph"/>
        <w:numPr>
          <w:ilvl w:val="2"/>
          <w:numId w:val="21"/>
        </w:numPr>
        <w:tabs>
          <w:tab w:val="left" w:pos="1824"/>
          <w:tab w:val="left" w:pos="1825"/>
          <w:tab w:val="left" w:leader="dot" w:pos="8662"/>
        </w:tabs>
        <w:spacing w:before="16"/>
        <w:rPr>
          <w:sz w:val="24"/>
        </w:rPr>
      </w:pPr>
      <w:r>
        <w:rPr>
          <w:color w:val="262526"/>
          <w:sz w:val="24"/>
        </w:rPr>
        <w:t>Definitions</w:t>
      </w:r>
      <w:r>
        <w:rPr>
          <w:color w:val="262526"/>
          <w:sz w:val="24"/>
        </w:rPr>
        <w:tab/>
      </w:r>
      <w:r>
        <w:rPr>
          <w:color w:val="262526"/>
          <w:spacing w:val="-3"/>
          <w:sz w:val="24"/>
        </w:rPr>
        <w:t>1196</w:t>
      </w:r>
    </w:p>
    <w:p w14:paraId="20088AE4"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Chapter 5A not to apply to certain</w:t>
      </w:r>
      <w:r>
        <w:rPr>
          <w:color w:val="262526"/>
          <w:spacing w:val="-20"/>
          <w:sz w:val="24"/>
        </w:rPr>
        <w:t xml:space="preserve"> </w:t>
      </w:r>
      <w:r>
        <w:rPr>
          <w:color w:val="262526"/>
          <w:sz w:val="24"/>
        </w:rPr>
        <w:t>contestable</w:t>
      </w:r>
      <w:r>
        <w:rPr>
          <w:color w:val="262526"/>
          <w:spacing w:val="-1"/>
          <w:sz w:val="24"/>
        </w:rPr>
        <w:t xml:space="preserve"> </w:t>
      </w:r>
      <w:r>
        <w:rPr>
          <w:color w:val="262526"/>
          <w:sz w:val="24"/>
        </w:rPr>
        <w:t>services</w:t>
      </w:r>
      <w:r>
        <w:rPr>
          <w:color w:val="262526"/>
          <w:sz w:val="24"/>
        </w:rPr>
        <w:tab/>
      </w:r>
      <w:r>
        <w:rPr>
          <w:color w:val="262526"/>
          <w:spacing w:val="-3"/>
          <w:sz w:val="24"/>
        </w:rPr>
        <w:t>1196</w:t>
      </w:r>
    </w:p>
    <w:p w14:paraId="20088AE5" w14:textId="77777777" w:rsidR="007F5956" w:rsidRDefault="005A2EE2">
      <w:pPr>
        <w:pStyle w:val="Heading1"/>
        <w:numPr>
          <w:ilvl w:val="1"/>
          <w:numId w:val="21"/>
        </w:numPr>
        <w:tabs>
          <w:tab w:val="left" w:pos="1819"/>
          <w:tab w:val="left" w:pos="1820"/>
          <w:tab w:val="left" w:leader="dot" w:pos="8667"/>
        </w:tabs>
        <w:spacing w:before="122"/>
        <w:ind w:left="1819" w:hanging="1700"/>
      </w:pPr>
      <w:r>
        <w:rPr>
          <w:color w:val="262526"/>
        </w:rPr>
        <w:t>Transitional</w:t>
      </w:r>
      <w:r>
        <w:rPr>
          <w:color w:val="262526"/>
          <w:spacing w:val="-18"/>
        </w:rPr>
        <w:t xml:space="preserve"> </w:t>
      </w:r>
      <w:r>
        <w:rPr>
          <w:color w:val="262526"/>
        </w:rPr>
        <w:t>Arrangements</w:t>
      </w:r>
      <w:r>
        <w:rPr>
          <w:color w:val="262526"/>
          <w:spacing w:val="-6"/>
        </w:rPr>
        <w:t xml:space="preserve"> </w:t>
      </w:r>
      <w:r>
        <w:rPr>
          <w:color w:val="262526"/>
        </w:rPr>
        <w:t>for</w:t>
      </w:r>
      <w:r>
        <w:rPr>
          <w:color w:val="262526"/>
          <w:spacing w:val="-9"/>
        </w:rPr>
        <w:t xml:space="preserve"> </w:t>
      </w:r>
      <w:r>
        <w:rPr>
          <w:color w:val="262526"/>
        </w:rPr>
        <w:t>Chapter</w:t>
      </w:r>
      <w:r>
        <w:rPr>
          <w:color w:val="262526"/>
          <w:spacing w:val="-9"/>
        </w:rPr>
        <w:t xml:space="preserve"> </w:t>
      </w:r>
      <w:r>
        <w:rPr>
          <w:color w:val="262526"/>
        </w:rPr>
        <w:t>6</w:t>
      </w:r>
      <w:r>
        <w:rPr>
          <w:color w:val="262526"/>
          <w:spacing w:val="-5"/>
        </w:rPr>
        <w:t xml:space="preserve"> </w:t>
      </w:r>
      <w:r>
        <w:rPr>
          <w:color w:val="262526"/>
        </w:rPr>
        <w:t>-</w:t>
      </w:r>
      <w:r>
        <w:rPr>
          <w:color w:val="262526"/>
          <w:spacing w:val="-4"/>
        </w:rPr>
        <w:t xml:space="preserve"> </w:t>
      </w:r>
      <w:r>
        <w:rPr>
          <w:color w:val="262526"/>
        </w:rPr>
        <w:t>Network</w:t>
      </w:r>
      <w:r>
        <w:rPr>
          <w:color w:val="262526"/>
          <w:spacing w:val="-6"/>
        </w:rPr>
        <w:t xml:space="preserve"> </w:t>
      </w:r>
      <w:r>
        <w:rPr>
          <w:color w:val="262526"/>
        </w:rPr>
        <w:t>Pricing</w:t>
      </w:r>
      <w:r>
        <w:rPr>
          <w:color w:val="262526"/>
        </w:rPr>
        <w:tab/>
      </w:r>
      <w:r>
        <w:rPr>
          <w:color w:val="262526"/>
          <w:spacing w:val="-4"/>
        </w:rPr>
        <w:t>1196</w:t>
      </w:r>
    </w:p>
    <w:p w14:paraId="20088AE6" w14:textId="77777777" w:rsidR="007F5956" w:rsidRDefault="005A2EE2">
      <w:pPr>
        <w:pStyle w:val="ListParagraph"/>
        <w:numPr>
          <w:ilvl w:val="2"/>
          <w:numId w:val="21"/>
        </w:numPr>
        <w:tabs>
          <w:tab w:val="left" w:pos="1824"/>
          <w:tab w:val="left" w:pos="1825"/>
          <w:tab w:val="left" w:leader="dot" w:pos="8662"/>
        </w:tabs>
        <w:spacing w:before="15"/>
        <w:rPr>
          <w:sz w:val="24"/>
        </w:rPr>
      </w:pPr>
      <w:r>
        <w:rPr>
          <w:color w:val="262526"/>
          <w:sz w:val="24"/>
        </w:rPr>
        <w:t>NSW</w:t>
      </w:r>
      <w:r>
        <w:rPr>
          <w:color w:val="262526"/>
          <w:spacing w:val="-8"/>
          <w:sz w:val="24"/>
        </w:rPr>
        <w:t xml:space="preserve"> </w:t>
      </w:r>
      <w:r>
        <w:rPr>
          <w:color w:val="262526"/>
          <w:sz w:val="24"/>
        </w:rPr>
        <w:t>contestable</w:t>
      </w:r>
      <w:r>
        <w:rPr>
          <w:color w:val="262526"/>
          <w:spacing w:val="-2"/>
          <w:sz w:val="24"/>
        </w:rPr>
        <w:t xml:space="preserve"> </w:t>
      </w:r>
      <w:r>
        <w:rPr>
          <w:color w:val="262526"/>
          <w:sz w:val="24"/>
        </w:rPr>
        <w:t>services</w:t>
      </w:r>
      <w:r>
        <w:rPr>
          <w:color w:val="262526"/>
          <w:sz w:val="24"/>
        </w:rPr>
        <w:tab/>
      </w:r>
      <w:r>
        <w:rPr>
          <w:color w:val="262526"/>
          <w:spacing w:val="-3"/>
          <w:sz w:val="24"/>
        </w:rPr>
        <w:t>1196</w:t>
      </w:r>
    </w:p>
    <w:p w14:paraId="20088AE7" w14:textId="77777777" w:rsidR="007F5956" w:rsidRDefault="005A2EE2">
      <w:pPr>
        <w:pStyle w:val="ListParagraph"/>
        <w:numPr>
          <w:ilvl w:val="2"/>
          <w:numId w:val="21"/>
        </w:numPr>
        <w:tabs>
          <w:tab w:val="left" w:pos="1824"/>
          <w:tab w:val="left" w:pos="1825"/>
          <w:tab w:val="left" w:leader="dot" w:pos="8662"/>
        </w:tabs>
        <w:spacing w:before="13"/>
        <w:rPr>
          <w:sz w:val="24"/>
        </w:rPr>
      </w:pPr>
      <w:r>
        <w:rPr>
          <w:color w:val="262526"/>
          <w:sz w:val="24"/>
        </w:rPr>
        <w:t>[Deleted]</w:t>
      </w:r>
      <w:r>
        <w:rPr>
          <w:color w:val="262526"/>
          <w:sz w:val="24"/>
        </w:rPr>
        <w:tab/>
      </w:r>
      <w:r>
        <w:rPr>
          <w:color w:val="262526"/>
          <w:spacing w:val="-3"/>
          <w:sz w:val="24"/>
        </w:rPr>
        <w:t>1196</w:t>
      </w:r>
    </w:p>
    <w:p w14:paraId="20088AE8"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Jurisdictional</w:t>
      </w:r>
      <w:r>
        <w:rPr>
          <w:color w:val="262526"/>
          <w:spacing w:val="-5"/>
          <w:sz w:val="24"/>
        </w:rPr>
        <w:t xml:space="preserve"> </w:t>
      </w:r>
      <w:r>
        <w:rPr>
          <w:color w:val="262526"/>
          <w:sz w:val="24"/>
        </w:rPr>
        <w:t>Regulator</w:t>
      </w:r>
      <w:r>
        <w:rPr>
          <w:color w:val="262526"/>
          <w:sz w:val="24"/>
        </w:rPr>
        <w:tab/>
      </w:r>
      <w:r>
        <w:rPr>
          <w:color w:val="262526"/>
          <w:spacing w:val="-3"/>
          <w:sz w:val="24"/>
        </w:rPr>
        <w:t>1196</w:t>
      </w:r>
    </w:p>
    <w:p w14:paraId="20088AE9"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Deemed</w:t>
      </w:r>
      <w:r>
        <w:rPr>
          <w:color w:val="262526"/>
          <w:spacing w:val="-3"/>
          <w:sz w:val="24"/>
        </w:rPr>
        <w:t xml:space="preserve"> </w:t>
      </w:r>
      <w:r>
        <w:rPr>
          <w:color w:val="262526"/>
          <w:sz w:val="24"/>
        </w:rPr>
        <w:t>Regulated</w:t>
      </w:r>
      <w:r>
        <w:rPr>
          <w:color w:val="262526"/>
          <w:spacing w:val="-1"/>
          <w:sz w:val="24"/>
        </w:rPr>
        <w:t xml:space="preserve"> </w:t>
      </w:r>
      <w:r>
        <w:rPr>
          <w:color w:val="262526"/>
          <w:sz w:val="24"/>
        </w:rPr>
        <w:t>Interconnector</w:t>
      </w:r>
      <w:r>
        <w:rPr>
          <w:color w:val="262526"/>
          <w:sz w:val="24"/>
        </w:rPr>
        <w:tab/>
      </w:r>
      <w:r>
        <w:rPr>
          <w:color w:val="262526"/>
          <w:spacing w:val="-3"/>
          <w:sz w:val="24"/>
        </w:rPr>
        <w:t>1197</w:t>
      </w:r>
    </w:p>
    <w:p w14:paraId="20088AEA"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1197</w:t>
      </w:r>
    </w:p>
    <w:p w14:paraId="20088AEB" w14:textId="77777777" w:rsidR="007F5956" w:rsidRDefault="005A2EE2">
      <w:pPr>
        <w:pStyle w:val="Heading1"/>
        <w:numPr>
          <w:ilvl w:val="1"/>
          <w:numId w:val="21"/>
        </w:numPr>
        <w:tabs>
          <w:tab w:val="left" w:pos="1819"/>
          <w:tab w:val="left" w:pos="1820"/>
          <w:tab w:val="left" w:leader="dot" w:pos="8667"/>
        </w:tabs>
        <w:spacing w:before="121"/>
        <w:ind w:left="1819" w:hanging="1700"/>
      </w:pPr>
      <w:r>
        <w:rPr>
          <w:color w:val="262526"/>
        </w:rPr>
        <w:t>Transitional</w:t>
      </w:r>
      <w:r>
        <w:rPr>
          <w:color w:val="262526"/>
          <w:spacing w:val="-46"/>
        </w:rPr>
        <w:t xml:space="preserve"> </w:t>
      </w:r>
      <w:r>
        <w:rPr>
          <w:color w:val="262526"/>
        </w:rPr>
        <w:t>Arrangements for Chapter 7 -</w:t>
      </w:r>
      <w:r>
        <w:rPr>
          <w:color w:val="262526"/>
          <w:spacing w:val="-4"/>
        </w:rPr>
        <w:t xml:space="preserve"> </w:t>
      </w:r>
      <w:r>
        <w:rPr>
          <w:color w:val="262526"/>
        </w:rPr>
        <w:t>Metering</w:t>
      </w:r>
      <w:r>
        <w:rPr>
          <w:color w:val="262526"/>
        </w:rPr>
        <w:tab/>
      </w:r>
      <w:r>
        <w:rPr>
          <w:color w:val="262526"/>
          <w:spacing w:val="-4"/>
        </w:rPr>
        <w:t>1197</w:t>
      </w:r>
    </w:p>
    <w:p w14:paraId="20088AEC" w14:textId="77777777" w:rsidR="007F5956" w:rsidRDefault="005A2EE2">
      <w:pPr>
        <w:pStyle w:val="ListParagraph"/>
        <w:numPr>
          <w:ilvl w:val="2"/>
          <w:numId w:val="21"/>
        </w:numPr>
        <w:tabs>
          <w:tab w:val="left" w:pos="1824"/>
          <w:tab w:val="left" w:pos="1825"/>
          <w:tab w:val="left" w:leader="dot" w:pos="8662"/>
        </w:tabs>
        <w:spacing w:before="16"/>
        <w:rPr>
          <w:sz w:val="24"/>
        </w:rPr>
      </w:pPr>
      <w:r>
        <w:rPr>
          <w:color w:val="262526"/>
          <w:sz w:val="24"/>
        </w:rPr>
        <w:t>Extent</w:t>
      </w:r>
      <w:r>
        <w:rPr>
          <w:color w:val="262526"/>
          <w:spacing w:val="-3"/>
          <w:sz w:val="24"/>
        </w:rPr>
        <w:t xml:space="preserve"> </w:t>
      </w:r>
      <w:r>
        <w:rPr>
          <w:color w:val="262526"/>
          <w:sz w:val="24"/>
        </w:rPr>
        <w:t>of</w:t>
      </w:r>
      <w:r>
        <w:rPr>
          <w:color w:val="262526"/>
          <w:spacing w:val="-3"/>
          <w:sz w:val="24"/>
        </w:rPr>
        <w:t xml:space="preserve"> </w:t>
      </w:r>
      <w:r>
        <w:rPr>
          <w:color w:val="262526"/>
          <w:sz w:val="24"/>
        </w:rPr>
        <w:t>Derogations</w:t>
      </w:r>
      <w:r>
        <w:rPr>
          <w:color w:val="262526"/>
          <w:sz w:val="24"/>
        </w:rPr>
        <w:tab/>
      </w:r>
      <w:r>
        <w:rPr>
          <w:color w:val="262526"/>
          <w:spacing w:val="-3"/>
          <w:sz w:val="24"/>
        </w:rPr>
        <w:t>1197</w:t>
      </w:r>
    </w:p>
    <w:p w14:paraId="20088AED"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Initial Registration (clause 7.1.2)</w:t>
      </w:r>
      <w:r>
        <w:rPr>
          <w:color w:val="262526"/>
          <w:sz w:val="24"/>
        </w:rPr>
        <w:tab/>
      </w:r>
      <w:r>
        <w:rPr>
          <w:color w:val="262526"/>
          <w:spacing w:val="-3"/>
          <w:sz w:val="24"/>
        </w:rPr>
        <w:t>1197</w:t>
      </w:r>
    </w:p>
    <w:p w14:paraId="20088AEE" w14:textId="77777777" w:rsidR="007F5956" w:rsidRDefault="005A2EE2">
      <w:pPr>
        <w:pStyle w:val="ListParagraph"/>
        <w:numPr>
          <w:ilvl w:val="2"/>
          <w:numId w:val="21"/>
        </w:numPr>
        <w:tabs>
          <w:tab w:val="left" w:pos="1810"/>
          <w:tab w:val="left" w:pos="1811"/>
          <w:tab w:val="left" w:leader="dot" w:pos="8662"/>
        </w:tabs>
        <w:ind w:left="1810" w:hanging="1691"/>
        <w:rPr>
          <w:sz w:val="24"/>
        </w:rPr>
      </w:pPr>
      <w:r>
        <w:rPr>
          <w:color w:val="262526"/>
          <w:sz w:val="24"/>
        </w:rPr>
        <w:t>Amendments to</w:t>
      </w:r>
      <w:r>
        <w:rPr>
          <w:color w:val="262526"/>
          <w:spacing w:val="-8"/>
          <w:sz w:val="24"/>
        </w:rPr>
        <w:t xml:space="preserve"> </w:t>
      </w:r>
      <w:r>
        <w:rPr>
          <w:color w:val="262526"/>
          <w:sz w:val="24"/>
        </w:rPr>
        <w:t>Schedule</w:t>
      </w:r>
      <w:r>
        <w:rPr>
          <w:color w:val="262526"/>
          <w:spacing w:val="-4"/>
          <w:sz w:val="24"/>
        </w:rPr>
        <w:t xml:space="preserve"> </w:t>
      </w:r>
      <w:r>
        <w:rPr>
          <w:color w:val="262526"/>
          <w:sz w:val="24"/>
        </w:rPr>
        <w:t>9G1</w:t>
      </w:r>
      <w:r>
        <w:rPr>
          <w:color w:val="262526"/>
          <w:sz w:val="24"/>
        </w:rPr>
        <w:tab/>
      </w:r>
      <w:r>
        <w:rPr>
          <w:color w:val="262526"/>
          <w:spacing w:val="-3"/>
          <w:sz w:val="24"/>
        </w:rPr>
        <w:t>1197</w:t>
      </w:r>
    </w:p>
    <w:p w14:paraId="20088AEF" w14:textId="77777777" w:rsidR="007F5956" w:rsidRDefault="005A2EE2">
      <w:pPr>
        <w:pStyle w:val="ListParagraph"/>
        <w:numPr>
          <w:ilvl w:val="2"/>
          <w:numId w:val="21"/>
        </w:numPr>
        <w:tabs>
          <w:tab w:val="left" w:pos="1824"/>
          <w:tab w:val="left" w:pos="1825"/>
          <w:tab w:val="left" w:leader="dot" w:pos="8662"/>
        </w:tabs>
        <w:rPr>
          <w:sz w:val="24"/>
        </w:rPr>
      </w:pPr>
      <w:r>
        <w:rPr>
          <w:color w:val="262526"/>
          <w:sz w:val="24"/>
        </w:rPr>
        <w:t>Compliance with AS/NZ ISO 9002 (clause S7.4.3(f) of</w:t>
      </w:r>
      <w:r>
        <w:rPr>
          <w:color w:val="262526"/>
          <w:spacing w:val="-32"/>
          <w:sz w:val="24"/>
        </w:rPr>
        <w:t xml:space="preserve"> </w:t>
      </w:r>
      <w:r>
        <w:rPr>
          <w:color w:val="262526"/>
          <w:sz w:val="24"/>
        </w:rPr>
        <w:t>schedule</w:t>
      </w:r>
      <w:r>
        <w:rPr>
          <w:color w:val="262526"/>
          <w:spacing w:val="-3"/>
          <w:sz w:val="24"/>
        </w:rPr>
        <w:t xml:space="preserve"> </w:t>
      </w:r>
      <w:r>
        <w:rPr>
          <w:color w:val="262526"/>
          <w:sz w:val="24"/>
        </w:rPr>
        <w:t>7.4)</w:t>
      </w:r>
      <w:r>
        <w:rPr>
          <w:color w:val="262526"/>
          <w:sz w:val="24"/>
        </w:rPr>
        <w:tab/>
      </w:r>
      <w:r>
        <w:rPr>
          <w:color w:val="262526"/>
          <w:spacing w:val="-3"/>
          <w:sz w:val="24"/>
        </w:rPr>
        <w:t>1198</w:t>
      </w:r>
    </w:p>
    <w:p w14:paraId="20088AF0" w14:textId="77777777" w:rsidR="007F5956" w:rsidRDefault="005A2EE2">
      <w:pPr>
        <w:pStyle w:val="Heading1"/>
        <w:numPr>
          <w:ilvl w:val="1"/>
          <w:numId w:val="19"/>
        </w:numPr>
        <w:tabs>
          <w:tab w:val="left" w:pos="541"/>
          <w:tab w:val="left" w:pos="1824"/>
          <w:tab w:val="left" w:leader="dot" w:pos="8667"/>
        </w:tabs>
        <w:spacing w:before="122"/>
      </w:pPr>
      <w:r>
        <w:rPr>
          <w:color w:val="262526"/>
        </w:rPr>
        <w:t>A</w:t>
      </w:r>
      <w:r>
        <w:rPr>
          <w:color w:val="262526"/>
        </w:rPr>
        <w:tab/>
        <w:t>[Deleted]</w:t>
      </w:r>
      <w:r>
        <w:rPr>
          <w:color w:val="262526"/>
        </w:rPr>
        <w:tab/>
      </w:r>
      <w:r>
        <w:rPr>
          <w:color w:val="262526"/>
          <w:spacing w:val="-4"/>
        </w:rPr>
        <w:t>1198</w:t>
      </w:r>
    </w:p>
    <w:p w14:paraId="20088AF1" w14:textId="77777777" w:rsidR="007F5956" w:rsidRDefault="005A2EE2">
      <w:pPr>
        <w:pStyle w:val="Heading1"/>
        <w:numPr>
          <w:ilvl w:val="1"/>
          <w:numId w:val="19"/>
        </w:numPr>
        <w:tabs>
          <w:tab w:val="left" w:pos="1824"/>
          <w:tab w:val="left" w:pos="1825"/>
          <w:tab w:val="left" w:leader="dot" w:pos="8667"/>
        </w:tabs>
        <w:spacing w:before="125"/>
        <w:ind w:left="1824" w:hanging="1705"/>
      </w:pPr>
      <w:r>
        <w:rPr>
          <w:color w:val="262526"/>
        </w:rPr>
        <w:t>[Deleted]</w:t>
      </w:r>
      <w:r>
        <w:rPr>
          <w:color w:val="262526"/>
        </w:rPr>
        <w:tab/>
      </w:r>
      <w:r>
        <w:rPr>
          <w:color w:val="262526"/>
          <w:spacing w:val="-4"/>
        </w:rPr>
        <w:t>11</w:t>
      </w:r>
      <w:r>
        <w:rPr>
          <w:color w:val="262526"/>
          <w:spacing w:val="-4"/>
        </w:rPr>
        <w:t>98</w:t>
      </w:r>
    </w:p>
    <w:p w14:paraId="20088AF2" w14:textId="77777777" w:rsidR="007F5956" w:rsidRDefault="005A2EE2">
      <w:pPr>
        <w:pStyle w:val="Heading1"/>
        <w:tabs>
          <w:tab w:val="left" w:pos="1824"/>
          <w:tab w:val="left" w:leader="dot" w:pos="8667"/>
        </w:tabs>
        <w:spacing w:before="125"/>
        <w:ind w:left="120"/>
      </w:pPr>
      <w:r>
        <w:rPr>
          <w:color w:val="262526"/>
        </w:rPr>
        <w:t>Part C</w:t>
      </w:r>
      <w:r>
        <w:rPr>
          <w:color w:val="262526"/>
        </w:rPr>
        <w:tab/>
        <w:t>Jurisdictional Derogations for the Australian</w:t>
      </w:r>
      <w:r>
        <w:rPr>
          <w:color w:val="262526"/>
          <w:spacing w:val="-31"/>
        </w:rPr>
        <w:t xml:space="preserve"> </w:t>
      </w:r>
      <w:r>
        <w:rPr>
          <w:color w:val="262526"/>
        </w:rPr>
        <w:t>Capital</w:t>
      </w:r>
      <w:r>
        <w:rPr>
          <w:color w:val="262526"/>
          <w:spacing w:val="-7"/>
        </w:rPr>
        <w:t xml:space="preserve"> </w:t>
      </w:r>
      <w:r>
        <w:rPr>
          <w:color w:val="262526"/>
          <w:spacing w:val="-3"/>
        </w:rPr>
        <w:t>Territory</w:t>
      </w:r>
      <w:r>
        <w:rPr>
          <w:color w:val="262526"/>
          <w:spacing w:val="-3"/>
        </w:rPr>
        <w:tab/>
      </w:r>
      <w:r>
        <w:rPr>
          <w:color w:val="262526"/>
          <w:spacing w:val="-4"/>
        </w:rPr>
        <w:t>1198</w:t>
      </w:r>
    </w:p>
    <w:p w14:paraId="20088AF3" w14:textId="77777777" w:rsidR="007F5956" w:rsidRDefault="005A2EE2">
      <w:pPr>
        <w:pStyle w:val="Heading1"/>
        <w:numPr>
          <w:ilvl w:val="1"/>
          <w:numId w:val="19"/>
        </w:numPr>
        <w:tabs>
          <w:tab w:val="left" w:pos="1824"/>
          <w:tab w:val="left" w:pos="1825"/>
          <w:tab w:val="left" w:leader="dot" w:pos="8667"/>
        </w:tabs>
        <w:spacing w:before="126"/>
        <w:ind w:left="1824" w:hanging="1705"/>
      </w:pPr>
      <w:r>
        <w:rPr>
          <w:color w:val="262526"/>
        </w:rPr>
        <w:t>[Deleted]</w:t>
      </w:r>
      <w:r>
        <w:rPr>
          <w:color w:val="262526"/>
        </w:rPr>
        <w:tab/>
      </w:r>
      <w:r>
        <w:rPr>
          <w:color w:val="262526"/>
          <w:spacing w:val="-4"/>
        </w:rPr>
        <w:t>1198</w:t>
      </w:r>
    </w:p>
    <w:p w14:paraId="20088AF4" w14:textId="77777777" w:rsidR="007F5956" w:rsidRDefault="005A2EE2">
      <w:pPr>
        <w:pStyle w:val="Heading1"/>
        <w:numPr>
          <w:ilvl w:val="1"/>
          <w:numId w:val="19"/>
        </w:numPr>
        <w:tabs>
          <w:tab w:val="left" w:pos="1824"/>
          <w:tab w:val="left" w:pos="1825"/>
        </w:tabs>
        <w:spacing w:before="125"/>
        <w:ind w:left="1824" w:hanging="1705"/>
      </w:pPr>
      <w:r>
        <w:rPr>
          <w:color w:val="262526"/>
        </w:rPr>
        <w:t>Definitions and Transitional Arrangements for</w:t>
      </w:r>
      <w:r>
        <w:rPr>
          <w:color w:val="262526"/>
          <w:spacing w:val="-35"/>
        </w:rPr>
        <w:t xml:space="preserve"> </w:t>
      </w:r>
      <w:r>
        <w:rPr>
          <w:color w:val="262526"/>
        </w:rPr>
        <w:t>Cross-Border</w:t>
      </w:r>
    </w:p>
    <w:p w14:paraId="20088AF5" w14:textId="77777777" w:rsidR="007F5956" w:rsidRDefault="005A2EE2">
      <w:pPr>
        <w:pStyle w:val="Heading1"/>
        <w:tabs>
          <w:tab w:val="left" w:leader="dot" w:pos="8667"/>
        </w:tabs>
        <w:spacing w:before="12"/>
        <w:ind w:left="1820"/>
      </w:pPr>
      <w:r>
        <w:rPr>
          <w:color w:val="262526"/>
        </w:rPr>
        <w:t>Networks</w:t>
      </w:r>
      <w:r>
        <w:rPr>
          <w:color w:val="262526"/>
        </w:rPr>
        <w:tab/>
      </w:r>
      <w:r>
        <w:rPr>
          <w:color w:val="262526"/>
          <w:spacing w:val="-4"/>
        </w:rPr>
        <w:t>1198</w:t>
      </w:r>
    </w:p>
    <w:p w14:paraId="20088AF6" w14:textId="77777777" w:rsidR="007F5956" w:rsidRDefault="005A2EE2">
      <w:pPr>
        <w:pStyle w:val="ListParagraph"/>
        <w:numPr>
          <w:ilvl w:val="2"/>
          <w:numId w:val="19"/>
        </w:numPr>
        <w:tabs>
          <w:tab w:val="left" w:pos="1824"/>
          <w:tab w:val="left" w:pos="1825"/>
          <w:tab w:val="left" w:leader="dot" w:pos="8662"/>
        </w:tabs>
        <w:spacing w:before="16"/>
        <w:rPr>
          <w:sz w:val="24"/>
        </w:rPr>
      </w:pPr>
      <w:r>
        <w:rPr>
          <w:color w:val="262526"/>
          <w:sz w:val="24"/>
        </w:rPr>
        <w:t>Definitions</w:t>
      </w:r>
      <w:r>
        <w:rPr>
          <w:color w:val="262526"/>
          <w:sz w:val="24"/>
        </w:rPr>
        <w:tab/>
      </w:r>
      <w:r>
        <w:rPr>
          <w:color w:val="262526"/>
          <w:spacing w:val="-3"/>
          <w:sz w:val="24"/>
        </w:rPr>
        <w:t>1198</w:t>
      </w:r>
    </w:p>
    <w:p w14:paraId="20088AF7" w14:textId="77777777" w:rsidR="007F5956" w:rsidRDefault="005A2EE2">
      <w:pPr>
        <w:pStyle w:val="ListParagraph"/>
        <w:numPr>
          <w:ilvl w:val="2"/>
          <w:numId w:val="19"/>
        </w:numPr>
        <w:tabs>
          <w:tab w:val="left" w:pos="1824"/>
          <w:tab w:val="left" w:pos="1825"/>
          <w:tab w:val="left" w:leader="dot" w:pos="8662"/>
        </w:tabs>
        <w:rPr>
          <w:sz w:val="24"/>
        </w:rPr>
      </w:pPr>
      <w:r>
        <w:rPr>
          <w:color w:val="262526"/>
          <w:sz w:val="24"/>
        </w:rPr>
        <w:t>Cross</w:t>
      </w:r>
      <w:r>
        <w:rPr>
          <w:color w:val="262526"/>
          <w:spacing w:val="-2"/>
          <w:sz w:val="24"/>
        </w:rPr>
        <w:t xml:space="preserve"> </w:t>
      </w:r>
      <w:r>
        <w:rPr>
          <w:color w:val="262526"/>
          <w:sz w:val="24"/>
        </w:rPr>
        <w:t>Border</w:t>
      </w:r>
      <w:r>
        <w:rPr>
          <w:color w:val="262526"/>
          <w:spacing w:val="-2"/>
          <w:sz w:val="24"/>
        </w:rPr>
        <w:t xml:space="preserve"> </w:t>
      </w:r>
      <w:r>
        <w:rPr>
          <w:color w:val="262526"/>
          <w:sz w:val="24"/>
        </w:rPr>
        <w:t>Networks</w:t>
      </w:r>
      <w:r>
        <w:rPr>
          <w:color w:val="262526"/>
          <w:sz w:val="24"/>
        </w:rPr>
        <w:tab/>
      </w:r>
      <w:r>
        <w:rPr>
          <w:color w:val="262526"/>
          <w:spacing w:val="-3"/>
          <w:sz w:val="24"/>
        </w:rPr>
        <w:t>1198</w:t>
      </w:r>
    </w:p>
    <w:p w14:paraId="20088AF8" w14:textId="77777777" w:rsidR="007F5956" w:rsidRDefault="005A2EE2">
      <w:pPr>
        <w:pStyle w:val="Heading1"/>
        <w:numPr>
          <w:ilvl w:val="1"/>
          <w:numId w:val="19"/>
        </w:numPr>
        <w:tabs>
          <w:tab w:val="left" w:pos="1824"/>
          <w:tab w:val="left" w:pos="1825"/>
          <w:tab w:val="left" w:leader="dot" w:pos="8667"/>
        </w:tabs>
        <w:spacing w:before="122"/>
        <w:ind w:left="1824" w:hanging="1705"/>
      </w:pPr>
      <w:r>
        <w:rPr>
          <w:color w:val="262526"/>
        </w:rPr>
        <w:t>[Deleted]</w:t>
      </w:r>
      <w:r>
        <w:rPr>
          <w:color w:val="262526"/>
        </w:rPr>
        <w:tab/>
      </w:r>
      <w:r>
        <w:rPr>
          <w:color w:val="262526"/>
          <w:spacing w:val="-4"/>
        </w:rPr>
        <w:t>1199</w:t>
      </w:r>
    </w:p>
    <w:p w14:paraId="20088AF9" w14:textId="77777777" w:rsidR="007F5956" w:rsidRDefault="005A2EE2">
      <w:pPr>
        <w:pStyle w:val="Heading1"/>
        <w:numPr>
          <w:ilvl w:val="1"/>
          <w:numId w:val="19"/>
        </w:numPr>
        <w:tabs>
          <w:tab w:val="left" w:pos="1824"/>
          <w:tab w:val="left" w:pos="1825"/>
          <w:tab w:val="left" w:leader="dot" w:pos="8667"/>
        </w:tabs>
        <w:spacing w:before="125"/>
        <w:ind w:left="1824" w:hanging="1705"/>
      </w:pPr>
      <w:r>
        <w:rPr>
          <w:color w:val="262526"/>
        </w:rPr>
        <w:t>[Deleted]</w:t>
      </w:r>
      <w:r>
        <w:rPr>
          <w:color w:val="262526"/>
        </w:rPr>
        <w:tab/>
      </w:r>
      <w:r>
        <w:rPr>
          <w:color w:val="262526"/>
          <w:spacing w:val="-4"/>
        </w:rPr>
        <w:t>1199</w:t>
      </w:r>
    </w:p>
    <w:p w14:paraId="20088AFA" w14:textId="77777777" w:rsidR="007F5956" w:rsidRDefault="005A2EE2">
      <w:pPr>
        <w:pStyle w:val="Heading1"/>
        <w:numPr>
          <w:ilvl w:val="1"/>
          <w:numId w:val="19"/>
        </w:numPr>
        <w:tabs>
          <w:tab w:val="left" w:pos="1819"/>
          <w:tab w:val="left" w:pos="1820"/>
          <w:tab w:val="left" w:leader="dot" w:pos="8667"/>
        </w:tabs>
        <w:spacing w:before="126"/>
        <w:ind w:left="1819" w:hanging="1700"/>
      </w:pPr>
      <w:r>
        <w:rPr>
          <w:color w:val="262526"/>
        </w:rPr>
        <w:t>Transitional</w:t>
      </w:r>
      <w:r>
        <w:rPr>
          <w:color w:val="262526"/>
          <w:spacing w:val="-18"/>
        </w:rPr>
        <w:t xml:space="preserve"> </w:t>
      </w:r>
      <w:r>
        <w:rPr>
          <w:color w:val="262526"/>
        </w:rPr>
        <w:t>Arrangements</w:t>
      </w:r>
      <w:r>
        <w:rPr>
          <w:color w:val="262526"/>
          <w:spacing w:val="-6"/>
        </w:rPr>
        <w:t xml:space="preserve"> </w:t>
      </w:r>
      <w:r>
        <w:rPr>
          <w:color w:val="262526"/>
        </w:rPr>
        <w:t>for</w:t>
      </w:r>
      <w:r>
        <w:rPr>
          <w:color w:val="262526"/>
          <w:spacing w:val="-9"/>
        </w:rPr>
        <w:t xml:space="preserve"> </w:t>
      </w:r>
      <w:r>
        <w:rPr>
          <w:color w:val="262526"/>
        </w:rPr>
        <w:t>Chapter</w:t>
      </w:r>
      <w:r>
        <w:rPr>
          <w:color w:val="262526"/>
          <w:spacing w:val="-9"/>
        </w:rPr>
        <w:t xml:space="preserve"> </w:t>
      </w:r>
      <w:r>
        <w:rPr>
          <w:color w:val="262526"/>
        </w:rPr>
        <w:t>6</w:t>
      </w:r>
      <w:r>
        <w:rPr>
          <w:color w:val="262526"/>
          <w:spacing w:val="-5"/>
        </w:rPr>
        <w:t xml:space="preserve"> </w:t>
      </w:r>
      <w:r>
        <w:rPr>
          <w:color w:val="262526"/>
        </w:rPr>
        <w:t>-</w:t>
      </w:r>
      <w:r>
        <w:rPr>
          <w:color w:val="262526"/>
          <w:spacing w:val="-4"/>
        </w:rPr>
        <w:t xml:space="preserve"> </w:t>
      </w:r>
      <w:r>
        <w:rPr>
          <w:color w:val="262526"/>
        </w:rPr>
        <w:t>Network</w:t>
      </w:r>
      <w:r>
        <w:rPr>
          <w:color w:val="262526"/>
          <w:spacing w:val="-6"/>
        </w:rPr>
        <w:t xml:space="preserve"> </w:t>
      </w:r>
      <w:r>
        <w:rPr>
          <w:color w:val="262526"/>
        </w:rPr>
        <w:t>Pricing</w:t>
      </w:r>
      <w:r>
        <w:rPr>
          <w:color w:val="262526"/>
        </w:rPr>
        <w:tab/>
      </w:r>
      <w:r>
        <w:rPr>
          <w:color w:val="262526"/>
          <w:spacing w:val="-4"/>
        </w:rPr>
        <w:t>1199</w:t>
      </w:r>
    </w:p>
    <w:p w14:paraId="20088AFB" w14:textId="77777777" w:rsidR="007F5956" w:rsidRDefault="005A2EE2">
      <w:pPr>
        <w:pStyle w:val="ListParagraph"/>
        <w:numPr>
          <w:ilvl w:val="2"/>
          <w:numId w:val="19"/>
        </w:numPr>
        <w:tabs>
          <w:tab w:val="left" w:pos="1824"/>
          <w:tab w:val="left" w:pos="1825"/>
          <w:tab w:val="left" w:leader="dot" w:pos="8662"/>
        </w:tabs>
        <w:spacing w:before="15"/>
        <w:rPr>
          <w:sz w:val="24"/>
        </w:rPr>
      </w:pPr>
      <w:r>
        <w:rPr>
          <w:color w:val="262526"/>
          <w:sz w:val="24"/>
        </w:rPr>
        <w:t>[Deleted]</w:t>
      </w:r>
      <w:r>
        <w:rPr>
          <w:color w:val="262526"/>
          <w:sz w:val="24"/>
        </w:rPr>
        <w:tab/>
      </w:r>
      <w:r>
        <w:rPr>
          <w:color w:val="262526"/>
          <w:spacing w:val="-3"/>
          <w:sz w:val="24"/>
        </w:rPr>
        <w:t>1199</w:t>
      </w:r>
    </w:p>
    <w:p w14:paraId="20088AFC" w14:textId="77777777" w:rsidR="007F5956" w:rsidRDefault="005A2EE2">
      <w:pPr>
        <w:pStyle w:val="ListParagraph"/>
        <w:numPr>
          <w:ilvl w:val="2"/>
          <w:numId w:val="19"/>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1199</w:t>
      </w:r>
    </w:p>
    <w:p w14:paraId="20088AFD" w14:textId="77777777" w:rsidR="007F5956" w:rsidRDefault="005A2EE2">
      <w:pPr>
        <w:pStyle w:val="ListParagraph"/>
        <w:numPr>
          <w:ilvl w:val="2"/>
          <w:numId w:val="19"/>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1199</w:t>
      </w:r>
    </w:p>
    <w:p w14:paraId="20088AFE" w14:textId="77777777" w:rsidR="007F5956" w:rsidRDefault="005A2EE2">
      <w:pPr>
        <w:pStyle w:val="ListParagraph"/>
        <w:numPr>
          <w:ilvl w:val="2"/>
          <w:numId w:val="19"/>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1199</w:t>
      </w:r>
    </w:p>
    <w:p w14:paraId="20088AFF" w14:textId="77777777" w:rsidR="007F5956" w:rsidRDefault="005A2EE2">
      <w:pPr>
        <w:pStyle w:val="Heading1"/>
        <w:numPr>
          <w:ilvl w:val="1"/>
          <w:numId w:val="19"/>
        </w:numPr>
        <w:tabs>
          <w:tab w:val="left" w:pos="1819"/>
          <w:tab w:val="left" w:pos="1820"/>
          <w:tab w:val="left" w:leader="dot" w:pos="8667"/>
        </w:tabs>
        <w:spacing w:before="122"/>
        <w:ind w:left="1819" w:hanging="1700"/>
      </w:pPr>
      <w:r>
        <w:rPr>
          <w:color w:val="262526"/>
        </w:rPr>
        <w:t>Transitional</w:t>
      </w:r>
      <w:r>
        <w:rPr>
          <w:color w:val="262526"/>
          <w:spacing w:val="-22"/>
        </w:rPr>
        <w:t xml:space="preserve"> </w:t>
      </w:r>
      <w:r>
        <w:rPr>
          <w:color w:val="262526"/>
        </w:rPr>
        <w:t>Arrangements</w:t>
      </w:r>
      <w:r>
        <w:rPr>
          <w:color w:val="262526"/>
        </w:rPr>
        <w:tab/>
      </w:r>
      <w:r>
        <w:rPr>
          <w:color w:val="262526"/>
          <w:spacing w:val="-4"/>
        </w:rPr>
        <w:t>1199</w:t>
      </w:r>
    </w:p>
    <w:p w14:paraId="20088B00" w14:textId="77777777" w:rsidR="007F5956" w:rsidRDefault="005A2EE2">
      <w:pPr>
        <w:pStyle w:val="ListParagraph"/>
        <w:numPr>
          <w:ilvl w:val="2"/>
          <w:numId w:val="19"/>
        </w:numPr>
        <w:tabs>
          <w:tab w:val="left" w:pos="1824"/>
          <w:tab w:val="left" w:pos="1825"/>
          <w:tab w:val="left" w:leader="dot" w:pos="8662"/>
        </w:tabs>
        <w:spacing w:before="16"/>
        <w:rPr>
          <w:sz w:val="24"/>
        </w:rPr>
      </w:pPr>
      <w:r>
        <w:rPr>
          <w:color w:val="262526"/>
          <w:sz w:val="24"/>
        </w:rPr>
        <w:t>Chapter 7</w:t>
      </w:r>
      <w:r>
        <w:rPr>
          <w:color w:val="262526"/>
          <w:spacing w:val="-4"/>
          <w:sz w:val="24"/>
        </w:rPr>
        <w:t xml:space="preserve"> </w:t>
      </w:r>
      <w:r>
        <w:rPr>
          <w:color w:val="262526"/>
          <w:sz w:val="24"/>
        </w:rPr>
        <w:t>-</w:t>
      </w:r>
      <w:r>
        <w:rPr>
          <w:color w:val="262526"/>
          <w:spacing w:val="-1"/>
          <w:sz w:val="24"/>
        </w:rPr>
        <w:t xml:space="preserve"> </w:t>
      </w:r>
      <w:r>
        <w:rPr>
          <w:color w:val="262526"/>
          <w:sz w:val="24"/>
        </w:rPr>
        <w:t>Metering</w:t>
      </w:r>
      <w:r>
        <w:rPr>
          <w:color w:val="262526"/>
          <w:sz w:val="24"/>
        </w:rPr>
        <w:tab/>
      </w:r>
      <w:r>
        <w:rPr>
          <w:color w:val="262526"/>
          <w:spacing w:val="-3"/>
          <w:sz w:val="24"/>
        </w:rPr>
        <w:t>1199</w:t>
      </w:r>
    </w:p>
    <w:p w14:paraId="20088B01" w14:textId="77777777" w:rsidR="007F5956" w:rsidRDefault="005A2EE2">
      <w:pPr>
        <w:pStyle w:val="ListParagraph"/>
        <w:numPr>
          <w:ilvl w:val="2"/>
          <w:numId w:val="19"/>
        </w:numPr>
        <w:tabs>
          <w:tab w:val="left" w:pos="1824"/>
          <w:tab w:val="left" w:pos="1825"/>
          <w:tab w:val="left" w:leader="dot" w:pos="8662"/>
        </w:tabs>
        <w:rPr>
          <w:sz w:val="24"/>
        </w:rPr>
      </w:pPr>
      <w:r>
        <w:rPr>
          <w:color w:val="262526"/>
          <w:sz w:val="24"/>
        </w:rPr>
        <w:t>[Deleted]</w:t>
      </w:r>
      <w:r>
        <w:rPr>
          <w:color w:val="262526"/>
          <w:sz w:val="24"/>
        </w:rPr>
        <w:tab/>
      </w:r>
      <w:r>
        <w:rPr>
          <w:color w:val="262526"/>
          <w:spacing w:val="-3"/>
          <w:sz w:val="24"/>
        </w:rPr>
        <w:t>1199</w:t>
      </w:r>
    </w:p>
    <w:p w14:paraId="20088B02" w14:textId="77777777" w:rsidR="007F5956" w:rsidRDefault="005A2EE2">
      <w:pPr>
        <w:pStyle w:val="Heading1"/>
        <w:numPr>
          <w:ilvl w:val="1"/>
          <w:numId w:val="18"/>
        </w:numPr>
        <w:tabs>
          <w:tab w:val="left" w:pos="541"/>
          <w:tab w:val="left" w:pos="1824"/>
          <w:tab w:val="left" w:leader="dot" w:pos="8667"/>
        </w:tabs>
        <w:spacing w:before="121"/>
      </w:pPr>
      <w:r>
        <w:rPr>
          <w:color w:val="262526"/>
        </w:rPr>
        <w:t>A</w:t>
      </w:r>
      <w:r>
        <w:rPr>
          <w:color w:val="262526"/>
        </w:rPr>
        <w:tab/>
        <w:t>[Deleted]</w:t>
      </w:r>
      <w:r>
        <w:rPr>
          <w:color w:val="262526"/>
        </w:rPr>
        <w:tab/>
      </w:r>
      <w:r>
        <w:rPr>
          <w:color w:val="262526"/>
          <w:spacing w:val="-4"/>
        </w:rPr>
        <w:t>1199</w:t>
      </w:r>
    </w:p>
    <w:p w14:paraId="20088B03" w14:textId="77777777" w:rsidR="007F5956" w:rsidRDefault="005A2EE2">
      <w:pPr>
        <w:pStyle w:val="Heading1"/>
        <w:tabs>
          <w:tab w:val="left" w:pos="1824"/>
          <w:tab w:val="left" w:leader="dot" w:pos="8667"/>
        </w:tabs>
        <w:spacing w:before="126"/>
        <w:ind w:left="120"/>
      </w:pPr>
      <w:r>
        <w:rPr>
          <w:color w:val="262526"/>
        </w:rPr>
        <w:t>Part D</w:t>
      </w:r>
      <w:r>
        <w:rPr>
          <w:color w:val="262526"/>
        </w:rPr>
        <w:tab/>
      </w:r>
      <w:r>
        <w:rPr>
          <w:color w:val="262526"/>
        </w:rPr>
        <w:t>Jurisdictional Derogations for</w:t>
      </w:r>
      <w:r>
        <w:rPr>
          <w:color w:val="262526"/>
          <w:spacing w:val="-15"/>
        </w:rPr>
        <w:t xml:space="preserve"> </w:t>
      </w:r>
      <w:r>
        <w:rPr>
          <w:color w:val="262526"/>
        </w:rPr>
        <w:t>South</w:t>
      </w:r>
      <w:r>
        <w:rPr>
          <w:color w:val="262526"/>
          <w:spacing w:val="-17"/>
        </w:rPr>
        <w:t xml:space="preserve"> </w:t>
      </w:r>
      <w:r>
        <w:rPr>
          <w:color w:val="262526"/>
        </w:rPr>
        <w:t>Australia</w:t>
      </w:r>
      <w:r>
        <w:rPr>
          <w:color w:val="262526"/>
        </w:rPr>
        <w:tab/>
      </w:r>
      <w:r>
        <w:rPr>
          <w:color w:val="262526"/>
          <w:spacing w:val="-4"/>
        </w:rPr>
        <w:t>1199</w:t>
      </w:r>
    </w:p>
    <w:p w14:paraId="20088B04" w14:textId="77777777" w:rsidR="007F5956" w:rsidRDefault="005A2EE2">
      <w:pPr>
        <w:pStyle w:val="Heading1"/>
        <w:numPr>
          <w:ilvl w:val="1"/>
          <w:numId w:val="18"/>
        </w:numPr>
        <w:tabs>
          <w:tab w:val="left" w:pos="1824"/>
          <w:tab w:val="left" w:pos="1825"/>
          <w:tab w:val="left" w:leader="dot" w:pos="8667"/>
        </w:tabs>
        <w:spacing w:before="125"/>
        <w:ind w:left="1824" w:hanging="1705"/>
      </w:pPr>
      <w:r>
        <w:rPr>
          <w:color w:val="262526"/>
        </w:rPr>
        <w:t>Definitions</w:t>
      </w:r>
      <w:r>
        <w:rPr>
          <w:color w:val="262526"/>
        </w:rPr>
        <w:tab/>
      </w:r>
      <w:r>
        <w:rPr>
          <w:color w:val="262526"/>
          <w:spacing w:val="-4"/>
        </w:rPr>
        <w:t>1199</w:t>
      </w:r>
    </w:p>
    <w:p w14:paraId="20088B05" w14:textId="77777777" w:rsidR="007F5956" w:rsidRDefault="005A2EE2">
      <w:pPr>
        <w:pStyle w:val="ListParagraph"/>
        <w:numPr>
          <w:ilvl w:val="2"/>
          <w:numId w:val="18"/>
        </w:numPr>
        <w:tabs>
          <w:tab w:val="left" w:pos="1824"/>
          <w:tab w:val="left" w:pos="1825"/>
          <w:tab w:val="left" w:leader="dot" w:pos="8662"/>
        </w:tabs>
        <w:spacing w:before="16"/>
        <w:rPr>
          <w:sz w:val="24"/>
        </w:rPr>
      </w:pPr>
      <w:r>
        <w:rPr>
          <w:color w:val="262526"/>
          <w:sz w:val="24"/>
        </w:rPr>
        <w:t>[Deleted]</w:t>
      </w:r>
      <w:r>
        <w:rPr>
          <w:color w:val="262526"/>
          <w:sz w:val="24"/>
        </w:rPr>
        <w:tab/>
      </w:r>
      <w:r>
        <w:rPr>
          <w:color w:val="262526"/>
          <w:spacing w:val="-3"/>
          <w:sz w:val="24"/>
        </w:rPr>
        <w:t>1199</w:t>
      </w:r>
    </w:p>
    <w:p w14:paraId="20088B06" w14:textId="77777777" w:rsidR="007F5956" w:rsidRDefault="005A2EE2">
      <w:pPr>
        <w:pStyle w:val="ListParagraph"/>
        <w:numPr>
          <w:ilvl w:val="2"/>
          <w:numId w:val="18"/>
        </w:numPr>
        <w:tabs>
          <w:tab w:val="left" w:pos="1824"/>
          <w:tab w:val="left" w:pos="1825"/>
          <w:tab w:val="left" w:leader="dot" w:pos="8662"/>
        </w:tabs>
        <w:rPr>
          <w:sz w:val="24"/>
        </w:rPr>
      </w:pPr>
      <w:r>
        <w:rPr>
          <w:color w:val="262526"/>
          <w:sz w:val="24"/>
        </w:rPr>
        <w:t>Definitions</w:t>
      </w:r>
      <w:r>
        <w:rPr>
          <w:color w:val="262526"/>
          <w:sz w:val="24"/>
        </w:rPr>
        <w:tab/>
      </w:r>
      <w:r>
        <w:rPr>
          <w:color w:val="262526"/>
          <w:spacing w:val="-3"/>
          <w:sz w:val="24"/>
        </w:rPr>
        <w:t>1199</w:t>
      </w:r>
    </w:p>
    <w:p w14:paraId="20088B07" w14:textId="77777777" w:rsidR="007F5956" w:rsidRDefault="005A2EE2">
      <w:pPr>
        <w:pStyle w:val="Heading1"/>
        <w:numPr>
          <w:ilvl w:val="1"/>
          <w:numId w:val="18"/>
        </w:numPr>
        <w:tabs>
          <w:tab w:val="left" w:pos="1819"/>
          <w:tab w:val="left" w:pos="1820"/>
          <w:tab w:val="left" w:leader="dot" w:pos="8654"/>
        </w:tabs>
        <w:spacing w:before="122" w:line="249" w:lineRule="auto"/>
        <w:ind w:left="1820" w:right="129" w:hanging="1701"/>
      </w:pPr>
      <w:r>
        <w:rPr>
          <w:color w:val="262526"/>
        </w:rPr>
        <w:t>Transitional Arrangements for Chapter 2 - Registered Participants, Registration And Cross</w:t>
      </w:r>
      <w:r>
        <w:rPr>
          <w:color w:val="262526"/>
          <w:spacing w:val="-28"/>
        </w:rPr>
        <w:t xml:space="preserve"> </w:t>
      </w:r>
      <w:r>
        <w:rPr>
          <w:color w:val="262526"/>
        </w:rPr>
        <w:t>Border</w:t>
      </w:r>
      <w:r>
        <w:rPr>
          <w:color w:val="262526"/>
          <w:spacing w:val="-9"/>
        </w:rPr>
        <w:t xml:space="preserve"> </w:t>
      </w:r>
      <w:r>
        <w:rPr>
          <w:color w:val="262526"/>
        </w:rPr>
        <w:t>Networks</w:t>
      </w:r>
      <w:r>
        <w:rPr>
          <w:color w:val="262526"/>
        </w:rPr>
        <w:tab/>
      </w:r>
      <w:r>
        <w:rPr>
          <w:color w:val="262526"/>
          <w:spacing w:val="-5"/>
        </w:rPr>
        <w:t>1202</w:t>
      </w:r>
    </w:p>
    <w:p w14:paraId="20088B08" w14:textId="77777777" w:rsidR="007F5956" w:rsidRDefault="005A2EE2">
      <w:pPr>
        <w:pStyle w:val="ListParagraph"/>
        <w:numPr>
          <w:ilvl w:val="2"/>
          <w:numId w:val="18"/>
        </w:numPr>
        <w:tabs>
          <w:tab w:val="left" w:pos="1824"/>
          <w:tab w:val="left" w:pos="1825"/>
          <w:tab w:val="left" w:leader="dot" w:pos="8654"/>
        </w:tabs>
        <w:spacing w:before="6"/>
        <w:rPr>
          <w:sz w:val="24"/>
        </w:rPr>
      </w:pPr>
      <w:r>
        <w:rPr>
          <w:color w:val="262526"/>
          <w:sz w:val="24"/>
        </w:rPr>
        <w:t>Registration as</w:t>
      </w:r>
      <w:r>
        <w:rPr>
          <w:color w:val="262526"/>
          <w:spacing w:val="-4"/>
          <w:sz w:val="24"/>
        </w:rPr>
        <w:t xml:space="preserve"> </w:t>
      </w:r>
      <w:r>
        <w:rPr>
          <w:color w:val="262526"/>
          <w:sz w:val="24"/>
        </w:rPr>
        <w:t>a</w:t>
      </w:r>
      <w:r>
        <w:rPr>
          <w:color w:val="262526"/>
          <w:spacing w:val="-2"/>
          <w:sz w:val="24"/>
        </w:rPr>
        <w:t xml:space="preserve"> </w:t>
      </w:r>
      <w:r>
        <w:rPr>
          <w:color w:val="262526"/>
          <w:sz w:val="24"/>
        </w:rPr>
        <w:t>Generator</w:t>
      </w:r>
      <w:r>
        <w:rPr>
          <w:color w:val="262526"/>
          <w:sz w:val="24"/>
        </w:rPr>
        <w:tab/>
        <w:t>1202</w:t>
      </w:r>
    </w:p>
    <w:p w14:paraId="20088B09" w14:textId="77777777" w:rsidR="007F5956" w:rsidRDefault="005A2EE2">
      <w:pPr>
        <w:pStyle w:val="ListParagraph"/>
        <w:numPr>
          <w:ilvl w:val="2"/>
          <w:numId w:val="18"/>
        </w:numPr>
        <w:tabs>
          <w:tab w:val="left" w:pos="1824"/>
          <w:tab w:val="left" w:pos="1825"/>
          <w:tab w:val="left" w:leader="dot" w:pos="8654"/>
        </w:tabs>
        <w:rPr>
          <w:sz w:val="24"/>
        </w:rPr>
      </w:pPr>
      <w:r>
        <w:rPr>
          <w:color w:val="262526"/>
          <w:sz w:val="24"/>
        </w:rPr>
        <w:t>Registratio</w:t>
      </w:r>
      <w:r>
        <w:rPr>
          <w:color w:val="262526"/>
          <w:sz w:val="24"/>
        </w:rPr>
        <w:t>n as a Customer</w:t>
      </w:r>
      <w:r>
        <w:rPr>
          <w:color w:val="262526"/>
          <w:sz w:val="24"/>
        </w:rPr>
        <w:tab/>
        <w:t>1203</w:t>
      </w:r>
    </w:p>
    <w:p w14:paraId="20088B0A" w14:textId="77777777" w:rsidR="007F5956" w:rsidRDefault="005A2EE2">
      <w:pPr>
        <w:pStyle w:val="ListParagraph"/>
        <w:numPr>
          <w:ilvl w:val="2"/>
          <w:numId w:val="18"/>
        </w:numPr>
        <w:tabs>
          <w:tab w:val="left" w:pos="1824"/>
          <w:tab w:val="left" w:pos="1825"/>
          <w:tab w:val="left" w:leader="dot" w:pos="8654"/>
        </w:tabs>
        <w:rPr>
          <w:sz w:val="24"/>
        </w:rPr>
      </w:pPr>
      <w:r>
        <w:rPr>
          <w:color w:val="262526"/>
          <w:sz w:val="24"/>
        </w:rPr>
        <w:t>Cross</w:t>
      </w:r>
      <w:r>
        <w:rPr>
          <w:color w:val="262526"/>
          <w:spacing w:val="-2"/>
          <w:sz w:val="24"/>
        </w:rPr>
        <w:t xml:space="preserve"> </w:t>
      </w:r>
      <w:r>
        <w:rPr>
          <w:color w:val="262526"/>
          <w:sz w:val="24"/>
        </w:rPr>
        <w:t>Border</w:t>
      </w:r>
      <w:r>
        <w:rPr>
          <w:color w:val="262526"/>
          <w:spacing w:val="-2"/>
          <w:sz w:val="24"/>
        </w:rPr>
        <w:t xml:space="preserve"> </w:t>
      </w:r>
      <w:r>
        <w:rPr>
          <w:color w:val="262526"/>
          <w:sz w:val="24"/>
        </w:rPr>
        <w:t>Networks</w:t>
      </w:r>
      <w:r>
        <w:rPr>
          <w:color w:val="262526"/>
          <w:sz w:val="24"/>
        </w:rPr>
        <w:tab/>
        <w:t>1203</w:t>
      </w:r>
    </w:p>
    <w:p w14:paraId="20088B0B" w14:textId="77777777" w:rsidR="007F5956" w:rsidRDefault="007F5956">
      <w:pPr>
        <w:rPr>
          <w:sz w:val="24"/>
        </w:rPr>
        <w:sectPr w:rsidR="007F5956">
          <w:headerReference w:type="default" r:id="rId24"/>
          <w:footerReference w:type="default" r:id="rId25"/>
          <w:pgSz w:w="11910" w:h="16840"/>
          <w:pgMar w:top="1100" w:right="1320" w:bottom="880" w:left="1320" w:header="664" w:footer="697" w:gutter="0"/>
          <w:pgNumType w:start="40"/>
          <w:cols w:space="720"/>
        </w:sectPr>
      </w:pPr>
    </w:p>
    <w:p w14:paraId="20088B0C" w14:textId="77777777" w:rsidR="007F5956" w:rsidRDefault="005A2EE2">
      <w:pPr>
        <w:pStyle w:val="ListParagraph"/>
        <w:numPr>
          <w:ilvl w:val="2"/>
          <w:numId w:val="18"/>
        </w:numPr>
        <w:tabs>
          <w:tab w:val="left" w:pos="1823"/>
          <w:tab w:val="left" w:pos="1825"/>
          <w:tab w:val="left" w:leader="dot" w:pos="8654"/>
        </w:tabs>
        <w:spacing w:before="187"/>
        <w:ind w:hanging="1706"/>
        <w:rPr>
          <w:sz w:val="24"/>
        </w:rPr>
      </w:pPr>
      <w:r>
        <w:rPr>
          <w:color w:val="262526"/>
          <w:sz w:val="24"/>
        </w:rPr>
        <w:lastRenderedPageBreak/>
        <w:t>[Deleted]</w:t>
      </w:r>
      <w:r>
        <w:rPr>
          <w:color w:val="262526"/>
          <w:sz w:val="24"/>
        </w:rPr>
        <w:tab/>
        <w:t>1203</w:t>
      </w:r>
    </w:p>
    <w:p w14:paraId="20088B0D"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Registration as a Network</w:t>
      </w:r>
      <w:r>
        <w:rPr>
          <w:color w:val="262526"/>
          <w:spacing w:val="-12"/>
          <w:sz w:val="24"/>
        </w:rPr>
        <w:t xml:space="preserve"> </w:t>
      </w:r>
      <w:r>
        <w:rPr>
          <w:color w:val="262526"/>
          <w:sz w:val="24"/>
        </w:rPr>
        <w:t>Service</w:t>
      </w:r>
      <w:r>
        <w:rPr>
          <w:color w:val="262526"/>
          <w:spacing w:val="-4"/>
          <w:sz w:val="24"/>
        </w:rPr>
        <w:t xml:space="preserve"> </w:t>
      </w:r>
      <w:r>
        <w:rPr>
          <w:color w:val="262526"/>
          <w:sz w:val="24"/>
        </w:rPr>
        <w:t>Provider</w:t>
      </w:r>
      <w:r>
        <w:rPr>
          <w:color w:val="262526"/>
          <w:sz w:val="24"/>
        </w:rPr>
        <w:tab/>
        <w:t>1203</w:t>
      </w:r>
    </w:p>
    <w:p w14:paraId="20088B0E" w14:textId="77777777" w:rsidR="007F5956" w:rsidRDefault="005A2EE2">
      <w:pPr>
        <w:pStyle w:val="Heading1"/>
        <w:numPr>
          <w:ilvl w:val="1"/>
          <w:numId w:val="18"/>
        </w:numPr>
        <w:tabs>
          <w:tab w:val="left" w:pos="1823"/>
          <w:tab w:val="left" w:pos="1825"/>
          <w:tab w:val="left" w:leader="dot" w:pos="8654"/>
        </w:tabs>
        <w:spacing w:before="121"/>
        <w:ind w:left="1824" w:hanging="1706"/>
      </w:pPr>
      <w:r>
        <w:rPr>
          <w:color w:val="262526"/>
        </w:rPr>
        <w:t>[Deleted]</w:t>
      </w:r>
      <w:r>
        <w:rPr>
          <w:color w:val="262526"/>
        </w:rPr>
        <w:tab/>
        <w:t>1204</w:t>
      </w:r>
    </w:p>
    <w:p w14:paraId="20088B0F" w14:textId="77777777" w:rsidR="007F5956" w:rsidRDefault="005A2EE2">
      <w:pPr>
        <w:pStyle w:val="Heading1"/>
        <w:numPr>
          <w:ilvl w:val="1"/>
          <w:numId w:val="18"/>
        </w:numPr>
        <w:tabs>
          <w:tab w:val="left" w:pos="1819"/>
          <w:tab w:val="left" w:pos="1820"/>
          <w:tab w:val="left" w:leader="dot" w:pos="8654"/>
        </w:tabs>
        <w:spacing w:before="126"/>
        <w:ind w:left="1819" w:hanging="1701"/>
      </w:pPr>
      <w:r>
        <w:rPr>
          <w:color w:val="262526"/>
        </w:rPr>
        <w:t>Transitional</w:t>
      </w:r>
      <w:r>
        <w:rPr>
          <w:color w:val="262526"/>
          <w:spacing w:val="-19"/>
        </w:rPr>
        <w:t xml:space="preserve"> </w:t>
      </w:r>
      <w:r>
        <w:rPr>
          <w:color w:val="262526"/>
        </w:rPr>
        <w:t>Arrangements</w:t>
      </w:r>
      <w:r>
        <w:rPr>
          <w:color w:val="262526"/>
          <w:spacing w:val="-7"/>
        </w:rPr>
        <w:t xml:space="preserve"> </w:t>
      </w:r>
      <w:r>
        <w:rPr>
          <w:color w:val="262526"/>
        </w:rPr>
        <w:t>for</w:t>
      </w:r>
      <w:r>
        <w:rPr>
          <w:color w:val="262526"/>
          <w:spacing w:val="-10"/>
        </w:rPr>
        <w:t xml:space="preserve"> </w:t>
      </w:r>
      <w:r>
        <w:rPr>
          <w:color w:val="262526"/>
        </w:rPr>
        <w:t>Chapter</w:t>
      </w:r>
      <w:r>
        <w:rPr>
          <w:color w:val="262526"/>
          <w:spacing w:val="-10"/>
        </w:rPr>
        <w:t xml:space="preserve"> </w:t>
      </w:r>
      <w:r>
        <w:rPr>
          <w:color w:val="262526"/>
        </w:rPr>
        <w:t>5</w:t>
      </w:r>
      <w:r>
        <w:rPr>
          <w:color w:val="262526"/>
          <w:spacing w:val="-6"/>
        </w:rPr>
        <w:t xml:space="preserve"> </w:t>
      </w:r>
      <w:r>
        <w:rPr>
          <w:color w:val="262526"/>
        </w:rPr>
        <w:t>-</w:t>
      </w:r>
      <w:r>
        <w:rPr>
          <w:color w:val="262526"/>
          <w:spacing w:val="-6"/>
        </w:rPr>
        <w:t xml:space="preserve"> </w:t>
      </w:r>
      <w:r>
        <w:rPr>
          <w:color w:val="262526"/>
        </w:rPr>
        <w:t>Network</w:t>
      </w:r>
      <w:r>
        <w:rPr>
          <w:color w:val="262526"/>
          <w:spacing w:val="-6"/>
        </w:rPr>
        <w:t xml:space="preserve"> </w:t>
      </w:r>
      <w:r>
        <w:rPr>
          <w:color w:val="262526"/>
        </w:rPr>
        <w:t>Connection</w:t>
      </w:r>
      <w:r>
        <w:rPr>
          <w:color w:val="262526"/>
        </w:rPr>
        <w:tab/>
        <w:t>1204</w:t>
      </w:r>
    </w:p>
    <w:p w14:paraId="20088B10" w14:textId="77777777" w:rsidR="007F5956" w:rsidRDefault="005A2EE2">
      <w:pPr>
        <w:pStyle w:val="ListParagraph"/>
        <w:numPr>
          <w:ilvl w:val="2"/>
          <w:numId w:val="18"/>
        </w:numPr>
        <w:tabs>
          <w:tab w:val="left" w:pos="1810"/>
          <w:tab w:val="left" w:pos="1811"/>
          <w:tab w:val="left" w:leader="dot" w:pos="8654"/>
        </w:tabs>
        <w:spacing w:before="15"/>
        <w:ind w:left="1810" w:hanging="1692"/>
        <w:rPr>
          <w:sz w:val="24"/>
        </w:rPr>
      </w:pPr>
      <w:r>
        <w:rPr>
          <w:color w:val="262526"/>
          <w:sz w:val="24"/>
        </w:rPr>
        <w:t>Application of</w:t>
      </w:r>
      <w:r>
        <w:rPr>
          <w:color w:val="262526"/>
          <w:spacing w:val="-5"/>
          <w:sz w:val="24"/>
        </w:rPr>
        <w:t xml:space="preserve"> </w:t>
      </w:r>
      <w:r>
        <w:rPr>
          <w:color w:val="262526"/>
          <w:sz w:val="24"/>
        </w:rPr>
        <w:t>clause</w:t>
      </w:r>
      <w:r>
        <w:rPr>
          <w:color w:val="262526"/>
          <w:spacing w:val="-2"/>
          <w:sz w:val="24"/>
        </w:rPr>
        <w:t xml:space="preserve"> </w:t>
      </w:r>
      <w:r>
        <w:rPr>
          <w:color w:val="262526"/>
          <w:sz w:val="24"/>
        </w:rPr>
        <w:t>5.2</w:t>
      </w:r>
      <w:r>
        <w:rPr>
          <w:color w:val="262526"/>
          <w:sz w:val="24"/>
        </w:rPr>
        <w:tab/>
        <w:t>1204</w:t>
      </w:r>
    </w:p>
    <w:p w14:paraId="20088B11"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[Deleted]</w:t>
      </w:r>
      <w:r>
        <w:rPr>
          <w:color w:val="262526"/>
          <w:sz w:val="24"/>
        </w:rPr>
        <w:tab/>
        <w:t>1205</w:t>
      </w:r>
    </w:p>
    <w:p w14:paraId="20088B12" w14:textId="77777777" w:rsidR="007F5956" w:rsidRDefault="005A2EE2">
      <w:pPr>
        <w:pStyle w:val="Heading1"/>
        <w:numPr>
          <w:ilvl w:val="1"/>
          <w:numId w:val="18"/>
        </w:numPr>
        <w:tabs>
          <w:tab w:val="left" w:pos="1819"/>
          <w:tab w:val="left" w:pos="1820"/>
          <w:tab w:val="left" w:leader="dot" w:pos="8654"/>
        </w:tabs>
        <w:spacing w:before="122" w:line="249" w:lineRule="auto"/>
        <w:ind w:left="1820" w:right="129" w:hanging="1701"/>
      </w:pPr>
      <w:r>
        <w:rPr>
          <w:color w:val="262526"/>
        </w:rPr>
        <w:t>Transitional Arrangements for Chapter 6 - Economic Regulation of Distribution</w:t>
      </w:r>
      <w:r>
        <w:rPr>
          <w:color w:val="262526"/>
          <w:spacing w:val="-7"/>
        </w:rPr>
        <w:t xml:space="preserve"> </w:t>
      </w:r>
      <w:r>
        <w:rPr>
          <w:color w:val="262526"/>
        </w:rPr>
        <w:t>Services</w:t>
      </w:r>
      <w:r>
        <w:rPr>
          <w:color w:val="262526"/>
        </w:rPr>
        <w:tab/>
      </w:r>
      <w:r>
        <w:rPr>
          <w:color w:val="262526"/>
          <w:spacing w:val="-5"/>
        </w:rPr>
        <w:t>1205</w:t>
      </w:r>
    </w:p>
    <w:p w14:paraId="20088B13" w14:textId="77777777" w:rsidR="007F5956" w:rsidRDefault="005A2EE2">
      <w:pPr>
        <w:pStyle w:val="ListParagraph"/>
        <w:numPr>
          <w:ilvl w:val="2"/>
          <w:numId w:val="18"/>
        </w:numPr>
        <w:tabs>
          <w:tab w:val="left" w:pos="1823"/>
          <w:tab w:val="left" w:pos="1825"/>
          <w:tab w:val="left" w:leader="dot" w:pos="8654"/>
        </w:tabs>
        <w:spacing w:before="6"/>
        <w:ind w:hanging="1706"/>
        <w:rPr>
          <w:sz w:val="24"/>
        </w:rPr>
      </w:pPr>
      <w:r>
        <w:rPr>
          <w:color w:val="262526"/>
          <w:sz w:val="24"/>
        </w:rPr>
        <w:t>[Deleted]</w:t>
      </w:r>
      <w:r>
        <w:rPr>
          <w:color w:val="262526"/>
          <w:sz w:val="24"/>
        </w:rPr>
        <w:tab/>
        <w:t>1205</w:t>
      </w:r>
    </w:p>
    <w:p w14:paraId="20088B14"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[Deleted]</w:t>
      </w:r>
      <w:r>
        <w:rPr>
          <w:color w:val="262526"/>
          <w:sz w:val="24"/>
        </w:rPr>
        <w:tab/>
        <w:t>1205</w:t>
      </w:r>
    </w:p>
    <w:p w14:paraId="20088B15"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[Deleted]</w:t>
      </w:r>
      <w:r>
        <w:rPr>
          <w:color w:val="262526"/>
          <w:sz w:val="24"/>
        </w:rPr>
        <w:tab/>
        <w:t>1205</w:t>
      </w:r>
    </w:p>
    <w:p w14:paraId="20088B16"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[Deleted]</w:t>
      </w:r>
      <w:r>
        <w:rPr>
          <w:color w:val="262526"/>
          <w:sz w:val="24"/>
        </w:rPr>
        <w:tab/>
        <w:t>1205</w:t>
      </w:r>
    </w:p>
    <w:p w14:paraId="20088B17"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Distribution Network Pricing –</w:t>
      </w:r>
      <w:r>
        <w:rPr>
          <w:color w:val="262526"/>
          <w:spacing w:val="-24"/>
          <w:sz w:val="24"/>
        </w:rPr>
        <w:t xml:space="preserve"> </w:t>
      </w:r>
      <w:r>
        <w:rPr>
          <w:color w:val="262526"/>
          <w:sz w:val="24"/>
        </w:rPr>
        <w:t>South</w:t>
      </w:r>
      <w:r>
        <w:rPr>
          <w:color w:val="262526"/>
          <w:spacing w:val="-18"/>
          <w:sz w:val="24"/>
        </w:rPr>
        <w:t xml:space="preserve"> </w:t>
      </w:r>
      <w:r>
        <w:rPr>
          <w:color w:val="262526"/>
          <w:sz w:val="24"/>
        </w:rPr>
        <w:t>Australia</w:t>
      </w:r>
      <w:r>
        <w:rPr>
          <w:color w:val="262526"/>
          <w:sz w:val="24"/>
        </w:rPr>
        <w:tab/>
        <w:t>1205</w:t>
      </w:r>
    </w:p>
    <w:p w14:paraId="20088B18"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Capital contributions, prepayments and financial gua</w:t>
      </w:r>
      <w:r>
        <w:rPr>
          <w:color w:val="262526"/>
          <w:sz w:val="24"/>
        </w:rPr>
        <w:t>rantees</w:t>
      </w:r>
      <w:r>
        <w:rPr>
          <w:color w:val="262526"/>
          <w:sz w:val="24"/>
        </w:rPr>
        <w:tab/>
        <w:t>1206</w:t>
      </w:r>
    </w:p>
    <w:p w14:paraId="20088B19" w14:textId="77777777" w:rsidR="007F5956" w:rsidRDefault="005A2EE2">
      <w:pPr>
        <w:pStyle w:val="ListParagraph"/>
        <w:numPr>
          <w:ilvl w:val="2"/>
          <w:numId w:val="18"/>
        </w:numPr>
        <w:tabs>
          <w:tab w:val="left" w:pos="1823"/>
          <w:tab w:val="left" w:pos="1825"/>
          <w:tab w:val="left" w:leader="dot" w:pos="8654"/>
        </w:tabs>
        <w:ind w:hanging="1706"/>
        <w:rPr>
          <w:sz w:val="24"/>
        </w:rPr>
      </w:pPr>
      <w:r>
        <w:rPr>
          <w:color w:val="262526"/>
          <w:sz w:val="24"/>
        </w:rPr>
        <w:t>Ring fencing</w:t>
      </w:r>
      <w:r>
        <w:rPr>
          <w:color w:val="262526"/>
          <w:sz w:val="24"/>
        </w:rPr>
        <w:tab/>
        <w:t>1206</w:t>
      </w:r>
    </w:p>
    <w:p w14:paraId="20088B1A" w14:textId="77777777" w:rsidR="007F5956" w:rsidRDefault="005A2EE2">
      <w:pPr>
        <w:pStyle w:val="Heading1"/>
        <w:numPr>
          <w:ilvl w:val="1"/>
          <w:numId w:val="17"/>
        </w:numPr>
        <w:tabs>
          <w:tab w:val="left" w:pos="541"/>
          <w:tab w:val="left" w:pos="1823"/>
          <w:tab w:val="left" w:leader="dot" w:pos="8654"/>
        </w:tabs>
        <w:spacing w:before="122"/>
        <w:ind w:hanging="422"/>
      </w:pPr>
      <w:r>
        <w:rPr>
          <w:color w:val="262526"/>
        </w:rPr>
        <w:t>A</w:t>
      </w:r>
      <w:r>
        <w:rPr>
          <w:color w:val="262526"/>
        </w:rPr>
        <w:tab/>
        <w:t>Monitoring</w:t>
      </w:r>
      <w:r>
        <w:rPr>
          <w:color w:val="262526"/>
          <w:spacing w:val="-2"/>
        </w:rPr>
        <w:t xml:space="preserve"> </w:t>
      </w:r>
      <w:r>
        <w:rPr>
          <w:color w:val="262526"/>
        </w:rPr>
        <w:t>and</w:t>
      </w:r>
      <w:r>
        <w:rPr>
          <w:color w:val="262526"/>
          <w:spacing w:val="-1"/>
        </w:rPr>
        <w:t xml:space="preserve"> </w:t>
      </w:r>
      <w:r>
        <w:rPr>
          <w:color w:val="262526"/>
        </w:rPr>
        <w:t>reporting</w:t>
      </w:r>
      <w:r>
        <w:rPr>
          <w:color w:val="262526"/>
        </w:rPr>
        <w:tab/>
        <w:t>1206</w:t>
      </w:r>
    </w:p>
    <w:p w14:paraId="20088B1B" w14:textId="77777777" w:rsidR="007F5956" w:rsidRDefault="005A2EE2">
      <w:pPr>
        <w:pStyle w:val="Heading1"/>
        <w:numPr>
          <w:ilvl w:val="1"/>
          <w:numId w:val="17"/>
        </w:numPr>
        <w:tabs>
          <w:tab w:val="left" w:pos="1819"/>
          <w:tab w:val="left" w:pos="1820"/>
          <w:tab w:val="left" w:leader="dot" w:pos="8654"/>
        </w:tabs>
        <w:spacing w:before="125"/>
        <w:ind w:left="1819" w:hanging="1701"/>
      </w:pPr>
      <w:r>
        <w:rPr>
          <w:color w:val="262526"/>
        </w:rPr>
        <w:t>Transitional</w:t>
      </w:r>
      <w:r>
        <w:rPr>
          <w:color w:val="262526"/>
          <w:spacing w:val="-7"/>
        </w:rPr>
        <w:t xml:space="preserve"> </w:t>
      </w:r>
      <w:r>
        <w:rPr>
          <w:color w:val="262526"/>
        </w:rPr>
        <w:t>Provisions</w:t>
      </w:r>
      <w:r>
        <w:rPr>
          <w:color w:val="262526"/>
        </w:rPr>
        <w:tab/>
        <w:t>1207</w:t>
      </w:r>
    </w:p>
    <w:p w14:paraId="20088B1C" w14:textId="77777777" w:rsidR="007F5956" w:rsidRDefault="005A2EE2">
      <w:pPr>
        <w:pStyle w:val="ListParagraph"/>
        <w:numPr>
          <w:ilvl w:val="2"/>
          <w:numId w:val="17"/>
        </w:numPr>
        <w:tabs>
          <w:tab w:val="left" w:pos="1823"/>
          <w:tab w:val="left" w:pos="1825"/>
          <w:tab w:val="left" w:leader="dot" w:pos="8654"/>
        </w:tabs>
        <w:spacing w:before="16"/>
        <w:ind w:hanging="1706"/>
        <w:rPr>
          <w:sz w:val="24"/>
        </w:rPr>
      </w:pPr>
      <w:r>
        <w:rPr>
          <w:color w:val="262526"/>
          <w:sz w:val="24"/>
        </w:rPr>
        <w:t>Chapter 7</w:t>
      </w:r>
      <w:r>
        <w:rPr>
          <w:color w:val="262526"/>
          <w:spacing w:val="-4"/>
          <w:sz w:val="24"/>
        </w:rPr>
        <w:t xml:space="preserve"> </w:t>
      </w:r>
      <w:r>
        <w:rPr>
          <w:color w:val="262526"/>
          <w:sz w:val="24"/>
        </w:rPr>
        <w:t>-</w:t>
      </w:r>
      <w:r>
        <w:rPr>
          <w:color w:val="262526"/>
          <w:spacing w:val="-1"/>
          <w:sz w:val="24"/>
        </w:rPr>
        <w:t xml:space="preserve"> </w:t>
      </w:r>
      <w:r>
        <w:rPr>
          <w:color w:val="262526"/>
          <w:sz w:val="24"/>
        </w:rPr>
        <w:t>Metering</w:t>
      </w:r>
      <w:r>
        <w:rPr>
          <w:color w:val="262526"/>
          <w:sz w:val="24"/>
        </w:rPr>
        <w:tab/>
        <w:t>1207</w:t>
      </w:r>
    </w:p>
    <w:p w14:paraId="20088B1D" w14:textId="77777777" w:rsidR="007F5956" w:rsidRDefault="005A2EE2">
      <w:pPr>
        <w:pStyle w:val="Heading1"/>
        <w:tabs>
          <w:tab w:val="left" w:pos="1823"/>
          <w:tab w:val="left" w:leader="dot" w:pos="8654"/>
        </w:tabs>
        <w:spacing w:before="121"/>
        <w:ind w:left="119"/>
      </w:pPr>
      <w:r>
        <w:rPr>
          <w:color w:val="262526"/>
        </w:rPr>
        <w:t>Part E</w:t>
      </w:r>
      <w:r>
        <w:rPr>
          <w:color w:val="262526"/>
        </w:rPr>
        <w:tab/>
        <w:t>Jurisdictional Derogations</w:t>
      </w:r>
      <w:r>
        <w:rPr>
          <w:color w:val="262526"/>
          <w:spacing w:val="-3"/>
        </w:rPr>
        <w:t xml:space="preserve"> </w:t>
      </w:r>
      <w:r>
        <w:rPr>
          <w:color w:val="262526"/>
        </w:rPr>
        <w:t>for</w:t>
      </w:r>
      <w:r>
        <w:rPr>
          <w:color w:val="262526"/>
          <w:spacing w:val="-6"/>
        </w:rPr>
        <w:t xml:space="preserve"> </w:t>
      </w:r>
      <w:r>
        <w:rPr>
          <w:color w:val="262526"/>
        </w:rPr>
        <w:t>Queensland</w:t>
      </w:r>
      <w:r>
        <w:rPr>
          <w:color w:val="262526"/>
        </w:rPr>
        <w:tab/>
        <w:t>1207</w:t>
      </w:r>
    </w:p>
    <w:p w14:paraId="20088B1E" w14:textId="77777777" w:rsidR="007F5956" w:rsidRDefault="005A2EE2">
      <w:pPr>
        <w:pStyle w:val="Heading1"/>
        <w:numPr>
          <w:ilvl w:val="1"/>
          <w:numId w:val="17"/>
        </w:numPr>
        <w:tabs>
          <w:tab w:val="left" w:pos="1823"/>
          <w:tab w:val="left" w:pos="1825"/>
          <w:tab w:val="left" w:leader="dot" w:pos="8654"/>
        </w:tabs>
        <w:spacing w:before="126"/>
        <w:ind w:left="1824" w:hanging="1706"/>
      </w:pPr>
      <w:r>
        <w:rPr>
          <w:color w:val="262526"/>
        </w:rPr>
        <w:t>[Deleted]</w:t>
      </w:r>
      <w:r>
        <w:rPr>
          <w:color w:val="262526"/>
        </w:rPr>
        <w:tab/>
        <w:t>1207</w:t>
      </w:r>
    </w:p>
    <w:p w14:paraId="20088B1F" w14:textId="77777777" w:rsidR="007F5956" w:rsidRDefault="005A2EE2">
      <w:pPr>
        <w:pStyle w:val="Heading1"/>
        <w:numPr>
          <w:ilvl w:val="1"/>
          <w:numId w:val="17"/>
        </w:numPr>
        <w:tabs>
          <w:tab w:val="left" w:pos="1823"/>
          <w:tab w:val="left" w:pos="1825"/>
          <w:tab w:val="left" w:leader="dot" w:pos="8654"/>
        </w:tabs>
        <w:spacing w:before="125"/>
        <w:ind w:left="1824" w:hanging="1706"/>
      </w:pPr>
      <w:r>
        <w:rPr>
          <w:color w:val="262526"/>
        </w:rPr>
        <w:t>Definitions</w:t>
      </w:r>
      <w:r>
        <w:rPr>
          <w:color w:val="262526"/>
          <w:spacing w:val="-6"/>
        </w:rPr>
        <w:t xml:space="preserve"> </w:t>
      </w:r>
      <w:r>
        <w:rPr>
          <w:color w:val="262526"/>
        </w:rPr>
        <w:t>and</w:t>
      </w:r>
      <w:r>
        <w:rPr>
          <w:color w:val="262526"/>
          <w:spacing w:val="-5"/>
        </w:rPr>
        <w:t xml:space="preserve"> </w:t>
      </w:r>
      <w:r>
        <w:rPr>
          <w:color w:val="262526"/>
        </w:rPr>
        <w:t>Interpretation</w:t>
      </w:r>
      <w:r>
        <w:rPr>
          <w:color w:val="262526"/>
        </w:rPr>
        <w:tab/>
        <w:t>1207</w:t>
      </w:r>
    </w:p>
    <w:p w14:paraId="20088B20" w14:textId="77777777" w:rsidR="007F5956" w:rsidRDefault="005A2EE2">
      <w:pPr>
        <w:pStyle w:val="ListParagraph"/>
        <w:numPr>
          <w:ilvl w:val="2"/>
          <w:numId w:val="17"/>
        </w:numPr>
        <w:tabs>
          <w:tab w:val="left" w:pos="1823"/>
          <w:tab w:val="left" w:pos="1825"/>
          <w:tab w:val="left" w:leader="dot" w:pos="8654"/>
        </w:tabs>
        <w:spacing w:before="16"/>
        <w:ind w:hanging="1706"/>
        <w:rPr>
          <w:sz w:val="24"/>
        </w:rPr>
      </w:pPr>
      <w:r>
        <w:rPr>
          <w:color w:val="262526"/>
          <w:sz w:val="24"/>
        </w:rPr>
        <w:t>Definitions</w:t>
      </w:r>
      <w:r>
        <w:rPr>
          <w:color w:val="262526"/>
          <w:sz w:val="24"/>
        </w:rPr>
        <w:tab/>
        <w:t>1207</w:t>
      </w:r>
    </w:p>
    <w:p w14:paraId="20088B21"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Interpretation</w:t>
      </w:r>
      <w:r>
        <w:rPr>
          <w:color w:val="262526"/>
          <w:sz w:val="24"/>
        </w:rPr>
        <w:tab/>
        <w:t>1209</w:t>
      </w:r>
    </w:p>
    <w:p w14:paraId="20088B22" w14:textId="77777777" w:rsidR="007F5956" w:rsidRDefault="005A2EE2">
      <w:pPr>
        <w:pStyle w:val="Heading1"/>
        <w:numPr>
          <w:ilvl w:val="1"/>
          <w:numId w:val="17"/>
        </w:numPr>
        <w:tabs>
          <w:tab w:val="left" w:pos="1819"/>
          <w:tab w:val="left" w:pos="1820"/>
          <w:tab w:val="left" w:leader="dot" w:pos="8654"/>
        </w:tabs>
        <w:spacing w:before="122"/>
        <w:ind w:left="1819" w:hanging="1701"/>
      </w:pPr>
      <w:r>
        <w:rPr>
          <w:color w:val="262526"/>
        </w:rPr>
        <w:t>Transitional Arrangements for</w:t>
      </w:r>
      <w:r>
        <w:rPr>
          <w:color w:val="262526"/>
          <w:spacing w:val="-36"/>
        </w:rPr>
        <w:t xml:space="preserve"> </w:t>
      </w:r>
      <w:r>
        <w:rPr>
          <w:color w:val="262526"/>
        </w:rPr>
        <w:t>Chapter</w:t>
      </w:r>
      <w:r>
        <w:rPr>
          <w:color w:val="262526"/>
          <w:spacing w:val="-11"/>
        </w:rPr>
        <w:t xml:space="preserve"> </w:t>
      </w:r>
      <w:r>
        <w:rPr>
          <w:color w:val="262526"/>
        </w:rPr>
        <w:t>1</w:t>
      </w:r>
      <w:r>
        <w:rPr>
          <w:color w:val="262526"/>
        </w:rPr>
        <w:tab/>
        <w:t>1210</w:t>
      </w:r>
    </w:p>
    <w:p w14:paraId="20088B23" w14:textId="77777777" w:rsidR="007F5956" w:rsidRDefault="005A2EE2">
      <w:pPr>
        <w:pStyle w:val="ListParagraph"/>
        <w:numPr>
          <w:ilvl w:val="2"/>
          <w:numId w:val="17"/>
        </w:numPr>
        <w:tabs>
          <w:tab w:val="left" w:pos="1823"/>
          <w:tab w:val="left" w:pos="1825"/>
          <w:tab w:val="left" w:leader="dot" w:pos="8654"/>
        </w:tabs>
        <w:spacing w:before="16"/>
        <w:ind w:hanging="1706"/>
        <w:rPr>
          <w:sz w:val="24"/>
        </w:rPr>
      </w:pPr>
      <w:r>
        <w:rPr>
          <w:color w:val="262526"/>
          <w:sz w:val="24"/>
        </w:rPr>
        <w:t>[Deleted]</w:t>
      </w:r>
      <w:r>
        <w:rPr>
          <w:color w:val="262526"/>
          <w:sz w:val="24"/>
        </w:rPr>
        <w:tab/>
        <w:t>1210</w:t>
      </w:r>
    </w:p>
    <w:p w14:paraId="20088B24" w14:textId="77777777" w:rsidR="007F5956" w:rsidRDefault="005A2EE2">
      <w:pPr>
        <w:pStyle w:val="Heading1"/>
        <w:numPr>
          <w:ilvl w:val="1"/>
          <w:numId w:val="17"/>
        </w:numPr>
        <w:tabs>
          <w:tab w:val="left" w:pos="1819"/>
          <w:tab w:val="left" w:pos="1820"/>
          <w:tab w:val="left" w:leader="dot" w:pos="8654"/>
        </w:tabs>
        <w:spacing w:before="121" w:line="249" w:lineRule="auto"/>
        <w:ind w:left="1820" w:right="129" w:hanging="1701"/>
      </w:pPr>
      <w:r>
        <w:rPr>
          <w:color w:val="262526"/>
        </w:rPr>
        <w:t>Transitional Arrangements for Chapter 2 - Registered Participants and Registration</w:t>
      </w:r>
      <w:r>
        <w:rPr>
          <w:color w:val="262526"/>
        </w:rPr>
        <w:tab/>
      </w:r>
      <w:r>
        <w:rPr>
          <w:color w:val="262526"/>
          <w:spacing w:val="-5"/>
        </w:rPr>
        <w:t>1210</w:t>
      </w:r>
    </w:p>
    <w:p w14:paraId="20088B25" w14:textId="77777777" w:rsidR="007F5956" w:rsidRDefault="005A2EE2">
      <w:pPr>
        <w:pStyle w:val="ListParagraph"/>
        <w:numPr>
          <w:ilvl w:val="2"/>
          <w:numId w:val="17"/>
        </w:numPr>
        <w:tabs>
          <w:tab w:val="left" w:pos="1810"/>
          <w:tab w:val="left" w:pos="1811"/>
          <w:tab w:val="left" w:leader="dot" w:pos="8654"/>
        </w:tabs>
        <w:spacing w:before="6"/>
        <w:ind w:left="1810" w:hanging="1692"/>
        <w:rPr>
          <w:sz w:val="24"/>
        </w:rPr>
      </w:pPr>
      <w:r>
        <w:rPr>
          <w:color w:val="262526"/>
          <w:sz w:val="24"/>
        </w:rPr>
        <w:t>Application of the Rules in Queensland (clauses 2.2</w:t>
      </w:r>
      <w:r>
        <w:rPr>
          <w:color w:val="262526"/>
          <w:spacing w:val="-16"/>
          <w:sz w:val="24"/>
        </w:rPr>
        <w:t xml:space="preserve"> </w:t>
      </w:r>
      <w:r>
        <w:rPr>
          <w:color w:val="262526"/>
          <w:sz w:val="24"/>
        </w:rPr>
        <w:t>and</w:t>
      </w:r>
      <w:r>
        <w:rPr>
          <w:color w:val="262526"/>
          <w:spacing w:val="-2"/>
          <w:sz w:val="24"/>
        </w:rPr>
        <w:t xml:space="preserve"> </w:t>
      </w:r>
      <w:r>
        <w:rPr>
          <w:color w:val="262526"/>
          <w:sz w:val="24"/>
        </w:rPr>
        <w:t>2.5)</w:t>
      </w:r>
      <w:r>
        <w:rPr>
          <w:color w:val="262526"/>
          <w:sz w:val="24"/>
        </w:rPr>
        <w:tab/>
        <w:t>1210</w:t>
      </w:r>
    </w:p>
    <w:p w14:paraId="20088B26"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 xml:space="preserve">Stanwell Cross Border </w:t>
      </w:r>
      <w:r>
        <w:rPr>
          <w:color w:val="262526"/>
          <w:sz w:val="24"/>
        </w:rPr>
        <w:t>Leases</w:t>
      </w:r>
      <w:r>
        <w:rPr>
          <w:color w:val="262526"/>
          <w:spacing w:val="-5"/>
          <w:sz w:val="24"/>
        </w:rPr>
        <w:t xml:space="preserve"> </w:t>
      </w:r>
      <w:r>
        <w:rPr>
          <w:color w:val="262526"/>
          <w:sz w:val="24"/>
        </w:rPr>
        <w:t>(clause</w:t>
      </w:r>
      <w:r>
        <w:rPr>
          <w:color w:val="262526"/>
          <w:spacing w:val="-1"/>
          <w:sz w:val="24"/>
        </w:rPr>
        <w:t xml:space="preserve"> </w:t>
      </w:r>
      <w:r>
        <w:rPr>
          <w:color w:val="262526"/>
          <w:sz w:val="24"/>
        </w:rPr>
        <w:t>2.2)</w:t>
      </w:r>
      <w:r>
        <w:rPr>
          <w:color w:val="262526"/>
          <w:sz w:val="24"/>
        </w:rPr>
        <w:tab/>
        <w:t>1210</w:t>
      </w:r>
    </w:p>
    <w:p w14:paraId="20088B27"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[Deleted]</w:t>
      </w:r>
      <w:r>
        <w:rPr>
          <w:color w:val="262526"/>
          <w:sz w:val="24"/>
        </w:rPr>
        <w:tab/>
        <w:t>1210</w:t>
      </w:r>
    </w:p>
    <w:p w14:paraId="20088B28"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Registration as a Customer (clause 2.3.1)</w:t>
      </w:r>
      <w:r>
        <w:rPr>
          <w:color w:val="262526"/>
          <w:sz w:val="24"/>
        </w:rPr>
        <w:tab/>
        <w:t>1210</w:t>
      </w:r>
    </w:p>
    <w:p w14:paraId="20088B29" w14:textId="77777777" w:rsidR="007F5956" w:rsidRDefault="005A2EE2">
      <w:pPr>
        <w:pStyle w:val="ListParagraph"/>
        <w:numPr>
          <w:ilvl w:val="2"/>
          <w:numId w:val="17"/>
        </w:numPr>
        <w:tabs>
          <w:tab w:val="left" w:pos="1819"/>
          <w:tab w:val="left" w:pos="1820"/>
          <w:tab w:val="left" w:leader="dot" w:pos="8662"/>
        </w:tabs>
        <w:ind w:left="1819" w:hanging="1701"/>
        <w:rPr>
          <w:sz w:val="24"/>
        </w:rPr>
      </w:pPr>
      <w:r>
        <w:rPr>
          <w:color w:val="262526"/>
          <w:sz w:val="24"/>
        </w:rPr>
        <w:t>There is no clause 9.34.5</w:t>
      </w:r>
      <w:r>
        <w:rPr>
          <w:color w:val="262526"/>
          <w:sz w:val="24"/>
        </w:rPr>
        <w:tab/>
      </w:r>
      <w:r>
        <w:rPr>
          <w:color w:val="262526"/>
          <w:spacing w:val="-3"/>
          <w:sz w:val="24"/>
        </w:rPr>
        <w:t>1211</w:t>
      </w:r>
    </w:p>
    <w:p w14:paraId="20088B2A" w14:textId="77777777" w:rsidR="007F5956" w:rsidRDefault="005A2EE2">
      <w:pPr>
        <w:pStyle w:val="ListParagraph"/>
        <w:numPr>
          <w:ilvl w:val="2"/>
          <w:numId w:val="17"/>
        </w:numPr>
        <w:tabs>
          <w:tab w:val="left" w:pos="1823"/>
          <w:tab w:val="left" w:pos="1825"/>
          <w:tab w:val="left" w:leader="dot" w:pos="8662"/>
        </w:tabs>
        <w:ind w:hanging="1706"/>
        <w:rPr>
          <w:sz w:val="24"/>
        </w:rPr>
      </w:pPr>
      <w:r>
        <w:rPr>
          <w:color w:val="262526"/>
          <w:sz w:val="24"/>
        </w:rPr>
        <w:t>Exempted generation agreements (clause 2.2)</w:t>
      </w:r>
      <w:r>
        <w:rPr>
          <w:color w:val="262526"/>
          <w:sz w:val="24"/>
        </w:rPr>
        <w:tab/>
      </w:r>
      <w:r>
        <w:rPr>
          <w:color w:val="262526"/>
          <w:spacing w:val="-3"/>
          <w:sz w:val="24"/>
        </w:rPr>
        <w:t>1211</w:t>
      </w:r>
    </w:p>
    <w:p w14:paraId="20088B2B" w14:textId="77777777" w:rsidR="007F5956" w:rsidRDefault="005A2EE2">
      <w:pPr>
        <w:pStyle w:val="Heading1"/>
        <w:numPr>
          <w:ilvl w:val="1"/>
          <w:numId w:val="17"/>
        </w:numPr>
        <w:tabs>
          <w:tab w:val="left" w:pos="1823"/>
          <w:tab w:val="left" w:pos="1825"/>
          <w:tab w:val="left" w:leader="dot" w:pos="8654"/>
        </w:tabs>
        <w:spacing w:before="122"/>
        <w:ind w:left="1824" w:hanging="1706"/>
      </w:pPr>
      <w:r>
        <w:rPr>
          <w:color w:val="262526"/>
        </w:rPr>
        <w:t>[Deleted]</w:t>
      </w:r>
      <w:r>
        <w:rPr>
          <w:color w:val="262526"/>
        </w:rPr>
        <w:tab/>
        <w:t>1215</w:t>
      </w:r>
    </w:p>
    <w:p w14:paraId="20088B2C" w14:textId="77777777" w:rsidR="007F5956" w:rsidRDefault="005A2EE2">
      <w:pPr>
        <w:pStyle w:val="Heading1"/>
        <w:numPr>
          <w:ilvl w:val="1"/>
          <w:numId w:val="17"/>
        </w:numPr>
        <w:tabs>
          <w:tab w:val="left" w:pos="1823"/>
          <w:tab w:val="left" w:pos="1825"/>
          <w:tab w:val="left" w:leader="dot" w:pos="8654"/>
        </w:tabs>
        <w:spacing w:before="125"/>
        <w:ind w:left="1824" w:hanging="1706"/>
      </w:pPr>
      <w:r>
        <w:rPr>
          <w:color w:val="262526"/>
        </w:rPr>
        <w:t>[Deleted]</w:t>
      </w:r>
      <w:r>
        <w:rPr>
          <w:color w:val="262526"/>
        </w:rPr>
        <w:tab/>
        <w:t>1215</w:t>
      </w:r>
    </w:p>
    <w:p w14:paraId="20088B2D" w14:textId="77777777" w:rsidR="007F5956" w:rsidRDefault="005A2EE2">
      <w:pPr>
        <w:pStyle w:val="Heading1"/>
        <w:numPr>
          <w:ilvl w:val="1"/>
          <w:numId w:val="17"/>
        </w:numPr>
        <w:tabs>
          <w:tab w:val="left" w:pos="1819"/>
          <w:tab w:val="left" w:pos="1820"/>
          <w:tab w:val="left" w:leader="dot" w:pos="8654"/>
        </w:tabs>
        <w:spacing w:before="125"/>
        <w:ind w:left="1819" w:hanging="1701"/>
      </w:pPr>
      <w:r>
        <w:rPr>
          <w:color w:val="262526"/>
        </w:rPr>
        <w:t>Transitional</w:t>
      </w:r>
      <w:r>
        <w:rPr>
          <w:color w:val="262526"/>
          <w:spacing w:val="-19"/>
        </w:rPr>
        <w:t xml:space="preserve"> </w:t>
      </w:r>
      <w:r>
        <w:rPr>
          <w:color w:val="262526"/>
        </w:rPr>
        <w:t>Arrangements</w:t>
      </w:r>
      <w:r>
        <w:rPr>
          <w:color w:val="262526"/>
          <w:spacing w:val="-7"/>
        </w:rPr>
        <w:t xml:space="preserve"> </w:t>
      </w:r>
      <w:r>
        <w:rPr>
          <w:color w:val="262526"/>
        </w:rPr>
        <w:t>for</w:t>
      </w:r>
      <w:r>
        <w:rPr>
          <w:color w:val="262526"/>
          <w:spacing w:val="-10"/>
        </w:rPr>
        <w:t xml:space="preserve"> </w:t>
      </w:r>
      <w:r>
        <w:rPr>
          <w:color w:val="262526"/>
        </w:rPr>
        <w:t>Chapter</w:t>
      </w:r>
      <w:r>
        <w:rPr>
          <w:color w:val="262526"/>
          <w:spacing w:val="-10"/>
        </w:rPr>
        <w:t xml:space="preserve"> </w:t>
      </w:r>
      <w:r>
        <w:rPr>
          <w:color w:val="262526"/>
        </w:rPr>
        <w:t>5</w:t>
      </w:r>
      <w:r>
        <w:rPr>
          <w:color w:val="262526"/>
          <w:spacing w:val="-6"/>
        </w:rPr>
        <w:t xml:space="preserve"> </w:t>
      </w:r>
      <w:r>
        <w:rPr>
          <w:color w:val="262526"/>
        </w:rPr>
        <w:t>-</w:t>
      </w:r>
      <w:r>
        <w:rPr>
          <w:color w:val="262526"/>
          <w:spacing w:val="-6"/>
        </w:rPr>
        <w:t xml:space="preserve"> </w:t>
      </w:r>
      <w:r>
        <w:rPr>
          <w:color w:val="262526"/>
        </w:rPr>
        <w:t>Network</w:t>
      </w:r>
      <w:r>
        <w:rPr>
          <w:color w:val="262526"/>
          <w:spacing w:val="-6"/>
        </w:rPr>
        <w:t xml:space="preserve"> </w:t>
      </w:r>
      <w:r>
        <w:rPr>
          <w:color w:val="262526"/>
        </w:rPr>
        <w:t>Connection</w:t>
      </w:r>
      <w:r>
        <w:rPr>
          <w:color w:val="262526"/>
        </w:rPr>
        <w:tab/>
        <w:t>1215</w:t>
      </w:r>
    </w:p>
    <w:p w14:paraId="20088B2E" w14:textId="77777777" w:rsidR="007F5956" w:rsidRDefault="005A2EE2">
      <w:pPr>
        <w:pStyle w:val="ListParagraph"/>
        <w:numPr>
          <w:ilvl w:val="2"/>
          <w:numId w:val="17"/>
        </w:numPr>
        <w:tabs>
          <w:tab w:val="left" w:pos="1823"/>
          <w:tab w:val="left" w:pos="1825"/>
          <w:tab w:val="left" w:leader="dot" w:pos="8654"/>
        </w:tabs>
        <w:spacing w:before="16"/>
        <w:ind w:hanging="1706"/>
        <w:rPr>
          <w:sz w:val="24"/>
        </w:rPr>
      </w:pPr>
      <w:r>
        <w:rPr>
          <w:color w:val="262526"/>
          <w:sz w:val="24"/>
        </w:rPr>
        <w:t>[Deleted]</w:t>
      </w:r>
      <w:r>
        <w:rPr>
          <w:color w:val="262526"/>
          <w:sz w:val="24"/>
        </w:rPr>
        <w:tab/>
        <w:t>1215</w:t>
      </w:r>
    </w:p>
    <w:p w14:paraId="20088B2F"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Existing connection and access agreements (clause 5.2)</w:t>
      </w:r>
      <w:r>
        <w:rPr>
          <w:color w:val="262526"/>
          <w:sz w:val="24"/>
        </w:rPr>
        <w:tab/>
        <w:t>1215</w:t>
      </w:r>
    </w:p>
    <w:p w14:paraId="20088B30"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[Deleted]</w:t>
      </w:r>
      <w:r>
        <w:rPr>
          <w:color w:val="262526"/>
          <w:sz w:val="24"/>
        </w:rPr>
        <w:tab/>
        <w:t>1216</w:t>
      </w:r>
    </w:p>
    <w:p w14:paraId="20088B31"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[Deleted]</w:t>
      </w:r>
      <w:r>
        <w:rPr>
          <w:color w:val="262526"/>
          <w:sz w:val="24"/>
        </w:rPr>
        <w:tab/>
        <w:t>1216</w:t>
      </w:r>
    </w:p>
    <w:p w14:paraId="20088B32" w14:textId="77777777" w:rsidR="007F5956" w:rsidRDefault="005A2EE2">
      <w:pPr>
        <w:pStyle w:val="ListParagraph"/>
        <w:numPr>
          <w:ilvl w:val="2"/>
          <w:numId w:val="17"/>
        </w:numPr>
        <w:tabs>
          <w:tab w:val="left" w:pos="1823"/>
          <w:tab w:val="left" w:pos="1825"/>
        </w:tabs>
        <w:ind w:hanging="1706"/>
        <w:rPr>
          <w:sz w:val="24"/>
        </w:rPr>
      </w:pPr>
      <w:r>
        <w:rPr>
          <w:color w:val="262526"/>
          <w:sz w:val="24"/>
        </w:rPr>
        <w:t>Forecasts for connection points to transmission network</w:t>
      </w:r>
      <w:r>
        <w:rPr>
          <w:color w:val="262526"/>
          <w:spacing w:val="-3"/>
          <w:sz w:val="24"/>
        </w:rPr>
        <w:t xml:space="preserve"> </w:t>
      </w:r>
      <w:r>
        <w:rPr>
          <w:color w:val="262526"/>
          <w:sz w:val="24"/>
        </w:rPr>
        <w:t>(clause</w:t>
      </w:r>
    </w:p>
    <w:p w14:paraId="20088B33" w14:textId="77777777" w:rsidR="007F5956" w:rsidRDefault="005A2EE2">
      <w:pPr>
        <w:pStyle w:val="BodyText"/>
        <w:spacing w:before="12"/>
        <w:ind w:left="1820"/>
      </w:pPr>
      <w:r>
        <w:rPr>
          <w:color w:val="262526"/>
        </w:rPr>
        <w:t>5.11.1)</w:t>
      </w:r>
      <w:r>
        <w:rPr>
          <w:color w:val="262526"/>
          <w:spacing w:val="-27"/>
        </w:rPr>
        <w:t xml:space="preserve"> </w:t>
      </w:r>
      <w:r>
        <w:rPr>
          <w:color w:val="262526"/>
        </w:rPr>
        <w:t>...............................................................</w:t>
      </w:r>
      <w:r>
        <w:rPr>
          <w:color w:val="262526"/>
        </w:rPr>
        <w:t>.......................................1216</w:t>
      </w:r>
    </w:p>
    <w:p w14:paraId="20088B34" w14:textId="77777777" w:rsidR="007F5956" w:rsidRDefault="005A2EE2">
      <w:pPr>
        <w:pStyle w:val="ListParagraph"/>
        <w:numPr>
          <w:ilvl w:val="2"/>
          <w:numId w:val="17"/>
        </w:numPr>
        <w:tabs>
          <w:tab w:val="left" w:pos="1819"/>
          <w:tab w:val="left" w:pos="1820"/>
          <w:tab w:val="left" w:leader="dot" w:pos="8654"/>
        </w:tabs>
        <w:ind w:left="1819" w:hanging="1701"/>
        <w:rPr>
          <w:sz w:val="24"/>
        </w:rPr>
      </w:pPr>
      <w:r>
        <w:rPr>
          <w:color w:val="262526"/>
          <w:sz w:val="24"/>
        </w:rPr>
        <w:t>There is no clause 9.37.6</w:t>
      </w:r>
      <w:r>
        <w:rPr>
          <w:color w:val="262526"/>
          <w:sz w:val="24"/>
        </w:rPr>
        <w:tab/>
        <w:t>1216</w:t>
      </w:r>
    </w:p>
    <w:p w14:paraId="20088B35"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Cross</w:t>
      </w:r>
      <w:r>
        <w:rPr>
          <w:color w:val="262526"/>
          <w:spacing w:val="-2"/>
          <w:sz w:val="24"/>
        </w:rPr>
        <w:t xml:space="preserve"> </w:t>
      </w:r>
      <w:r>
        <w:rPr>
          <w:color w:val="262526"/>
          <w:sz w:val="24"/>
        </w:rPr>
        <w:t>Border</w:t>
      </w:r>
      <w:r>
        <w:rPr>
          <w:color w:val="262526"/>
          <w:spacing w:val="-2"/>
          <w:sz w:val="24"/>
        </w:rPr>
        <w:t xml:space="preserve"> </w:t>
      </w:r>
      <w:r>
        <w:rPr>
          <w:color w:val="262526"/>
          <w:sz w:val="24"/>
        </w:rPr>
        <w:t>Networks</w:t>
      </w:r>
      <w:r>
        <w:rPr>
          <w:color w:val="262526"/>
          <w:sz w:val="24"/>
        </w:rPr>
        <w:tab/>
        <w:t>1216</w:t>
      </w:r>
    </w:p>
    <w:p w14:paraId="20088B36" w14:textId="77777777" w:rsidR="007F5956" w:rsidRDefault="005A2EE2">
      <w:pPr>
        <w:pStyle w:val="ListParagraph"/>
        <w:numPr>
          <w:ilvl w:val="2"/>
          <w:numId w:val="17"/>
        </w:numPr>
        <w:tabs>
          <w:tab w:val="left" w:pos="1823"/>
          <w:tab w:val="left" w:pos="1825"/>
          <w:tab w:val="left" w:leader="dot" w:pos="8654"/>
        </w:tabs>
        <w:ind w:hanging="1706"/>
        <w:rPr>
          <w:sz w:val="24"/>
        </w:rPr>
      </w:pPr>
      <w:r>
        <w:rPr>
          <w:color w:val="262526"/>
          <w:sz w:val="24"/>
        </w:rPr>
        <w:t>[Deleted]</w:t>
      </w:r>
      <w:r>
        <w:rPr>
          <w:color w:val="262526"/>
          <w:sz w:val="24"/>
        </w:rPr>
        <w:tab/>
        <w:t>1216</w:t>
      </w:r>
    </w:p>
    <w:p w14:paraId="20088B37" w14:textId="77777777" w:rsidR="007F5956" w:rsidRDefault="007F5956">
      <w:pPr>
        <w:rPr>
          <w:sz w:val="24"/>
        </w:rPr>
        <w:sectPr w:rsidR="007F5956">
          <w:pgSz w:w="11910" w:h="16840"/>
          <w:pgMar w:top="1100" w:right="1320" w:bottom="880" w:left="1320" w:header="664" w:footer="697" w:gutter="0"/>
          <w:cols w:space="720"/>
        </w:sectPr>
      </w:pPr>
    </w:p>
    <w:p w14:paraId="20088B38" w14:textId="77777777" w:rsidR="007F5956" w:rsidRDefault="005A2EE2">
      <w:pPr>
        <w:pStyle w:val="ListParagraph"/>
        <w:numPr>
          <w:ilvl w:val="2"/>
          <w:numId w:val="17"/>
        </w:numPr>
        <w:tabs>
          <w:tab w:val="left" w:pos="1824"/>
          <w:tab w:val="left" w:pos="1825"/>
          <w:tab w:val="left" w:leader="dot" w:pos="8654"/>
        </w:tabs>
        <w:spacing w:before="187"/>
        <w:rPr>
          <w:sz w:val="24"/>
        </w:rPr>
      </w:pPr>
      <w:r>
        <w:rPr>
          <w:color w:val="262526"/>
          <w:sz w:val="24"/>
        </w:rPr>
        <w:lastRenderedPageBreak/>
        <w:t>Credible contingency events (clause S5.1.2.1 of</w:t>
      </w:r>
      <w:r>
        <w:rPr>
          <w:color w:val="262526"/>
          <w:spacing w:val="-11"/>
          <w:sz w:val="24"/>
        </w:rPr>
        <w:t xml:space="preserve"> </w:t>
      </w:r>
      <w:r>
        <w:rPr>
          <w:color w:val="262526"/>
          <w:sz w:val="24"/>
        </w:rPr>
        <w:t>schedule</w:t>
      </w:r>
      <w:r>
        <w:rPr>
          <w:color w:val="262526"/>
          <w:spacing w:val="-2"/>
          <w:sz w:val="24"/>
        </w:rPr>
        <w:t xml:space="preserve"> </w:t>
      </w:r>
      <w:r>
        <w:rPr>
          <w:color w:val="262526"/>
          <w:sz w:val="24"/>
        </w:rPr>
        <w:t>5.1)</w:t>
      </w:r>
      <w:r>
        <w:rPr>
          <w:color w:val="262526"/>
          <w:sz w:val="24"/>
        </w:rPr>
        <w:tab/>
        <w:t>1216</w:t>
      </w:r>
    </w:p>
    <w:p w14:paraId="20088B39"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Reactive power capability (clause S5.2.5.1 of</w:t>
      </w:r>
      <w:r>
        <w:rPr>
          <w:color w:val="262526"/>
          <w:spacing w:val="-11"/>
          <w:sz w:val="24"/>
        </w:rPr>
        <w:t xml:space="preserve"> </w:t>
      </w:r>
      <w:r>
        <w:rPr>
          <w:color w:val="262526"/>
          <w:sz w:val="24"/>
        </w:rPr>
        <w:t>schedule</w:t>
      </w:r>
      <w:r>
        <w:rPr>
          <w:color w:val="262526"/>
          <w:spacing w:val="-2"/>
          <w:sz w:val="24"/>
        </w:rPr>
        <w:t xml:space="preserve"> </w:t>
      </w:r>
      <w:r>
        <w:rPr>
          <w:color w:val="262526"/>
          <w:sz w:val="24"/>
        </w:rPr>
        <w:t>5.2)</w:t>
      </w:r>
      <w:r>
        <w:rPr>
          <w:color w:val="262526"/>
          <w:sz w:val="24"/>
        </w:rPr>
        <w:tab/>
        <w:t>1217</w:t>
      </w:r>
    </w:p>
    <w:p w14:paraId="20088B3A"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1217</w:t>
      </w:r>
    </w:p>
    <w:p w14:paraId="20088B3B" w14:textId="77777777" w:rsidR="007F5956" w:rsidRDefault="005A2EE2">
      <w:pPr>
        <w:pStyle w:val="ListParagraph"/>
        <w:numPr>
          <w:ilvl w:val="2"/>
          <w:numId w:val="17"/>
        </w:numPr>
        <w:tabs>
          <w:tab w:val="left" w:pos="1819"/>
          <w:tab w:val="left" w:pos="1820"/>
          <w:tab w:val="left" w:leader="dot" w:pos="8654"/>
        </w:tabs>
        <w:ind w:left="1819" w:hanging="1700"/>
        <w:rPr>
          <w:sz w:val="24"/>
        </w:rPr>
      </w:pPr>
      <w:r>
        <w:rPr>
          <w:color w:val="262526"/>
          <w:spacing w:val="-5"/>
          <w:sz w:val="24"/>
        </w:rPr>
        <w:t xml:space="preserve">Voltage </w:t>
      </w:r>
      <w:r>
        <w:rPr>
          <w:color w:val="262526"/>
          <w:sz w:val="24"/>
        </w:rPr>
        <w:t>fluctuations (clause S5.1.5 of</w:t>
      </w:r>
      <w:r>
        <w:rPr>
          <w:color w:val="262526"/>
          <w:spacing w:val="-1"/>
          <w:sz w:val="24"/>
        </w:rPr>
        <w:t xml:space="preserve"> </w:t>
      </w:r>
      <w:r>
        <w:rPr>
          <w:color w:val="262526"/>
          <w:sz w:val="24"/>
        </w:rPr>
        <w:t>schedule</w:t>
      </w:r>
      <w:r>
        <w:rPr>
          <w:color w:val="262526"/>
          <w:spacing w:val="-2"/>
          <w:sz w:val="24"/>
        </w:rPr>
        <w:t xml:space="preserve"> </w:t>
      </w:r>
      <w:r>
        <w:rPr>
          <w:color w:val="262526"/>
          <w:sz w:val="24"/>
        </w:rPr>
        <w:t>5.1)</w:t>
      </w:r>
      <w:r>
        <w:rPr>
          <w:color w:val="262526"/>
          <w:sz w:val="24"/>
        </w:rPr>
        <w:tab/>
        <w:t>1217</w:t>
      </w:r>
    </w:p>
    <w:p w14:paraId="20088B3C"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3D"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3E"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3F"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40"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41"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1219</w:t>
      </w:r>
    </w:p>
    <w:p w14:paraId="20088B42" w14:textId="77777777" w:rsidR="007F5956" w:rsidRDefault="005A2EE2">
      <w:pPr>
        <w:pStyle w:val="ListParagraph"/>
        <w:numPr>
          <w:ilvl w:val="2"/>
          <w:numId w:val="17"/>
        </w:numPr>
        <w:tabs>
          <w:tab w:val="left" w:pos="1824"/>
          <w:tab w:val="left" w:pos="1825"/>
        </w:tabs>
        <w:rPr>
          <w:sz w:val="24"/>
        </w:rPr>
      </w:pPr>
      <w:r>
        <w:rPr>
          <w:color w:val="262526"/>
          <w:sz w:val="24"/>
        </w:rPr>
        <w:t>Generating unit response to disturbances (clause S5.2.5.3 of</w:t>
      </w:r>
      <w:r>
        <w:rPr>
          <w:color w:val="262526"/>
          <w:spacing w:val="-11"/>
          <w:sz w:val="24"/>
        </w:rPr>
        <w:t xml:space="preserve"> </w:t>
      </w:r>
      <w:r>
        <w:rPr>
          <w:color w:val="262526"/>
          <w:sz w:val="24"/>
        </w:rPr>
        <w:t>schedule</w:t>
      </w:r>
    </w:p>
    <w:p w14:paraId="20088B43" w14:textId="77777777" w:rsidR="007F5956" w:rsidRDefault="005A2EE2">
      <w:pPr>
        <w:pStyle w:val="BodyText"/>
        <w:spacing w:before="12"/>
        <w:ind w:left="1820"/>
      </w:pPr>
      <w:r>
        <w:rPr>
          <w:color w:val="262526"/>
        </w:rPr>
        <w:t>5.2)</w:t>
      </w:r>
      <w:r>
        <w:rPr>
          <w:color w:val="262526"/>
          <w:spacing w:val="-27"/>
        </w:rPr>
        <w:t xml:space="preserve"> </w:t>
      </w:r>
      <w:r>
        <w:rPr>
          <w:color w:val="262526"/>
        </w:rPr>
        <w:t>...........................................................................................................1219</w:t>
      </w:r>
    </w:p>
    <w:p w14:paraId="20088B44"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1220</w:t>
      </w:r>
    </w:p>
    <w:p w14:paraId="20088B45"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Excitation control system (clause S.5.2.5.13 of</w:t>
      </w:r>
      <w:r>
        <w:rPr>
          <w:color w:val="262526"/>
          <w:spacing w:val="-16"/>
          <w:sz w:val="24"/>
        </w:rPr>
        <w:t xml:space="preserve"> </w:t>
      </w:r>
      <w:r>
        <w:rPr>
          <w:color w:val="262526"/>
          <w:sz w:val="24"/>
        </w:rPr>
        <w:t>schedule</w:t>
      </w:r>
      <w:r>
        <w:rPr>
          <w:color w:val="262526"/>
          <w:spacing w:val="-3"/>
          <w:sz w:val="24"/>
        </w:rPr>
        <w:t xml:space="preserve"> </w:t>
      </w:r>
      <w:r>
        <w:rPr>
          <w:color w:val="262526"/>
          <w:sz w:val="24"/>
        </w:rPr>
        <w:t>5.2)</w:t>
      </w:r>
      <w:r>
        <w:rPr>
          <w:color w:val="262526"/>
          <w:sz w:val="24"/>
        </w:rPr>
        <w:tab/>
        <w:t>1220</w:t>
      </w:r>
    </w:p>
    <w:p w14:paraId="20088B46"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1220</w:t>
      </w:r>
    </w:p>
    <w:p w14:paraId="20088B47" w14:textId="77777777" w:rsidR="007F5956" w:rsidRDefault="005A2EE2">
      <w:pPr>
        <w:pStyle w:val="ListParagraph"/>
        <w:numPr>
          <w:ilvl w:val="2"/>
          <w:numId w:val="17"/>
        </w:numPr>
        <w:tabs>
          <w:tab w:val="left" w:pos="1810"/>
          <w:tab w:val="left" w:pos="1811"/>
          <w:tab w:val="left" w:leader="dot" w:pos="8654"/>
        </w:tabs>
        <w:ind w:left="1810" w:hanging="1691"/>
        <w:rPr>
          <w:sz w:val="24"/>
        </w:rPr>
      </w:pPr>
      <w:r>
        <w:rPr>
          <w:color w:val="262526"/>
          <w:sz w:val="24"/>
        </w:rPr>
        <w:t>Annual forecast information for planning purposes</w:t>
      </w:r>
      <w:r>
        <w:rPr>
          <w:color w:val="262526"/>
          <w:spacing w:val="-5"/>
          <w:sz w:val="24"/>
        </w:rPr>
        <w:t xml:space="preserve"> </w:t>
      </w:r>
      <w:r>
        <w:rPr>
          <w:color w:val="262526"/>
          <w:sz w:val="24"/>
        </w:rPr>
        <w:t>(schedule 5.7)</w:t>
      </w:r>
      <w:r>
        <w:rPr>
          <w:color w:val="262526"/>
          <w:sz w:val="24"/>
        </w:rPr>
        <w:tab/>
        <w:t>1220</w:t>
      </w:r>
    </w:p>
    <w:p w14:paraId="20088B48" w14:textId="77777777" w:rsidR="007F5956" w:rsidRDefault="005A2EE2">
      <w:pPr>
        <w:pStyle w:val="Heading1"/>
        <w:numPr>
          <w:ilvl w:val="1"/>
          <w:numId w:val="17"/>
        </w:numPr>
        <w:tabs>
          <w:tab w:val="left" w:pos="1819"/>
          <w:tab w:val="left" w:pos="1820"/>
          <w:tab w:val="left" w:leader="dot" w:pos="8654"/>
        </w:tabs>
        <w:spacing w:before="121"/>
        <w:ind w:left="1819" w:hanging="1700"/>
      </w:pPr>
      <w:r>
        <w:rPr>
          <w:color w:val="262526"/>
        </w:rPr>
        <w:t>Transitional</w:t>
      </w:r>
      <w:r>
        <w:rPr>
          <w:color w:val="262526"/>
          <w:spacing w:val="-18"/>
        </w:rPr>
        <w:t xml:space="preserve"> </w:t>
      </w:r>
      <w:r>
        <w:rPr>
          <w:color w:val="262526"/>
        </w:rPr>
        <w:t>Arrangements</w:t>
      </w:r>
      <w:r>
        <w:rPr>
          <w:color w:val="262526"/>
          <w:spacing w:val="-6"/>
        </w:rPr>
        <w:t xml:space="preserve"> </w:t>
      </w:r>
      <w:r>
        <w:rPr>
          <w:color w:val="262526"/>
        </w:rPr>
        <w:t>for</w:t>
      </w:r>
      <w:r>
        <w:rPr>
          <w:color w:val="262526"/>
          <w:spacing w:val="-9"/>
        </w:rPr>
        <w:t xml:space="preserve"> </w:t>
      </w:r>
      <w:r>
        <w:rPr>
          <w:color w:val="262526"/>
        </w:rPr>
        <w:t>Chapter</w:t>
      </w:r>
      <w:r>
        <w:rPr>
          <w:color w:val="262526"/>
          <w:spacing w:val="-9"/>
        </w:rPr>
        <w:t xml:space="preserve"> </w:t>
      </w:r>
      <w:r>
        <w:rPr>
          <w:color w:val="262526"/>
        </w:rPr>
        <w:t>6</w:t>
      </w:r>
      <w:r>
        <w:rPr>
          <w:color w:val="262526"/>
          <w:spacing w:val="-5"/>
        </w:rPr>
        <w:t xml:space="preserve"> </w:t>
      </w:r>
      <w:r>
        <w:rPr>
          <w:color w:val="262526"/>
        </w:rPr>
        <w:t>-</w:t>
      </w:r>
      <w:r>
        <w:rPr>
          <w:color w:val="262526"/>
          <w:spacing w:val="-4"/>
        </w:rPr>
        <w:t xml:space="preserve"> </w:t>
      </w:r>
      <w:r>
        <w:rPr>
          <w:color w:val="262526"/>
        </w:rPr>
        <w:t>Network</w:t>
      </w:r>
      <w:r>
        <w:rPr>
          <w:color w:val="262526"/>
          <w:spacing w:val="-6"/>
        </w:rPr>
        <w:t xml:space="preserve"> </w:t>
      </w:r>
      <w:r>
        <w:rPr>
          <w:color w:val="262526"/>
        </w:rPr>
        <w:t>Pricing</w:t>
      </w:r>
      <w:r>
        <w:rPr>
          <w:color w:val="262526"/>
        </w:rPr>
        <w:tab/>
        <w:t>1221</w:t>
      </w:r>
    </w:p>
    <w:p w14:paraId="20088B49" w14:textId="77777777" w:rsidR="007F5956" w:rsidRDefault="005A2EE2">
      <w:pPr>
        <w:pStyle w:val="ListParagraph"/>
        <w:numPr>
          <w:ilvl w:val="2"/>
          <w:numId w:val="17"/>
        </w:numPr>
        <w:tabs>
          <w:tab w:val="left" w:pos="1824"/>
          <w:tab w:val="left" w:pos="1825"/>
          <w:tab w:val="left" w:leader="dot" w:pos="8654"/>
        </w:tabs>
        <w:spacing w:before="16"/>
        <w:rPr>
          <w:sz w:val="24"/>
        </w:rPr>
      </w:pPr>
      <w:r>
        <w:rPr>
          <w:color w:val="262526"/>
          <w:sz w:val="24"/>
        </w:rPr>
        <w:t>[Deleted]</w:t>
      </w:r>
      <w:r>
        <w:rPr>
          <w:color w:val="262526"/>
          <w:sz w:val="24"/>
        </w:rPr>
        <w:tab/>
        <w:t>1221</w:t>
      </w:r>
    </w:p>
    <w:p w14:paraId="20088B4A"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1221</w:t>
      </w:r>
    </w:p>
    <w:p w14:paraId="20088B4B"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w:t>
      </w:r>
      <w:r>
        <w:rPr>
          <w:color w:val="262526"/>
          <w:sz w:val="24"/>
        </w:rPr>
        <w:t>221</w:t>
      </w:r>
    </w:p>
    <w:p w14:paraId="20088B4C"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Interconnectors between regions</w:t>
      </w:r>
      <w:r>
        <w:rPr>
          <w:color w:val="262526"/>
          <w:sz w:val="24"/>
        </w:rPr>
        <w:tab/>
        <w:t>1221</w:t>
      </w:r>
    </w:p>
    <w:p w14:paraId="20088B4D" w14:textId="77777777" w:rsidR="007F5956" w:rsidRDefault="005A2EE2">
      <w:pPr>
        <w:pStyle w:val="ListParagraph"/>
        <w:numPr>
          <w:ilvl w:val="2"/>
          <w:numId w:val="17"/>
        </w:numPr>
        <w:tabs>
          <w:tab w:val="left" w:pos="1819"/>
          <w:tab w:val="left" w:pos="1820"/>
          <w:tab w:val="left" w:leader="dot" w:pos="8654"/>
        </w:tabs>
        <w:ind w:left="1819" w:hanging="1700"/>
        <w:rPr>
          <w:sz w:val="24"/>
        </w:rPr>
      </w:pPr>
      <w:r>
        <w:rPr>
          <w:color w:val="262526"/>
          <w:sz w:val="24"/>
        </w:rPr>
        <w:t>Transmission pricing for exempted</w:t>
      </w:r>
      <w:r>
        <w:rPr>
          <w:color w:val="262526"/>
          <w:spacing w:val="-5"/>
          <w:sz w:val="24"/>
        </w:rPr>
        <w:t xml:space="preserve"> </w:t>
      </w:r>
      <w:r>
        <w:rPr>
          <w:color w:val="262526"/>
          <w:sz w:val="24"/>
        </w:rPr>
        <w:t>generation</w:t>
      </w:r>
      <w:r>
        <w:rPr>
          <w:color w:val="262526"/>
          <w:spacing w:val="-2"/>
          <w:sz w:val="24"/>
        </w:rPr>
        <w:t xml:space="preserve"> </w:t>
      </w:r>
      <w:r>
        <w:rPr>
          <w:color w:val="262526"/>
          <w:sz w:val="24"/>
        </w:rPr>
        <w:t>agreements</w:t>
      </w:r>
      <w:r>
        <w:rPr>
          <w:color w:val="262526"/>
          <w:sz w:val="24"/>
        </w:rPr>
        <w:tab/>
        <w:t>1221</w:t>
      </w:r>
    </w:p>
    <w:p w14:paraId="20088B4E" w14:textId="77777777" w:rsidR="007F5956" w:rsidRDefault="005A2EE2">
      <w:pPr>
        <w:pStyle w:val="Heading1"/>
        <w:numPr>
          <w:ilvl w:val="1"/>
          <w:numId w:val="17"/>
        </w:numPr>
        <w:tabs>
          <w:tab w:val="left" w:pos="1819"/>
          <w:tab w:val="left" w:pos="1820"/>
          <w:tab w:val="left" w:leader="dot" w:pos="8654"/>
        </w:tabs>
        <w:spacing w:before="122"/>
        <w:ind w:left="1819" w:hanging="1700"/>
      </w:pPr>
      <w:r>
        <w:rPr>
          <w:color w:val="262526"/>
        </w:rPr>
        <w:t>Transitional</w:t>
      </w:r>
      <w:r>
        <w:rPr>
          <w:color w:val="262526"/>
          <w:spacing w:val="-46"/>
        </w:rPr>
        <w:t xml:space="preserve"> </w:t>
      </w:r>
      <w:r>
        <w:rPr>
          <w:color w:val="262526"/>
        </w:rPr>
        <w:t>Arrangements for Chapter 7 -</w:t>
      </w:r>
      <w:r>
        <w:rPr>
          <w:color w:val="262526"/>
          <w:spacing w:val="-4"/>
        </w:rPr>
        <w:t xml:space="preserve"> </w:t>
      </w:r>
      <w:r>
        <w:rPr>
          <w:color w:val="262526"/>
        </w:rPr>
        <w:t>Metering</w:t>
      </w:r>
      <w:r>
        <w:rPr>
          <w:color w:val="262526"/>
        </w:rPr>
        <w:tab/>
        <w:t>1222</w:t>
      </w:r>
    </w:p>
    <w:p w14:paraId="20088B4F" w14:textId="77777777" w:rsidR="007F5956" w:rsidRDefault="005A2EE2">
      <w:pPr>
        <w:pStyle w:val="ListParagraph"/>
        <w:numPr>
          <w:ilvl w:val="2"/>
          <w:numId w:val="17"/>
        </w:numPr>
        <w:tabs>
          <w:tab w:val="left" w:pos="1824"/>
          <w:tab w:val="left" w:pos="1825"/>
          <w:tab w:val="left" w:leader="dot" w:pos="8654"/>
        </w:tabs>
        <w:spacing w:before="16"/>
        <w:rPr>
          <w:sz w:val="24"/>
        </w:rPr>
      </w:pPr>
      <w:r>
        <w:rPr>
          <w:color w:val="262526"/>
          <w:sz w:val="24"/>
        </w:rPr>
        <w:t>Metering installations to which this</w:t>
      </w:r>
      <w:r>
        <w:rPr>
          <w:color w:val="262526"/>
          <w:spacing w:val="-9"/>
          <w:sz w:val="24"/>
        </w:rPr>
        <w:t xml:space="preserve"> </w:t>
      </w:r>
      <w:r>
        <w:rPr>
          <w:color w:val="262526"/>
          <w:sz w:val="24"/>
        </w:rPr>
        <w:t>clause</w:t>
      </w:r>
      <w:r>
        <w:rPr>
          <w:color w:val="262526"/>
          <w:spacing w:val="-1"/>
          <w:sz w:val="24"/>
        </w:rPr>
        <w:t xml:space="preserve"> </w:t>
      </w:r>
      <w:r>
        <w:rPr>
          <w:color w:val="262526"/>
          <w:sz w:val="24"/>
        </w:rPr>
        <w:t>applies</w:t>
      </w:r>
      <w:r>
        <w:rPr>
          <w:color w:val="262526"/>
          <w:sz w:val="24"/>
        </w:rPr>
        <w:tab/>
        <w:t>1222</w:t>
      </w:r>
    </w:p>
    <w:p w14:paraId="20088B50"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1"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2"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3"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4" w14:textId="77777777" w:rsidR="007F5956" w:rsidRDefault="005A2EE2">
      <w:pPr>
        <w:pStyle w:val="Heading1"/>
        <w:numPr>
          <w:ilvl w:val="1"/>
          <w:numId w:val="17"/>
        </w:numPr>
        <w:tabs>
          <w:tab w:val="left" w:pos="1819"/>
          <w:tab w:val="left" w:pos="1820"/>
        </w:tabs>
        <w:spacing w:before="121"/>
        <w:ind w:left="1819" w:hanging="1700"/>
      </w:pPr>
      <w:r>
        <w:rPr>
          <w:color w:val="262526"/>
        </w:rPr>
        <w:t>Transitional</w:t>
      </w:r>
      <w:r>
        <w:rPr>
          <w:color w:val="262526"/>
          <w:spacing w:val="-16"/>
        </w:rPr>
        <w:t xml:space="preserve"> </w:t>
      </w:r>
      <w:r>
        <w:rPr>
          <w:color w:val="262526"/>
        </w:rPr>
        <w:t>Arrangements</w:t>
      </w:r>
      <w:r>
        <w:rPr>
          <w:color w:val="262526"/>
          <w:spacing w:val="-2"/>
        </w:rPr>
        <w:t xml:space="preserve"> </w:t>
      </w:r>
      <w:r>
        <w:rPr>
          <w:color w:val="262526"/>
        </w:rPr>
        <w:t>for</w:t>
      </w:r>
      <w:r>
        <w:rPr>
          <w:color w:val="262526"/>
          <w:spacing w:val="-7"/>
        </w:rPr>
        <w:t xml:space="preserve"> </w:t>
      </w:r>
      <w:r>
        <w:rPr>
          <w:color w:val="262526"/>
        </w:rPr>
        <w:t>Chapter</w:t>
      </w:r>
      <w:r>
        <w:rPr>
          <w:color w:val="262526"/>
          <w:spacing w:val="-6"/>
        </w:rPr>
        <w:t xml:space="preserve"> </w:t>
      </w:r>
      <w:r>
        <w:rPr>
          <w:color w:val="262526"/>
        </w:rPr>
        <w:t>8</w:t>
      </w:r>
      <w:r>
        <w:rPr>
          <w:color w:val="262526"/>
          <w:spacing w:val="-2"/>
        </w:rPr>
        <w:t xml:space="preserve"> </w:t>
      </w:r>
      <w:r>
        <w:rPr>
          <w:color w:val="262526"/>
        </w:rPr>
        <w:t>-</w:t>
      </w:r>
      <w:r>
        <w:rPr>
          <w:color w:val="262526"/>
          <w:spacing w:val="-15"/>
        </w:rPr>
        <w:t xml:space="preserve"> </w:t>
      </w:r>
      <w:r>
        <w:rPr>
          <w:color w:val="262526"/>
        </w:rPr>
        <w:t>Administration</w:t>
      </w:r>
    </w:p>
    <w:p w14:paraId="20088B55" w14:textId="77777777" w:rsidR="007F5956" w:rsidRDefault="005A2EE2">
      <w:pPr>
        <w:pStyle w:val="Heading1"/>
        <w:tabs>
          <w:tab w:val="left" w:leader="dot" w:pos="8654"/>
        </w:tabs>
        <w:spacing w:before="13"/>
        <w:ind w:left="1820"/>
      </w:pPr>
      <w:r>
        <w:rPr>
          <w:color w:val="262526"/>
        </w:rPr>
        <w:t>Functions</w:t>
      </w:r>
      <w:r>
        <w:rPr>
          <w:color w:val="262526"/>
        </w:rPr>
        <w:tab/>
        <w:t>1222</w:t>
      </w:r>
    </w:p>
    <w:p w14:paraId="20088B56" w14:textId="77777777" w:rsidR="007F5956" w:rsidRDefault="005A2EE2">
      <w:pPr>
        <w:pStyle w:val="ListParagraph"/>
        <w:numPr>
          <w:ilvl w:val="2"/>
          <w:numId w:val="17"/>
        </w:numPr>
        <w:tabs>
          <w:tab w:val="left" w:pos="1824"/>
          <w:tab w:val="left" w:pos="1825"/>
          <w:tab w:val="left" w:leader="dot" w:pos="8654"/>
        </w:tabs>
        <w:spacing w:before="15"/>
        <w:rPr>
          <w:sz w:val="24"/>
        </w:rPr>
      </w:pPr>
      <w:r>
        <w:rPr>
          <w:color w:val="262526"/>
          <w:sz w:val="24"/>
        </w:rPr>
        <w:t>[Deleted]</w:t>
      </w:r>
      <w:r>
        <w:rPr>
          <w:color w:val="262526"/>
          <w:sz w:val="24"/>
        </w:rPr>
        <w:tab/>
        <w:t>1222</w:t>
      </w:r>
    </w:p>
    <w:p w14:paraId="20088B57"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8"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[Deleted]</w:t>
      </w:r>
      <w:r>
        <w:rPr>
          <w:color w:val="262526"/>
          <w:sz w:val="24"/>
        </w:rPr>
        <w:tab/>
        <w:t>1222</w:t>
      </w:r>
    </w:p>
    <w:p w14:paraId="20088B59" w14:textId="77777777" w:rsidR="007F5956" w:rsidRDefault="005A2EE2">
      <w:pPr>
        <w:pStyle w:val="Heading1"/>
        <w:numPr>
          <w:ilvl w:val="1"/>
          <w:numId w:val="17"/>
        </w:numPr>
        <w:tabs>
          <w:tab w:val="left" w:pos="1824"/>
          <w:tab w:val="left" w:pos="1825"/>
          <w:tab w:val="left" w:leader="dot" w:pos="8654"/>
        </w:tabs>
        <w:spacing w:before="122"/>
        <w:ind w:left="1824" w:hanging="1705"/>
      </w:pPr>
      <w:r>
        <w:rPr>
          <w:color w:val="262526"/>
        </w:rPr>
        <w:t>[Deleted]</w:t>
      </w:r>
      <w:r>
        <w:rPr>
          <w:color w:val="262526"/>
        </w:rPr>
        <w:tab/>
        <w:t>1222</w:t>
      </w:r>
    </w:p>
    <w:p w14:paraId="20088B5A" w14:textId="77777777" w:rsidR="007F5956" w:rsidRDefault="005A2EE2">
      <w:pPr>
        <w:pStyle w:val="Heading1"/>
        <w:tabs>
          <w:tab w:val="left" w:pos="1824"/>
          <w:tab w:val="left" w:leader="dot" w:pos="8654"/>
        </w:tabs>
        <w:spacing w:before="125"/>
        <w:ind w:left="120"/>
      </w:pPr>
      <w:r>
        <w:rPr>
          <w:color w:val="262526"/>
        </w:rPr>
        <w:t>Schedule</w:t>
      </w:r>
      <w:r>
        <w:rPr>
          <w:color w:val="262526"/>
          <w:spacing w:val="-4"/>
        </w:rPr>
        <w:t xml:space="preserve"> </w:t>
      </w:r>
      <w:r>
        <w:rPr>
          <w:color w:val="262526"/>
        </w:rPr>
        <w:t>9E1</w:t>
      </w:r>
      <w:r>
        <w:rPr>
          <w:color w:val="262526"/>
        </w:rPr>
        <w:tab/>
        <w:t>Exempted</w:t>
      </w:r>
      <w:r>
        <w:rPr>
          <w:color w:val="262526"/>
          <w:spacing w:val="-1"/>
        </w:rPr>
        <w:t xml:space="preserve"> </w:t>
      </w:r>
      <w:r>
        <w:rPr>
          <w:color w:val="262526"/>
        </w:rPr>
        <w:t>Generation</w:t>
      </w:r>
      <w:r>
        <w:rPr>
          <w:color w:val="262526"/>
          <w:spacing w:val="-16"/>
        </w:rPr>
        <w:t xml:space="preserve"> </w:t>
      </w:r>
      <w:r>
        <w:rPr>
          <w:color w:val="262526"/>
        </w:rPr>
        <w:t>Agreements</w:t>
      </w:r>
      <w:r>
        <w:rPr>
          <w:color w:val="262526"/>
        </w:rPr>
        <w:tab/>
        <w:t>1222</w:t>
      </w:r>
    </w:p>
    <w:p w14:paraId="20088B5B" w14:textId="77777777" w:rsidR="007F5956" w:rsidRDefault="005A2EE2">
      <w:pPr>
        <w:pStyle w:val="Heading1"/>
        <w:tabs>
          <w:tab w:val="left" w:pos="1824"/>
          <w:tab w:val="left" w:leader="dot" w:pos="8654"/>
        </w:tabs>
        <w:spacing w:before="126"/>
        <w:ind w:left="120"/>
      </w:pPr>
      <w:r>
        <w:rPr>
          <w:color w:val="262526"/>
        </w:rPr>
        <w:t>Part F</w:t>
      </w:r>
      <w:r>
        <w:rPr>
          <w:color w:val="262526"/>
        </w:rPr>
        <w:tab/>
      </w:r>
      <w:r>
        <w:rPr>
          <w:color w:val="262526"/>
        </w:rPr>
        <w:t>Jurisdictional Derogations</w:t>
      </w:r>
      <w:r>
        <w:rPr>
          <w:color w:val="262526"/>
          <w:spacing w:val="-3"/>
        </w:rPr>
        <w:t xml:space="preserve"> </w:t>
      </w:r>
      <w:r>
        <w:rPr>
          <w:color w:val="262526"/>
        </w:rPr>
        <w:t>for</w:t>
      </w:r>
      <w:r>
        <w:rPr>
          <w:color w:val="262526"/>
          <w:spacing w:val="-10"/>
        </w:rPr>
        <w:t xml:space="preserve"> </w:t>
      </w:r>
      <w:r>
        <w:rPr>
          <w:color w:val="262526"/>
          <w:spacing w:val="-3"/>
        </w:rPr>
        <w:t>Tasmania</w:t>
      </w:r>
      <w:r>
        <w:rPr>
          <w:color w:val="262526"/>
          <w:spacing w:val="-3"/>
        </w:rPr>
        <w:tab/>
      </w:r>
      <w:r>
        <w:rPr>
          <w:color w:val="262526"/>
        </w:rPr>
        <w:t>1223</w:t>
      </w:r>
    </w:p>
    <w:p w14:paraId="20088B5C" w14:textId="77777777" w:rsidR="007F5956" w:rsidRDefault="005A2EE2">
      <w:pPr>
        <w:pStyle w:val="Heading1"/>
        <w:numPr>
          <w:ilvl w:val="1"/>
          <w:numId w:val="17"/>
        </w:numPr>
        <w:tabs>
          <w:tab w:val="left" w:pos="1824"/>
          <w:tab w:val="left" w:pos="1825"/>
          <w:tab w:val="left" w:leader="dot" w:pos="8654"/>
        </w:tabs>
        <w:spacing w:before="125"/>
        <w:ind w:left="1824" w:hanging="1705"/>
      </w:pPr>
      <w:r>
        <w:rPr>
          <w:color w:val="262526"/>
        </w:rPr>
        <w:t>Definitions</w:t>
      </w:r>
      <w:r>
        <w:rPr>
          <w:color w:val="262526"/>
          <w:spacing w:val="-5"/>
        </w:rPr>
        <w:t xml:space="preserve"> </w:t>
      </w:r>
      <w:r>
        <w:rPr>
          <w:color w:val="262526"/>
        </w:rPr>
        <w:t>and</w:t>
      </w:r>
      <w:r>
        <w:rPr>
          <w:color w:val="262526"/>
          <w:spacing w:val="-3"/>
        </w:rPr>
        <w:t xml:space="preserve"> </w:t>
      </w:r>
      <w:r>
        <w:rPr>
          <w:color w:val="262526"/>
        </w:rPr>
        <w:t>interpretation</w:t>
      </w:r>
      <w:r>
        <w:rPr>
          <w:color w:val="262526"/>
        </w:rPr>
        <w:tab/>
        <w:t>1223</w:t>
      </w:r>
    </w:p>
    <w:p w14:paraId="20088B5D" w14:textId="77777777" w:rsidR="007F5956" w:rsidRDefault="005A2EE2">
      <w:pPr>
        <w:pStyle w:val="ListParagraph"/>
        <w:numPr>
          <w:ilvl w:val="2"/>
          <w:numId w:val="17"/>
        </w:numPr>
        <w:tabs>
          <w:tab w:val="left" w:pos="1824"/>
          <w:tab w:val="left" w:pos="1825"/>
          <w:tab w:val="left" w:leader="dot" w:pos="8654"/>
        </w:tabs>
        <w:spacing w:before="16"/>
        <w:rPr>
          <w:sz w:val="24"/>
        </w:rPr>
      </w:pPr>
      <w:r>
        <w:rPr>
          <w:color w:val="262526"/>
          <w:sz w:val="24"/>
        </w:rPr>
        <w:t>Definitions</w:t>
      </w:r>
      <w:r>
        <w:rPr>
          <w:color w:val="262526"/>
          <w:sz w:val="24"/>
        </w:rPr>
        <w:tab/>
        <w:t>1223</w:t>
      </w:r>
    </w:p>
    <w:p w14:paraId="20088B5E"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Interpretation</w:t>
      </w:r>
      <w:r>
        <w:rPr>
          <w:color w:val="262526"/>
          <w:sz w:val="24"/>
        </w:rPr>
        <w:tab/>
        <w:t>1224</w:t>
      </w:r>
    </w:p>
    <w:p w14:paraId="20088B5F" w14:textId="77777777" w:rsidR="007F5956" w:rsidRDefault="005A2EE2">
      <w:pPr>
        <w:pStyle w:val="ListParagraph"/>
        <w:numPr>
          <w:ilvl w:val="2"/>
          <w:numId w:val="17"/>
        </w:numPr>
        <w:tabs>
          <w:tab w:val="left" w:pos="1824"/>
          <w:tab w:val="left" w:pos="1825"/>
          <w:tab w:val="left" w:leader="dot" w:pos="8654"/>
        </w:tabs>
        <w:rPr>
          <w:sz w:val="24"/>
        </w:rPr>
      </w:pPr>
      <w:r>
        <w:rPr>
          <w:color w:val="262526"/>
          <w:sz w:val="24"/>
        </w:rPr>
        <w:t>National grid, power system and</w:t>
      </w:r>
      <w:r>
        <w:rPr>
          <w:color w:val="262526"/>
          <w:spacing w:val="-10"/>
          <w:sz w:val="24"/>
        </w:rPr>
        <w:t xml:space="preserve"> </w:t>
      </w:r>
      <w:r>
        <w:rPr>
          <w:color w:val="262526"/>
          <w:sz w:val="24"/>
        </w:rPr>
        <w:t>related</w:t>
      </w:r>
      <w:r>
        <w:rPr>
          <w:color w:val="262526"/>
          <w:spacing w:val="-1"/>
          <w:sz w:val="24"/>
        </w:rPr>
        <w:t xml:space="preserve"> </w:t>
      </w:r>
      <w:r>
        <w:rPr>
          <w:color w:val="262526"/>
          <w:sz w:val="24"/>
        </w:rPr>
        <w:t>expressions</w:t>
      </w:r>
      <w:r>
        <w:rPr>
          <w:color w:val="262526"/>
          <w:sz w:val="24"/>
        </w:rPr>
        <w:tab/>
        <w:t>1224</w:t>
      </w:r>
    </w:p>
    <w:p w14:paraId="20088B60" w14:textId="77777777" w:rsidR="007F5956" w:rsidRDefault="005A2EE2">
      <w:pPr>
        <w:pStyle w:val="Heading1"/>
        <w:numPr>
          <w:ilvl w:val="1"/>
          <w:numId w:val="17"/>
        </w:numPr>
        <w:tabs>
          <w:tab w:val="left" w:pos="1824"/>
          <w:tab w:val="left" w:pos="1825"/>
          <w:tab w:val="left" w:leader="dot" w:pos="8654"/>
        </w:tabs>
        <w:spacing w:before="122"/>
        <w:ind w:left="1824" w:hanging="1705"/>
      </w:pPr>
      <w:r>
        <w:rPr>
          <w:color w:val="262526"/>
        </w:rPr>
        <w:t>[Deleted]</w:t>
      </w:r>
      <w:r>
        <w:rPr>
          <w:color w:val="262526"/>
        </w:rPr>
        <w:tab/>
        <w:t>1225</w:t>
      </w:r>
    </w:p>
    <w:p w14:paraId="20088B61" w14:textId="77777777" w:rsidR="007F5956" w:rsidRDefault="005A2EE2">
      <w:pPr>
        <w:pStyle w:val="Heading1"/>
        <w:numPr>
          <w:ilvl w:val="1"/>
          <w:numId w:val="17"/>
        </w:numPr>
        <w:tabs>
          <w:tab w:val="left" w:pos="1819"/>
          <w:tab w:val="left" w:pos="1820"/>
          <w:tab w:val="left" w:leader="dot" w:pos="8654"/>
        </w:tabs>
        <w:spacing w:before="125" w:line="249" w:lineRule="auto"/>
        <w:ind w:left="1820" w:right="129" w:hanging="1701"/>
      </w:pPr>
      <w:r>
        <w:rPr>
          <w:color w:val="262526"/>
        </w:rPr>
        <w:t>Transitional arrangements for Chapter 2 – Registered Participants and Registration - Customers</w:t>
      </w:r>
      <w:r>
        <w:rPr>
          <w:color w:val="262526"/>
          <w:spacing w:val="-11"/>
        </w:rPr>
        <w:t xml:space="preserve"> </w:t>
      </w:r>
      <w:r>
        <w:rPr>
          <w:color w:val="262526"/>
        </w:rPr>
        <w:t>(clause</w:t>
      </w:r>
      <w:r>
        <w:rPr>
          <w:color w:val="262526"/>
          <w:spacing w:val="-4"/>
        </w:rPr>
        <w:t xml:space="preserve"> </w:t>
      </w:r>
      <w:r>
        <w:rPr>
          <w:color w:val="262526"/>
        </w:rPr>
        <w:t>2.3.1(e))</w:t>
      </w:r>
      <w:r>
        <w:rPr>
          <w:color w:val="262526"/>
        </w:rPr>
        <w:tab/>
      </w:r>
      <w:r>
        <w:rPr>
          <w:color w:val="262526"/>
          <w:spacing w:val="-5"/>
        </w:rPr>
        <w:t>1225</w:t>
      </w:r>
    </w:p>
    <w:p w14:paraId="20088B62" w14:textId="77777777" w:rsidR="007F5956" w:rsidRDefault="005A2EE2">
      <w:pPr>
        <w:pStyle w:val="Heading1"/>
        <w:numPr>
          <w:ilvl w:val="1"/>
          <w:numId w:val="17"/>
        </w:numPr>
        <w:tabs>
          <w:tab w:val="left" w:pos="1819"/>
          <w:tab w:val="left" w:pos="1820"/>
          <w:tab w:val="left" w:leader="dot" w:pos="8654"/>
        </w:tabs>
        <w:spacing w:before="115"/>
        <w:ind w:left="1819" w:hanging="1700"/>
      </w:pPr>
      <w:r>
        <w:rPr>
          <w:color w:val="262526"/>
          <w:spacing w:val="-3"/>
        </w:rPr>
        <w:t xml:space="preserve">Tasmanian </w:t>
      </w:r>
      <w:r>
        <w:rPr>
          <w:color w:val="262526"/>
        </w:rPr>
        <w:t>Region</w:t>
      </w:r>
      <w:r>
        <w:rPr>
          <w:color w:val="262526"/>
          <w:spacing w:val="1"/>
        </w:rPr>
        <w:t xml:space="preserve"> </w:t>
      </w:r>
      <w:r>
        <w:rPr>
          <w:color w:val="262526"/>
        </w:rPr>
        <w:t>(clause 3.5)</w:t>
      </w:r>
      <w:r>
        <w:rPr>
          <w:color w:val="262526"/>
        </w:rPr>
        <w:tab/>
        <w:t>1225</w:t>
      </w:r>
    </w:p>
    <w:p w14:paraId="20088B63" w14:textId="77777777" w:rsidR="007F5956" w:rsidRDefault="005A2EE2">
      <w:pPr>
        <w:pStyle w:val="Heading1"/>
        <w:numPr>
          <w:ilvl w:val="1"/>
          <w:numId w:val="16"/>
        </w:numPr>
        <w:tabs>
          <w:tab w:val="left" w:pos="1819"/>
          <w:tab w:val="left" w:pos="1820"/>
          <w:tab w:val="left" w:leader="dot" w:pos="8654"/>
        </w:tabs>
        <w:spacing w:before="126"/>
      </w:pPr>
      <w:r>
        <w:rPr>
          <w:color w:val="262526"/>
        </w:rPr>
        <w:t>Transitional arrangements for Chapter 5-</w:t>
      </w:r>
      <w:r>
        <w:rPr>
          <w:color w:val="262526"/>
          <w:spacing w:val="-34"/>
        </w:rPr>
        <w:t xml:space="preserve"> </w:t>
      </w:r>
      <w:r>
        <w:rPr>
          <w:color w:val="262526"/>
        </w:rPr>
        <w:t>Network</w:t>
      </w:r>
      <w:r>
        <w:rPr>
          <w:color w:val="262526"/>
          <w:spacing w:val="-6"/>
        </w:rPr>
        <w:t xml:space="preserve"> </w:t>
      </w:r>
      <w:r>
        <w:rPr>
          <w:color w:val="262526"/>
        </w:rPr>
        <w:t>Connection</w:t>
      </w:r>
      <w:r>
        <w:rPr>
          <w:color w:val="262526"/>
        </w:rPr>
        <w:tab/>
        <w:t>1225</w:t>
      </w:r>
    </w:p>
    <w:p w14:paraId="20088B64" w14:textId="77777777" w:rsidR="007F5956" w:rsidRDefault="005A2EE2">
      <w:pPr>
        <w:pStyle w:val="ListParagraph"/>
        <w:numPr>
          <w:ilvl w:val="2"/>
          <w:numId w:val="16"/>
        </w:numPr>
        <w:tabs>
          <w:tab w:val="left" w:pos="1824"/>
          <w:tab w:val="left" w:pos="1825"/>
          <w:tab w:val="left" w:leader="dot" w:pos="8654"/>
        </w:tabs>
        <w:spacing w:before="16"/>
        <w:rPr>
          <w:sz w:val="24"/>
        </w:rPr>
      </w:pPr>
      <w:r>
        <w:rPr>
          <w:color w:val="262526"/>
          <w:sz w:val="24"/>
        </w:rPr>
        <w:t>Existing</w:t>
      </w:r>
      <w:r>
        <w:rPr>
          <w:color w:val="262526"/>
          <w:spacing w:val="-3"/>
          <w:sz w:val="24"/>
        </w:rPr>
        <w:t xml:space="preserve"> </w:t>
      </w:r>
      <w:r>
        <w:rPr>
          <w:color w:val="262526"/>
          <w:sz w:val="24"/>
        </w:rPr>
        <w:t>Connection</w:t>
      </w:r>
      <w:r>
        <w:rPr>
          <w:color w:val="262526"/>
          <w:spacing w:val="-16"/>
          <w:sz w:val="24"/>
        </w:rPr>
        <w:t xml:space="preserve"> </w:t>
      </w:r>
      <w:r>
        <w:rPr>
          <w:color w:val="262526"/>
          <w:sz w:val="24"/>
        </w:rPr>
        <w:t>Agreements</w:t>
      </w:r>
      <w:r>
        <w:rPr>
          <w:color w:val="262526"/>
          <w:sz w:val="24"/>
        </w:rPr>
        <w:tab/>
        <w:t>1225</w:t>
      </w:r>
    </w:p>
    <w:p w14:paraId="20088B65" w14:textId="77777777" w:rsidR="007F5956" w:rsidRDefault="007F5956">
      <w:pPr>
        <w:rPr>
          <w:sz w:val="24"/>
        </w:rPr>
        <w:sectPr w:rsidR="007F5956">
          <w:pgSz w:w="11910" w:h="16840"/>
          <w:pgMar w:top="1100" w:right="1320" w:bottom="880" w:left="1320" w:header="664" w:footer="697" w:gutter="0"/>
          <w:cols w:space="720"/>
        </w:sectPr>
      </w:pPr>
    </w:p>
    <w:p w14:paraId="20088B66" w14:textId="77777777" w:rsidR="007F5956" w:rsidRDefault="005A2EE2">
      <w:pPr>
        <w:pStyle w:val="Heading1"/>
        <w:numPr>
          <w:ilvl w:val="1"/>
          <w:numId w:val="16"/>
        </w:numPr>
        <w:tabs>
          <w:tab w:val="left" w:pos="1819"/>
          <w:tab w:val="left" w:pos="1820"/>
        </w:tabs>
        <w:spacing w:before="183"/>
        <w:ind w:hanging="1701"/>
      </w:pPr>
      <w:r>
        <w:rPr>
          <w:color w:val="262526"/>
        </w:rPr>
        <w:lastRenderedPageBreak/>
        <w:t>Transitional arrangements - Transmission and</w:t>
      </w:r>
      <w:r>
        <w:rPr>
          <w:color w:val="262526"/>
          <w:spacing w:val="-14"/>
        </w:rPr>
        <w:t xml:space="preserve"> </w:t>
      </w:r>
      <w:r>
        <w:rPr>
          <w:color w:val="262526"/>
        </w:rPr>
        <w:t>Distribution</w:t>
      </w:r>
    </w:p>
    <w:p w14:paraId="20088B67" w14:textId="77777777" w:rsidR="007F5956" w:rsidRDefault="005A2EE2">
      <w:pPr>
        <w:pStyle w:val="Heading1"/>
        <w:tabs>
          <w:tab w:val="left" w:leader="dot" w:pos="8654"/>
        </w:tabs>
        <w:spacing w:before="12"/>
        <w:ind w:left="1820"/>
      </w:pPr>
      <w:r>
        <w:rPr>
          <w:color w:val="262526"/>
        </w:rPr>
        <w:t>Pricing</w:t>
      </w:r>
      <w:r>
        <w:rPr>
          <w:color w:val="262526"/>
        </w:rPr>
        <w:tab/>
        <w:t>1225</w:t>
      </w:r>
    </w:p>
    <w:p w14:paraId="20088B68" w14:textId="77777777" w:rsidR="007F5956" w:rsidRDefault="005A2EE2">
      <w:pPr>
        <w:pStyle w:val="BodyText"/>
        <w:tabs>
          <w:tab w:val="left" w:pos="1823"/>
          <w:tab w:val="left" w:leader="dot" w:pos="8654"/>
        </w:tabs>
        <w:spacing w:before="16"/>
        <w:ind w:left="119"/>
      </w:pPr>
      <w:r>
        <w:rPr>
          <w:color w:val="262526"/>
        </w:rPr>
        <w:t>9.48.4A</w:t>
      </w:r>
      <w:r>
        <w:rPr>
          <w:color w:val="262526"/>
        </w:rPr>
        <w:tab/>
        <w:t>Ring fencing</w:t>
      </w:r>
      <w:r>
        <w:rPr>
          <w:color w:val="262526"/>
        </w:rPr>
        <w:tab/>
        <w:t>1225</w:t>
      </w:r>
    </w:p>
    <w:p w14:paraId="20088B69" w14:textId="77777777" w:rsidR="007F5956" w:rsidRDefault="005A2EE2">
      <w:pPr>
        <w:pStyle w:val="ListParagraph"/>
        <w:numPr>
          <w:ilvl w:val="2"/>
          <w:numId w:val="15"/>
        </w:numPr>
        <w:tabs>
          <w:tab w:val="left" w:pos="721"/>
          <w:tab w:val="left" w:pos="1823"/>
          <w:tab w:val="left" w:leader="dot" w:pos="8654"/>
        </w:tabs>
        <w:ind w:hanging="602"/>
        <w:rPr>
          <w:sz w:val="24"/>
        </w:rPr>
      </w:pPr>
      <w:r>
        <w:rPr>
          <w:color w:val="262526"/>
          <w:sz w:val="24"/>
        </w:rPr>
        <w:t>B</w:t>
      </w:r>
      <w:r>
        <w:rPr>
          <w:color w:val="262526"/>
          <w:sz w:val="24"/>
        </w:rPr>
        <w:tab/>
        <w:t>Uniformity of tariffs for</w:t>
      </w:r>
      <w:r>
        <w:rPr>
          <w:color w:val="262526"/>
          <w:spacing w:val="-11"/>
          <w:sz w:val="24"/>
        </w:rPr>
        <w:t xml:space="preserve"> </w:t>
      </w:r>
      <w:r>
        <w:rPr>
          <w:color w:val="262526"/>
          <w:sz w:val="24"/>
        </w:rPr>
        <w:t>small</w:t>
      </w:r>
      <w:r>
        <w:rPr>
          <w:color w:val="262526"/>
          <w:spacing w:val="-4"/>
          <w:sz w:val="24"/>
        </w:rPr>
        <w:t xml:space="preserve"> </w:t>
      </w:r>
      <w:r>
        <w:rPr>
          <w:color w:val="262526"/>
          <w:sz w:val="24"/>
        </w:rPr>
        <w:t>customers</w:t>
      </w:r>
      <w:r>
        <w:rPr>
          <w:color w:val="262526"/>
          <w:sz w:val="24"/>
        </w:rPr>
        <w:tab/>
        <w:t>1226</w:t>
      </w:r>
    </w:p>
    <w:p w14:paraId="20088B6A" w14:textId="77777777" w:rsidR="007F5956" w:rsidRDefault="005A2EE2">
      <w:pPr>
        <w:pStyle w:val="ListParagraph"/>
        <w:numPr>
          <w:ilvl w:val="2"/>
          <w:numId w:val="15"/>
        </w:numPr>
        <w:tabs>
          <w:tab w:val="left" w:pos="1819"/>
          <w:tab w:val="left" w:pos="1820"/>
          <w:tab w:val="left" w:leader="dot" w:pos="8654"/>
        </w:tabs>
        <w:ind w:left="1819" w:hanging="1701"/>
        <w:rPr>
          <w:sz w:val="24"/>
        </w:rPr>
      </w:pPr>
      <w:r>
        <w:rPr>
          <w:color w:val="262526"/>
          <w:sz w:val="24"/>
        </w:rPr>
        <w:t>Transmission</w:t>
      </w:r>
      <w:r>
        <w:rPr>
          <w:color w:val="262526"/>
          <w:spacing w:val="-3"/>
          <w:sz w:val="24"/>
        </w:rPr>
        <w:t xml:space="preserve"> </w:t>
      </w:r>
      <w:r>
        <w:rPr>
          <w:color w:val="262526"/>
          <w:sz w:val="24"/>
        </w:rPr>
        <w:t>network</w:t>
      </w:r>
      <w:r>
        <w:rPr>
          <w:color w:val="262526"/>
          <w:sz w:val="24"/>
        </w:rPr>
        <w:tab/>
        <w:t>1226</w:t>
      </w:r>
    </w:p>
    <w:p w14:paraId="20088B6B" w14:textId="77777777" w:rsidR="007F5956" w:rsidRDefault="005A2EE2">
      <w:pPr>
        <w:pStyle w:val="ListParagraph"/>
        <w:numPr>
          <w:ilvl w:val="2"/>
          <w:numId w:val="15"/>
        </w:numPr>
        <w:tabs>
          <w:tab w:val="left" w:pos="1823"/>
          <w:tab w:val="left" w:pos="1825"/>
          <w:tab w:val="left" w:leader="dot" w:pos="8654"/>
        </w:tabs>
        <w:ind w:left="1824" w:hanging="1706"/>
        <w:rPr>
          <w:sz w:val="24"/>
        </w:rPr>
      </w:pPr>
      <w:r>
        <w:rPr>
          <w:color w:val="262526"/>
          <w:sz w:val="24"/>
        </w:rPr>
        <w:t>Deemed</w:t>
      </w:r>
      <w:r>
        <w:rPr>
          <w:color w:val="262526"/>
          <w:spacing w:val="-3"/>
          <w:sz w:val="24"/>
        </w:rPr>
        <w:t xml:space="preserve"> </w:t>
      </w:r>
      <w:r>
        <w:rPr>
          <w:color w:val="262526"/>
          <w:sz w:val="24"/>
        </w:rPr>
        <w:t>regulated</w:t>
      </w:r>
      <w:r>
        <w:rPr>
          <w:color w:val="262526"/>
          <w:spacing w:val="-1"/>
          <w:sz w:val="24"/>
        </w:rPr>
        <w:t xml:space="preserve"> </w:t>
      </w:r>
      <w:r>
        <w:rPr>
          <w:color w:val="262526"/>
          <w:sz w:val="24"/>
        </w:rPr>
        <w:t>interconnector</w:t>
      </w:r>
      <w:r>
        <w:rPr>
          <w:color w:val="262526"/>
          <w:sz w:val="24"/>
        </w:rPr>
        <w:tab/>
        <w:t>1226</w:t>
      </w:r>
    </w:p>
    <w:p w14:paraId="20088B6C" w14:textId="77777777" w:rsidR="007F5956" w:rsidRDefault="005A2EE2">
      <w:pPr>
        <w:pStyle w:val="Heading1"/>
        <w:tabs>
          <w:tab w:val="left" w:pos="1823"/>
          <w:tab w:val="left" w:leader="dot" w:pos="8654"/>
        </w:tabs>
        <w:spacing w:before="121"/>
        <w:ind w:left="119"/>
      </w:pPr>
      <w:r>
        <w:rPr>
          <w:color w:val="262526"/>
        </w:rPr>
        <w:t>Part G</w:t>
      </w:r>
      <w:r>
        <w:rPr>
          <w:color w:val="262526"/>
        </w:rPr>
        <w:tab/>
      </w:r>
      <w:r>
        <w:rPr>
          <w:color w:val="262526"/>
        </w:rPr>
        <w:t>Schedules to</w:t>
      </w:r>
      <w:r>
        <w:rPr>
          <w:color w:val="262526"/>
          <w:spacing w:val="-7"/>
        </w:rPr>
        <w:t xml:space="preserve"> </w:t>
      </w:r>
      <w:r>
        <w:rPr>
          <w:color w:val="262526"/>
        </w:rPr>
        <w:t>Chapter</w:t>
      </w:r>
      <w:r>
        <w:rPr>
          <w:color w:val="262526"/>
          <w:spacing w:val="-7"/>
        </w:rPr>
        <w:t xml:space="preserve"> </w:t>
      </w:r>
      <w:r>
        <w:rPr>
          <w:color w:val="262526"/>
        </w:rPr>
        <w:t>9</w:t>
      </w:r>
      <w:r>
        <w:rPr>
          <w:color w:val="262526"/>
        </w:rPr>
        <w:tab/>
        <w:t>1226</w:t>
      </w:r>
    </w:p>
    <w:p w14:paraId="20088B6D" w14:textId="77777777" w:rsidR="007F5956" w:rsidRDefault="005A2EE2">
      <w:pPr>
        <w:pStyle w:val="Heading1"/>
        <w:tabs>
          <w:tab w:val="left" w:pos="1823"/>
          <w:tab w:val="left" w:leader="dot" w:pos="8654"/>
        </w:tabs>
        <w:spacing w:before="126"/>
        <w:ind w:left="119"/>
      </w:pPr>
      <w:r>
        <w:rPr>
          <w:color w:val="262526"/>
        </w:rPr>
        <w:t>Schedule</w:t>
      </w:r>
      <w:r>
        <w:rPr>
          <w:color w:val="262526"/>
          <w:spacing w:val="-4"/>
        </w:rPr>
        <w:t xml:space="preserve"> </w:t>
      </w:r>
      <w:r>
        <w:rPr>
          <w:color w:val="262526"/>
        </w:rPr>
        <w:t>9G1</w:t>
      </w:r>
      <w:r>
        <w:rPr>
          <w:color w:val="262526"/>
        </w:rPr>
        <w:tab/>
        <w:t>Metering</w:t>
      </w:r>
      <w:r>
        <w:rPr>
          <w:color w:val="262526"/>
          <w:spacing w:val="-11"/>
        </w:rPr>
        <w:t xml:space="preserve"> </w:t>
      </w:r>
      <w:r>
        <w:rPr>
          <w:color w:val="262526"/>
        </w:rPr>
        <w:t>Transitional</w:t>
      </w:r>
      <w:r>
        <w:rPr>
          <w:color w:val="262526"/>
          <w:spacing w:val="-20"/>
        </w:rPr>
        <w:t xml:space="preserve"> </w:t>
      </w:r>
      <w:r>
        <w:rPr>
          <w:color w:val="262526"/>
        </w:rPr>
        <w:t>Arrangements</w:t>
      </w:r>
      <w:r>
        <w:rPr>
          <w:color w:val="262526"/>
        </w:rPr>
        <w:tab/>
        <w:t>1226</w:t>
      </w:r>
    </w:p>
    <w:p w14:paraId="20088B6E" w14:textId="77777777" w:rsidR="007F5956" w:rsidRDefault="005A2EE2">
      <w:pPr>
        <w:pStyle w:val="ListParagraph"/>
        <w:numPr>
          <w:ilvl w:val="0"/>
          <w:numId w:val="14"/>
        </w:numPr>
        <w:tabs>
          <w:tab w:val="left" w:pos="1823"/>
          <w:tab w:val="left" w:pos="1825"/>
          <w:tab w:val="left" w:leader="dot" w:pos="8654"/>
        </w:tabs>
        <w:spacing w:before="16"/>
        <w:ind w:hanging="1706"/>
        <w:rPr>
          <w:sz w:val="24"/>
        </w:rPr>
      </w:pPr>
      <w:r>
        <w:rPr>
          <w:color w:val="262526"/>
          <w:sz w:val="24"/>
        </w:rPr>
        <w:t>Introduction</w:t>
      </w:r>
      <w:r>
        <w:rPr>
          <w:color w:val="262526"/>
          <w:sz w:val="24"/>
        </w:rPr>
        <w:tab/>
        <w:t>1226</w:t>
      </w:r>
    </w:p>
    <w:p w14:paraId="20088B6F"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1226</w:t>
      </w:r>
    </w:p>
    <w:p w14:paraId="20088B70"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General</w:t>
      </w:r>
      <w:r>
        <w:rPr>
          <w:color w:val="262526"/>
          <w:spacing w:val="-6"/>
          <w:sz w:val="24"/>
        </w:rPr>
        <w:t xml:space="preserve"> </w:t>
      </w:r>
      <w:r>
        <w:rPr>
          <w:color w:val="262526"/>
          <w:sz w:val="24"/>
        </w:rPr>
        <w:t>Principle</w:t>
      </w:r>
      <w:r>
        <w:rPr>
          <w:color w:val="262526"/>
          <w:sz w:val="24"/>
        </w:rPr>
        <w:tab/>
        <w:t>1226</w:t>
      </w:r>
    </w:p>
    <w:p w14:paraId="20088B71"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2" w14:textId="77777777" w:rsidR="007F5956" w:rsidRDefault="005A2EE2">
      <w:pPr>
        <w:pStyle w:val="ListParagraph"/>
        <w:numPr>
          <w:ilvl w:val="0"/>
          <w:numId w:val="14"/>
        </w:numPr>
        <w:tabs>
          <w:tab w:val="left" w:pos="1810"/>
          <w:tab w:val="left" w:pos="1811"/>
          <w:tab w:val="left" w:leader="dot" w:pos="8654"/>
        </w:tabs>
        <w:ind w:left="1810" w:hanging="1692"/>
        <w:rPr>
          <w:sz w:val="24"/>
        </w:rPr>
      </w:pPr>
      <w:r>
        <w:rPr>
          <w:color w:val="262526"/>
          <w:sz w:val="24"/>
        </w:rPr>
        <w:t>Accuracy</w:t>
      </w:r>
      <w:r>
        <w:rPr>
          <w:color w:val="262526"/>
          <w:spacing w:val="-4"/>
          <w:sz w:val="24"/>
        </w:rPr>
        <w:t xml:space="preserve"> </w:t>
      </w:r>
      <w:r>
        <w:rPr>
          <w:color w:val="262526"/>
          <w:sz w:val="24"/>
        </w:rPr>
        <w:t>Requirements</w:t>
      </w:r>
      <w:r>
        <w:rPr>
          <w:color w:val="262526"/>
          <w:sz w:val="24"/>
        </w:rPr>
        <w:tab/>
        <w:t>1227</w:t>
      </w:r>
    </w:p>
    <w:p w14:paraId="20088B73"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4"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5"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6"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7" w14:textId="77777777" w:rsidR="007F5956" w:rsidRDefault="005A2EE2">
      <w:pPr>
        <w:pStyle w:val="ListParagraph"/>
        <w:numPr>
          <w:ilvl w:val="0"/>
          <w:numId w:val="14"/>
        </w:numPr>
        <w:tabs>
          <w:tab w:val="left" w:pos="1823"/>
          <w:tab w:val="left" w:pos="1825"/>
          <w:tab w:val="left" w:leader="dot" w:pos="8654"/>
        </w:tabs>
        <w:ind w:hanging="1706"/>
        <w:rPr>
          <w:sz w:val="24"/>
        </w:rPr>
      </w:pPr>
      <w:r>
        <w:rPr>
          <w:color w:val="262526"/>
          <w:sz w:val="24"/>
        </w:rPr>
        <w:t>[Deleted]</w:t>
      </w:r>
      <w:r>
        <w:rPr>
          <w:color w:val="262526"/>
          <w:sz w:val="24"/>
        </w:rPr>
        <w:tab/>
        <w:t>1227</w:t>
      </w:r>
    </w:p>
    <w:p w14:paraId="20088B78" w14:textId="77777777" w:rsidR="007F5956" w:rsidRDefault="005A2EE2">
      <w:pPr>
        <w:pStyle w:val="ListParagraph"/>
        <w:numPr>
          <w:ilvl w:val="0"/>
          <w:numId w:val="13"/>
        </w:numPr>
        <w:tabs>
          <w:tab w:val="left" w:pos="1833"/>
          <w:tab w:val="left" w:pos="1835"/>
          <w:tab w:val="left" w:leader="dot" w:pos="8574"/>
        </w:tabs>
        <w:spacing w:before="224"/>
        <w:ind w:hanging="1716"/>
        <w:rPr>
          <w:b/>
          <w:sz w:val="28"/>
        </w:rPr>
      </w:pPr>
      <w:r>
        <w:rPr>
          <w:b/>
          <w:color w:val="262526"/>
          <w:sz w:val="28"/>
        </w:rPr>
        <w:t>Glossary</w:t>
      </w:r>
      <w:r>
        <w:rPr>
          <w:b/>
          <w:color w:val="262526"/>
          <w:sz w:val="28"/>
        </w:rPr>
        <w:tab/>
        <w:t>1229</w:t>
      </w:r>
    </w:p>
    <w:p w14:paraId="20088B79" w14:textId="77777777" w:rsidR="007F5956" w:rsidRDefault="005A2EE2">
      <w:pPr>
        <w:pStyle w:val="ListParagraph"/>
        <w:numPr>
          <w:ilvl w:val="0"/>
          <w:numId w:val="13"/>
        </w:numPr>
        <w:tabs>
          <w:tab w:val="left" w:pos="1833"/>
          <w:tab w:val="left" w:pos="1835"/>
          <w:tab w:val="left" w:leader="dot" w:pos="8574"/>
        </w:tabs>
        <w:spacing w:before="241"/>
        <w:ind w:hanging="1716"/>
        <w:rPr>
          <w:b/>
          <w:sz w:val="28"/>
        </w:rPr>
      </w:pPr>
      <w:r>
        <w:rPr>
          <w:b/>
          <w:color w:val="262526"/>
          <w:sz w:val="28"/>
        </w:rPr>
        <w:t>Savings and</w:t>
      </w:r>
      <w:r>
        <w:rPr>
          <w:b/>
          <w:color w:val="262526"/>
          <w:spacing w:val="-19"/>
          <w:sz w:val="28"/>
        </w:rPr>
        <w:t xml:space="preserve"> </w:t>
      </w:r>
      <w:r>
        <w:rPr>
          <w:b/>
          <w:color w:val="262526"/>
          <w:sz w:val="28"/>
        </w:rPr>
        <w:t>Transitional</w:t>
      </w:r>
      <w:r>
        <w:rPr>
          <w:b/>
          <w:color w:val="262526"/>
          <w:spacing w:val="-6"/>
          <w:sz w:val="28"/>
        </w:rPr>
        <w:t xml:space="preserve"> </w:t>
      </w:r>
      <w:r>
        <w:rPr>
          <w:b/>
          <w:color w:val="262526"/>
          <w:sz w:val="28"/>
        </w:rPr>
        <w:t>Rules</w:t>
      </w:r>
      <w:r>
        <w:rPr>
          <w:b/>
          <w:color w:val="262526"/>
          <w:sz w:val="28"/>
        </w:rPr>
        <w:tab/>
        <w:t>1359</w:t>
      </w:r>
    </w:p>
    <w:p w14:paraId="20088B7A" w14:textId="77777777" w:rsidR="007F5956" w:rsidRDefault="005A2EE2">
      <w:pPr>
        <w:pStyle w:val="Heading1"/>
        <w:tabs>
          <w:tab w:val="left" w:pos="1823"/>
          <w:tab w:val="left" w:leader="dot" w:pos="8654"/>
        </w:tabs>
        <w:spacing w:before="138"/>
        <w:ind w:left="119"/>
      </w:pPr>
      <w:r>
        <w:rPr>
          <w:color w:val="262526"/>
        </w:rPr>
        <w:t>Part</w:t>
      </w:r>
      <w:r>
        <w:rPr>
          <w:color w:val="262526"/>
          <w:spacing w:val="-14"/>
        </w:rPr>
        <w:t xml:space="preserve"> </w:t>
      </w:r>
      <w:r>
        <w:rPr>
          <w:color w:val="262526"/>
        </w:rPr>
        <w:t>A</w:t>
      </w:r>
      <w:r>
        <w:rPr>
          <w:color w:val="262526"/>
        </w:rPr>
        <w:tab/>
        <w:t>Definitions</w:t>
      </w:r>
      <w:r>
        <w:rPr>
          <w:color w:val="262526"/>
        </w:rPr>
        <w:tab/>
        <w:t>1361</w:t>
      </w:r>
    </w:p>
    <w:p w14:paraId="20088B7B" w14:textId="77777777" w:rsidR="007F5956" w:rsidRDefault="005A2EE2">
      <w:pPr>
        <w:pStyle w:val="Heading1"/>
        <w:tabs>
          <w:tab w:val="left" w:pos="1823"/>
          <w:tab w:val="left" w:leader="dot" w:pos="8654"/>
        </w:tabs>
        <w:spacing w:before="125"/>
        <w:ind w:left="119"/>
      </w:pPr>
      <w:r>
        <w:rPr>
          <w:color w:val="262526"/>
        </w:rPr>
        <w:t>Part B</w:t>
      </w:r>
      <w:r>
        <w:rPr>
          <w:color w:val="262526"/>
        </w:rPr>
        <w:tab/>
        <w:t>System Restart Ancillary Services</w:t>
      </w:r>
      <w:r>
        <w:rPr>
          <w:color w:val="262526"/>
          <w:spacing w:val="-31"/>
        </w:rPr>
        <w:t xml:space="preserve"> </w:t>
      </w:r>
      <w:r>
        <w:rPr>
          <w:color w:val="262526"/>
        </w:rPr>
        <w:t>(2006</w:t>
      </w:r>
      <w:r>
        <w:rPr>
          <w:color w:val="262526"/>
          <w:spacing w:val="-4"/>
        </w:rPr>
        <w:t xml:space="preserve"> </w:t>
      </w:r>
      <w:r>
        <w:rPr>
          <w:color w:val="262526"/>
        </w:rPr>
        <w:t>amendments)</w:t>
      </w:r>
      <w:r>
        <w:rPr>
          <w:color w:val="262526"/>
        </w:rPr>
        <w:tab/>
        <w:t>1361</w:t>
      </w:r>
    </w:p>
    <w:p w14:paraId="20088B7C" w14:textId="77777777" w:rsidR="007F5956" w:rsidRDefault="005A2EE2">
      <w:pPr>
        <w:pStyle w:val="Heading1"/>
        <w:numPr>
          <w:ilvl w:val="1"/>
          <w:numId w:val="12"/>
        </w:numPr>
        <w:tabs>
          <w:tab w:val="left" w:pos="1823"/>
          <w:tab w:val="left" w:pos="1825"/>
          <w:tab w:val="left" w:leader="dot" w:pos="8654"/>
        </w:tabs>
        <w:spacing w:before="126" w:line="249" w:lineRule="auto"/>
        <w:ind w:right="129" w:hanging="1701"/>
      </w:pPr>
      <w:r>
        <w:rPr>
          <w:color w:val="262526"/>
        </w:rPr>
        <w:t>Rules consequent on making of the National Electricity Amendment (System Restart Ancillary Services and pricing under market suspension)</w:t>
      </w:r>
      <w:r>
        <w:rPr>
          <w:color w:val="262526"/>
          <w:spacing w:val="-4"/>
        </w:rPr>
        <w:t xml:space="preserve"> </w:t>
      </w:r>
      <w:r>
        <w:rPr>
          <w:color w:val="262526"/>
        </w:rPr>
        <w:t>Rule</w:t>
      </w:r>
      <w:r>
        <w:rPr>
          <w:color w:val="262526"/>
          <w:spacing w:val="-4"/>
        </w:rPr>
        <w:t xml:space="preserve"> </w:t>
      </w:r>
      <w:r>
        <w:rPr>
          <w:color w:val="262526"/>
        </w:rPr>
        <w:t>2006</w:t>
      </w:r>
      <w:r>
        <w:rPr>
          <w:color w:val="262526"/>
        </w:rPr>
        <w:tab/>
      </w:r>
      <w:r>
        <w:rPr>
          <w:color w:val="262526"/>
          <w:spacing w:val="-5"/>
        </w:rPr>
        <w:t>1361</w:t>
      </w:r>
    </w:p>
    <w:p w14:paraId="20088B7D" w14:textId="77777777" w:rsidR="007F5956" w:rsidRDefault="005A2EE2">
      <w:pPr>
        <w:pStyle w:val="ListParagraph"/>
        <w:numPr>
          <w:ilvl w:val="2"/>
          <w:numId w:val="12"/>
        </w:numPr>
        <w:tabs>
          <w:tab w:val="left" w:pos="1819"/>
          <w:tab w:val="left" w:pos="1820"/>
        </w:tabs>
        <w:spacing w:before="7"/>
        <w:ind w:hanging="1701"/>
        <w:rPr>
          <w:sz w:val="24"/>
        </w:rPr>
      </w:pPr>
      <w:r>
        <w:rPr>
          <w:color w:val="262526"/>
          <w:sz w:val="24"/>
        </w:rPr>
        <w:t>Transitional provision for acquisition of non-market ancillary services</w:t>
      </w:r>
      <w:r>
        <w:rPr>
          <w:color w:val="262526"/>
          <w:spacing w:val="-30"/>
          <w:sz w:val="24"/>
        </w:rPr>
        <w:t xml:space="preserve"> </w:t>
      </w:r>
      <w:r>
        <w:rPr>
          <w:color w:val="262526"/>
          <w:sz w:val="24"/>
        </w:rPr>
        <w:t>.1361</w:t>
      </w:r>
    </w:p>
    <w:p w14:paraId="20088B7E" w14:textId="77777777" w:rsidR="007F5956" w:rsidRDefault="005A2EE2">
      <w:pPr>
        <w:pStyle w:val="Heading1"/>
        <w:numPr>
          <w:ilvl w:val="1"/>
          <w:numId w:val="12"/>
        </w:numPr>
        <w:tabs>
          <w:tab w:val="left" w:pos="1823"/>
          <w:tab w:val="left" w:pos="1825"/>
          <w:tab w:val="left" w:leader="dot" w:pos="8654"/>
        </w:tabs>
        <w:spacing w:before="121"/>
        <w:ind w:left="1824" w:hanging="1706"/>
      </w:pPr>
      <w:r>
        <w:rPr>
          <w:color w:val="262526"/>
        </w:rPr>
        <w:t>[Deleted]</w:t>
      </w:r>
      <w:r>
        <w:rPr>
          <w:color w:val="262526"/>
        </w:rPr>
        <w:tab/>
        <w:t>1362</w:t>
      </w:r>
    </w:p>
    <w:p w14:paraId="20088B7F" w14:textId="77777777" w:rsidR="007F5956" w:rsidRDefault="005A2EE2">
      <w:pPr>
        <w:pStyle w:val="Heading1"/>
        <w:tabs>
          <w:tab w:val="left" w:pos="1823"/>
          <w:tab w:val="left" w:leader="dot" w:pos="8654"/>
        </w:tabs>
        <w:spacing w:before="125"/>
        <w:ind w:left="119"/>
      </w:pPr>
      <w:r>
        <w:rPr>
          <w:color w:val="262526"/>
        </w:rPr>
        <w:t>Part C</w:t>
      </w:r>
      <w:r>
        <w:rPr>
          <w:color w:val="262526"/>
        </w:rPr>
        <w:tab/>
        <w:t>Disp</w:t>
      </w:r>
      <w:r>
        <w:rPr>
          <w:color w:val="262526"/>
        </w:rPr>
        <w:t xml:space="preserve">ute Resolution for Regulatory </w:t>
      </w:r>
      <w:r>
        <w:rPr>
          <w:color w:val="262526"/>
          <w:spacing w:val="-6"/>
        </w:rPr>
        <w:t>Test</w:t>
      </w:r>
      <w:r>
        <w:rPr>
          <w:color w:val="262526"/>
          <w:spacing w:val="-26"/>
        </w:rPr>
        <w:t xml:space="preserve"> </w:t>
      </w:r>
      <w:r>
        <w:rPr>
          <w:color w:val="262526"/>
        </w:rPr>
        <w:t>(2006</w:t>
      </w:r>
      <w:r>
        <w:rPr>
          <w:color w:val="262526"/>
          <w:spacing w:val="-3"/>
        </w:rPr>
        <w:t xml:space="preserve"> </w:t>
      </w:r>
      <w:r>
        <w:rPr>
          <w:color w:val="262526"/>
        </w:rPr>
        <w:t>amendments)</w:t>
      </w:r>
      <w:r>
        <w:rPr>
          <w:color w:val="262526"/>
        </w:rPr>
        <w:tab/>
        <w:t>1362</w:t>
      </w:r>
    </w:p>
    <w:p w14:paraId="20088B80" w14:textId="77777777" w:rsidR="007F5956" w:rsidRDefault="005A2EE2">
      <w:pPr>
        <w:pStyle w:val="Heading1"/>
        <w:numPr>
          <w:ilvl w:val="1"/>
          <w:numId w:val="12"/>
        </w:numPr>
        <w:tabs>
          <w:tab w:val="left" w:pos="1823"/>
          <w:tab w:val="left" w:pos="1825"/>
          <w:tab w:val="left" w:leader="dot" w:pos="8654"/>
        </w:tabs>
        <w:spacing w:before="126" w:line="249" w:lineRule="auto"/>
        <w:ind w:right="129" w:hanging="1701"/>
      </w:pPr>
      <w:r>
        <w:rPr>
          <w:color w:val="262526"/>
        </w:rPr>
        <w:t xml:space="preserve">Rules consequent on making of the National Electricity Amendment (Dispute Resolution for Regulatory </w:t>
      </w:r>
      <w:r>
        <w:rPr>
          <w:color w:val="262526"/>
          <w:spacing w:val="-5"/>
        </w:rPr>
        <w:t>Test)</w:t>
      </w:r>
      <w:r>
        <w:rPr>
          <w:color w:val="262526"/>
          <w:spacing w:val="-23"/>
        </w:rPr>
        <w:t xml:space="preserve"> </w:t>
      </w:r>
      <w:r>
        <w:rPr>
          <w:color w:val="262526"/>
        </w:rPr>
        <w:t>Rule</w:t>
      </w:r>
      <w:r>
        <w:rPr>
          <w:color w:val="262526"/>
          <w:spacing w:val="-3"/>
        </w:rPr>
        <w:t xml:space="preserve"> </w:t>
      </w:r>
      <w:r>
        <w:rPr>
          <w:color w:val="262526"/>
        </w:rPr>
        <w:t>2006</w:t>
      </w:r>
      <w:r>
        <w:rPr>
          <w:color w:val="262526"/>
        </w:rPr>
        <w:tab/>
      </w:r>
      <w:r>
        <w:rPr>
          <w:color w:val="262526"/>
          <w:spacing w:val="-5"/>
        </w:rPr>
        <w:t>1362</w:t>
      </w:r>
    </w:p>
    <w:p w14:paraId="20088B81" w14:textId="77777777" w:rsidR="007F5956" w:rsidRDefault="005A2EE2">
      <w:pPr>
        <w:pStyle w:val="ListParagraph"/>
        <w:numPr>
          <w:ilvl w:val="2"/>
          <w:numId w:val="12"/>
        </w:numPr>
        <w:tabs>
          <w:tab w:val="left" w:pos="1823"/>
          <w:tab w:val="left" w:pos="1825"/>
          <w:tab w:val="left" w:leader="dot" w:pos="8654"/>
        </w:tabs>
        <w:spacing w:before="6"/>
        <w:ind w:left="1824" w:hanging="1706"/>
        <w:rPr>
          <w:sz w:val="24"/>
        </w:rPr>
      </w:pPr>
      <w:r>
        <w:rPr>
          <w:color w:val="262526"/>
          <w:sz w:val="24"/>
        </w:rPr>
        <w:t>Continuation of things done under old clause 5.6.6</w:t>
      </w:r>
      <w:r>
        <w:rPr>
          <w:color w:val="262526"/>
          <w:sz w:val="24"/>
        </w:rPr>
        <w:tab/>
        <w:t>1362</w:t>
      </w:r>
    </w:p>
    <w:p w14:paraId="20088B82" w14:textId="77777777" w:rsidR="007F5956" w:rsidRDefault="005A2EE2">
      <w:pPr>
        <w:pStyle w:val="Heading1"/>
        <w:tabs>
          <w:tab w:val="left" w:pos="1823"/>
          <w:tab w:val="left" w:leader="dot" w:pos="8654"/>
        </w:tabs>
        <w:spacing w:before="121"/>
        <w:ind w:left="119"/>
      </w:pPr>
      <w:r>
        <w:rPr>
          <w:color w:val="262526"/>
        </w:rPr>
        <w:t>Part D</w:t>
      </w:r>
      <w:r>
        <w:rPr>
          <w:color w:val="262526"/>
        </w:rPr>
        <w:tab/>
      </w:r>
      <w:r>
        <w:rPr>
          <w:color w:val="262526"/>
        </w:rPr>
        <w:t>Metrology</w:t>
      </w:r>
      <w:r>
        <w:rPr>
          <w:color w:val="262526"/>
          <w:spacing w:val="-2"/>
        </w:rPr>
        <w:t xml:space="preserve"> </w:t>
      </w:r>
      <w:r>
        <w:rPr>
          <w:color w:val="262526"/>
        </w:rPr>
        <w:t>(2006</w:t>
      </w:r>
      <w:r>
        <w:rPr>
          <w:color w:val="262526"/>
          <w:spacing w:val="-1"/>
        </w:rPr>
        <w:t xml:space="preserve"> </w:t>
      </w:r>
      <w:r>
        <w:rPr>
          <w:color w:val="262526"/>
        </w:rPr>
        <w:t>amendments)</w:t>
      </w:r>
      <w:r>
        <w:rPr>
          <w:color w:val="262526"/>
        </w:rPr>
        <w:tab/>
        <w:t>1363</w:t>
      </w:r>
    </w:p>
    <w:p w14:paraId="20088B83" w14:textId="77777777" w:rsidR="007F5956" w:rsidRDefault="005A2EE2">
      <w:pPr>
        <w:pStyle w:val="Heading1"/>
        <w:numPr>
          <w:ilvl w:val="1"/>
          <w:numId w:val="12"/>
        </w:numPr>
        <w:tabs>
          <w:tab w:val="left" w:pos="1823"/>
          <w:tab w:val="left" w:pos="1825"/>
          <w:tab w:val="left" w:leader="dot" w:pos="8654"/>
        </w:tabs>
        <w:spacing w:before="126" w:line="249" w:lineRule="auto"/>
        <w:ind w:right="129" w:hanging="1701"/>
      </w:pPr>
      <w:r>
        <w:rPr>
          <w:color w:val="262526"/>
        </w:rPr>
        <w:t>Rules consequential on the making of the National Electricity Amendment (Metrology)</w:t>
      </w:r>
      <w:r>
        <w:rPr>
          <w:color w:val="262526"/>
          <w:spacing w:val="-8"/>
        </w:rPr>
        <w:t xml:space="preserve"> </w:t>
      </w:r>
      <w:r>
        <w:rPr>
          <w:color w:val="262526"/>
        </w:rPr>
        <w:t>Rule</w:t>
      </w:r>
      <w:r>
        <w:rPr>
          <w:color w:val="262526"/>
          <w:spacing w:val="-4"/>
        </w:rPr>
        <w:t xml:space="preserve"> </w:t>
      </w:r>
      <w:r>
        <w:rPr>
          <w:color w:val="262526"/>
        </w:rPr>
        <w:t>2006</w:t>
      </w:r>
      <w:r>
        <w:rPr>
          <w:color w:val="262526"/>
        </w:rPr>
        <w:tab/>
      </w:r>
      <w:r>
        <w:rPr>
          <w:color w:val="262526"/>
          <w:spacing w:val="-5"/>
        </w:rPr>
        <w:t>1363</w:t>
      </w:r>
    </w:p>
    <w:p w14:paraId="20088B84" w14:textId="77777777" w:rsidR="007F5956" w:rsidRDefault="005A2EE2">
      <w:pPr>
        <w:pStyle w:val="ListParagraph"/>
        <w:numPr>
          <w:ilvl w:val="2"/>
          <w:numId w:val="12"/>
        </w:numPr>
        <w:tabs>
          <w:tab w:val="left" w:pos="1823"/>
          <w:tab w:val="left" w:pos="1825"/>
          <w:tab w:val="left" w:leader="dot" w:pos="8654"/>
        </w:tabs>
        <w:spacing w:before="5"/>
        <w:ind w:left="1824" w:hanging="1706"/>
        <w:rPr>
          <w:sz w:val="24"/>
        </w:rPr>
      </w:pPr>
      <w:r>
        <w:rPr>
          <w:color w:val="262526"/>
          <w:sz w:val="24"/>
        </w:rPr>
        <w:t>Definitions</w:t>
      </w:r>
      <w:r>
        <w:rPr>
          <w:color w:val="262526"/>
          <w:sz w:val="24"/>
        </w:rPr>
        <w:tab/>
        <w:t>1363</w:t>
      </w:r>
    </w:p>
    <w:p w14:paraId="20088B85" w14:textId="77777777" w:rsidR="007F5956" w:rsidRDefault="005A2EE2">
      <w:pPr>
        <w:pStyle w:val="ListParagraph"/>
        <w:numPr>
          <w:ilvl w:val="2"/>
          <w:numId w:val="12"/>
        </w:numPr>
        <w:tabs>
          <w:tab w:val="left" w:pos="1823"/>
          <w:tab w:val="left" w:pos="1825"/>
          <w:tab w:val="left" w:leader="dot" w:pos="8654"/>
        </w:tabs>
        <w:spacing w:before="13"/>
        <w:ind w:left="1824" w:hanging="1706"/>
        <w:rPr>
          <w:sz w:val="24"/>
        </w:rPr>
      </w:pPr>
      <w:r>
        <w:rPr>
          <w:color w:val="262526"/>
          <w:sz w:val="24"/>
        </w:rPr>
        <w:t>Metrology procedures continues to apply until 31</w:t>
      </w:r>
      <w:r>
        <w:rPr>
          <w:color w:val="262526"/>
          <w:spacing w:val="-12"/>
          <w:sz w:val="24"/>
        </w:rPr>
        <w:t xml:space="preserve"> </w:t>
      </w:r>
      <w:r>
        <w:rPr>
          <w:color w:val="262526"/>
          <w:sz w:val="24"/>
        </w:rPr>
        <w:t>December</w:t>
      </w:r>
      <w:r>
        <w:rPr>
          <w:color w:val="262526"/>
          <w:spacing w:val="-2"/>
          <w:sz w:val="24"/>
        </w:rPr>
        <w:t xml:space="preserve"> </w:t>
      </w:r>
      <w:r>
        <w:rPr>
          <w:color w:val="262526"/>
          <w:sz w:val="24"/>
        </w:rPr>
        <w:t>2006</w:t>
      </w:r>
      <w:r>
        <w:rPr>
          <w:color w:val="262526"/>
          <w:sz w:val="24"/>
        </w:rPr>
        <w:tab/>
        <w:t>1363</w:t>
      </w:r>
    </w:p>
    <w:p w14:paraId="20088B86" w14:textId="77777777" w:rsidR="007F5956" w:rsidRDefault="005A2EE2">
      <w:pPr>
        <w:pStyle w:val="ListParagraph"/>
        <w:numPr>
          <w:ilvl w:val="2"/>
          <w:numId w:val="12"/>
        </w:numPr>
        <w:tabs>
          <w:tab w:val="left" w:pos="1823"/>
          <w:tab w:val="left" w:pos="1825"/>
          <w:tab w:val="left" w:leader="dot" w:pos="8654"/>
        </w:tabs>
        <w:ind w:left="1824" w:hanging="1706"/>
        <w:rPr>
          <w:sz w:val="24"/>
        </w:rPr>
      </w:pPr>
      <w:r>
        <w:rPr>
          <w:color w:val="262526"/>
          <w:sz w:val="24"/>
        </w:rPr>
        <w:t>Responsible person</w:t>
      </w:r>
      <w:r>
        <w:rPr>
          <w:color w:val="262526"/>
          <w:sz w:val="24"/>
        </w:rPr>
        <w:tab/>
        <w:t>1363</w:t>
      </w:r>
    </w:p>
    <w:p w14:paraId="20088B87" w14:textId="77777777" w:rsidR="007F5956" w:rsidRDefault="005A2EE2">
      <w:pPr>
        <w:pStyle w:val="ListParagraph"/>
        <w:numPr>
          <w:ilvl w:val="2"/>
          <w:numId w:val="12"/>
        </w:numPr>
        <w:tabs>
          <w:tab w:val="left" w:pos="1823"/>
          <w:tab w:val="left" w:pos="1825"/>
          <w:tab w:val="left" w:leader="dot" w:pos="8654"/>
        </w:tabs>
        <w:ind w:left="1824" w:hanging="1706"/>
        <w:rPr>
          <w:sz w:val="24"/>
        </w:rPr>
      </w:pPr>
      <w:r>
        <w:rPr>
          <w:color w:val="262526"/>
          <w:sz w:val="24"/>
        </w:rPr>
        <w:t>NEMMCO's responsibility to develop a</w:t>
      </w:r>
      <w:r>
        <w:rPr>
          <w:color w:val="262526"/>
          <w:spacing w:val="-6"/>
          <w:sz w:val="24"/>
        </w:rPr>
        <w:t xml:space="preserve"> </w:t>
      </w:r>
      <w:r>
        <w:rPr>
          <w:color w:val="262526"/>
          <w:sz w:val="24"/>
        </w:rPr>
        <w:t>metrology</w:t>
      </w:r>
      <w:r>
        <w:rPr>
          <w:color w:val="262526"/>
          <w:spacing w:val="-1"/>
          <w:sz w:val="24"/>
        </w:rPr>
        <w:t xml:space="preserve"> </w:t>
      </w:r>
      <w:r>
        <w:rPr>
          <w:color w:val="262526"/>
          <w:sz w:val="24"/>
        </w:rPr>
        <w:t>procedure</w:t>
      </w:r>
      <w:r>
        <w:rPr>
          <w:color w:val="262526"/>
          <w:sz w:val="24"/>
        </w:rPr>
        <w:tab/>
        <w:t>1363</w:t>
      </w:r>
    </w:p>
    <w:p w14:paraId="20088B88" w14:textId="77777777" w:rsidR="007F5956" w:rsidRDefault="005A2EE2">
      <w:pPr>
        <w:pStyle w:val="ListParagraph"/>
        <w:numPr>
          <w:ilvl w:val="2"/>
          <w:numId w:val="12"/>
        </w:numPr>
        <w:tabs>
          <w:tab w:val="left" w:pos="1823"/>
          <w:tab w:val="left" w:pos="1825"/>
          <w:tab w:val="left" w:leader="dot" w:pos="8654"/>
        </w:tabs>
        <w:ind w:left="1824" w:hanging="1706"/>
        <w:rPr>
          <w:sz w:val="24"/>
        </w:rPr>
      </w:pPr>
      <w:r>
        <w:rPr>
          <w:color w:val="262526"/>
          <w:sz w:val="24"/>
        </w:rPr>
        <w:t>Jurisdictional metrology material in the</w:t>
      </w:r>
      <w:r>
        <w:rPr>
          <w:color w:val="262526"/>
          <w:spacing w:val="-9"/>
          <w:sz w:val="24"/>
        </w:rPr>
        <w:t xml:space="preserve"> </w:t>
      </w:r>
      <w:r>
        <w:rPr>
          <w:color w:val="262526"/>
          <w:sz w:val="24"/>
        </w:rPr>
        <w:t>metrology</w:t>
      </w:r>
      <w:r>
        <w:rPr>
          <w:color w:val="262526"/>
          <w:spacing w:val="-2"/>
          <w:sz w:val="24"/>
        </w:rPr>
        <w:t xml:space="preserve"> </w:t>
      </w:r>
      <w:r>
        <w:rPr>
          <w:color w:val="262526"/>
          <w:sz w:val="24"/>
        </w:rPr>
        <w:t>procedure</w:t>
      </w:r>
      <w:r>
        <w:rPr>
          <w:color w:val="262526"/>
          <w:sz w:val="24"/>
        </w:rPr>
        <w:tab/>
        <w:t>1364</w:t>
      </w:r>
    </w:p>
    <w:p w14:paraId="20088B89" w14:textId="77777777" w:rsidR="007F5956" w:rsidRDefault="005A2EE2">
      <w:pPr>
        <w:pStyle w:val="Heading1"/>
        <w:tabs>
          <w:tab w:val="left" w:pos="1823"/>
        </w:tabs>
        <w:spacing w:before="121"/>
        <w:ind w:left="119"/>
      </w:pPr>
      <w:r>
        <w:rPr>
          <w:color w:val="262526"/>
        </w:rPr>
        <w:t>Part E</w:t>
      </w:r>
      <w:r>
        <w:rPr>
          <w:color w:val="262526"/>
        </w:rPr>
        <w:tab/>
        <w:t>Economic Regulation of Transmission Services</w:t>
      </w:r>
      <w:r>
        <w:rPr>
          <w:color w:val="262526"/>
          <w:spacing w:val="-12"/>
        </w:rPr>
        <w:t xml:space="preserve"> </w:t>
      </w:r>
      <w:r>
        <w:rPr>
          <w:color w:val="262526"/>
        </w:rPr>
        <w:t>(2006</w:t>
      </w:r>
    </w:p>
    <w:p w14:paraId="20088B8A" w14:textId="77777777" w:rsidR="007F5956" w:rsidRDefault="005A2EE2">
      <w:pPr>
        <w:pStyle w:val="Heading1"/>
        <w:tabs>
          <w:tab w:val="left" w:leader="dot" w:pos="8654"/>
        </w:tabs>
        <w:spacing w:before="12"/>
        <w:ind w:left="1820"/>
      </w:pPr>
      <w:r>
        <w:rPr>
          <w:color w:val="262526"/>
        </w:rPr>
        <w:t>amendments)</w:t>
      </w:r>
      <w:r>
        <w:rPr>
          <w:color w:val="262526"/>
        </w:rPr>
        <w:tab/>
        <w:t>1364</w:t>
      </w:r>
    </w:p>
    <w:p w14:paraId="20088B8B" w14:textId="77777777" w:rsidR="007F5956" w:rsidRDefault="005A2EE2">
      <w:pPr>
        <w:pStyle w:val="Heading1"/>
        <w:numPr>
          <w:ilvl w:val="1"/>
          <w:numId w:val="12"/>
        </w:numPr>
        <w:tabs>
          <w:tab w:val="left" w:pos="1823"/>
          <w:tab w:val="left" w:pos="1825"/>
          <w:tab w:val="left" w:leader="dot" w:pos="8654"/>
        </w:tabs>
        <w:spacing w:before="126" w:line="249" w:lineRule="auto"/>
        <w:ind w:right="129" w:hanging="1701"/>
      </w:pPr>
      <w:r>
        <w:rPr>
          <w:color w:val="262526"/>
        </w:rPr>
        <w:t>Rules consequent on making of the National Electricit</w:t>
      </w:r>
      <w:r>
        <w:rPr>
          <w:color w:val="262526"/>
        </w:rPr>
        <w:t>y Amendment (Economic Regulation of Transmission Services)</w:t>
      </w:r>
      <w:r>
        <w:rPr>
          <w:color w:val="262526"/>
          <w:spacing w:val="-30"/>
        </w:rPr>
        <w:t xml:space="preserve"> </w:t>
      </w:r>
      <w:r>
        <w:rPr>
          <w:color w:val="262526"/>
        </w:rPr>
        <w:t>Rule</w:t>
      </w:r>
      <w:r>
        <w:rPr>
          <w:color w:val="262526"/>
          <w:spacing w:val="-6"/>
        </w:rPr>
        <w:t xml:space="preserve"> </w:t>
      </w:r>
      <w:r>
        <w:rPr>
          <w:color w:val="262526"/>
        </w:rPr>
        <w:t>2006</w:t>
      </w:r>
      <w:r>
        <w:rPr>
          <w:color w:val="262526"/>
        </w:rPr>
        <w:tab/>
      </w:r>
      <w:r>
        <w:rPr>
          <w:color w:val="262526"/>
          <w:spacing w:val="-5"/>
        </w:rPr>
        <w:t>1364</w:t>
      </w:r>
    </w:p>
    <w:p w14:paraId="20088B8C" w14:textId="77777777" w:rsidR="007F5956" w:rsidRDefault="007F5956">
      <w:pPr>
        <w:spacing w:line="249" w:lineRule="auto"/>
        <w:sectPr w:rsidR="007F5956">
          <w:pgSz w:w="11910" w:h="16840"/>
          <w:pgMar w:top="1100" w:right="1320" w:bottom="880" w:left="1320" w:header="664" w:footer="697" w:gutter="0"/>
          <w:cols w:space="720"/>
        </w:sectPr>
      </w:pPr>
    </w:p>
    <w:p w14:paraId="20088B8D" w14:textId="77777777" w:rsidR="007F5956" w:rsidRDefault="005A2EE2">
      <w:pPr>
        <w:pStyle w:val="ListParagraph"/>
        <w:numPr>
          <w:ilvl w:val="2"/>
          <w:numId w:val="12"/>
        </w:numPr>
        <w:tabs>
          <w:tab w:val="left" w:pos="1824"/>
          <w:tab w:val="left" w:pos="1825"/>
          <w:tab w:val="left" w:leader="dot" w:pos="8654"/>
        </w:tabs>
        <w:spacing w:before="187"/>
        <w:ind w:left="1824" w:hanging="1705"/>
        <w:rPr>
          <w:sz w:val="24"/>
        </w:rPr>
      </w:pPr>
      <w:r>
        <w:rPr>
          <w:color w:val="262526"/>
          <w:sz w:val="24"/>
        </w:rPr>
        <w:lastRenderedPageBreak/>
        <w:t>Definitions</w:t>
      </w:r>
      <w:r>
        <w:rPr>
          <w:color w:val="262526"/>
          <w:sz w:val="24"/>
        </w:rPr>
        <w:tab/>
        <w:t>1364</w:t>
      </w:r>
    </w:p>
    <w:p w14:paraId="20088B8E"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New Chapter 6A does not affect existing</w:t>
      </w:r>
      <w:r>
        <w:rPr>
          <w:color w:val="262526"/>
          <w:spacing w:val="-20"/>
          <w:sz w:val="24"/>
        </w:rPr>
        <w:t xml:space="preserve"> </w:t>
      </w:r>
      <w:r>
        <w:rPr>
          <w:color w:val="262526"/>
          <w:sz w:val="24"/>
        </w:rPr>
        <w:t>revenue</w:t>
      </w:r>
      <w:r>
        <w:rPr>
          <w:color w:val="262526"/>
          <w:spacing w:val="-1"/>
          <w:sz w:val="24"/>
        </w:rPr>
        <w:t xml:space="preserve"> </w:t>
      </w:r>
      <w:r>
        <w:rPr>
          <w:color w:val="262526"/>
          <w:sz w:val="24"/>
        </w:rPr>
        <w:t>determinations</w:t>
      </w:r>
      <w:r>
        <w:rPr>
          <w:color w:val="262526"/>
          <w:sz w:val="24"/>
        </w:rPr>
        <w:tab/>
        <w:t>1366</w:t>
      </w:r>
    </w:p>
    <w:p w14:paraId="20088B8F"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Old Part C and Schedules 6.2, 6.3, 6.4, 6.7 and 6.8 of old</w:t>
      </w:r>
      <w:r>
        <w:rPr>
          <w:color w:val="262526"/>
          <w:spacing w:val="-14"/>
          <w:sz w:val="24"/>
        </w:rPr>
        <w:t xml:space="preserve"> </w:t>
      </w:r>
      <w:r>
        <w:rPr>
          <w:color w:val="262526"/>
          <w:sz w:val="24"/>
        </w:rPr>
        <w:t>Chapter</w:t>
      </w:r>
      <w:r>
        <w:rPr>
          <w:color w:val="262526"/>
          <w:spacing w:val="-1"/>
          <w:sz w:val="24"/>
        </w:rPr>
        <w:t xml:space="preserve"> </w:t>
      </w:r>
      <w:r>
        <w:rPr>
          <w:color w:val="262526"/>
          <w:sz w:val="24"/>
        </w:rPr>
        <w:t>6</w:t>
      </w:r>
      <w:r>
        <w:rPr>
          <w:color w:val="262526"/>
          <w:sz w:val="24"/>
        </w:rPr>
        <w:tab/>
        <w:t>1366</w:t>
      </w:r>
    </w:p>
    <w:p w14:paraId="20088B90"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Old Part F of</w:t>
      </w:r>
      <w:r>
        <w:rPr>
          <w:color w:val="262526"/>
          <w:spacing w:val="-6"/>
          <w:sz w:val="24"/>
        </w:rPr>
        <w:t xml:space="preserve"> </w:t>
      </w:r>
      <w:r>
        <w:rPr>
          <w:color w:val="262526"/>
          <w:sz w:val="24"/>
        </w:rPr>
        <w:t>Chapter</w:t>
      </w:r>
      <w:r>
        <w:rPr>
          <w:color w:val="262526"/>
          <w:spacing w:val="-1"/>
          <w:sz w:val="24"/>
        </w:rPr>
        <w:t xml:space="preserve"> </w:t>
      </w:r>
      <w:r>
        <w:rPr>
          <w:color w:val="262526"/>
          <w:sz w:val="24"/>
        </w:rPr>
        <w:t>6</w:t>
      </w:r>
      <w:r>
        <w:rPr>
          <w:color w:val="262526"/>
          <w:sz w:val="24"/>
        </w:rPr>
        <w:tab/>
        <w:t>1366</w:t>
      </w:r>
    </w:p>
    <w:p w14:paraId="20088B91" w14:textId="77777777" w:rsidR="007F5956" w:rsidRDefault="005A2EE2">
      <w:pPr>
        <w:pStyle w:val="ListParagraph"/>
        <w:numPr>
          <w:ilvl w:val="2"/>
          <w:numId w:val="12"/>
        </w:numPr>
        <w:tabs>
          <w:tab w:val="left" w:pos="1810"/>
          <w:tab w:val="left" w:pos="1811"/>
        </w:tabs>
        <w:ind w:left="1810" w:hanging="1691"/>
        <w:rPr>
          <w:sz w:val="24"/>
        </w:rPr>
      </w:pPr>
      <w:r>
        <w:rPr>
          <w:color w:val="262526"/>
          <w:sz w:val="24"/>
        </w:rPr>
        <w:t>Application of new Chapter 6A to Transmission Network</w:t>
      </w:r>
      <w:r>
        <w:rPr>
          <w:color w:val="262526"/>
          <w:spacing w:val="-30"/>
          <w:sz w:val="24"/>
        </w:rPr>
        <w:t xml:space="preserve"> </w:t>
      </w:r>
      <w:r>
        <w:rPr>
          <w:color w:val="262526"/>
          <w:sz w:val="24"/>
        </w:rPr>
        <w:t>Service</w:t>
      </w:r>
    </w:p>
    <w:p w14:paraId="20088B92" w14:textId="77777777" w:rsidR="007F5956" w:rsidRDefault="005A2EE2">
      <w:pPr>
        <w:pStyle w:val="BodyText"/>
        <w:tabs>
          <w:tab w:val="left" w:leader="dot" w:pos="8654"/>
        </w:tabs>
        <w:spacing w:before="12"/>
        <w:ind w:left="1820"/>
      </w:pPr>
      <w:r>
        <w:rPr>
          <w:color w:val="262526"/>
        </w:rPr>
        <w:t>Providers</w:t>
      </w:r>
      <w:r>
        <w:rPr>
          <w:color w:val="262526"/>
        </w:rPr>
        <w:tab/>
        <w:t>1366</w:t>
      </w:r>
    </w:p>
    <w:p w14:paraId="20088B93" w14:textId="77777777" w:rsidR="007F5956" w:rsidRDefault="005A2EE2">
      <w:pPr>
        <w:pStyle w:val="ListParagraph"/>
        <w:numPr>
          <w:ilvl w:val="2"/>
          <w:numId w:val="12"/>
        </w:numPr>
        <w:tabs>
          <w:tab w:val="left" w:pos="1810"/>
          <w:tab w:val="left" w:pos="1811"/>
          <w:tab w:val="left" w:leader="dot" w:pos="8654"/>
        </w:tabs>
        <w:ind w:left="1810" w:hanging="1691"/>
        <w:rPr>
          <w:sz w:val="24"/>
        </w:rPr>
      </w:pPr>
      <w:r>
        <w:rPr>
          <w:color w:val="262526"/>
          <w:sz w:val="24"/>
        </w:rPr>
        <w:t>Application of Chapter 6 to old</w:t>
      </w:r>
      <w:r>
        <w:rPr>
          <w:color w:val="262526"/>
          <w:spacing w:val="-8"/>
          <w:sz w:val="24"/>
        </w:rPr>
        <w:t xml:space="preserve"> </w:t>
      </w:r>
      <w:r>
        <w:rPr>
          <w:color w:val="262526"/>
          <w:sz w:val="24"/>
        </w:rPr>
        <w:t>distribution</w:t>
      </w:r>
      <w:r>
        <w:rPr>
          <w:color w:val="262526"/>
          <w:spacing w:val="-1"/>
          <w:sz w:val="24"/>
        </w:rPr>
        <w:t xml:space="preserve"> </w:t>
      </w:r>
      <w:r>
        <w:rPr>
          <w:color w:val="262526"/>
          <w:sz w:val="24"/>
        </w:rPr>
        <w:t>matters</w:t>
      </w:r>
      <w:r>
        <w:rPr>
          <w:color w:val="262526"/>
          <w:sz w:val="24"/>
        </w:rPr>
        <w:tab/>
        <w:t>1366</w:t>
      </w:r>
    </w:p>
    <w:p w14:paraId="20088B94"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 xml:space="preserve">References to the </w:t>
      </w:r>
      <w:r>
        <w:rPr>
          <w:color w:val="262526"/>
          <w:sz w:val="24"/>
        </w:rPr>
        <w:t>old Chapter 6</w:t>
      </w:r>
      <w:r>
        <w:rPr>
          <w:color w:val="262526"/>
          <w:sz w:val="24"/>
        </w:rPr>
        <w:tab/>
        <w:t>1367</w:t>
      </w:r>
    </w:p>
    <w:p w14:paraId="20088B95"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References to provisions of the old Chapter 6</w:t>
      </w:r>
      <w:r>
        <w:rPr>
          <w:color w:val="262526"/>
          <w:sz w:val="24"/>
        </w:rPr>
        <w:tab/>
        <w:t>1367</w:t>
      </w:r>
    </w:p>
    <w:p w14:paraId="20088B96" w14:textId="77777777" w:rsidR="007F5956" w:rsidRDefault="005A2EE2">
      <w:pPr>
        <w:pStyle w:val="ListParagraph"/>
        <w:numPr>
          <w:ilvl w:val="2"/>
          <w:numId w:val="12"/>
        </w:numPr>
        <w:tabs>
          <w:tab w:val="left" w:pos="1824"/>
          <w:tab w:val="left" w:pos="1825"/>
        </w:tabs>
        <w:ind w:left="1824" w:hanging="1705"/>
        <w:rPr>
          <w:sz w:val="24"/>
        </w:rPr>
      </w:pPr>
      <w:r>
        <w:rPr>
          <w:color w:val="262526"/>
          <w:sz w:val="24"/>
        </w:rPr>
        <w:t>Roll forward of regulatory asset base for first regulatory control period</w:t>
      </w:r>
      <w:r>
        <w:rPr>
          <w:color w:val="262526"/>
          <w:spacing w:val="-29"/>
          <w:sz w:val="24"/>
        </w:rPr>
        <w:t xml:space="preserve"> </w:t>
      </w:r>
      <w:r>
        <w:rPr>
          <w:color w:val="262526"/>
          <w:sz w:val="24"/>
        </w:rPr>
        <w:t>1367</w:t>
      </w:r>
    </w:p>
    <w:p w14:paraId="20088B97" w14:textId="77777777" w:rsidR="007F5956" w:rsidRDefault="005A2EE2">
      <w:pPr>
        <w:pStyle w:val="ListParagraph"/>
        <w:numPr>
          <w:ilvl w:val="2"/>
          <w:numId w:val="12"/>
        </w:numPr>
        <w:tabs>
          <w:tab w:val="left" w:pos="1824"/>
          <w:tab w:val="left" w:pos="1825"/>
          <w:tab w:val="left" w:leader="dot" w:pos="8654"/>
        </w:tabs>
        <w:spacing w:line="249" w:lineRule="auto"/>
        <w:ind w:left="1820" w:right="129" w:hanging="1701"/>
        <w:rPr>
          <w:sz w:val="24"/>
        </w:rPr>
      </w:pPr>
      <w:r>
        <w:rPr>
          <w:color w:val="262526"/>
          <w:sz w:val="24"/>
        </w:rPr>
        <w:t>Other adjustment carry-over mechanisms from current to first regulatory control period</w:t>
      </w:r>
      <w:r>
        <w:rPr>
          <w:color w:val="262526"/>
          <w:sz w:val="24"/>
        </w:rPr>
        <w:tab/>
      </w:r>
      <w:r>
        <w:rPr>
          <w:color w:val="262526"/>
          <w:spacing w:val="-5"/>
          <w:sz w:val="24"/>
        </w:rPr>
        <w:t>1367</w:t>
      </w:r>
    </w:p>
    <w:p w14:paraId="20088B98" w14:textId="77777777" w:rsidR="007F5956" w:rsidRDefault="005A2EE2">
      <w:pPr>
        <w:pStyle w:val="ListParagraph"/>
        <w:numPr>
          <w:ilvl w:val="2"/>
          <w:numId w:val="12"/>
        </w:numPr>
        <w:tabs>
          <w:tab w:val="left" w:pos="1824"/>
          <w:tab w:val="left" w:pos="1825"/>
        </w:tabs>
        <w:spacing w:before="2" w:line="249" w:lineRule="auto"/>
        <w:ind w:left="1820" w:right="129" w:hanging="1701"/>
        <w:rPr>
          <w:sz w:val="24"/>
        </w:rPr>
      </w:pPr>
      <w:r>
        <w:rPr>
          <w:color w:val="262526"/>
          <w:sz w:val="24"/>
        </w:rPr>
        <w:t>Clause consequent upon making National Electricity Amendment (Cost Allocation Arrangements for Transmission Services) Rule No 2009 No 3 - Transition to new Chapter 6A: existing prescribed connection services</w:t>
      </w:r>
      <w:r>
        <w:rPr>
          <w:color w:val="262526"/>
          <w:spacing w:val="-54"/>
          <w:sz w:val="24"/>
        </w:rPr>
        <w:t xml:space="preserve"> </w:t>
      </w:r>
      <w:r>
        <w:rPr>
          <w:color w:val="262526"/>
          <w:sz w:val="24"/>
        </w:rPr>
        <w:t>.1367</w:t>
      </w:r>
    </w:p>
    <w:p w14:paraId="20088B99" w14:textId="77777777" w:rsidR="007F5956" w:rsidRDefault="005A2EE2">
      <w:pPr>
        <w:pStyle w:val="ListParagraph"/>
        <w:numPr>
          <w:ilvl w:val="2"/>
          <w:numId w:val="12"/>
        </w:numPr>
        <w:tabs>
          <w:tab w:val="left" w:pos="1824"/>
          <w:tab w:val="left" w:pos="1825"/>
          <w:tab w:val="left" w:leader="dot" w:pos="8654"/>
        </w:tabs>
        <w:spacing w:before="3"/>
        <w:ind w:left="1824" w:hanging="1705"/>
        <w:rPr>
          <w:sz w:val="24"/>
        </w:rPr>
      </w:pPr>
      <w:r>
        <w:rPr>
          <w:color w:val="262526"/>
          <w:sz w:val="24"/>
        </w:rPr>
        <w:t>Powerlink</w:t>
      </w:r>
      <w:r>
        <w:rPr>
          <w:color w:val="262526"/>
          <w:spacing w:val="-3"/>
          <w:sz w:val="24"/>
        </w:rPr>
        <w:t xml:space="preserve"> </w:t>
      </w:r>
      <w:r>
        <w:rPr>
          <w:color w:val="262526"/>
          <w:sz w:val="24"/>
        </w:rPr>
        <w:t>transitional</w:t>
      </w:r>
      <w:r>
        <w:rPr>
          <w:color w:val="262526"/>
          <w:spacing w:val="-2"/>
          <w:sz w:val="24"/>
        </w:rPr>
        <w:t xml:space="preserve"> </w:t>
      </w:r>
      <w:r>
        <w:rPr>
          <w:color w:val="262526"/>
          <w:sz w:val="24"/>
        </w:rPr>
        <w:t>provisions</w:t>
      </w:r>
      <w:r>
        <w:rPr>
          <w:color w:val="262526"/>
          <w:sz w:val="24"/>
        </w:rPr>
        <w:tab/>
        <w:t>1370</w:t>
      </w:r>
    </w:p>
    <w:p w14:paraId="20088B9A"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Ele</w:t>
      </w:r>
      <w:r>
        <w:rPr>
          <w:color w:val="262526"/>
          <w:sz w:val="24"/>
        </w:rPr>
        <w:t>ctraNet easements transitional provisions</w:t>
      </w:r>
      <w:r>
        <w:rPr>
          <w:color w:val="262526"/>
          <w:sz w:val="24"/>
        </w:rPr>
        <w:tab/>
        <w:t>1373</w:t>
      </w:r>
    </w:p>
    <w:p w14:paraId="20088B9B" w14:textId="77777777" w:rsidR="007F5956" w:rsidRDefault="005A2EE2">
      <w:pPr>
        <w:pStyle w:val="ListParagraph"/>
        <w:numPr>
          <w:ilvl w:val="2"/>
          <w:numId w:val="12"/>
        </w:numPr>
        <w:tabs>
          <w:tab w:val="left" w:pos="1819"/>
          <w:tab w:val="left" w:pos="1820"/>
          <w:tab w:val="left" w:leader="dot" w:pos="8654"/>
        </w:tabs>
        <w:rPr>
          <w:sz w:val="24"/>
        </w:rPr>
      </w:pPr>
      <w:r>
        <w:rPr>
          <w:color w:val="262526"/>
          <w:sz w:val="24"/>
        </w:rPr>
        <w:t>TransGrid</w:t>
      </w:r>
      <w:r>
        <w:rPr>
          <w:color w:val="262526"/>
          <w:spacing w:val="-3"/>
          <w:sz w:val="24"/>
        </w:rPr>
        <w:t xml:space="preserve"> </w:t>
      </w:r>
      <w:r>
        <w:rPr>
          <w:color w:val="262526"/>
          <w:sz w:val="24"/>
        </w:rPr>
        <w:t>contingent</w:t>
      </w:r>
      <w:r>
        <w:rPr>
          <w:color w:val="262526"/>
          <w:spacing w:val="-2"/>
          <w:sz w:val="24"/>
        </w:rPr>
        <w:t xml:space="preserve"> </w:t>
      </w:r>
      <w:r>
        <w:rPr>
          <w:color w:val="262526"/>
          <w:sz w:val="24"/>
        </w:rPr>
        <w:t>projects</w:t>
      </w:r>
      <w:r>
        <w:rPr>
          <w:color w:val="262526"/>
          <w:sz w:val="24"/>
        </w:rPr>
        <w:tab/>
        <w:t>1374</w:t>
      </w:r>
    </w:p>
    <w:p w14:paraId="20088B9C" w14:textId="77777777" w:rsidR="007F5956" w:rsidRDefault="005A2EE2">
      <w:pPr>
        <w:pStyle w:val="ListParagraph"/>
        <w:numPr>
          <w:ilvl w:val="2"/>
          <w:numId w:val="12"/>
        </w:numPr>
        <w:tabs>
          <w:tab w:val="left" w:pos="1819"/>
          <w:tab w:val="left" w:pos="1820"/>
          <w:tab w:val="left" w:leader="dot" w:pos="8654"/>
        </w:tabs>
        <w:rPr>
          <w:sz w:val="24"/>
        </w:rPr>
      </w:pPr>
      <w:r>
        <w:rPr>
          <w:color w:val="262526"/>
          <w:sz w:val="24"/>
        </w:rPr>
        <w:t>Transmission determination includes existing</w:t>
      </w:r>
      <w:r>
        <w:rPr>
          <w:color w:val="262526"/>
          <w:spacing w:val="-5"/>
          <w:sz w:val="24"/>
        </w:rPr>
        <w:t xml:space="preserve"> </w:t>
      </w:r>
      <w:r>
        <w:rPr>
          <w:color w:val="262526"/>
          <w:sz w:val="24"/>
        </w:rPr>
        <w:t>revenue</w:t>
      </w:r>
      <w:r>
        <w:rPr>
          <w:color w:val="262526"/>
          <w:spacing w:val="-2"/>
          <w:sz w:val="24"/>
        </w:rPr>
        <w:t xml:space="preserve"> </w:t>
      </w:r>
      <w:r>
        <w:rPr>
          <w:color w:val="262526"/>
          <w:sz w:val="24"/>
        </w:rPr>
        <w:t>determinations</w:t>
      </w:r>
      <w:r>
        <w:rPr>
          <w:color w:val="262526"/>
          <w:sz w:val="24"/>
        </w:rPr>
        <w:tab/>
        <w:t>1374</w:t>
      </w:r>
    </w:p>
    <w:p w14:paraId="20088B9D"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References to regulatory control period</w:t>
      </w:r>
      <w:r>
        <w:rPr>
          <w:color w:val="262526"/>
          <w:sz w:val="24"/>
        </w:rPr>
        <w:tab/>
        <w:t>1374</w:t>
      </w:r>
    </w:p>
    <w:p w14:paraId="20088B9E"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Consultation procedure for first proposed guidelines</w:t>
      </w:r>
      <w:r>
        <w:rPr>
          <w:color w:val="262526"/>
          <w:sz w:val="24"/>
        </w:rPr>
        <w:tab/>
        <w:t>1375</w:t>
      </w:r>
    </w:p>
    <w:p w14:paraId="20088B9F" w14:textId="77777777" w:rsidR="007F5956" w:rsidRDefault="005A2EE2">
      <w:pPr>
        <w:pStyle w:val="ListParagraph"/>
        <w:numPr>
          <w:ilvl w:val="2"/>
          <w:numId w:val="12"/>
        </w:numPr>
        <w:tabs>
          <w:tab w:val="left" w:pos="1824"/>
          <w:tab w:val="left" w:pos="1825"/>
        </w:tabs>
        <w:ind w:left="1824" w:hanging="1705"/>
        <w:rPr>
          <w:sz w:val="24"/>
        </w:rPr>
      </w:pPr>
      <w:r>
        <w:rPr>
          <w:color w:val="262526"/>
          <w:sz w:val="24"/>
        </w:rPr>
        <w:t>Reliance on proposed guidelines for SP AusNet, VENCorp</w:t>
      </w:r>
      <w:r>
        <w:rPr>
          <w:color w:val="262526"/>
          <w:spacing w:val="-33"/>
          <w:sz w:val="24"/>
        </w:rPr>
        <w:t xml:space="preserve"> </w:t>
      </w:r>
      <w:r>
        <w:rPr>
          <w:color w:val="262526"/>
          <w:sz w:val="24"/>
        </w:rPr>
        <w:t>and</w:t>
      </w:r>
    </w:p>
    <w:p w14:paraId="20088BA0" w14:textId="77777777" w:rsidR="007F5956" w:rsidRDefault="005A2EE2">
      <w:pPr>
        <w:pStyle w:val="BodyText"/>
        <w:tabs>
          <w:tab w:val="left" w:leader="dot" w:pos="8654"/>
        </w:tabs>
        <w:spacing w:before="12"/>
        <w:ind w:left="1820"/>
      </w:pPr>
      <w:r>
        <w:rPr>
          <w:color w:val="262526"/>
        </w:rPr>
        <w:t>ElectraNet</w:t>
      </w:r>
      <w:r>
        <w:rPr>
          <w:color w:val="262526"/>
        </w:rPr>
        <w:tab/>
        <w:t>1375</w:t>
      </w:r>
    </w:p>
    <w:p w14:paraId="20088BA1"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EnergyAustralia</w:t>
      </w:r>
      <w:r>
        <w:rPr>
          <w:color w:val="262526"/>
          <w:spacing w:val="-2"/>
          <w:sz w:val="24"/>
        </w:rPr>
        <w:t xml:space="preserve"> </w:t>
      </w:r>
      <w:r>
        <w:rPr>
          <w:color w:val="262526"/>
          <w:sz w:val="24"/>
        </w:rPr>
        <w:t>transitional</w:t>
      </w:r>
      <w:r>
        <w:rPr>
          <w:color w:val="262526"/>
          <w:spacing w:val="-1"/>
          <w:sz w:val="24"/>
        </w:rPr>
        <w:t xml:space="preserve"> </w:t>
      </w:r>
      <w:r>
        <w:rPr>
          <w:color w:val="262526"/>
          <w:sz w:val="24"/>
        </w:rPr>
        <w:t>provisions</w:t>
      </w:r>
      <w:r>
        <w:rPr>
          <w:color w:val="262526"/>
          <w:sz w:val="24"/>
        </w:rPr>
        <w:tab/>
        <w:t>1376</w:t>
      </w:r>
    </w:p>
    <w:p w14:paraId="20088BA2"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Basslink transitional provisions</w:t>
      </w:r>
      <w:r>
        <w:rPr>
          <w:color w:val="262526"/>
          <w:sz w:val="24"/>
        </w:rPr>
        <w:tab/>
        <w:t>1378</w:t>
      </w:r>
    </w:p>
    <w:p w14:paraId="20088BA3"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SPI Powernet savings and</w:t>
      </w:r>
      <w:r>
        <w:rPr>
          <w:color w:val="262526"/>
          <w:spacing w:val="-12"/>
          <w:sz w:val="24"/>
        </w:rPr>
        <w:t xml:space="preserve"> </w:t>
      </w:r>
      <w:r>
        <w:rPr>
          <w:color w:val="262526"/>
          <w:sz w:val="24"/>
        </w:rPr>
        <w:t>transitional</w:t>
      </w:r>
      <w:r>
        <w:rPr>
          <w:color w:val="262526"/>
          <w:spacing w:val="-2"/>
          <w:sz w:val="24"/>
        </w:rPr>
        <w:t xml:space="preserve"> </w:t>
      </w:r>
      <w:r>
        <w:rPr>
          <w:color w:val="262526"/>
          <w:sz w:val="24"/>
        </w:rPr>
        <w:t>pr</w:t>
      </w:r>
      <w:r>
        <w:rPr>
          <w:color w:val="262526"/>
          <w:sz w:val="24"/>
        </w:rPr>
        <w:t>ovision</w:t>
      </w:r>
      <w:r>
        <w:rPr>
          <w:color w:val="262526"/>
          <w:sz w:val="24"/>
        </w:rPr>
        <w:tab/>
        <w:t>1379</w:t>
      </w:r>
    </w:p>
    <w:p w14:paraId="20088BA4"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Interim arrangements pricing-related information</w:t>
      </w:r>
      <w:r>
        <w:rPr>
          <w:color w:val="262526"/>
          <w:sz w:val="24"/>
        </w:rPr>
        <w:tab/>
        <w:t>1381</w:t>
      </w:r>
    </w:p>
    <w:p w14:paraId="20088BA5" w14:textId="77777777" w:rsidR="007F5956" w:rsidRDefault="005A2EE2">
      <w:pPr>
        <w:pStyle w:val="Heading1"/>
        <w:tabs>
          <w:tab w:val="left" w:pos="1824"/>
          <w:tab w:val="left" w:leader="dot" w:pos="8654"/>
        </w:tabs>
        <w:spacing w:before="122"/>
        <w:ind w:left="120"/>
      </w:pPr>
      <w:r>
        <w:rPr>
          <w:color w:val="262526"/>
        </w:rPr>
        <w:t>Part F</w:t>
      </w:r>
      <w:r>
        <w:rPr>
          <w:color w:val="262526"/>
        </w:rPr>
        <w:tab/>
        <w:t xml:space="preserve">Reform of Regulatory </w:t>
      </w:r>
      <w:r>
        <w:rPr>
          <w:color w:val="262526"/>
          <w:spacing w:val="-6"/>
        </w:rPr>
        <w:t xml:space="preserve">Test </w:t>
      </w:r>
      <w:r>
        <w:rPr>
          <w:color w:val="262526"/>
        </w:rPr>
        <w:t>Principles</w:t>
      </w:r>
      <w:r>
        <w:rPr>
          <w:color w:val="262526"/>
          <w:spacing w:val="-8"/>
        </w:rPr>
        <w:t xml:space="preserve"> </w:t>
      </w:r>
      <w:r>
        <w:rPr>
          <w:color w:val="262526"/>
        </w:rPr>
        <w:t>(2006</w:t>
      </w:r>
      <w:r>
        <w:rPr>
          <w:color w:val="262526"/>
          <w:spacing w:val="-2"/>
        </w:rPr>
        <w:t xml:space="preserve"> </w:t>
      </w:r>
      <w:r>
        <w:rPr>
          <w:color w:val="262526"/>
        </w:rPr>
        <w:t>amendments)</w:t>
      </w:r>
      <w:r>
        <w:rPr>
          <w:color w:val="262526"/>
        </w:rPr>
        <w:tab/>
        <w:t>1381</w:t>
      </w:r>
    </w:p>
    <w:p w14:paraId="20088BA6" w14:textId="77777777" w:rsidR="007F5956" w:rsidRDefault="005A2EE2">
      <w:pPr>
        <w:pStyle w:val="Heading1"/>
        <w:numPr>
          <w:ilvl w:val="1"/>
          <w:numId w:val="12"/>
        </w:numPr>
        <w:tabs>
          <w:tab w:val="left" w:pos="1824"/>
          <w:tab w:val="left" w:pos="1825"/>
          <w:tab w:val="left" w:leader="dot" w:pos="8654"/>
        </w:tabs>
        <w:spacing w:before="125" w:line="249" w:lineRule="auto"/>
        <w:ind w:right="129" w:hanging="1701"/>
      </w:pPr>
      <w:r>
        <w:rPr>
          <w:color w:val="262526"/>
        </w:rPr>
        <w:t xml:space="preserve">Rules consequent on making of the National Electricity Amendment (Reform of the Regulatory </w:t>
      </w:r>
      <w:r>
        <w:rPr>
          <w:color w:val="262526"/>
          <w:spacing w:val="-6"/>
        </w:rPr>
        <w:t xml:space="preserve">Test </w:t>
      </w:r>
      <w:r>
        <w:rPr>
          <w:color w:val="262526"/>
        </w:rPr>
        <w:t>Principles)</w:t>
      </w:r>
      <w:r>
        <w:rPr>
          <w:color w:val="262526"/>
          <w:spacing w:val="-7"/>
        </w:rPr>
        <w:t xml:space="preserve"> </w:t>
      </w:r>
      <w:r>
        <w:rPr>
          <w:color w:val="262526"/>
        </w:rPr>
        <w:t>Rule</w:t>
      </w:r>
      <w:r>
        <w:rPr>
          <w:color w:val="262526"/>
          <w:spacing w:val="-2"/>
        </w:rPr>
        <w:t xml:space="preserve"> </w:t>
      </w:r>
      <w:r>
        <w:rPr>
          <w:color w:val="262526"/>
        </w:rPr>
        <w:t>2006</w:t>
      </w:r>
      <w:r>
        <w:rPr>
          <w:color w:val="262526"/>
        </w:rPr>
        <w:tab/>
      </w:r>
      <w:r>
        <w:rPr>
          <w:color w:val="262526"/>
          <w:spacing w:val="-5"/>
        </w:rPr>
        <w:t>1381</w:t>
      </w:r>
    </w:p>
    <w:p w14:paraId="20088BA7" w14:textId="77777777" w:rsidR="007F5956" w:rsidRDefault="005A2EE2">
      <w:pPr>
        <w:pStyle w:val="ListParagraph"/>
        <w:numPr>
          <w:ilvl w:val="2"/>
          <w:numId w:val="12"/>
        </w:numPr>
        <w:tabs>
          <w:tab w:val="left" w:pos="1824"/>
          <w:tab w:val="left" w:pos="1825"/>
          <w:tab w:val="left" w:leader="dot" w:pos="8654"/>
        </w:tabs>
        <w:spacing w:before="6"/>
        <w:ind w:left="1824" w:hanging="1705"/>
        <w:rPr>
          <w:sz w:val="24"/>
        </w:rPr>
      </w:pPr>
      <w:r>
        <w:rPr>
          <w:color w:val="262526"/>
          <w:sz w:val="24"/>
        </w:rPr>
        <w:t>Definitions</w:t>
      </w:r>
      <w:r>
        <w:rPr>
          <w:color w:val="262526"/>
          <w:sz w:val="24"/>
        </w:rPr>
        <w:tab/>
        <w:t>1381</w:t>
      </w:r>
    </w:p>
    <w:p w14:paraId="20088BA8" w14:textId="77777777" w:rsidR="007F5956" w:rsidRDefault="005A2EE2">
      <w:pPr>
        <w:pStyle w:val="ListParagraph"/>
        <w:numPr>
          <w:ilvl w:val="2"/>
          <w:numId w:val="12"/>
        </w:numPr>
        <w:tabs>
          <w:tab w:val="left" w:pos="1810"/>
          <w:tab w:val="left" w:pos="1811"/>
          <w:tab w:val="left" w:leader="dot" w:pos="8654"/>
        </w:tabs>
        <w:ind w:left="1810" w:hanging="1691"/>
        <w:rPr>
          <w:sz w:val="24"/>
        </w:rPr>
      </w:pPr>
      <w:r>
        <w:rPr>
          <w:color w:val="262526"/>
          <w:sz w:val="24"/>
        </w:rPr>
        <w:t>Amending Rule does not affect old</w:t>
      </w:r>
      <w:r>
        <w:rPr>
          <w:color w:val="262526"/>
          <w:spacing w:val="-9"/>
          <w:sz w:val="24"/>
        </w:rPr>
        <w:t xml:space="preserve"> </w:t>
      </w:r>
      <w:r>
        <w:rPr>
          <w:color w:val="262526"/>
          <w:sz w:val="24"/>
        </w:rPr>
        <w:t>clause</w:t>
      </w:r>
      <w:r>
        <w:rPr>
          <w:color w:val="262526"/>
          <w:spacing w:val="-2"/>
          <w:sz w:val="24"/>
        </w:rPr>
        <w:t xml:space="preserve"> </w:t>
      </w:r>
      <w:r>
        <w:rPr>
          <w:color w:val="262526"/>
          <w:sz w:val="24"/>
        </w:rPr>
        <w:t>5.6.5A</w:t>
      </w:r>
      <w:r>
        <w:rPr>
          <w:color w:val="262526"/>
          <w:sz w:val="24"/>
        </w:rPr>
        <w:tab/>
        <w:t>1382</w:t>
      </w:r>
    </w:p>
    <w:p w14:paraId="20088BA9" w14:textId="77777777" w:rsidR="007F5956" w:rsidRDefault="005A2EE2">
      <w:pPr>
        <w:pStyle w:val="Heading1"/>
        <w:tabs>
          <w:tab w:val="left" w:pos="1824"/>
          <w:tab w:val="left" w:leader="dot" w:pos="8654"/>
        </w:tabs>
        <w:spacing w:before="121"/>
        <w:ind w:left="120"/>
      </w:pPr>
      <w:r>
        <w:rPr>
          <w:color w:val="262526"/>
        </w:rPr>
        <w:t>Part G</w:t>
      </w:r>
      <w:r>
        <w:rPr>
          <w:color w:val="262526"/>
        </w:rPr>
        <w:tab/>
      </w:r>
      <w:r>
        <w:rPr>
          <w:color w:val="262526"/>
        </w:rPr>
        <w:t>Pricing of Prescribed Transmission Services</w:t>
      </w:r>
      <w:r>
        <w:rPr>
          <w:color w:val="262526"/>
          <w:spacing w:val="-24"/>
        </w:rPr>
        <w:t xml:space="preserve"> </w:t>
      </w:r>
      <w:r>
        <w:rPr>
          <w:color w:val="262526"/>
        </w:rPr>
        <w:t>(2006</w:t>
      </w:r>
      <w:r>
        <w:rPr>
          <w:color w:val="262526"/>
          <w:spacing w:val="-4"/>
        </w:rPr>
        <w:t xml:space="preserve"> </w:t>
      </w:r>
      <w:r>
        <w:rPr>
          <w:color w:val="262526"/>
        </w:rPr>
        <w:t>amendments)</w:t>
      </w:r>
      <w:r>
        <w:rPr>
          <w:color w:val="262526"/>
        </w:rPr>
        <w:tab/>
        <w:t>1382</w:t>
      </w:r>
    </w:p>
    <w:p w14:paraId="20088BAA" w14:textId="77777777" w:rsidR="007F5956" w:rsidRDefault="005A2EE2">
      <w:pPr>
        <w:pStyle w:val="Heading1"/>
        <w:numPr>
          <w:ilvl w:val="1"/>
          <w:numId w:val="12"/>
        </w:numPr>
        <w:tabs>
          <w:tab w:val="left" w:pos="1824"/>
          <w:tab w:val="left" w:pos="1825"/>
          <w:tab w:val="left" w:leader="dot" w:pos="8654"/>
        </w:tabs>
        <w:spacing w:before="126" w:line="249" w:lineRule="auto"/>
        <w:ind w:right="129" w:hanging="1701"/>
      </w:pPr>
      <w:r>
        <w:rPr>
          <w:color w:val="262526"/>
        </w:rPr>
        <w:t>Rules consequent on making the National Electricity Amendment (Pricing of Prescribed Transmission Services)</w:t>
      </w:r>
      <w:r>
        <w:rPr>
          <w:color w:val="262526"/>
          <w:spacing w:val="-27"/>
        </w:rPr>
        <w:t xml:space="preserve"> </w:t>
      </w:r>
      <w:r>
        <w:rPr>
          <w:color w:val="262526"/>
        </w:rPr>
        <w:t>Rule</w:t>
      </w:r>
      <w:r>
        <w:rPr>
          <w:color w:val="262526"/>
          <w:spacing w:val="-5"/>
        </w:rPr>
        <w:t xml:space="preserve"> </w:t>
      </w:r>
      <w:r>
        <w:rPr>
          <w:color w:val="262526"/>
        </w:rPr>
        <w:t>2006</w:t>
      </w:r>
      <w:r>
        <w:rPr>
          <w:color w:val="262526"/>
        </w:rPr>
        <w:tab/>
      </w:r>
      <w:r>
        <w:rPr>
          <w:color w:val="262526"/>
          <w:spacing w:val="-5"/>
        </w:rPr>
        <w:t>1382</w:t>
      </w:r>
    </w:p>
    <w:p w14:paraId="20088BAB" w14:textId="77777777" w:rsidR="007F5956" w:rsidRDefault="005A2EE2">
      <w:pPr>
        <w:pStyle w:val="ListParagraph"/>
        <w:numPr>
          <w:ilvl w:val="2"/>
          <w:numId w:val="12"/>
        </w:numPr>
        <w:tabs>
          <w:tab w:val="left" w:pos="1824"/>
          <w:tab w:val="left" w:pos="1825"/>
          <w:tab w:val="left" w:leader="dot" w:pos="8654"/>
        </w:tabs>
        <w:spacing w:before="6"/>
        <w:ind w:left="1824" w:hanging="1705"/>
        <w:rPr>
          <w:sz w:val="24"/>
        </w:rPr>
      </w:pPr>
      <w:r>
        <w:rPr>
          <w:color w:val="262526"/>
          <w:sz w:val="24"/>
        </w:rPr>
        <w:t>Definitions</w:t>
      </w:r>
      <w:r>
        <w:rPr>
          <w:color w:val="262526"/>
          <w:sz w:val="24"/>
        </w:rPr>
        <w:tab/>
        <w:t>1382</w:t>
      </w:r>
    </w:p>
    <w:p w14:paraId="20088BAC"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Regulated interconnectors</w:t>
      </w:r>
      <w:r>
        <w:rPr>
          <w:color w:val="262526"/>
          <w:sz w:val="24"/>
        </w:rPr>
        <w:tab/>
        <w:t>1383</w:t>
      </w:r>
    </w:p>
    <w:p w14:paraId="20088BAD" w14:textId="77777777" w:rsidR="007F5956" w:rsidRDefault="005A2EE2">
      <w:pPr>
        <w:pStyle w:val="ListParagraph"/>
        <w:numPr>
          <w:ilvl w:val="2"/>
          <w:numId w:val="12"/>
        </w:numPr>
        <w:tabs>
          <w:tab w:val="left" w:pos="1810"/>
          <w:tab w:val="left" w:pos="1811"/>
          <w:tab w:val="left" w:leader="dot" w:pos="8654"/>
        </w:tabs>
        <w:spacing w:line="249" w:lineRule="auto"/>
        <w:ind w:left="1820" w:right="129" w:hanging="1701"/>
        <w:rPr>
          <w:sz w:val="24"/>
        </w:rPr>
      </w:pPr>
      <w:r>
        <w:rPr>
          <w:color w:val="262526"/>
          <w:sz w:val="24"/>
        </w:rPr>
        <w:t>Application of new</w:t>
      </w:r>
      <w:r>
        <w:rPr>
          <w:color w:val="262526"/>
          <w:sz w:val="24"/>
        </w:rPr>
        <w:t xml:space="preserve"> Part J of Chapter 6A to Transmission Network Service Providers</w:t>
      </w:r>
      <w:r>
        <w:rPr>
          <w:color w:val="262526"/>
          <w:sz w:val="24"/>
        </w:rPr>
        <w:tab/>
      </w:r>
      <w:r>
        <w:rPr>
          <w:color w:val="262526"/>
          <w:spacing w:val="-5"/>
          <w:sz w:val="24"/>
        </w:rPr>
        <w:t>1383</w:t>
      </w:r>
    </w:p>
    <w:p w14:paraId="20088BAE" w14:textId="77777777" w:rsidR="007F5956" w:rsidRDefault="005A2EE2">
      <w:pPr>
        <w:pStyle w:val="ListParagraph"/>
        <w:numPr>
          <w:ilvl w:val="2"/>
          <w:numId w:val="12"/>
        </w:numPr>
        <w:tabs>
          <w:tab w:val="left" w:pos="1824"/>
          <w:tab w:val="left" w:pos="1825"/>
          <w:tab w:val="left" w:leader="dot" w:pos="8654"/>
        </w:tabs>
        <w:spacing w:before="2" w:line="249" w:lineRule="auto"/>
        <w:ind w:left="1820" w:right="129" w:hanging="1701"/>
        <w:rPr>
          <w:sz w:val="24"/>
        </w:rPr>
      </w:pPr>
      <w:r>
        <w:rPr>
          <w:color w:val="262526"/>
          <w:sz w:val="24"/>
        </w:rPr>
        <w:t xml:space="preserve">Reliance on agreed interim guideline for ElectraNet, </w:t>
      </w:r>
      <w:r>
        <w:rPr>
          <w:color w:val="262526"/>
          <w:spacing w:val="-4"/>
          <w:sz w:val="24"/>
        </w:rPr>
        <w:t xml:space="preserve">SPAusNet, </w:t>
      </w:r>
      <w:r>
        <w:rPr>
          <w:color w:val="262526"/>
          <w:sz w:val="24"/>
        </w:rPr>
        <w:t xml:space="preserve">and </w:t>
      </w:r>
      <w:r>
        <w:rPr>
          <w:color w:val="262526"/>
          <w:spacing w:val="-4"/>
          <w:sz w:val="24"/>
        </w:rPr>
        <w:t>VenCorp</w:t>
      </w:r>
      <w:r>
        <w:rPr>
          <w:color w:val="262526"/>
          <w:spacing w:val="-4"/>
          <w:sz w:val="24"/>
        </w:rPr>
        <w:tab/>
      </w:r>
      <w:r>
        <w:rPr>
          <w:color w:val="262526"/>
          <w:spacing w:val="-5"/>
          <w:sz w:val="24"/>
        </w:rPr>
        <w:t>1383</w:t>
      </w:r>
    </w:p>
    <w:p w14:paraId="20088BAF" w14:textId="77777777" w:rsidR="007F5956" w:rsidRDefault="005A2EE2">
      <w:pPr>
        <w:pStyle w:val="ListParagraph"/>
        <w:numPr>
          <w:ilvl w:val="2"/>
          <w:numId w:val="12"/>
        </w:numPr>
        <w:tabs>
          <w:tab w:val="left" w:pos="1824"/>
          <w:tab w:val="left" w:pos="1825"/>
          <w:tab w:val="left" w:leader="dot" w:pos="8654"/>
        </w:tabs>
        <w:spacing w:before="2"/>
        <w:ind w:left="1824" w:hanging="1705"/>
        <w:rPr>
          <w:sz w:val="24"/>
        </w:rPr>
      </w:pPr>
      <w:r>
        <w:rPr>
          <w:color w:val="262526"/>
          <w:sz w:val="24"/>
        </w:rPr>
        <w:t>Prudent discounts under</w:t>
      </w:r>
      <w:r>
        <w:rPr>
          <w:color w:val="262526"/>
          <w:spacing w:val="-4"/>
          <w:sz w:val="24"/>
        </w:rPr>
        <w:t xml:space="preserve"> </w:t>
      </w:r>
      <w:r>
        <w:rPr>
          <w:color w:val="262526"/>
          <w:sz w:val="24"/>
        </w:rPr>
        <w:t>existing</w:t>
      </w:r>
      <w:r>
        <w:rPr>
          <w:color w:val="262526"/>
          <w:spacing w:val="-1"/>
          <w:sz w:val="24"/>
        </w:rPr>
        <w:t xml:space="preserve"> </w:t>
      </w:r>
      <w:r>
        <w:rPr>
          <w:color w:val="262526"/>
          <w:sz w:val="24"/>
        </w:rPr>
        <w:t>agreements</w:t>
      </w:r>
      <w:r>
        <w:rPr>
          <w:color w:val="262526"/>
          <w:sz w:val="24"/>
        </w:rPr>
        <w:tab/>
        <w:t>1383</w:t>
      </w:r>
    </w:p>
    <w:p w14:paraId="20088BB0" w14:textId="77777777" w:rsidR="007F5956" w:rsidRDefault="005A2EE2">
      <w:pPr>
        <w:pStyle w:val="ListParagraph"/>
        <w:numPr>
          <w:ilvl w:val="2"/>
          <w:numId w:val="12"/>
        </w:numPr>
        <w:tabs>
          <w:tab w:val="left" w:pos="1810"/>
          <w:tab w:val="left" w:pos="1811"/>
          <w:tab w:val="left" w:leader="dot" w:pos="8654"/>
        </w:tabs>
        <w:ind w:left="1810" w:hanging="1691"/>
        <w:rPr>
          <w:sz w:val="24"/>
        </w:rPr>
      </w:pPr>
      <w:r>
        <w:rPr>
          <w:color w:val="262526"/>
          <w:sz w:val="24"/>
        </w:rPr>
        <w:t>Application of prudent discounts regime under</w:t>
      </w:r>
      <w:r>
        <w:rPr>
          <w:color w:val="262526"/>
          <w:spacing w:val="-8"/>
          <w:sz w:val="24"/>
        </w:rPr>
        <w:t xml:space="preserve"> </w:t>
      </w:r>
      <w:r>
        <w:rPr>
          <w:color w:val="262526"/>
          <w:sz w:val="24"/>
        </w:rPr>
        <w:t>rule</w:t>
      </w:r>
      <w:r>
        <w:rPr>
          <w:color w:val="262526"/>
          <w:spacing w:val="-1"/>
          <w:sz w:val="24"/>
        </w:rPr>
        <w:t xml:space="preserve"> </w:t>
      </w:r>
      <w:r>
        <w:rPr>
          <w:color w:val="262526"/>
          <w:sz w:val="24"/>
        </w:rPr>
        <w:t>6A.26</w:t>
      </w:r>
      <w:r>
        <w:rPr>
          <w:color w:val="262526"/>
          <w:sz w:val="24"/>
        </w:rPr>
        <w:tab/>
        <w:t>1384</w:t>
      </w:r>
    </w:p>
    <w:p w14:paraId="20088BB1" w14:textId="77777777" w:rsidR="007F5956" w:rsidRDefault="005A2EE2">
      <w:pPr>
        <w:pStyle w:val="ListParagraph"/>
        <w:numPr>
          <w:ilvl w:val="2"/>
          <w:numId w:val="12"/>
        </w:numPr>
        <w:tabs>
          <w:tab w:val="left" w:pos="1824"/>
          <w:tab w:val="left" w:pos="1825"/>
          <w:tab w:val="left" w:leader="dot" w:pos="8654"/>
        </w:tabs>
        <w:ind w:left="1824" w:hanging="1705"/>
        <w:rPr>
          <w:sz w:val="24"/>
        </w:rPr>
      </w:pPr>
      <w:r>
        <w:rPr>
          <w:color w:val="262526"/>
          <w:sz w:val="24"/>
        </w:rPr>
        <w:t>Prudent discounts pending approval of</w:t>
      </w:r>
      <w:r>
        <w:rPr>
          <w:color w:val="262526"/>
          <w:spacing w:val="-5"/>
          <w:sz w:val="24"/>
        </w:rPr>
        <w:t xml:space="preserve"> </w:t>
      </w:r>
      <w:r>
        <w:rPr>
          <w:color w:val="262526"/>
          <w:sz w:val="24"/>
        </w:rPr>
        <w:t>pricing</w:t>
      </w:r>
      <w:r>
        <w:rPr>
          <w:color w:val="262526"/>
          <w:spacing w:val="-1"/>
          <w:sz w:val="24"/>
        </w:rPr>
        <w:t xml:space="preserve"> </w:t>
      </w:r>
      <w:r>
        <w:rPr>
          <w:color w:val="262526"/>
          <w:sz w:val="24"/>
        </w:rPr>
        <w:t>methodology</w:t>
      </w:r>
      <w:r>
        <w:rPr>
          <w:color w:val="262526"/>
          <w:sz w:val="24"/>
        </w:rPr>
        <w:tab/>
        <w:t>1384</w:t>
      </w:r>
    </w:p>
    <w:p w14:paraId="20088BB2" w14:textId="77777777" w:rsidR="007F5956" w:rsidRDefault="005A2EE2">
      <w:pPr>
        <w:pStyle w:val="Heading1"/>
        <w:tabs>
          <w:tab w:val="left" w:pos="1824"/>
          <w:tab w:val="left" w:leader="dot" w:pos="8654"/>
        </w:tabs>
        <w:spacing w:before="121"/>
        <w:ind w:left="120"/>
      </w:pPr>
      <w:r>
        <w:rPr>
          <w:color w:val="262526"/>
        </w:rPr>
        <w:t>Part H</w:t>
      </w:r>
      <w:r>
        <w:rPr>
          <w:color w:val="262526"/>
        </w:rPr>
        <w:tab/>
        <w:t>Reallocations</w:t>
      </w:r>
      <w:r>
        <w:rPr>
          <w:color w:val="262526"/>
          <w:spacing w:val="-4"/>
        </w:rPr>
        <w:t xml:space="preserve"> </w:t>
      </w:r>
      <w:r>
        <w:rPr>
          <w:color w:val="262526"/>
        </w:rPr>
        <w:t>(2007</w:t>
      </w:r>
      <w:r>
        <w:rPr>
          <w:color w:val="262526"/>
          <w:spacing w:val="-3"/>
        </w:rPr>
        <w:t xml:space="preserve"> </w:t>
      </w:r>
      <w:r>
        <w:rPr>
          <w:color w:val="262526"/>
        </w:rPr>
        <w:t>amendments)</w:t>
      </w:r>
      <w:r>
        <w:rPr>
          <w:color w:val="262526"/>
        </w:rPr>
        <w:tab/>
        <w:t>1385</w:t>
      </w:r>
    </w:p>
    <w:p w14:paraId="20088BB3" w14:textId="77777777" w:rsidR="007F5956" w:rsidRDefault="005A2EE2">
      <w:pPr>
        <w:pStyle w:val="Heading1"/>
        <w:numPr>
          <w:ilvl w:val="1"/>
          <w:numId w:val="12"/>
        </w:numPr>
        <w:tabs>
          <w:tab w:val="left" w:pos="1824"/>
          <w:tab w:val="left" w:pos="1825"/>
          <w:tab w:val="left" w:leader="dot" w:pos="8654"/>
        </w:tabs>
        <w:spacing w:before="126" w:line="249" w:lineRule="auto"/>
        <w:ind w:right="129" w:hanging="1701"/>
      </w:pPr>
      <w:r>
        <w:rPr>
          <w:color w:val="262526"/>
        </w:rPr>
        <w:t>Rules consequent on the making of the National Electricity Amendment (Reallocations)</w:t>
      </w:r>
      <w:r>
        <w:rPr>
          <w:color w:val="262526"/>
          <w:spacing w:val="-6"/>
        </w:rPr>
        <w:t xml:space="preserve"> </w:t>
      </w:r>
      <w:r>
        <w:rPr>
          <w:color w:val="262526"/>
        </w:rPr>
        <w:t>Ru</w:t>
      </w:r>
      <w:r>
        <w:rPr>
          <w:color w:val="262526"/>
        </w:rPr>
        <w:t>le</w:t>
      </w:r>
      <w:r>
        <w:rPr>
          <w:color w:val="262526"/>
          <w:spacing w:val="-3"/>
        </w:rPr>
        <w:t xml:space="preserve"> </w:t>
      </w:r>
      <w:r>
        <w:rPr>
          <w:color w:val="262526"/>
        </w:rPr>
        <w:t>2007</w:t>
      </w:r>
      <w:r>
        <w:rPr>
          <w:color w:val="262526"/>
        </w:rPr>
        <w:tab/>
      </w:r>
      <w:r>
        <w:rPr>
          <w:color w:val="262526"/>
          <w:spacing w:val="-5"/>
        </w:rPr>
        <w:t>1385</w:t>
      </w:r>
    </w:p>
    <w:p w14:paraId="20088BB4" w14:textId="77777777" w:rsidR="007F5956" w:rsidRDefault="005A2EE2">
      <w:pPr>
        <w:pStyle w:val="ListParagraph"/>
        <w:numPr>
          <w:ilvl w:val="2"/>
          <w:numId w:val="12"/>
        </w:numPr>
        <w:tabs>
          <w:tab w:val="left" w:pos="1824"/>
          <w:tab w:val="left" w:pos="1825"/>
          <w:tab w:val="left" w:leader="dot" w:pos="8654"/>
        </w:tabs>
        <w:spacing w:before="5"/>
        <w:ind w:left="1824" w:hanging="1705"/>
        <w:rPr>
          <w:sz w:val="24"/>
        </w:rPr>
      </w:pPr>
      <w:r>
        <w:rPr>
          <w:color w:val="262526"/>
          <w:sz w:val="24"/>
        </w:rPr>
        <w:t>Definitions</w:t>
      </w:r>
      <w:r>
        <w:rPr>
          <w:color w:val="262526"/>
          <w:sz w:val="24"/>
        </w:rPr>
        <w:tab/>
        <w:t>1385</w:t>
      </w:r>
    </w:p>
    <w:p w14:paraId="20088BB5" w14:textId="77777777" w:rsidR="007F5956" w:rsidRDefault="007F5956">
      <w:pPr>
        <w:rPr>
          <w:sz w:val="24"/>
        </w:rPr>
        <w:sectPr w:rsidR="007F5956">
          <w:pgSz w:w="11910" w:h="16840"/>
          <w:pgMar w:top="1100" w:right="1320" w:bottom="880" w:left="1320" w:header="664" w:footer="697" w:gutter="0"/>
          <w:cols w:space="720"/>
        </w:sectPr>
      </w:pPr>
    </w:p>
    <w:p w14:paraId="20088BB6" w14:textId="77777777" w:rsidR="007F5956" w:rsidRDefault="005A2EE2">
      <w:pPr>
        <w:pStyle w:val="ListParagraph"/>
        <w:numPr>
          <w:ilvl w:val="2"/>
          <w:numId w:val="12"/>
        </w:numPr>
        <w:tabs>
          <w:tab w:val="left" w:pos="1823"/>
          <w:tab w:val="left" w:pos="1825"/>
          <w:tab w:val="left" w:leader="dot" w:pos="8654"/>
        </w:tabs>
        <w:spacing w:before="187"/>
        <w:ind w:left="1824" w:hanging="1706"/>
        <w:rPr>
          <w:sz w:val="24"/>
        </w:rPr>
      </w:pPr>
      <w:r>
        <w:rPr>
          <w:color w:val="262526"/>
          <w:sz w:val="24"/>
        </w:rPr>
        <w:lastRenderedPageBreak/>
        <w:t>Existing and transitional reallocations</w:t>
      </w:r>
      <w:r>
        <w:rPr>
          <w:color w:val="262526"/>
          <w:sz w:val="24"/>
        </w:rPr>
        <w:tab/>
        <w:t>1385</w:t>
      </w:r>
    </w:p>
    <w:p w14:paraId="20088BB7" w14:textId="77777777" w:rsidR="007F5956" w:rsidRDefault="005A2EE2">
      <w:pPr>
        <w:pStyle w:val="Heading1"/>
        <w:tabs>
          <w:tab w:val="left" w:pos="1819"/>
          <w:tab w:val="left" w:leader="dot" w:pos="8654"/>
        </w:tabs>
        <w:spacing w:before="121"/>
        <w:ind w:left="119"/>
      </w:pPr>
      <w:r>
        <w:rPr>
          <w:color w:val="262526"/>
        </w:rPr>
        <w:t>Part I</w:t>
      </w:r>
      <w:r>
        <w:rPr>
          <w:color w:val="262526"/>
        </w:rPr>
        <w:tab/>
      </w:r>
      <w:r>
        <w:rPr>
          <w:color w:val="262526"/>
          <w:spacing w:val="-3"/>
        </w:rPr>
        <w:t xml:space="preserve">Technical </w:t>
      </w:r>
      <w:r>
        <w:rPr>
          <w:color w:val="262526"/>
        </w:rPr>
        <w:t>Standards for Wind Generation</w:t>
      </w:r>
      <w:r>
        <w:rPr>
          <w:color w:val="262526"/>
          <w:spacing w:val="-13"/>
        </w:rPr>
        <w:t xml:space="preserve"> </w:t>
      </w:r>
      <w:r>
        <w:rPr>
          <w:color w:val="262526"/>
        </w:rPr>
        <w:t>(2007</w:t>
      </w:r>
      <w:r>
        <w:rPr>
          <w:color w:val="262526"/>
          <w:spacing w:val="-1"/>
        </w:rPr>
        <w:t xml:space="preserve"> </w:t>
      </w:r>
      <w:r>
        <w:rPr>
          <w:color w:val="262526"/>
        </w:rPr>
        <w:t>amendments)</w:t>
      </w:r>
      <w:r>
        <w:rPr>
          <w:color w:val="262526"/>
        </w:rPr>
        <w:tab/>
        <w:t>1385</w:t>
      </w:r>
    </w:p>
    <w:p w14:paraId="20088BB8" w14:textId="77777777" w:rsidR="007F5956" w:rsidRDefault="005A2EE2">
      <w:pPr>
        <w:pStyle w:val="Heading1"/>
        <w:numPr>
          <w:ilvl w:val="1"/>
          <w:numId w:val="12"/>
        </w:numPr>
        <w:tabs>
          <w:tab w:val="left" w:pos="1823"/>
          <w:tab w:val="left" w:pos="1825"/>
          <w:tab w:val="left" w:leader="dot" w:pos="8654"/>
        </w:tabs>
        <w:spacing w:before="126" w:line="249" w:lineRule="auto"/>
        <w:ind w:right="129" w:hanging="1701"/>
      </w:pPr>
      <w:r>
        <w:rPr>
          <w:color w:val="262526"/>
        </w:rPr>
        <w:t xml:space="preserve">Rules consequent on making of the National Electricity Amendment </w:t>
      </w:r>
      <w:r>
        <w:rPr>
          <w:color w:val="262526"/>
          <w:spacing w:val="-3"/>
        </w:rPr>
        <w:t xml:space="preserve">(Technical </w:t>
      </w:r>
      <w:r>
        <w:rPr>
          <w:color w:val="262526"/>
        </w:rPr>
        <w:t>Standards for Wind Generation and other Generator Connections)</w:t>
      </w:r>
      <w:r>
        <w:rPr>
          <w:color w:val="262526"/>
          <w:spacing w:val="-5"/>
        </w:rPr>
        <w:t xml:space="preserve"> </w:t>
      </w:r>
      <w:r>
        <w:rPr>
          <w:color w:val="262526"/>
        </w:rPr>
        <w:t>Rule</w:t>
      </w:r>
      <w:r>
        <w:rPr>
          <w:color w:val="262526"/>
          <w:spacing w:val="-4"/>
        </w:rPr>
        <w:t xml:space="preserve"> </w:t>
      </w:r>
      <w:r>
        <w:rPr>
          <w:color w:val="262526"/>
        </w:rPr>
        <w:t>2007</w:t>
      </w:r>
      <w:r>
        <w:rPr>
          <w:color w:val="262526"/>
        </w:rPr>
        <w:tab/>
      </w:r>
      <w:r>
        <w:rPr>
          <w:color w:val="262526"/>
          <w:spacing w:val="-5"/>
        </w:rPr>
        <w:t>1385</w:t>
      </w:r>
    </w:p>
    <w:p w14:paraId="20088BB9" w14:textId="77777777" w:rsidR="007F5956" w:rsidRDefault="005A2EE2">
      <w:pPr>
        <w:pStyle w:val="ListParagraph"/>
        <w:numPr>
          <w:ilvl w:val="2"/>
          <w:numId w:val="12"/>
        </w:numPr>
        <w:tabs>
          <w:tab w:val="left" w:pos="1823"/>
          <w:tab w:val="left" w:pos="1825"/>
          <w:tab w:val="left" w:leader="dot" w:pos="8654"/>
        </w:tabs>
        <w:spacing w:before="6"/>
        <w:ind w:left="1824" w:hanging="1706"/>
        <w:rPr>
          <w:sz w:val="24"/>
        </w:rPr>
      </w:pPr>
      <w:r>
        <w:rPr>
          <w:color w:val="262526"/>
          <w:sz w:val="24"/>
        </w:rPr>
        <w:t>Definitions</w:t>
      </w:r>
      <w:r>
        <w:rPr>
          <w:color w:val="262526"/>
          <w:sz w:val="24"/>
        </w:rPr>
        <w:tab/>
        <w:t>1385</w:t>
      </w:r>
    </w:p>
    <w:p w14:paraId="20088BBA" w14:textId="77777777" w:rsidR="007F5956" w:rsidRDefault="005A2EE2">
      <w:pPr>
        <w:pStyle w:val="ListParagraph"/>
        <w:numPr>
          <w:ilvl w:val="2"/>
          <w:numId w:val="12"/>
        </w:numPr>
        <w:tabs>
          <w:tab w:val="left" w:pos="1823"/>
          <w:tab w:val="left" w:pos="1825"/>
          <w:tab w:val="left" w:leader="dot" w:pos="8654"/>
        </w:tabs>
        <w:ind w:left="1824" w:hanging="1706"/>
        <w:rPr>
          <w:sz w:val="24"/>
        </w:rPr>
      </w:pPr>
      <w:r>
        <w:rPr>
          <w:color w:val="262526"/>
          <w:sz w:val="24"/>
        </w:rPr>
        <w:t>Provision of information under S5.2.4 in</w:t>
      </w:r>
      <w:r>
        <w:rPr>
          <w:color w:val="262526"/>
          <w:spacing w:val="-11"/>
          <w:sz w:val="24"/>
        </w:rPr>
        <w:t xml:space="preserve"> </w:t>
      </w:r>
      <w:r>
        <w:rPr>
          <w:color w:val="262526"/>
          <w:sz w:val="24"/>
        </w:rPr>
        <w:t>registration</w:t>
      </w:r>
      <w:r>
        <w:rPr>
          <w:color w:val="262526"/>
          <w:spacing w:val="-1"/>
          <w:sz w:val="24"/>
        </w:rPr>
        <w:t xml:space="preserve"> </w:t>
      </w:r>
      <w:r>
        <w:rPr>
          <w:color w:val="262526"/>
          <w:sz w:val="24"/>
        </w:rPr>
        <w:t>application</w:t>
      </w:r>
      <w:r>
        <w:rPr>
          <w:color w:val="262526"/>
          <w:sz w:val="24"/>
        </w:rPr>
        <w:tab/>
        <w:t>1386</w:t>
      </w:r>
    </w:p>
    <w:p w14:paraId="20088BBB" w14:textId="77777777" w:rsidR="007F5956" w:rsidRDefault="005A2EE2">
      <w:pPr>
        <w:pStyle w:val="ListParagraph"/>
        <w:numPr>
          <w:ilvl w:val="2"/>
          <w:numId w:val="12"/>
        </w:numPr>
        <w:tabs>
          <w:tab w:val="left" w:pos="1810"/>
          <w:tab w:val="left" w:pos="1811"/>
          <w:tab w:val="left" w:leader="dot" w:pos="8654"/>
        </w:tabs>
        <w:ind w:left="1810" w:hanging="1692"/>
        <w:rPr>
          <w:sz w:val="24"/>
        </w:rPr>
      </w:pPr>
      <w:r>
        <w:rPr>
          <w:color w:val="262526"/>
          <w:sz w:val="24"/>
        </w:rPr>
        <w:t>Access standar</w:t>
      </w:r>
      <w:r>
        <w:rPr>
          <w:color w:val="262526"/>
          <w:sz w:val="24"/>
        </w:rPr>
        <w:t>ds made under the old</w:t>
      </w:r>
      <w:r>
        <w:rPr>
          <w:color w:val="262526"/>
          <w:spacing w:val="-11"/>
          <w:sz w:val="24"/>
        </w:rPr>
        <w:t xml:space="preserve"> </w:t>
      </w:r>
      <w:r>
        <w:rPr>
          <w:color w:val="262526"/>
          <w:sz w:val="24"/>
        </w:rPr>
        <w:t>Chapter</w:t>
      </w:r>
      <w:r>
        <w:rPr>
          <w:color w:val="262526"/>
          <w:spacing w:val="-1"/>
          <w:sz w:val="24"/>
        </w:rPr>
        <w:t xml:space="preserve"> </w:t>
      </w:r>
      <w:r>
        <w:rPr>
          <w:color w:val="262526"/>
          <w:sz w:val="24"/>
        </w:rPr>
        <w:t>5</w:t>
      </w:r>
      <w:r>
        <w:rPr>
          <w:color w:val="262526"/>
          <w:sz w:val="24"/>
        </w:rPr>
        <w:tab/>
        <w:t>1386</w:t>
      </w:r>
    </w:p>
    <w:p w14:paraId="20088BBC" w14:textId="77777777" w:rsidR="007F5956" w:rsidRDefault="005A2EE2">
      <w:pPr>
        <w:pStyle w:val="ListParagraph"/>
        <w:numPr>
          <w:ilvl w:val="2"/>
          <w:numId w:val="12"/>
        </w:numPr>
        <w:tabs>
          <w:tab w:val="left" w:pos="1823"/>
          <w:tab w:val="left" w:pos="1825"/>
          <w:tab w:val="left" w:leader="dot" w:pos="8654"/>
        </w:tabs>
        <w:ind w:left="1824" w:hanging="1706"/>
        <w:rPr>
          <w:sz w:val="24"/>
        </w:rPr>
      </w:pPr>
      <w:r>
        <w:rPr>
          <w:color w:val="262526"/>
          <w:sz w:val="24"/>
        </w:rPr>
        <w:t>Modifications to plant</w:t>
      </w:r>
      <w:r>
        <w:rPr>
          <w:color w:val="262526"/>
          <w:spacing w:val="-12"/>
          <w:sz w:val="24"/>
        </w:rPr>
        <w:t xml:space="preserve"> </w:t>
      </w:r>
      <w:r>
        <w:rPr>
          <w:color w:val="262526"/>
          <w:sz w:val="24"/>
        </w:rPr>
        <w:t>by</w:t>
      </w:r>
      <w:r>
        <w:rPr>
          <w:color w:val="262526"/>
          <w:spacing w:val="-3"/>
          <w:sz w:val="24"/>
        </w:rPr>
        <w:t xml:space="preserve"> </w:t>
      </w:r>
      <w:r>
        <w:rPr>
          <w:color w:val="262526"/>
          <w:sz w:val="24"/>
        </w:rPr>
        <w:t>Generators</w:t>
      </w:r>
      <w:r>
        <w:rPr>
          <w:color w:val="262526"/>
          <w:sz w:val="24"/>
        </w:rPr>
        <w:tab/>
        <w:t>1386</w:t>
      </w:r>
    </w:p>
    <w:p w14:paraId="20088BBD" w14:textId="77777777" w:rsidR="007F5956" w:rsidRDefault="005A2EE2">
      <w:pPr>
        <w:pStyle w:val="ListParagraph"/>
        <w:numPr>
          <w:ilvl w:val="2"/>
          <w:numId w:val="12"/>
        </w:numPr>
        <w:tabs>
          <w:tab w:val="left" w:pos="1819"/>
          <w:tab w:val="left" w:pos="1820"/>
          <w:tab w:val="left" w:leader="dot" w:pos="8654"/>
        </w:tabs>
        <w:spacing w:line="249" w:lineRule="auto"/>
        <w:ind w:left="1820" w:right="129" w:hanging="1701"/>
        <w:rPr>
          <w:sz w:val="24"/>
        </w:rPr>
      </w:pPr>
      <w:r>
        <w:rPr>
          <w:color w:val="262526"/>
          <w:sz w:val="24"/>
        </w:rPr>
        <w:t>Technical Details to Support Application for Connection and Connection Agreement</w:t>
      </w:r>
      <w:r>
        <w:rPr>
          <w:color w:val="262526"/>
          <w:sz w:val="24"/>
        </w:rPr>
        <w:tab/>
      </w:r>
      <w:r>
        <w:rPr>
          <w:color w:val="262526"/>
          <w:spacing w:val="-5"/>
          <w:sz w:val="24"/>
        </w:rPr>
        <w:t>1387</w:t>
      </w:r>
    </w:p>
    <w:p w14:paraId="20088BBE" w14:textId="77777777" w:rsidR="007F5956" w:rsidRDefault="005A2EE2">
      <w:pPr>
        <w:pStyle w:val="ListParagraph"/>
        <w:numPr>
          <w:ilvl w:val="2"/>
          <w:numId w:val="12"/>
        </w:numPr>
        <w:tabs>
          <w:tab w:val="left" w:pos="1819"/>
          <w:tab w:val="left" w:pos="1820"/>
          <w:tab w:val="left" w:leader="dot" w:pos="8654"/>
        </w:tabs>
        <w:spacing w:before="2" w:line="249" w:lineRule="auto"/>
        <w:ind w:left="119" w:right="129" w:firstLine="0"/>
        <w:rPr>
          <w:sz w:val="24"/>
        </w:rPr>
      </w:pPr>
      <w:r>
        <w:rPr>
          <w:color w:val="262526"/>
          <w:sz w:val="24"/>
        </w:rPr>
        <w:t>Transitional arrangements for establishment of performance standards</w:t>
      </w:r>
      <w:r>
        <w:rPr>
          <w:color w:val="262526"/>
          <w:spacing w:val="-27"/>
          <w:sz w:val="24"/>
        </w:rPr>
        <w:t xml:space="preserve"> </w:t>
      </w:r>
      <w:r>
        <w:rPr>
          <w:color w:val="262526"/>
          <w:sz w:val="24"/>
        </w:rPr>
        <w:t>.1387 11.10.7</w:t>
      </w:r>
      <w:r>
        <w:rPr>
          <w:color w:val="262526"/>
          <w:sz w:val="24"/>
        </w:rPr>
        <w:tab/>
      </w:r>
      <w:r>
        <w:rPr>
          <w:color w:val="262526"/>
          <w:sz w:val="24"/>
        </w:rPr>
        <w:tab/>
        <w:t>Jurisdi</w:t>
      </w:r>
      <w:r>
        <w:rPr>
          <w:color w:val="262526"/>
          <w:sz w:val="24"/>
        </w:rPr>
        <w:t>ctional Derogations</w:t>
      </w:r>
      <w:r>
        <w:rPr>
          <w:color w:val="262526"/>
          <w:spacing w:val="-15"/>
          <w:sz w:val="24"/>
        </w:rPr>
        <w:t xml:space="preserve"> </w:t>
      </w:r>
      <w:r>
        <w:rPr>
          <w:color w:val="262526"/>
          <w:sz w:val="24"/>
        </w:rPr>
        <w:t>for</w:t>
      </w:r>
      <w:r>
        <w:rPr>
          <w:color w:val="262526"/>
          <w:spacing w:val="-6"/>
          <w:sz w:val="24"/>
        </w:rPr>
        <w:t xml:space="preserve"> </w:t>
      </w:r>
      <w:r>
        <w:rPr>
          <w:color w:val="262526"/>
          <w:sz w:val="24"/>
        </w:rPr>
        <w:t>Queensland</w:t>
      </w:r>
      <w:r>
        <w:rPr>
          <w:color w:val="262526"/>
          <w:sz w:val="24"/>
        </w:rPr>
        <w:tab/>
      </w:r>
      <w:r>
        <w:rPr>
          <w:color w:val="262526"/>
          <w:spacing w:val="-5"/>
          <w:sz w:val="24"/>
        </w:rPr>
        <w:t>1387</w:t>
      </w:r>
    </w:p>
    <w:p w14:paraId="20088BBF" w14:textId="77777777" w:rsidR="007F5956" w:rsidRDefault="005A2EE2">
      <w:pPr>
        <w:pStyle w:val="Heading1"/>
        <w:tabs>
          <w:tab w:val="left" w:pos="1823"/>
          <w:tab w:val="left" w:leader="dot" w:pos="8654"/>
        </w:tabs>
        <w:spacing w:before="112" w:line="249" w:lineRule="auto"/>
        <w:ind w:left="1820" w:right="129" w:hanging="1701"/>
      </w:pPr>
      <w:r>
        <w:rPr>
          <w:color w:val="262526"/>
          <w:spacing w:val="-3"/>
        </w:rPr>
        <w:t>11.10A</w:t>
      </w:r>
      <w:r>
        <w:rPr>
          <w:color w:val="262526"/>
          <w:spacing w:val="-3"/>
        </w:rPr>
        <w:tab/>
      </w:r>
      <w:r>
        <w:rPr>
          <w:color w:val="262526"/>
          <w:spacing w:val="-3"/>
        </w:rPr>
        <w:tab/>
      </w:r>
      <w:r>
        <w:rPr>
          <w:color w:val="262526"/>
        </w:rPr>
        <w:t>Rules consequent on the making of the National Electricity Amendment (Central Dispatch and Integration of Wind and Other Intermittent Generation)</w:t>
      </w:r>
      <w:r>
        <w:rPr>
          <w:color w:val="262526"/>
          <w:spacing w:val="-7"/>
        </w:rPr>
        <w:t xml:space="preserve"> </w:t>
      </w:r>
      <w:r>
        <w:rPr>
          <w:color w:val="262526"/>
        </w:rPr>
        <w:t>Rule</w:t>
      </w:r>
      <w:r>
        <w:rPr>
          <w:color w:val="262526"/>
          <w:spacing w:val="-3"/>
        </w:rPr>
        <w:t xml:space="preserve"> </w:t>
      </w:r>
      <w:r>
        <w:rPr>
          <w:color w:val="262526"/>
        </w:rPr>
        <w:t>2008</w:t>
      </w:r>
      <w:r>
        <w:rPr>
          <w:color w:val="262526"/>
        </w:rPr>
        <w:tab/>
      </w:r>
      <w:r>
        <w:rPr>
          <w:color w:val="262526"/>
          <w:spacing w:val="-5"/>
        </w:rPr>
        <w:t>1387</w:t>
      </w:r>
    </w:p>
    <w:p w14:paraId="20088BC0" w14:textId="77777777" w:rsidR="007F5956" w:rsidRDefault="005A2EE2">
      <w:pPr>
        <w:pStyle w:val="BodyText"/>
        <w:tabs>
          <w:tab w:val="left" w:pos="1823"/>
          <w:tab w:val="left" w:leader="dot" w:pos="8654"/>
        </w:tabs>
        <w:spacing w:before="7"/>
        <w:ind w:left="119"/>
      </w:pPr>
      <w:r>
        <w:rPr>
          <w:color w:val="262526"/>
        </w:rPr>
        <w:t>11.10A.1</w:t>
      </w:r>
      <w:r>
        <w:rPr>
          <w:color w:val="262526"/>
        </w:rPr>
        <w:tab/>
        <w:t>Definitions</w:t>
      </w:r>
      <w:r>
        <w:rPr>
          <w:color w:val="262526"/>
        </w:rPr>
        <w:tab/>
        <w:t>1387</w:t>
      </w:r>
    </w:p>
    <w:p w14:paraId="20088BC1" w14:textId="77777777" w:rsidR="007F5956" w:rsidRDefault="005A2EE2">
      <w:pPr>
        <w:pStyle w:val="BodyText"/>
        <w:tabs>
          <w:tab w:val="left" w:pos="1823"/>
          <w:tab w:val="left" w:leader="dot" w:pos="8654"/>
        </w:tabs>
        <w:spacing w:before="12"/>
        <w:ind w:left="119"/>
      </w:pPr>
      <w:r>
        <w:rPr>
          <w:color w:val="262526"/>
        </w:rPr>
        <w:t>11.10A.2</w:t>
      </w:r>
      <w:r>
        <w:rPr>
          <w:color w:val="262526"/>
        </w:rPr>
        <w:tab/>
        <w:t>Registration and reclassification of classified generating u</w:t>
      </w:r>
      <w:r>
        <w:rPr>
          <w:color w:val="262526"/>
        </w:rPr>
        <w:t>nits</w:t>
      </w:r>
      <w:r>
        <w:rPr>
          <w:color w:val="262526"/>
        </w:rPr>
        <w:tab/>
        <w:t>1388</w:t>
      </w:r>
    </w:p>
    <w:p w14:paraId="20088BC2" w14:textId="77777777" w:rsidR="007F5956" w:rsidRDefault="005A2EE2">
      <w:pPr>
        <w:pStyle w:val="BodyText"/>
        <w:tabs>
          <w:tab w:val="left" w:pos="1823"/>
          <w:tab w:val="left" w:leader="dot" w:pos="8654"/>
        </w:tabs>
        <w:spacing w:before="12"/>
        <w:ind w:left="119"/>
      </w:pPr>
      <w:r>
        <w:rPr>
          <w:color w:val="262526"/>
        </w:rPr>
        <w:t>11.10A.3</w:t>
      </w:r>
      <w:r>
        <w:rPr>
          <w:color w:val="262526"/>
        </w:rPr>
        <w:tab/>
        <w:t>Registered generating unit</w:t>
      </w:r>
      <w:r>
        <w:rPr>
          <w:color w:val="262526"/>
        </w:rPr>
        <w:tab/>
        <w:t>1389</w:t>
      </w:r>
    </w:p>
    <w:p w14:paraId="20088BC3" w14:textId="77777777" w:rsidR="007F5956" w:rsidRDefault="005A2EE2">
      <w:pPr>
        <w:pStyle w:val="BodyText"/>
        <w:tabs>
          <w:tab w:val="left" w:pos="1823"/>
          <w:tab w:val="left" w:leader="dot" w:pos="8654"/>
        </w:tabs>
        <w:spacing w:before="12"/>
        <w:ind w:left="119"/>
      </w:pPr>
      <w:r>
        <w:rPr>
          <w:color w:val="262526"/>
        </w:rPr>
        <w:t>11.10A.4</w:t>
      </w:r>
      <w:r>
        <w:rPr>
          <w:color w:val="262526"/>
        </w:rPr>
        <w:tab/>
        <w:t>Classification of potential semi-scheduled</w:t>
      </w:r>
      <w:r>
        <w:rPr>
          <w:color w:val="262526"/>
          <w:spacing w:val="-9"/>
        </w:rPr>
        <w:t xml:space="preserve"> </w:t>
      </w:r>
      <w:r>
        <w:rPr>
          <w:color w:val="262526"/>
        </w:rPr>
        <w:t>generating</w:t>
      </w:r>
      <w:r>
        <w:rPr>
          <w:color w:val="262526"/>
          <w:spacing w:val="-1"/>
        </w:rPr>
        <w:t xml:space="preserve"> </w:t>
      </w:r>
      <w:r>
        <w:rPr>
          <w:color w:val="262526"/>
        </w:rPr>
        <w:t>unit</w:t>
      </w:r>
      <w:r>
        <w:rPr>
          <w:color w:val="262526"/>
        </w:rPr>
        <w:tab/>
        <w:t>1389</w:t>
      </w:r>
    </w:p>
    <w:p w14:paraId="20088BC4" w14:textId="77777777" w:rsidR="007F5956" w:rsidRDefault="005A2EE2">
      <w:pPr>
        <w:pStyle w:val="BodyText"/>
        <w:tabs>
          <w:tab w:val="left" w:pos="1823"/>
          <w:tab w:val="left" w:leader="dot" w:pos="8654"/>
        </w:tabs>
        <w:spacing w:before="12"/>
        <w:ind w:left="119"/>
      </w:pPr>
      <w:r>
        <w:rPr>
          <w:color w:val="262526"/>
        </w:rPr>
        <w:t>11.10A.5</w:t>
      </w:r>
      <w:r>
        <w:rPr>
          <w:color w:val="262526"/>
        </w:rPr>
        <w:tab/>
        <w:t>Participant</w:t>
      </w:r>
      <w:r>
        <w:rPr>
          <w:color w:val="262526"/>
          <w:spacing w:val="-4"/>
        </w:rPr>
        <w:t xml:space="preserve"> </w:t>
      </w:r>
      <w:r>
        <w:rPr>
          <w:color w:val="262526"/>
        </w:rPr>
        <w:t>fees</w:t>
      </w:r>
      <w:r>
        <w:rPr>
          <w:color w:val="262526"/>
        </w:rPr>
        <w:tab/>
        <w:t>1389</w:t>
      </w:r>
    </w:p>
    <w:p w14:paraId="20088BC5" w14:textId="77777777" w:rsidR="007F5956" w:rsidRDefault="005A2EE2">
      <w:pPr>
        <w:pStyle w:val="BodyText"/>
        <w:tabs>
          <w:tab w:val="left" w:pos="1819"/>
          <w:tab w:val="left" w:leader="dot" w:pos="8654"/>
        </w:tabs>
        <w:spacing w:before="12"/>
        <w:ind w:left="119"/>
      </w:pPr>
      <w:r>
        <w:rPr>
          <w:color w:val="262526"/>
        </w:rPr>
        <w:t>11.10A.6</w:t>
      </w:r>
      <w:r>
        <w:rPr>
          <w:color w:val="262526"/>
        </w:rPr>
        <w:tab/>
        <w:t>Timetable</w:t>
      </w:r>
      <w:r>
        <w:rPr>
          <w:color w:val="262526"/>
        </w:rPr>
        <w:tab/>
        <w:t>1390</w:t>
      </w:r>
    </w:p>
    <w:p w14:paraId="20088BC6" w14:textId="77777777" w:rsidR="007F5956" w:rsidRDefault="005A2EE2">
      <w:pPr>
        <w:pStyle w:val="BodyText"/>
        <w:tabs>
          <w:tab w:val="left" w:pos="1823"/>
          <w:tab w:val="left" w:leader="dot" w:pos="8654"/>
        </w:tabs>
        <w:spacing w:before="12"/>
        <w:ind w:left="119"/>
      </w:pPr>
      <w:r>
        <w:rPr>
          <w:color w:val="262526"/>
        </w:rPr>
        <w:t>11.10A.7</w:t>
      </w:r>
      <w:r>
        <w:rPr>
          <w:color w:val="262526"/>
        </w:rPr>
        <w:tab/>
        <w:t>Procedure for contribution factors for ancillary</w:t>
      </w:r>
      <w:r>
        <w:rPr>
          <w:color w:val="262526"/>
          <w:spacing w:val="-11"/>
        </w:rPr>
        <w:t xml:space="preserve"> </w:t>
      </w:r>
      <w:r>
        <w:rPr>
          <w:color w:val="262526"/>
        </w:rPr>
        <w:t>service</w:t>
      </w:r>
      <w:r>
        <w:rPr>
          <w:color w:val="262526"/>
          <w:spacing w:val="-2"/>
        </w:rPr>
        <w:t xml:space="preserve"> </w:t>
      </w:r>
      <w:r>
        <w:rPr>
          <w:color w:val="262526"/>
        </w:rPr>
        <w:t>transaction</w:t>
      </w:r>
      <w:r>
        <w:rPr>
          <w:color w:val="262526"/>
        </w:rPr>
        <w:t>s</w:t>
      </w:r>
      <w:r>
        <w:rPr>
          <w:color w:val="262526"/>
        </w:rPr>
        <w:tab/>
        <w:t>1390</w:t>
      </w:r>
    </w:p>
    <w:p w14:paraId="20088BC7" w14:textId="77777777" w:rsidR="007F5956" w:rsidRDefault="005A2EE2">
      <w:pPr>
        <w:pStyle w:val="ListParagraph"/>
        <w:numPr>
          <w:ilvl w:val="1"/>
          <w:numId w:val="11"/>
        </w:numPr>
        <w:tabs>
          <w:tab w:val="left" w:pos="653"/>
          <w:tab w:val="left" w:pos="1823"/>
          <w:tab w:val="left" w:leader="dot" w:pos="8654"/>
        </w:tabs>
        <w:ind w:hanging="534"/>
        <w:rPr>
          <w:color w:val="262526"/>
        </w:rPr>
      </w:pPr>
      <w:r>
        <w:rPr>
          <w:color w:val="262526"/>
          <w:sz w:val="24"/>
        </w:rPr>
        <w:t>A.8</w:t>
      </w:r>
      <w:r>
        <w:rPr>
          <w:color w:val="262526"/>
          <w:sz w:val="24"/>
        </w:rPr>
        <w:tab/>
        <w:t>Guidelines for energy conversion</w:t>
      </w:r>
      <w:r>
        <w:rPr>
          <w:color w:val="262526"/>
          <w:spacing w:val="-9"/>
          <w:sz w:val="24"/>
        </w:rPr>
        <w:t xml:space="preserve"> </w:t>
      </w:r>
      <w:r>
        <w:rPr>
          <w:color w:val="262526"/>
          <w:sz w:val="24"/>
        </w:rPr>
        <w:t>model</w:t>
      </w:r>
      <w:r>
        <w:rPr>
          <w:color w:val="262526"/>
          <w:spacing w:val="-2"/>
          <w:sz w:val="24"/>
        </w:rPr>
        <w:t xml:space="preserve"> </w:t>
      </w:r>
      <w:r>
        <w:rPr>
          <w:color w:val="262526"/>
          <w:sz w:val="24"/>
        </w:rPr>
        <w:t>information</w:t>
      </w:r>
      <w:r>
        <w:rPr>
          <w:color w:val="262526"/>
          <w:sz w:val="24"/>
        </w:rPr>
        <w:tab/>
        <w:t>1390</w:t>
      </w:r>
    </w:p>
    <w:p w14:paraId="20088BC8" w14:textId="77777777" w:rsidR="007F5956" w:rsidRDefault="005A2EE2">
      <w:pPr>
        <w:pStyle w:val="Heading1"/>
        <w:tabs>
          <w:tab w:val="left" w:pos="1823"/>
        </w:tabs>
        <w:spacing w:before="121"/>
        <w:ind w:left="119"/>
      </w:pPr>
      <w:r>
        <w:rPr>
          <w:color w:val="262526"/>
        </w:rPr>
        <w:t>Part J</w:t>
      </w:r>
      <w:r>
        <w:rPr>
          <w:color w:val="262526"/>
        </w:rPr>
        <w:tab/>
        <w:t>Cost Recovery of Localised Regulation Services</w:t>
      </w:r>
      <w:r>
        <w:rPr>
          <w:color w:val="262526"/>
          <w:spacing w:val="-8"/>
        </w:rPr>
        <w:t xml:space="preserve"> </w:t>
      </w:r>
      <w:r>
        <w:rPr>
          <w:color w:val="262526"/>
        </w:rPr>
        <w:t>(2007</w:t>
      </w:r>
    </w:p>
    <w:p w14:paraId="20088BC9" w14:textId="77777777" w:rsidR="007F5956" w:rsidRDefault="005A2EE2">
      <w:pPr>
        <w:pStyle w:val="Heading1"/>
        <w:tabs>
          <w:tab w:val="left" w:leader="dot" w:pos="8654"/>
        </w:tabs>
        <w:spacing w:before="12"/>
        <w:ind w:left="1820"/>
      </w:pPr>
      <w:r>
        <w:rPr>
          <w:color w:val="262526"/>
        </w:rPr>
        <w:t>amendments)</w:t>
      </w:r>
      <w:r>
        <w:rPr>
          <w:color w:val="262526"/>
        </w:rPr>
        <w:tab/>
        <w:t>1390</w:t>
      </w:r>
    </w:p>
    <w:p w14:paraId="20088BCA" w14:textId="77777777" w:rsidR="007F5956" w:rsidRDefault="005A2EE2">
      <w:pPr>
        <w:pStyle w:val="Heading1"/>
        <w:numPr>
          <w:ilvl w:val="1"/>
          <w:numId w:val="11"/>
        </w:numPr>
        <w:tabs>
          <w:tab w:val="left" w:pos="1823"/>
          <w:tab w:val="left" w:pos="1825"/>
          <w:tab w:val="left" w:leader="dot" w:pos="8654"/>
        </w:tabs>
        <w:spacing w:before="126" w:line="249" w:lineRule="auto"/>
        <w:ind w:left="1820" w:right="129" w:hanging="1701"/>
        <w:rPr>
          <w:color w:val="262526"/>
        </w:rPr>
      </w:pPr>
      <w:r>
        <w:rPr>
          <w:color w:val="262526"/>
        </w:rPr>
        <w:t>Rules consequent on making of the National Electricity Amendment (Cost Recovery of Localised Regulation Services</w:t>
      </w:r>
      <w:r>
        <w:rPr>
          <w:color w:val="262526"/>
        </w:rPr>
        <w:t>)</w:t>
      </w:r>
      <w:r>
        <w:rPr>
          <w:color w:val="262526"/>
          <w:spacing w:val="-21"/>
        </w:rPr>
        <w:t xml:space="preserve"> </w:t>
      </w:r>
      <w:r>
        <w:rPr>
          <w:color w:val="262526"/>
        </w:rPr>
        <w:t>Rule</w:t>
      </w:r>
      <w:r>
        <w:rPr>
          <w:color w:val="262526"/>
          <w:spacing w:val="-4"/>
        </w:rPr>
        <w:t xml:space="preserve"> </w:t>
      </w:r>
      <w:r>
        <w:rPr>
          <w:color w:val="262526"/>
        </w:rPr>
        <w:t>2007</w:t>
      </w:r>
      <w:r>
        <w:rPr>
          <w:color w:val="262526"/>
        </w:rPr>
        <w:tab/>
      </w:r>
      <w:r>
        <w:rPr>
          <w:color w:val="262526"/>
          <w:spacing w:val="-5"/>
        </w:rPr>
        <w:t>1390</w:t>
      </w:r>
    </w:p>
    <w:p w14:paraId="20088BCB" w14:textId="77777777" w:rsidR="007F5956" w:rsidRDefault="005A2EE2">
      <w:pPr>
        <w:pStyle w:val="ListParagraph"/>
        <w:numPr>
          <w:ilvl w:val="2"/>
          <w:numId w:val="11"/>
        </w:numPr>
        <w:tabs>
          <w:tab w:val="left" w:pos="1823"/>
          <w:tab w:val="left" w:pos="1825"/>
          <w:tab w:val="left" w:leader="dot" w:pos="8654"/>
        </w:tabs>
        <w:spacing w:before="6"/>
        <w:ind w:hanging="1706"/>
        <w:rPr>
          <w:sz w:val="24"/>
        </w:rPr>
      </w:pPr>
      <w:r>
        <w:rPr>
          <w:color w:val="262526"/>
          <w:sz w:val="24"/>
        </w:rPr>
        <w:t>Definitions</w:t>
      </w:r>
      <w:r>
        <w:rPr>
          <w:color w:val="262526"/>
          <w:sz w:val="24"/>
        </w:rPr>
        <w:tab/>
        <w:t>1390</w:t>
      </w:r>
    </w:p>
    <w:p w14:paraId="20088BCC" w14:textId="77777777" w:rsidR="007F5956" w:rsidRDefault="005A2EE2">
      <w:pPr>
        <w:pStyle w:val="ListParagraph"/>
        <w:numPr>
          <w:ilvl w:val="2"/>
          <w:numId w:val="11"/>
        </w:numPr>
        <w:tabs>
          <w:tab w:val="left" w:pos="1810"/>
          <w:tab w:val="left" w:pos="1811"/>
          <w:tab w:val="left" w:leader="dot" w:pos="8654"/>
        </w:tabs>
        <w:ind w:left="1810" w:hanging="1692"/>
        <w:rPr>
          <w:sz w:val="24"/>
        </w:rPr>
      </w:pPr>
      <w:r>
        <w:rPr>
          <w:color w:val="262526"/>
          <w:sz w:val="24"/>
        </w:rPr>
        <w:t>Action taken by NEMMCO for the purposes of</w:t>
      </w:r>
      <w:r>
        <w:rPr>
          <w:color w:val="262526"/>
          <w:spacing w:val="-28"/>
          <w:sz w:val="24"/>
        </w:rPr>
        <w:t xml:space="preserve"> </w:t>
      </w:r>
      <w:r>
        <w:rPr>
          <w:color w:val="262526"/>
          <w:sz w:val="24"/>
        </w:rPr>
        <w:t>Amending</w:t>
      </w:r>
      <w:r>
        <w:rPr>
          <w:color w:val="262526"/>
          <w:spacing w:val="-3"/>
          <w:sz w:val="24"/>
        </w:rPr>
        <w:t xml:space="preserve"> </w:t>
      </w:r>
      <w:r>
        <w:rPr>
          <w:color w:val="262526"/>
          <w:sz w:val="24"/>
        </w:rPr>
        <w:t>Rule</w:t>
      </w:r>
      <w:r>
        <w:rPr>
          <w:color w:val="262526"/>
          <w:sz w:val="24"/>
        </w:rPr>
        <w:tab/>
        <w:t>1391</w:t>
      </w:r>
    </w:p>
    <w:p w14:paraId="20088BCD" w14:textId="77777777" w:rsidR="007F5956" w:rsidRDefault="005A2EE2">
      <w:pPr>
        <w:pStyle w:val="Heading1"/>
        <w:numPr>
          <w:ilvl w:val="1"/>
          <w:numId w:val="11"/>
        </w:numPr>
        <w:tabs>
          <w:tab w:val="left" w:pos="1823"/>
          <w:tab w:val="left" w:pos="1825"/>
          <w:tab w:val="left" w:leader="dot" w:pos="8654"/>
        </w:tabs>
        <w:spacing w:before="121"/>
        <w:ind w:left="1824" w:hanging="1706"/>
        <w:rPr>
          <w:color w:val="262526"/>
        </w:rPr>
      </w:pPr>
      <w:r>
        <w:rPr>
          <w:color w:val="262526"/>
        </w:rPr>
        <w:t>[Deleted]</w:t>
      </w:r>
      <w:r>
        <w:rPr>
          <w:color w:val="262526"/>
        </w:rPr>
        <w:tab/>
        <w:t>1391</w:t>
      </w:r>
    </w:p>
    <w:p w14:paraId="20088BCE" w14:textId="77777777" w:rsidR="007F5956" w:rsidRDefault="005A2EE2">
      <w:pPr>
        <w:pStyle w:val="Heading1"/>
        <w:tabs>
          <w:tab w:val="left" w:pos="1883"/>
          <w:tab w:val="left" w:leader="dot" w:pos="8654"/>
        </w:tabs>
        <w:spacing w:before="126"/>
        <w:ind w:left="119"/>
      </w:pPr>
      <w:r>
        <w:rPr>
          <w:color w:val="262526"/>
        </w:rPr>
        <w:t>Part L</w:t>
      </w:r>
      <w:r>
        <w:rPr>
          <w:color w:val="262526"/>
        </w:rPr>
        <w:tab/>
        <w:t>[Deleted]</w:t>
      </w:r>
      <w:r>
        <w:rPr>
          <w:color w:val="262526"/>
        </w:rPr>
        <w:tab/>
        <w:t>1391</w:t>
      </w:r>
    </w:p>
    <w:p w14:paraId="20088BCF" w14:textId="77777777" w:rsidR="007F5956" w:rsidRDefault="005A2EE2">
      <w:pPr>
        <w:pStyle w:val="Heading1"/>
        <w:tabs>
          <w:tab w:val="left" w:pos="1823"/>
          <w:tab w:val="left" w:leader="dot" w:pos="8654"/>
        </w:tabs>
        <w:spacing w:before="125" w:line="348" w:lineRule="auto"/>
        <w:ind w:left="119" w:right="129"/>
      </w:pPr>
      <w:r>
        <w:rPr>
          <w:color w:val="262526"/>
        </w:rPr>
        <w:t>Part M</w:t>
      </w:r>
      <w:r>
        <w:rPr>
          <w:color w:val="262526"/>
        </w:rPr>
        <w:tab/>
      </w:r>
      <w:r>
        <w:rPr>
          <w:color w:val="262526"/>
        </w:rPr>
        <w:t>Economic Regulation of Distribution Services (2007 amendments)</w:t>
      </w:r>
      <w:r>
        <w:rPr>
          <w:color w:val="262526"/>
          <w:spacing w:val="-49"/>
        </w:rPr>
        <w:t xml:space="preserve"> </w:t>
      </w:r>
      <w:r>
        <w:rPr>
          <w:color w:val="262526"/>
        </w:rPr>
        <w:t>.1391 Division</w:t>
      </w:r>
      <w:r>
        <w:rPr>
          <w:color w:val="262526"/>
          <w:spacing w:val="-4"/>
        </w:rPr>
        <w:t xml:space="preserve"> </w:t>
      </w:r>
      <w:r>
        <w:rPr>
          <w:color w:val="262526"/>
        </w:rPr>
        <w:t>1</w:t>
      </w:r>
      <w:r>
        <w:rPr>
          <w:color w:val="262526"/>
        </w:rPr>
        <w:tab/>
        <w:t>General</w:t>
      </w:r>
      <w:r>
        <w:rPr>
          <w:color w:val="262526"/>
          <w:spacing w:val="-1"/>
        </w:rPr>
        <w:t xml:space="preserve"> </w:t>
      </w:r>
      <w:r>
        <w:rPr>
          <w:color w:val="262526"/>
        </w:rPr>
        <w:t>Provisions</w:t>
      </w:r>
      <w:r>
        <w:rPr>
          <w:color w:val="262526"/>
        </w:rPr>
        <w:tab/>
      </w:r>
      <w:r>
        <w:rPr>
          <w:color w:val="262526"/>
          <w:spacing w:val="-5"/>
        </w:rPr>
        <w:t>1391</w:t>
      </w:r>
    </w:p>
    <w:p w14:paraId="20088BD0" w14:textId="77777777" w:rsidR="007F5956" w:rsidRDefault="005A2EE2">
      <w:pPr>
        <w:pStyle w:val="Heading1"/>
        <w:numPr>
          <w:ilvl w:val="1"/>
          <w:numId w:val="10"/>
        </w:numPr>
        <w:tabs>
          <w:tab w:val="left" w:pos="1823"/>
          <w:tab w:val="left" w:pos="1825"/>
          <w:tab w:val="left" w:leader="dot" w:pos="8654"/>
        </w:tabs>
        <w:spacing w:before="2"/>
        <w:ind w:hanging="1706"/>
      </w:pPr>
      <w:r>
        <w:rPr>
          <w:color w:val="262526"/>
        </w:rPr>
        <w:t>General</w:t>
      </w:r>
      <w:r>
        <w:rPr>
          <w:color w:val="262526"/>
          <w:spacing w:val="-2"/>
        </w:rPr>
        <w:t xml:space="preserve"> </w:t>
      </w:r>
      <w:r>
        <w:rPr>
          <w:color w:val="262526"/>
        </w:rPr>
        <w:t>provisions</w:t>
      </w:r>
      <w:r>
        <w:rPr>
          <w:color w:val="262526"/>
        </w:rPr>
        <w:tab/>
        <w:t>1391</w:t>
      </w:r>
    </w:p>
    <w:p w14:paraId="20088BD1" w14:textId="77777777" w:rsidR="007F5956" w:rsidRDefault="005A2EE2">
      <w:pPr>
        <w:pStyle w:val="ListParagraph"/>
        <w:numPr>
          <w:ilvl w:val="2"/>
          <w:numId w:val="10"/>
        </w:numPr>
        <w:tabs>
          <w:tab w:val="left" w:pos="1810"/>
          <w:tab w:val="left" w:pos="1811"/>
          <w:tab w:val="left" w:leader="dot" w:pos="8654"/>
        </w:tabs>
        <w:spacing w:before="16"/>
        <w:ind w:hanging="1692"/>
        <w:rPr>
          <w:sz w:val="24"/>
        </w:rPr>
      </w:pPr>
      <w:r>
        <w:rPr>
          <w:color w:val="262526"/>
          <w:sz w:val="24"/>
        </w:rPr>
        <w:t>Application of</w:t>
      </w:r>
      <w:r>
        <w:rPr>
          <w:color w:val="262526"/>
          <w:spacing w:val="-8"/>
          <w:sz w:val="24"/>
        </w:rPr>
        <w:t xml:space="preserve"> </w:t>
      </w:r>
      <w:r>
        <w:rPr>
          <w:color w:val="262526"/>
          <w:sz w:val="24"/>
        </w:rPr>
        <w:t>this</w:t>
      </w:r>
      <w:r>
        <w:rPr>
          <w:color w:val="262526"/>
          <w:spacing w:val="-4"/>
          <w:sz w:val="24"/>
        </w:rPr>
        <w:t xml:space="preserve"> </w:t>
      </w:r>
      <w:r>
        <w:rPr>
          <w:color w:val="262526"/>
          <w:sz w:val="24"/>
        </w:rPr>
        <w:t>Division</w:t>
      </w:r>
      <w:r>
        <w:rPr>
          <w:color w:val="262526"/>
          <w:sz w:val="24"/>
        </w:rPr>
        <w:tab/>
        <w:t>1391</w:t>
      </w:r>
    </w:p>
    <w:p w14:paraId="20088BD2" w14:textId="77777777" w:rsidR="007F5956" w:rsidRDefault="005A2EE2">
      <w:pPr>
        <w:pStyle w:val="ListParagraph"/>
        <w:numPr>
          <w:ilvl w:val="2"/>
          <w:numId w:val="10"/>
        </w:numPr>
        <w:tabs>
          <w:tab w:val="left" w:pos="1823"/>
          <w:tab w:val="left" w:pos="1825"/>
          <w:tab w:val="left" w:leader="dot" w:pos="8654"/>
        </w:tabs>
        <w:ind w:left="1824" w:hanging="1706"/>
        <w:rPr>
          <w:sz w:val="24"/>
        </w:rPr>
      </w:pPr>
      <w:r>
        <w:rPr>
          <w:color w:val="262526"/>
          <w:sz w:val="24"/>
        </w:rPr>
        <w:t>Definitions</w:t>
      </w:r>
      <w:r>
        <w:rPr>
          <w:color w:val="262526"/>
          <w:sz w:val="24"/>
        </w:rPr>
        <w:tab/>
        <w:t>1391</w:t>
      </w:r>
    </w:p>
    <w:p w14:paraId="20088BD3" w14:textId="77777777" w:rsidR="007F5956" w:rsidRDefault="005A2EE2">
      <w:pPr>
        <w:pStyle w:val="ListParagraph"/>
        <w:numPr>
          <w:ilvl w:val="2"/>
          <w:numId w:val="10"/>
        </w:numPr>
        <w:tabs>
          <w:tab w:val="left" w:pos="1823"/>
          <w:tab w:val="left" w:pos="1825"/>
          <w:tab w:val="left" w:leader="dot" w:pos="8654"/>
        </w:tabs>
        <w:ind w:left="1824" w:hanging="1706"/>
        <w:rPr>
          <w:sz w:val="24"/>
        </w:rPr>
      </w:pPr>
      <w:r>
        <w:rPr>
          <w:color w:val="262526"/>
          <w:sz w:val="24"/>
        </w:rPr>
        <w:t>Preservation of old</w:t>
      </w:r>
      <w:r>
        <w:rPr>
          <w:color w:val="262526"/>
          <w:spacing w:val="-7"/>
          <w:sz w:val="24"/>
        </w:rPr>
        <w:t xml:space="preserve"> </w:t>
      </w:r>
      <w:r>
        <w:rPr>
          <w:color w:val="262526"/>
          <w:sz w:val="24"/>
        </w:rPr>
        <w:t>regulatory</w:t>
      </w:r>
      <w:r>
        <w:rPr>
          <w:color w:val="262526"/>
          <w:spacing w:val="-1"/>
          <w:sz w:val="24"/>
        </w:rPr>
        <w:t xml:space="preserve"> </w:t>
      </w:r>
      <w:r>
        <w:rPr>
          <w:color w:val="262526"/>
          <w:sz w:val="24"/>
        </w:rPr>
        <w:t>regime</w:t>
      </w:r>
      <w:r>
        <w:rPr>
          <w:color w:val="262526"/>
          <w:sz w:val="24"/>
        </w:rPr>
        <w:tab/>
        <w:t>1392</w:t>
      </w:r>
    </w:p>
    <w:p w14:paraId="20088BD4" w14:textId="77777777" w:rsidR="007F5956" w:rsidRDefault="005A2EE2">
      <w:pPr>
        <w:pStyle w:val="ListParagraph"/>
        <w:numPr>
          <w:ilvl w:val="2"/>
          <w:numId w:val="10"/>
        </w:numPr>
        <w:tabs>
          <w:tab w:val="left" w:pos="1819"/>
          <w:tab w:val="left" w:pos="1820"/>
          <w:tab w:val="left" w:leader="dot" w:pos="8654"/>
        </w:tabs>
        <w:ind w:left="1819" w:hanging="1701"/>
        <w:rPr>
          <w:sz w:val="24"/>
        </w:rPr>
      </w:pPr>
      <w:r>
        <w:rPr>
          <w:color w:val="262526"/>
          <w:sz w:val="24"/>
        </w:rPr>
        <w:t>Transfer of</w:t>
      </w:r>
      <w:r>
        <w:rPr>
          <w:color w:val="262526"/>
          <w:spacing w:val="-4"/>
          <w:sz w:val="24"/>
        </w:rPr>
        <w:t xml:space="preserve"> </w:t>
      </w:r>
      <w:r>
        <w:rPr>
          <w:color w:val="262526"/>
          <w:sz w:val="24"/>
        </w:rPr>
        <w:t>regulatory</w:t>
      </w:r>
      <w:r>
        <w:rPr>
          <w:color w:val="262526"/>
          <w:spacing w:val="-2"/>
          <w:sz w:val="24"/>
        </w:rPr>
        <w:t xml:space="preserve"> </w:t>
      </w:r>
      <w:r>
        <w:rPr>
          <w:color w:val="262526"/>
          <w:sz w:val="24"/>
        </w:rPr>
        <w:t>responsibility</w:t>
      </w:r>
      <w:r>
        <w:rPr>
          <w:color w:val="262526"/>
          <w:sz w:val="24"/>
        </w:rPr>
        <w:tab/>
        <w:t>1393</w:t>
      </w:r>
    </w:p>
    <w:p w14:paraId="20088BD5" w14:textId="77777777" w:rsidR="007F5956" w:rsidRDefault="005A2EE2">
      <w:pPr>
        <w:pStyle w:val="ListParagraph"/>
        <w:numPr>
          <w:ilvl w:val="2"/>
          <w:numId w:val="10"/>
        </w:numPr>
        <w:tabs>
          <w:tab w:val="left" w:pos="1823"/>
          <w:tab w:val="left" w:pos="1825"/>
          <w:tab w:val="left" w:leader="dot" w:pos="8654"/>
        </w:tabs>
        <w:ind w:left="1824" w:hanging="1706"/>
        <w:rPr>
          <w:sz w:val="24"/>
        </w:rPr>
      </w:pPr>
      <w:r>
        <w:rPr>
          <w:color w:val="262526"/>
          <w:sz w:val="24"/>
        </w:rPr>
        <w:t>Special requirements with regard to</w:t>
      </w:r>
      <w:r>
        <w:rPr>
          <w:color w:val="262526"/>
          <w:spacing w:val="-8"/>
          <w:sz w:val="24"/>
        </w:rPr>
        <w:t xml:space="preserve"> </w:t>
      </w:r>
      <w:r>
        <w:rPr>
          <w:color w:val="262526"/>
          <w:sz w:val="24"/>
        </w:rPr>
        <w:t>ring</w:t>
      </w:r>
      <w:r>
        <w:rPr>
          <w:color w:val="262526"/>
          <w:spacing w:val="-1"/>
          <w:sz w:val="24"/>
        </w:rPr>
        <w:t xml:space="preserve"> </w:t>
      </w:r>
      <w:r>
        <w:rPr>
          <w:color w:val="262526"/>
          <w:sz w:val="24"/>
        </w:rPr>
        <w:t>fencing</w:t>
      </w:r>
      <w:r>
        <w:rPr>
          <w:color w:val="262526"/>
          <w:sz w:val="24"/>
        </w:rPr>
        <w:tab/>
        <w:t>1393</w:t>
      </w:r>
    </w:p>
    <w:p w14:paraId="20088BD6" w14:textId="77777777" w:rsidR="007F5956" w:rsidRDefault="005A2EE2">
      <w:pPr>
        <w:pStyle w:val="ListParagraph"/>
        <w:numPr>
          <w:ilvl w:val="2"/>
          <w:numId w:val="10"/>
        </w:numPr>
        <w:tabs>
          <w:tab w:val="left" w:pos="1810"/>
          <w:tab w:val="left" w:pos="1811"/>
          <w:tab w:val="left" w:leader="dot" w:pos="8654"/>
        </w:tabs>
        <w:ind w:hanging="1692"/>
        <w:rPr>
          <w:sz w:val="24"/>
        </w:rPr>
      </w:pPr>
      <w:r>
        <w:rPr>
          <w:color w:val="262526"/>
          <w:sz w:val="24"/>
        </w:rPr>
        <w:t>Additional requirements with regard to</w:t>
      </w:r>
      <w:r>
        <w:rPr>
          <w:color w:val="262526"/>
          <w:spacing w:val="-10"/>
          <w:sz w:val="24"/>
        </w:rPr>
        <w:t xml:space="preserve"> </w:t>
      </w:r>
      <w:r>
        <w:rPr>
          <w:color w:val="262526"/>
          <w:sz w:val="24"/>
        </w:rPr>
        <w:t>cost</w:t>
      </w:r>
      <w:r>
        <w:rPr>
          <w:color w:val="262526"/>
          <w:spacing w:val="-1"/>
          <w:sz w:val="24"/>
        </w:rPr>
        <w:t xml:space="preserve"> </w:t>
      </w:r>
      <w:r>
        <w:rPr>
          <w:color w:val="262526"/>
          <w:sz w:val="24"/>
        </w:rPr>
        <w:t>allocation</w:t>
      </w:r>
      <w:r>
        <w:rPr>
          <w:color w:val="262526"/>
          <w:sz w:val="24"/>
        </w:rPr>
        <w:tab/>
        <w:t>1394</w:t>
      </w:r>
    </w:p>
    <w:p w14:paraId="20088BD7" w14:textId="77777777" w:rsidR="007F5956" w:rsidRDefault="005A2EE2">
      <w:pPr>
        <w:pStyle w:val="ListParagraph"/>
        <w:numPr>
          <w:ilvl w:val="2"/>
          <w:numId w:val="10"/>
        </w:numPr>
        <w:tabs>
          <w:tab w:val="left" w:pos="1823"/>
          <w:tab w:val="left" w:pos="1825"/>
          <w:tab w:val="left" w:leader="dot" w:pos="8654"/>
        </w:tabs>
        <w:spacing w:before="13"/>
        <w:ind w:left="1824" w:hanging="1706"/>
        <w:rPr>
          <w:sz w:val="24"/>
        </w:rPr>
      </w:pPr>
      <w:r>
        <w:rPr>
          <w:color w:val="262526"/>
          <w:sz w:val="24"/>
        </w:rPr>
        <w:t>Construction of documents</w:t>
      </w:r>
      <w:r>
        <w:rPr>
          <w:color w:val="262526"/>
          <w:sz w:val="24"/>
        </w:rPr>
        <w:tab/>
        <w:t>1394</w:t>
      </w:r>
    </w:p>
    <w:p w14:paraId="20088BD8" w14:textId="77777777" w:rsidR="007F5956" w:rsidRDefault="005A2EE2">
      <w:pPr>
        <w:pStyle w:val="Heading1"/>
        <w:tabs>
          <w:tab w:val="left" w:pos="1883"/>
          <w:tab w:val="left" w:leader="dot" w:pos="8654"/>
        </w:tabs>
        <w:spacing w:before="121"/>
        <w:ind w:left="119"/>
      </w:pPr>
      <w:r>
        <w:rPr>
          <w:color w:val="262526"/>
        </w:rPr>
        <w:t>Division</w:t>
      </w:r>
      <w:r>
        <w:rPr>
          <w:color w:val="262526"/>
          <w:spacing w:val="-4"/>
        </w:rPr>
        <w:t xml:space="preserve"> </w:t>
      </w:r>
      <w:r>
        <w:rPr>
          <w:color w:val="262526"/>
        </w:rPr>
        <w:t>2</w:t>
      </w:r>
      <w:r>
        <w:rPr>
          <w:color w:val="262526"/>
        </w:rPr>
        <w:tab/>
        <w:t>[Deleted]</w:t>
      </w:r>
      <w:r>
        <w:rPr>
          <w:color w:val="262526"/>
        </w:rPr>
        <w:tab/>
        <w:t>1394</w:t>
      </w:r>
    </w:p>
    <w:p w14:paraId="20088BD9" w14:textId="77777777" w:rsidR="007F5956" w:rsidRDefault="005A2EE2">
      <w:pPr>
        <w:pStyle w:val="Heading1"/>
        <w:tabs>
          <w:tab w:val="left" w:pos="1819"/>
          <w:tab w:val="left" w:leader="dot" w:pos="8654"/>
        </w:tabs>
        <w:spacing w:before="125" w:line="249" w:lineRule="auto"/>
        <w:ind w:left="1820" w:right="129" w:hanging="1701"/>
      </w:pPr>
      <w:r>
        <w:rPr>
          <w:color w:val="262526"/>
        </w:rPr>
        <w:t>Division</w:t>
      </w:r>
      <w:r>
        <w:rPr>
          <w:color w:val="262526"/>
          <w:spacing w:val="-4"/>
        </w:rPr>
        <w:t xml:space="preserve"> </w:t>
      </w:r>
      <w:r>
        <w:rPr>
          <w:color w:val="262526"/>
        </w:rPr>
        <w:t>3</w:t>
      </w:r>
      <w:r>
        <w:rPr>
          <w:color w:val="262526"/>
        </w:rPr>
        <w:tab/>
      </w:r>
      <w:r>
        <w:rPr>
          <w:color w:val="262526"/>
        </w:rPr>
        <w:t>Transitional arrangements for first distribution determination for Queensland Distribution Network</w:t>
      </w:r>
      <w:r>
        <w:rPr>
          <w:color w:val="262526"/>
          <w:spacing w:val="-16"/>
        </w:rPr>
        <w:t xml:space="preserve"> </w:t>
      </w:r>
      <w:r>
        <w:rPr>
          <w:color w:val="262526"/>
        </w:rPr>
        <w:t>Service</w:t>
      </w:r>
      <w:r>
        <w:rPr>
          <w:color w:val="262526"/>
          <w:spacing w:val="-5"/>
        </w:rPr>
        <w:t xml:space="preserve"> </w:t>
      </w:r>
      <w:r>
        <w:rPr>
          <w:color w:val="262526"/>
        </w:rPr>
        <w:t>Providers</w:t>
      </w:r>
      <w:r>
        <w:rPr>
          <w:color w:val="262526"/>
        </w:rPr>
        <w:tab/>
      </w:r>
      <w:r>
        <w:rPr>
          <w:color w:val="262526"/>
          <w:spacing w:val="-5"/>
        </w:rPr>
        <w:t>1394</w:t>
      </w:r>
    </w:p>
    <w:p w14:paraId="20088BDA" w14:textId="77777777" w:rsidR="007F5956" w:rsidRDefault="007F5956">
      <w:pPr>
        <w:spacing w:line="249" w:lineRule="auto"/>
        <w:sectPr w:rsidR="007F5956">
          <w:pgSz w:w="11910" w:h="16840"/>
          <w:pgMar w:top="1100" w:right="1320" w:bottom="880" w:left="1320" w:header="664" w:footer="697" w:gutter="0"/>
          <w:cols w:space="720"/>
        </w:sectPr>
      </w:pPr>
    </w:p>
    <w:p w14:paraId="20088BDB" w14:textId="77777777" w:rsidR="007F5956" w:rsidRDefault="005A2EE2">
      <w:pPr>
        <w:pStyle w:val="Heading1"/>
        <w:numPr>
          <w:ilvl w:val="1"/>
          <w:numId w:val="9"/>
        </w:numPr>
        <w:tabs>
          <w:tab w:val="left" w:pos="1819"/>
          <w:tab w:val="left" w:pos="1820"/>
          <w:tab w:val="left" w:leader="dot" w:pos="8654"/>
        </w:tabs>
        <w:spacing w:before="183" w:line="249" w:lineRule="auto"/>
        <w:ind w:right="129" w:hanging="1701"/>
      </w:pPr>
      <w:r>
        <w:rPr>
          <w:color w:val="262526"/>
        </w:rPr>
        <w:lastRenderedPageBreak/>
        <w:t>Transitional arrangements for first distribution determination for Queensland Distribution Network</w:t>
      </w:r>
      <w:r>
        <w:rPr>
          <w:color w:val="262526"/>
          <w:spacing w:val="-16"/>
        </w:rPr>
        <w:t xml:space="preserve"> </w:t>
      </w:r>
      <w:r>
        <w:rPr>
          <w:color w:val="262526"/>
        </w:rPr>
        <w:t>Service</w:t>
      </w:r>
      <w:r>
        <w:rPr>
          <w:color w:val="262526"/>
          <w:spacing w:val="-5"/>
        </w:rPr>
        <w:t xml:space="preserve"> </w:t>
      </w:r>
      <w:r>
        <w:rPr>
          <w:color w:val="262526"/>
        </w:rPr>
        <w:t>Providers</w:t>
      </w:r>
      <w:r>
        <w:rPr>
          <w:color w:val="262526"/>
        </w:rPr>
        <w:tab/>
      </w:r>
      <w:r>
        <w:rPr>
          <w:color w:val="262526"/>
          <w:spacing w:val="-5"/>
        </w:rPr>
        <w:t>1394</w:t>
      </w:r>
    </w:p>
    <w:p w14:paraId="20088BDC" w14:textId="77777777" w:rsidR="007F5956" w:rsidRDefault="005A2EE2">
      <w:pPr>
        <w:pStyle w:val="ListParagraph"/>
        <w:numPr>
          <w:ilvl w:val="2"/>
          <w:numId w:val="9"/>
        </w:numPr>
        <w:tabs>
          <w:tab w:val="left" w:pos="1824"/>
          <w:tab w:val="left" w:pos="1825"/>
          <w:tab w:val="left" w:leader="dot" w:pos="8654"/>
        </w:tabs>
        <w:spacing w:before="6"/>
        <w:rPr>
          <w:sz w:val="24"/>
        </w:rPr>
      </w:pPr>
      <w:r>
        <w:rPr>
          <w:color w:val="262526"/>
          <w:sz w:val="24"/>
        </w:rPr>
        <w:t>Definitions</w:t>
      </w:r>
      <w:r>
        <w:rPr>
          <w:color w:val="262526"/>
          <w:sz w:val="24"/>
        </w:rPr>
        <w:tab/>
        <w:t>1394</w:t>
      </w:r>
    </w:p>
    <w:p w14:paraId="20088BDD" w14:textId="77777777" w:rsidR="007F5956" w:rsidRDefault="005A2EE2">
      <w:pPr>
        <w:pStyle w:val="ListParagraph"/>
        <w:numPr>
          <w:ilvl w:val="2"/>
          <w:numId w:val="9"/>
        </w:numPr>
        <w:tabs>
          <w:tab w:val="left" w:pos="1810"/>
          <w:tab w:val="left" w:pos="1811"/>
          <w:tab w:val="left" w:leader="dot" w:pos="8654"/>
        </w:tabs>
        <w:ind w:left="1810" w:hanging="1691"/>
        <w:rPr>
          <w:sz w:val="24"/>
        </w:rPr>
      </w:pPr>
      <w:r>
        <w:rPr>
          <w:color w:val="262526"/>
          <w:sz w:val="24"/>
        </w:rPr>
        <w:t>Application of Part to Queensland 2010</w:t>
      </w:r>
      <w:r>
        <w:rPr>
          <w:color w:val="262526"/>
          <w:spacing w:val="-18"/>
          <w:sz w:val="24"/>
        </w:rPr>
        <w:t xml:space="preserve"> </w:t>
      </w:r>
      <w:r>
        <w:rPr>
          <w:color w:val="262526"/>
          <w:sz w:val="24"/>
        </w:rPr>
        <w:t>distribution</w:t>
      </w:r>
      <w:r>
        <w:rPr>
          <w:color w:val="262526"/>
          <w:spacing w:val="-2"/>
          <w:sz w:val="24"/>
        </w:rPr>
        <w:t xml:space="preserve"> </w:t>
      </w:r>
      <w:r>
        <w:rPr>
          <w:color w:val="262526"/>
          <w:sz w:val="24"/>
        </w:rPr>
        <w:t>determinations</w:t>
      </w:r>
      <w:r>
        <w:rPr>
          <w:color w:val="262526"/>
          <w:sz w:val="24"/>
        </w:rPr>
        <w:tab/>
        <w:t>1395</w:t>
      </w:r>
    </w:p>
    <w:p w14:paraId="20088BDE" w14:textId="77777777" w:rsidR="007F5956" w:rsidRDefault="005A2EE2">
      <w:pPr>
        <w:pStyle w:val="ListParagraph"/>
        <w:numPr>
          <w:ilvl w:val="2"/>
          <w:numId w:val="9"/>
        </w:numPr>
        <w:tabs>
          <w:tab w:val="left" w:pos="1819"/>
          <w:tab w:val="left" w:pos="1820"/>
          <w:tab w:val="left" w:leader="dot" w:pos="8654"/>
        </w:tabs>
        <w:ind w:left="1819" w:hanging="1700"/>
        <w:rPr>
          <w:sz w:val="24"/>
        </w:rPr>
      </w:pPr>
      <w:r>
        <w:rPr>
          <w:color w:val="262526"/>
          <w:sz w:val="24"/>
        </w:rPr>
        <w:t>Treatment of the regulatory</w:t>
      </w:r>
      <w:r>
        <w:rPr>
          <w:color w:val="262526"/>
          <w:spacing w:val="-5"/>
          <w:sz w:val="24"/>
        </w:rPr>
        <w:t xml:space="preserve"> </w:t>
      </w:r>
      <w:r>
        <w:rPr>
          <w:color w:val="262526"/>
          <w:sz w:val="24"/>
        </w:rPr>
        <w:t>asset</w:t>
      </w:r>
      <w:r>
        <w:rPr>
          <w:color w:val="262526"/>
          <w:spacing w:val="-2"/>
          <w:sz w:val="24"/>
        </w:rPr>
        <w:t xml:space="preserve"> </w:t>
      </w:r>
      <w:r>
        <w:rPr>
          <w:color w:val="262526"/>
          <w:sz w:val="24"/>
        </w:rPr>
        <w:t>base</w:t>
      </w:r>
      <w:r>
        <w:rPr>
          <w:color w:val="262526"/>
          <w:sz w:val="24"/>
        </w:rPr>
        <w:tab/>
        <w:t>1395</w:t>
      </w:r>
    </w:p>
    <w:p w14:paraId="20088BDF"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Efficiency Benefit</w:t>
      </w:r>
      <w:r>
        <w:rPr>
          <w:color w:val="262526"/>
          <w:spacing w:val="-7"/>
          <w:sz w:val="24"/>
        </w:rPr>
        <w:t xml:space="preserve"> </w:t>
      </w:r>
      <w:r>
        <w:rPr>
          <w:color w:val="262526"/>
          <w:sz w:val="24"/>
        </w:rPr>
        <w:t>Sharing</w:t>
      </w:r>
      <w:r>
        <w:rPr>
          <w:color w:val="262526"/>
          <w:spacing w:val="-4"/>
          <w:sz w:val="24"/>
        </w:rPr>
        <w:t xml:space="preserve"> </w:t>
      </w:r>
      <w:r>
        <w:rPr>
          <w:color w:val="262526"/>
          <w:sz w:val="24"/>
        </w:rPr>
        <w:t>Scheme</w:t>
      </w:r>
      <w:r>
        <w:rPr>
          <w:color w:val="262526"/>
          <w:sz w:val="24"/>
        </w:rPr>
        <w:tab/>
        <w:t>1395</w:t>
      </w:r>
    </w:p>
    <w:p w14:paraId="20088BE0"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 xml:space="preserve">Service </w:t>
      </w:r>
      <w:r>
        <w:rPr>
          <w:color w:val="262526"/>
          <w:spacing w:val="-4"/>
          <w:sz w:val="24"/>
        </w:rPr>
        <w:t xml:space="preserve">Target </w:t>
      </w:r>
      <w:r>
        <w:rPr>
          <w:color w:val="262526"/>
          <w:sz w:val="24"/>
        </w:rPr>
        <w:t>Performance</w:t>
      </w:r>
      <w:r>
        <w:rPr>
          <w:color w:val="262526"/>
          <w:spacing w:val="-12"/>
          <w:sz w:val="24"/>
        </w:rPr>
        <w:t xml:space="preserve"> </w:t>
      </w:r>
      <w:r>
        <w:rPr>
          <w:color w:val="262526"/>
          <w:sz w:val="24"/>
        </w:rPr>
        <w:t>Incentive</w:t>
      </w:r>
      <w:r>
        <w:rPr>
          <w:color w:val="262526"/>
          <w:spacing w:val="-3"/>
          <w:sz w:val="24"/>
        </w:rPr>
        <w:t xml:space="preserve"> </w:t>
      </w:r>
      <w:r>
        <w:rPr>
          <w:color w:val="262526"/>
          <w:sz w:val="24"/>
        </w:rPr>
        <w:t>Scheme</w:t>
      </w:r>
      <w:r>
        <w:rPr>
          <w:color w:val="262526"/>
          <w:sz w:val="24"/>
        </w:rPr>
        <w:tab/>
        <w:t>1395</w:t>
      </w:r>
    </w:p>
    <w:p w14:paraId="20088BE1"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Framework</w:t>
      </w:r>
      <w:r>
        <w:rPr>
          <w:color w:val="262526"/>
          <w:spacing w:val="-3"/>
          <w:sz w:val="24"/>
        </w:rPr>
        <w:t xml:space="preserve"> </w:t>
      </w:r>
      <w:r>
        <w:rPr>
          <w:color w:val="262526"/>
          <w:sz w:val="24"/>
        </w:rPr>
        <w:t>and</w:t>
      </w:r>
      <w:r>
        <w:rPr>
          <w:color w:val="262526"/>
          <w:spacing w:val="-2"/>
          <w:sz w:val="24"/>
        </w:rPr>
        <w:t xml:space="preserve"> </w:t>
      </w:r>
      <w:r>
        <w:rPr>
          <w:color w:val="262526"/>
          <w:sz w:val="24"/>
        </w:rPr>
        <w:t>approach</w:t>
      </w:r>
      <w:r>
        <w:rPr>
          <w:color w:val="262526"/>
          <w:sz w:val="24"/>
        </w:rPr>
        <w:tab/>
        <w:t>1396</w:t>
      </w:r>
    </w:p>
    <w:p w14:paraId="20088BE2"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Regulatory</w:t>
      </w:r>
      <w:r>
        <w:rPr>
          <w:color w:val="262526"/>
          <w:spacing w:val="-3"/>
          <w:sz w:val="24"/>
        </w:rPr>
        <w:t xml:space="preserve"> </w:t>
      </w:r>
      <w:r>
        <w:rPr>
          <w:color w:val="262526"/>
          <w:sz w:val="24"/>
        </w:rPr>
        <w:t>Proposal</w:t>
      </w:r>
      <w:r>
        <w:rPr>
          <w:color w:val="262526"/>
          <w:sz w:val="24"/>
        </w:rPr>
        <w:tab/>
        <w:t>1396</w:t>
      </w:r>
    </w:p>
    <w:p w14:paraId="20088BE3"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Side</w:t>
      </w:r>
      <w:r>
        <w:rPr>
          <w:color w:val="262526"/>
          <w:spacing w:val="-2"/>
          <w:sz w:val="24"/>
        </w:rPr>
        <w:t xml:space="preserve"> </w:t>
      </w:r>
      <w:r>
        <w:rPr>
          <w:color w:val="262526"/>
          <w:sz w:val="24"/>
        </w:rPr>
        <w:t>constraints</w:t>
      </w:r>
      <w:r>
        <w:rPr>
          <w:color w:val="262526"/>
          <w:sz w:val="24"/>
        </w:rPr>
        <w:tab/>
        <w:t>1396</w:t>
      </w:r>
    </w:p>
    <w:p w14:paraId="20088BE4"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Cost pass throughs</w:t>
      </w:r>
      <w:r>
        <w:rPr>
          <w:color w:val="262526"/>
          <w:sz w:val="24"/>
        </w:rPr>
        <w:tab/>
        <w:t>1396</w:t>
      </w:r>
    </w:p>
    <w:p w14:paraId="20088BE5"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Capital</w:t>
      </w:r>
      <w:r>
        <w:rPr>
          <w:color w:val="262526"/>
          <w:spacing w:val="-2"/>
          <w:sz w:val="24"/>
        </w:rPr>
        <w:t xml:space="preserve"> </w:t>
      </w:r>
      <w:r>
        <w:rPr>
          <w:color w:val="262526"/>
          <w:sz w:val="24"/>
        </w:rPr>
        <w:t>Contributions</w:t>
      </w:r>
      <w:r>
        <w:rPr>
          <w:color w:val="262526"/>
          <w:spacing w:val="-1"/>
          <w:sz w:val="24"/>
        </w:rPr>
        <w:t xml:space="preserve"> </w:t>
      </w:r>
      <w:r>
        <w:rPr>
          <w:color w:val="262526"/>
          <w:sz w:val="24"/>
        </w:rPr>
        <w:t>Policy</w:t>
      </w:r>
      <w:r>
        <w:rPr>
          <w:color w:val="262526"/>
          <w:sz w:val="24"/>
        </w:rPr>
        <w:tab/>
        <w:t>1397</w:t>
      </w:r>
    </w:p>
    <w:p w14:paraId="20088BE6" w14:textId="77777777" w:rsidR="007F5956" w:rsidRDefault="005A2EE2">
      <w:pPr>
        <w:pStyle w:val="Heading1"/>
        <w:tabs>
          <w:tab w:val="left" w:pos="1819"/>
          <w:tab w:val="left" w:leader="dot" w:pos="8654"/>
        </w:tabs>
        <w:spacing w:before="121"/>
        <w:ind w:left="120"/>
      </w:pPr>
      <w:r>
        <w:rPr>
          <w:color w:val="262526"/>
        </w:rPr>
        <w:t>Division</w:t>
      </w:r>
      <w:r>
        <w:rPr>
          <w:color w:val="262526"/>
          <w:spacing w:val="-4"/>
        </w:rPr>
        <w:t xml:space="preserve"> </w:t>
      </w:r>
      <w:r>
        <w:rPr>
          <w:color w:val="262526"/>
        </w:rPr>
        <w:t>4</w:t>
      </w:r>
      <w:r>
        <w:rPr>
          <w:color w:val="262526"/>
        </w:rPr>
        <w:tab/>
        <w:t>Transitional provisions of specific application</w:t>
      </w:r>
      <w:r>
        <w:rPr>
          <w:color w:val="262526"/>
          <w:spacing w:val="-25"/>
        </w:rPr>
        <w:t xml:space="preserve"> </w:t>
      </w:r>
      <w:r>
        <w:rPr>
          <w:color w:val="262526"/>
        </w:rPr>
        <w:t>to</w:t>
      </w:r>
      <w:r>
        <w:rPr>
          <w:color w:val="262526"/>
          <w:spacing w:val="-9"/>
        </w:rPr>
        <w:t xml:space="preserve"> </w:t>
      </w:r>
      <w:r>
        <w:rPr>
          <w:color w:val="262526"/>
        </w:rPr>
        <w:t>Victoria</w:t>
      </w:r>
      <w:r>
        <w:rPr>
          <w:color w:val="262526"/>
        </w:rPr>
        <w:tab/>
        <w:t>1397</w:t>
      </w:r>
    </w:p>
    <w:p w14:paraId="20088BE7" w14:textId="77777777" w:rsidR="007F5956" w:rsidRDefault="005A2EE2">
      <w:pPr>
        <w:pStyle w:val="Heading1"/>
        <w:numPr>
          <w:ilvl w:val="1"/>
          <w:numId w:val="9"/>
        </w:numPr>
        <w:tabs>
          <w:tab w:val="left" w:pos="1819"/>
          <w:tab w:val="left" w:pos="1820"/>
          <w:tab w:val="left" w:leader="dot" w:pos="8654"/>
        </w:tabs>
        <w:spacing w:before="126"/>
        <w:ind w:left="1819"/>
      </w:pPr>
      <w:r>
        <w:rPr>
          <w:color w:val="262526"/>
        </w:rPr>
        <w:t>Transitional provisions of specific application</w:t>
      </w:r>
      <w:r>
        <w:rPr>
          <w:color w:val="262526"/>
          <w:spacing w:val="-26"/>
        </w:rPr>
        <w:t xml:space="preserve"> </w:t>
      </w:r>
      <w:r>
        <w:rPr>
          <w:color w:val="262526"/>
        </w:rPr>
        <w:t>to</w:t>
      </w:r>
      <w:r>
        <w:rPr>
          <w:color w:val="262526"/>
          <w:spacing w:val="-9"/>
        </w:rPr>
        <w:t xml:space="preserve"> </w:t>
      </w:r>
      <w:r>
        <w:rPr>
          <w:color w:val="262526"/>
        </w:rPr>
        <w:t>Victoria</w:t>
      </w:r>
      <w:r>
        <w:rPr>
          <w:color w:val="262526"/>
        </w:rPr>
        <w:tab/>
        <w:t>1</w:t>
      </w:r>
      <w:r>
        <w:rPr>
          <w:color w:val="262526"/>
        </w:rPr>
        <w:t>397</w:t>
      </w:r>
    </w:p>
    <w:p w14:paraId="20088BE8" w14:textId="77777777" w:rsidR="007F5956" w:rsidRDefault="005A2EE2">
      <w:pPr>
        <w:pStyle w:val="ListParagraph"/>
        <w:numPr>
          <w:ilvl w:val="2"/>
          <w:numId w:val="9"/>
        </w:numPr>
        <w:tabs>
          <w:tab w:val="left" w:pos="1824"/>
          <w:tab w:val="left" w:pos="1825"/>
          <w:tab w:val="left" w:leader="dot" w:pos="8654"/>
        </w:tabs>
        <w:spacing w:before="16"/>
        <w:rPr>
          <w:sz w:val="24"/>
        </w:rPr>
      </w:pPr>
      <w:r>
        <w:rPr>
          <w:color w:val="262526"/>
          <w:sz w:val="24"/>
        </w:rPr>
        <w:t>Definitions</w:t>
      </w:r>
      <w:r>
        <w:rPr>
          <w:color w:val="262526"/>
          <w:sz w:val="24"/>
        </w:rPr>
        <w:tab/>
        <w:t>1397</w:t>
      </w:r>
    </w:p>
    <w:p w14:paraId="20088BE9"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Calculation of estimated cost of corporate income tax</w:t>
      </w:r>
      <w:r>
        <w:rPr>
          <w:color w:val="262526"/>
          <w:sz w:val="24"/>
        </w:rPr>
        <w:tab/>
        <w:t>1398</w:t>
      </w:r>
    </w:p>
    <w:p w14:paraId="20088BEA"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Decisions made in the absence of a statement of</w:t>
      </w:r>
      <w:r>
        <w:rPr>
          <w:color w:val="262526"/>
          <w:spacing w:val="-14"/>
          <w:sz w:val="24"/>
        </w:rPr>
        <w:t xml:space="preserve"> </w:t>
      </w:r>
      <w:r>
        <w:rPr>
          <w:color w:val="262526"/>
          <w:sz w:val="24"/>
        </w:rPr>
        <w:t>regulatory</w:t>
      </w:r>
      <w:r>
        <w:rPr>
          <w:color w:val="262526"/>
          <w:spacing w:val="-1"/>
          <w:sz w:val="24"/>
        </w:rPr>
        <w:t xml:space="preserve"> </w:t>
      </w:r>
      <w:r>
        <w:rPr>
          <w:color w:val="262526"/>
          <w:sz w:val="24"/>
        </w:rPr>
        <w:t>intent</w:t>
      </w:r>
      <w:r>
        <w:rPr>
          <w:color w:val="262526"/>
          <w:sz w:val="24"/>
        </w:rPr>
        <w:tab/>
        <w:t>1398</w:t>
      </w:r>
    </w:p>
    <w:p w14:paraId="20088BEB"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Cost allocation guidelines</w:t>
      </w:r>
      <w:r>
        <w:rPr>
          <w:color w:val="262526"/>
          <w:sz w:val="24"/>
        </w:rPr>
        <w:tab/>
        <w:t>1398</w:t>
      </w:r>
    </w:p>
    <w:p w14:paraId="20088BEC"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Modification of requirements related to cost</w:t>
      </w:r>
      <w:r>
        <w:rPr>
          <w:color w:val="262526"/>
          <w:spacing w:val="-9"/>
          <w:sz w:val="24"/>
        </w:rPr>
        <w:t xml:space="preserve"> </w:t>
      </w:r>
      <w:r>
        <w:rPr>
          <w:color w:val="262526"/>
          <w:sz w:val="24"/>
        </w:rPr>
        <w:t>allocation</w:t>
      </w:r>
      <w:r>
        <w:rPr>
          <w:color w:val="262526"/>
          <w:spacing w:val="-1"/>
          <w:sz w:val="24"/>
        </w:rPr>
        <w:t xml:space="preserve"> </w:t>
      </w:r>
      <w:r>
        <w:rPr>
          <w:color w:val="262526"/>
          <w:sz w:val="24"/>
        </w:rPr>
        <w:t>method</w:t>
      </w:r>
      <w:r>
        <w:rPr>
          <w:color w:val="262526"/>
          <w:sz w:val="24"/>
        </w:rPr>
        <w:tab/>
        <w:t>1398</w:t>
      </w:r>
    </w:p>
    <w:p w14:paraId="20088BED" w14:textId="77777777" w:rsidR="007F5956" w:rsidRDefault="005A2EE2">
      <w:pPr>
        <w:pStyle w:val="ListParagraph"/>
        <w:numPr>
          <w:ilvl w:val="2"/>
          <w:numId w:val="9"/>
        </w:numPr>
        <w:tabs>
          <w:tab w:val="left" w:pos="1810"/>
          <w:tab w:val="left" w:pos="1811"/>
          <w:tab w:val="left" w:leader="dot" w:pos="8654"/>
        </w:tabs>
        <w:ind w:left="1810" w:hanging="1691"/>
        <w:rPr>
          <w:sz w:val="24"/>
        </w:rPr>
      </w:pPr>
      <w:r>
        <w:rPr>
          <w:color w:val="262526"/>
          <w:sz w:val="24"/>
        </w:rPr>
        <w:t>AMI O</w:t>
      </w:r>
      <w:r>
        <w:rPr>
          <w:color w:val="262526"/>
          <w:sz w:val="24"/>
        </w:rPr>
        <w:t>rder</w:t>
      </w:r>
      <w:r>
        <w:rPr>
          <w:color w:val="262526"/>
          <w:spacing w:val="-5"/>
          <w:sz w:val="24"/>
        </w:rPr>
        <w:t xml:space="preserve"> </w:t>
      </w:r>
      <w:r>
        <w:rPr>
          <w:color w:val="262526"/>
          <w:sz w:val="24"/>
        </w:rPr>
        <w:t>in</w:t>
      </w:r>
      <w:r>
        <w:rPr>
          <w:color w:val="262526"/>
          <w:spacing w:val="-1"/>
          <w:sz w:val="24"/>
        </w:rPr>
        <w:t xml:space="preserve"> </w:t>
      </w:r>
      <w:r>
        <w:rPr>
          <w:color w:val="262526"/>
          <w:sz w:val="24"/>
        </w:rPr>
        <w:t>Council</w:t>
      </w:r>
      <w:r>
        <w:rPr>
          <w:color w:val="262526"/>
          <w:sz w:val="24"/>
        </w:rPr>
        <w:tab/>
        <w:t>1399</w:t>
      </w:r>
    </w:p>
    <w:p w14:paraId="20088BEE" w14:textId="77777777" w:rsidR="007F5956" w:rsidRDefault="005A2EE2">
      <w:pPr>
        <w:pStyle w:val="Heading1"/>
        <w:tabs>
          <w:tab w:val="left" w:pos="1824"/>
          <w:tab w:val="left" w:leader="dot" w:pos="8654"/>
        </w:tabs>
        <w:spacing w:before="121" w:line="249" w:lineRule="auto"/>
        <w:ind w:left="1820" w:right="129" w:hanging="1701"/>
      </w:pPr>
      <w:r>
        <w:rPr>
          <w:color w:val="262526"/>
        </w:rPr>
        <w:t>Part N</w:t>
      </w:r>
      <w:r>
        <w:rPr>
          <w:color w:val="262526"/>
        </w:rPr>
        <w:tab/>
      </w:r>
      <w:r>
        <w:rPr>
          <w:color w:val="262526"/>
        </w:rPr>
        <w:tab/>
        <w:t xml:space="preserve">Registration of Foreign Based Persons and Corporations as </w:t>
      </w:r>
      <w:r>
        <w:rPr>
          <w:color w:val="262526"/>
          <w:spacing w:val="-3"/>
        </w:rPr>
        <w:t xml:space="preserve">Trader </w:t>
      </w:r>
      <w:r>
        <w:rPr>
          <w:color w:val="262526"/>
        </w:rPr>
        <w:t>Class Participants</w:t>
      </w:r>
      <w:r>
        <w:rPr>
          <w:color w:val="262526"/>
          <w:spacing w:val="-3"/>
        </w:rPr>
        <w:t xml:space="preserve"> </w:t>
      </w:r>
      <w:r>
        <w:rPr>
          <w:color w:val="262526"/>
        </w:rPr>
        <w:t>(2007</w:t>
      </w:r>
      <w:r>
        <w:rPr>
          <w:color w:val="262526"/>
          <w:spacing w:val="-1"/>
        </w:rPr>
        <w:t xml:space="preserve"> </w:t>
      </w:r>
      <w:r>
        <w:rPr>
          <w:color w:val="262526"/>
        </w:rPr>
        <w:t>amendments)</w:t>
      </w:r>
      <w:r>
        <w:rPr>
          <w:color w:val="262526"/>
        </w:rPr>
        <w:tab/>
      </w:r>
      <w:r>
        <w:rPr>
          <w:color w:val="262526"/>
          <w:spacing w:val="-5"/>
        </w:rPr>
        <w:t>1400</w:t>
      </w:r>
    </w:p>
    <w:p w14:paraId="20088BEF" w14:textId="77777777" w:rsidR="007F5956" w:rsidRDefault="005A2EE2">
      <w:pPr>
        <w:pStyle w:val="Heading1"/>
        <w:numPr>
          <w:ilvl w:val="1"/>
          <w:numId w:val="9"/>
        </w:numPr>
        <w:tabs>
          <w:tab w:val="left" w:pos="1824"/>
          <w:tab w:val="left" w:pos="1825"/>
          <w:tab w:val="left" w:leader="dot" w:pos="8654"/>
        </w:tabs>
        <w:spacing w:before="116" w:line="249" w:lineRule="auto"/>
        <w:ind w:right="129" w:hanging="1701"/>
      </w:pPr>
      <w:r>
        <w:rPr>
          <w:color w:val="262526"/>
        </w:rPr>
        <w:t xml:space="preserve">Rules consequential on the making of the National Electricity Amendment (Registration of Foreign Based Persons and Corporations as </w:t>
      </w:r>
      <w:r>
        <w:rPr>
          <w:color w:val="262526"/>
          <w:spacing w:val="-3"/>
        </w:rPr>
        <w:t xml:space="preserve">Trader </w:t>
      </w:r>
      <w:r>
        <w:rPr>
          <w:color w:val="262526"/>
        </w:rPr>
        <w:t>Class Participants)</w:t>
      </w:r>
      <w:r>
        <w:rPr>
          <w:color w:val="262526"/>
          <w:spacing w:val="-12"/>
        </w:rPr>
        <w:t xml:space="preserve"> </w:t>
      </w:r>
      <w:r>
        <w:rPr>
          <w:color w:val="262526"/>
        </w:rPr>
        <w:t>Rule</w:t>
      </w:r>
      <w:r>
        <w:rPr>
          <w:color w:val="262526"/>
          <w:spacing w:val="-2"/>
        </w:rPr>
        <w:t xml:space="preserve"> </w:t>
      </w:r>
      <w:r>
        <w:rPr>
          <w:color w:val="262526"/>
        </w:rPr>
        <w:t>2007</w:t>
      </w:r>
      <w:r>
        <w:rPr>
          <w:color w:val="262526"/>
        </w:rPr>
        <w:tab/>
      </w:r>
      <w:r>
        <w:rPr>
          <w:color w:val="262526"/>
          <w:spacing w:val="-5"/>
        </w:rPr>
        <w:t>1400</w:t>
      </w:r>
    </w:p>
    <w:p w14:paraId="20088BF0" w14:textId="77777777" w:rsidR="007F5956" w:rsidRDefault="005A2EE2">
      <w:pPr>
        <w:pStyle w:val="ListParagraph"/>
        <w:numPr>
          <w:ilvl w:val="2"/>
          <w:numId w:val="9"/>
        </w:numPr>
        <w:tabs>
          <w:tab w:val="left" w:pos="1824"/>
          <w:tab w:val="left" w:pos="1825"/>
          <w:tab w:val="left" w:leader="dot" w:pos="8654"/>
        </w:tabs>
        <w:spacing w:before="6"/>
        <w:rPr>
          <w:sz w:val="24"/>
        </w:rPr>
      </w:pPr>
      <w:r>
        <w:rPr>
          <w:color w:val="262526"/>
          <w:sz w:val="24"/>
        </w:rPr>
        <w:t>Definitions</w:t>
      </w:r>
      <w:r>
        <w:rPr>
          <w:color w:val="262526"/>
          <w:sz w:val="24"/>
        </w:rPr>
        <w:tab/>
        <w:t>1400</w:t>
      </w:r>
    </w:p>
    <w:p w14:paraId="20088BF1" w14:textId="77777777" w:rsidR="007F5956" w:rsidRDefault="005A2EE2">
      <w:pPr>
        <w:pStyle w:val="ListParagraph"/>
        <w:numPr>
          <w:ilvl w:val="2"/>
          <w:numId w:val="9"/>
        </w:numPr>
        <w:tabs>
          <w:tab w:val="left" w:pos="1810"/>
          <w:tab w:val="left" w:pos="1811"/>
          <w:tab w:val="left" w:leader="dot" w:pos="8654"/>
        </w:tabs>
        <w:ind w:left="1810" w:hanging="1691"/>
        <w:rPr>
          <w:sz w:val="24"/>
        </w:rPr>
      </w:pPr>
      <w:r>
        <w:rPr>
          <w:color w:val="262526"/>
          <w:sz w:val="24"/>
        </w:rPr>
        <w:t>Auction</w:t>
      </w:r>
      <w:r>
        <w:rPr>
          <w:color w:val="262526"/>
          <w:spacing w:val="-3"/>
          <w:sz w:val="24"/>
        </w:rPr>
        <w:t xml:space="preserve"> </w:t>
      </w:r>
      <w:r>
        <w:rPr>
          <w:color w:val="262526"/>
          <w:sz w:val="24"/>
        </w:rPr>
        <w:t>rules</w:t>
      </w:r>
      <w:r>
        <w:rPr>
          <w:color w:val="262526"/>
          <w:sz w:val="24"/>
        </w:rPr>
        <w:tab/>
        <w:t>1400</w:t>
      </w:r>
    </w:p>
    <w:p w14:paraId="20088BF2" w14:textId="77777777" w:rsidR="007F5956" w:rsidRDefault="005A2EE2">
      <w:pPr>
        <w:pStyle w:val="Heading1"/>
        <w:tabs>
          <w:tab w:val="left" w:pos="1824"/>
          <w:tab w:val="left" w:leader="dot" w:pos="8654"/>
        </w:tabs>
        <w:spacing w:before="122"/>
        <w:ind w:left="120"/>
      </w:pPr>
      <w:r>
        <w:rPr>
          <w:color w:val="262526"/>
        </w:rPr>
        <w:t>Part O</w:t>
      </w:r>
      <w:r>
        <w:rPr>
          <w:color w:val="262526"/>
        </w:rPr>
        <w:tab/>
        <w:t>Process for Region Change</w:t>
      </w:r>
      <w:r>
        <w:rPr>
          <w:color w:val="262526"/>
          <w:spacing w:val="-16"/>
        </w:rPr>
        <w:t xml:space="preserve"> </w:t>
      </w:r>
      <w:r>
        <w:rPr>
          <w:color w:val="262526"/>
        </w:rPr>
        <w:t>(2007</w:t>
      </w:r>
      <w:r>
        <w:rPr>
          <w:color w:val="262526"/>
          <w:spacing w:val="-2"/>
        </w:rPr>
        <w:t xml:space="preserve"> </w:t>
      </w:r>
      <w:r>
        <w:rPr>
          <w:color w:val="262526"/>
        </w:rPr>
        <w:t>amendmen</w:t>
      </w:r>
      <w:r>
        <w:rPr>
          <w:color w:val="262526"/>
        </w:rPr>
        <w:t>ts)</w:t>
      </w:r>
      <w:r>
        <w:rPr>
          <w:color w:val="262526"/>
        </w:rPr>
        <w:tab/>
        <w:t>1400</w:t>
      </w:r>
    </w:p>
    <w:p w14:paraId="20088BF3" w14:textId="77777777" w:rsidR="007F5956" w:rsidRDefault="005A2EE2">
      <w:pPr>
        <w:pStyle w:val="Heading1"/>
        <w:numPr>
          <w:ilvl w:val="1"/>
          <w:numId w:val="9"/>
        </w:numPr>
        <w:tabs>
          <w:tab w:val="left" w:pos="1824"/>
          <w:tab w:val="left" w:pos="1825"/>
          <w:tab w:val="left" w:leader="dot" w:pos="8654"/>
        </w:tabs>
        <w:spacing w:before="125" w:line="249" w:lineRule="auto"/>
        <w:ind w:right="129" w:hanging="1701"/>
      </w:pPr>
      <w:r>
        <w:rPr>
          <w:color w:val="262526"/>
        </w:rPr>
        <w:t>Rules consequent on making of the National Electricity Amendment (Process for Region Change)</w:t>
      </w:r>
      <w:r>
        <w:rPr>
          <w:color w:val="262526"/>
          <w:spacing w:val="-18"/>
        </w:rPr>
        <w:t xml:space="preserve"> </w:t>
      </w:r>
      <w:r>
        <w:rPr>
          <w:color w:val="262526"/>
        </w:rPr>
        <w:t>Rule</w:t>
      </w:r>
      <w:r>
        <w:rPr>
          <w:color w:val="262526"/>
          <w:spacing w:val="-3"/>
        </w:rPr>
        <w:t xml:space="preserve"> </w:t>
      </w:r>
      <w:r>
        <w:rPr>
          <w:color w:val="262526"/>
        </w:rPr>
        <w:t>2007</w:t>
      </w:r>
      <w:r>
        <w:rPr>
          <w:color w:val="262526"/>
        </w:rPr>
        <w:tab/>
      </w:r>
      <w:r>
        <w:rPr>
          <w:color w:val="262526"/>
          <w:spacing w:val="-5"/>
        </w:rPr>
        <w:t>1400</w:t>
      </w:r>
    </w:p>
    <w:p w14:paraId="20088BF4" w14:textId="77777777" w:rsidR="007F5956" w:rsidRDefault="005A2EE2">
      <w:pPr>
        <w:pStyle w:val="ListParagraph"/>
        <w:numPr>
          <w:ilvl w:val="2"/>
          <w:numId w:val="9"/>
        </w:numPr>
        <w:tabs>
          <w:tab w:val="left" w:pos="1824"/>
          <w:tab w:val="left" w:pos="1825"/>
          <w:tab w:val="left" w:leader="dot" w:pos="8654"/>
        </w:tabs>
        <w:spacing w:before="6"/>
        <w:rPr>
          <w:sz w:val="24"/>
        </w:rPr>
      </w:pPr>
      <w:r>
        <w:rPr>
          <w:color w:val="262526"/>
          <w:sz w:val="24"/>
        </w:rPr>
        <w:t>Definitions</w:t>
      </w:r>
      <w:r>
        <w:rPr>
          <w:color w:val="262526"/>
          <w:sz w:val="24"/>
        </w:rPr>
        <w:tab/>
        <w:t>1400</w:t>
      </w:r>
    </w:p>
    <w:p w14:paraId="20088BF5"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Regions</w:t>
      </w:r>
      <w:r>
        <w:rPr>
          <w:color w:val="262526"/>
          <w:spacing w:val="-4"/>
          <w:sz w:val="24"/>
        </w:rPr>
        <w:t xml:space="preserve"> </w:t>
      </w:r>
      <w:r>
        <w:rPr>
          <w:color w:val="262526"/>
          <w:sz w:val="24"/>
        </w:rPr>
        <w:t>Publication</w:t>
      </w:r>
      <w:r>
        <w:rPr>
          <w:color w:val="262526"/>
          <w:sz w:val="24"/>
        </w:rPr>
        <w:tab/>
        <w:t>1400</w:t>
      </w:r>
    </w:p>
    <w:p w14:paraId="20088BF6" w14:textId="77777777" w:rsidR="007F5956" w:rsidRDefault="005A2EE2">
      <w:pPr>
        <w:pStyle w:val="Heading1"/>
        <w:tabs>
          <w:tab w:val="left" w:pos="1824"/>
          <w:tab w:val="left" w:leader="dot" w:pos="8654"/>
        </w:tabs>
        <w:spacing w:before="122"/>
        <w:ind w:left="120"/>
      </w:pPr>
      <w:r>
        <w:rPr>
          <w:color w:val="262526"/>
        </w:rPr>
        <w:t>Part P</w:t>
      </w:r>
      <w:r>
        <w:rPr>
          <w:color w:val="262526"/>
        </w:rPr>
        <w:tab/>
        <w:t>Integration of NEM</w:t>
      </w:r>
      <w:r>
        <w:rPr>
          <w:color w:val="262526"/>
          <w:spacing w:val="-15"/>
        </w:rPr>
        <w:t xml:space="preserve"> </w:t>
      </w:r>
      <w:r>
        <w:rPr>
          <w:color w:val="262526"/>
        </w:rPr>
        <w:t>Metrology</w:t>
      </w:r>
      <w:r>
        <w:rPr>
          <w:color w:val="262526"/>
          <w:spacing w:val="-5"/>
        </w:rPr>
        <w:t xml:space="preserve"> </w:t>
      </w:r>
      <w:r>
        <w:rPr>
          <w:color w:val="262526"/>
        </w:rPr>
        <w:t>Requirements</w:t>
      </w:r>
      <w:r>
        <w:rPr>
          <w:color w:val="262526"/>
        </w:rPr>
        <w:tab/>
        <w:t>1401</w:t>
      </w:r>
    </w:p>
    <w:p w14:paraId="20088BF7" w14:textId="77777777" w:rsidR="007F5956" w:rsidRDefault="005A2EE2">
      <w:pPr>
        <w:pStyle w:val="Heading1"/>
        <w:numPr>
          <w:ilvl w:val="1"/>
          <w:numId w:val="9"/>
        </w:numPr>
        <w:tabs>
          <w:tab w:val="left" w:pos="1824"/>
          <w:tab w:val="left" w:pos="1825"/>
        </w:tabs>
        <w:spacing w:before="125" w:line="249" w:lineRule="auto"/>
        <w:ind w:right="760" w:hanging="1701"/>
      </w:pPr>
      <w:r>
        <w:rPr>
          <w:color w:val="262526"/>
        </w:rPr>
        <w:t>Rules consequential on the making of the Na</w:t>
      </w:r>
      <w:r>
        <w:rPr>
          <w:color w:val="262526"/>
        </w:rPr>
        <w:t>tional Electricity Amendment (Integration of NEM Metrology Requirements)</w:t>
      </w:r>
      <w:r>
        <w:rPr>
          <w:color w:val="262526"/>
          <w:spacing w:val="-29"/>
        </w:rPr>
        <w:t xml:space="preserve"> </w:t>
      </w:r>
      <w:r>
        <w:rPr>
          <w:color w:val="262526"/>
        </w:rPr>
        <w:t>Rule</w:t>
      </w:r>
    </w:p>
    <w:p w14:paraId="20088BF8" w14:textId="77777777" w:rsidR="007F5956" w:rsidRDefault="005A2EE2">
      <w:pPr>
        <w:pStyle w:val="Heading1"/>
        <w:spacing w:before="2"/>
        <w:ind w:left="1820"/>
      </w:pPr>
      <w:r>
        <w:rPr>
          <w:color w:val="262526"/>
        </w:rPr>
        <w:t>2008</w:t>
      </w:r>
      <w:r>
        <w:rPr>
          <w:color w:val="262526"/>
          <w:spacing w:val="-7"/>
        </w:rPr>
        <w:t xml:space="preserve"> </w:t>
      </w:r>
      <w:r>
        <w:rPr>
          <w:color w:val="262526"/>
        </w:rPr>
        <w:t>.........................................................................................................1401</w:t>
      </w:r>
    </w:p>
    <w:p w14:paraId="20088BF9" w14:textId="77777777" w:rsidR="007F5956" w:rsidRDefault="005A2EE2">
      <w:pPr>
        <w:pStyle w:val="ListParagraph"/>
        <w:numPr>
          <w:ilvl w:val="2"/>
          <w:numId w:val="9"/>
        </w:numPr>
        <w:tabs>
          <w:tab w:val="left" w:pos="1824"/>
          <w:tab w:val="left" w:pos="1825"/>
          <w:tab w:val="left" w:leader="dot" w:pos="8654"/>
        </w:tabs>
        <w:spacing w:before="16"/>
        <w:rPr>
          <w:sz w:val="24"/>
        </w:rPr>
      </w:pPr>
      <w:r>
        <w:rPr>
          <w:color w:val="262526"/>
          <w:sz w:val="24"/>
        </w:rPr>
        <w:t>Definitions</w:t>
      </w:r>
      <w:r>
        <w:rPr>
          <w:color w:val="262526"/>
          <w:sz w:val="24"/>
        </w:rPr>
        <w:tab/>
        <w:t>1401</w:t>
      </w:r>
    </w:p>
    <w:p w14:paraId="20088BFA" w14:textId="77777777" w:rsidR="007F5956" w:rsidRDefault="005A2EE2">
      <w:pPr>
        <w:pStyle w:val="ListParagraph"/>
        <w:numPr>
          <w:ilvl w:val="2"/>
          <w:numId w:val="9"/>
        </w:numPr>
        <w:tabs>
          <w:tab w:val="left" w:pos="1824"/>
          <w:tab w:val="left" w:pos="1825"/>
          <w:tab w:val="left" w:leader="dot" w:pos="8654"/>
        </w:tabs>
        <w:spacing w:line="249" w:lineRule="auto"/>
        <w:ind w:left="1820" w:right="129" w:hanging="1701"/>
        <w:rPr>
          <w:sz w:val="24"/>
        </w:rPr>
      </w:pPr>
      <w:r>
        <w:rPr>
          <w:color w:val="262526"/>
          <w:sz w:val="24"/>
        </w:rPr>
        <w:t>Metering installations for non-market generating units immediately prior to 30</w:t>
      </w:r>
      <w:r>
        <w:rPr>
          <w:color w:val="262526"/>
          <w:spacing w:val="-1"/>
          <w:sz w:val="24"/>
        </w:rPr>
        <w:t xml:space="preserve"> </w:t>
      </w:r>
      <w:r>
        <w:rPr>
          <w:color w:val="262526"/>
          <w:sz w:val="24"/>
        </w:rPr>
        <w:t>June</w:t>
      </w:r>
      <w:r>
        <w:rPr>
          <w:color w:val="262526"/>
          <w:spacing w:val="-2"/>
          <w:sz w:val="24"/>
        </w:rPr>
        <w:t xml:space="preserve"> </w:t>
      </w:r>
      <w:r>
        <w:rPr>
          <w:color w:val="262526"/>
          <w:sz w:val="24"/>
        </w:rPr>
        <w:t>2008</w:t>
      </w:r>
      <w:r>
        <w:rPr>
          <w:color w:val="262526"/>
          <w:sz w:val="24"/>
        </w:rPr>
        <w:tab/>
      </w:r>
      <w:r>
        <w:rPr>
          <w:color w:val="262526"/>
          <w:spacing w:val="-5"/>
          <w:sz w:val="24"/>
        </w:rPr>
        <w:t>1401</w:t>
      </w:r>
    </w:p>
    <w:p w14:paraId="20088BFB" w14:textId="77777777" w:rsidR="007F5956" w:rsidRDefault="005A2EE2">
      <w:pPr>
        <w:pStyle w:val="ListParagraph"/>
        <w:numPr>
          <w:ilvl w:val="2"/>
          <w:numId w:val="9"/>
        </w:numPr>
        <w:tabs>
          <w:tab w:val="left" w:pos="1824"/>
          <w:tab w:val="left" w:pos="1825"/>
          <w:tab w:val="left" w:leader="dot" w:pos="8654"/>
        </w:tabs>
        <w:spacing w:before="2"/>
        <w:rPr>
          <w:sz w:val="24"/>
        </w:rPr>
      </w:pPr>
      <w:r>
        <w:rPr>
          <w:color w:val="262526"/>
          <w:sz w:val="24"/>
        </w:rPr>
        <w:t>First-tier load</w:t>
      </w:r>
      <w:r>
        <w:rPr>
          <w:color w:val="262526"/>
          <w:spacing w:val="-5"/>
          <w:sz w:val="24"/>
        </w:rPr>
        <w:t xml:space="preserve"> </w:t>
      </w:r>
      <w:r>
        <w:rPr>
          <w:color w:val="262526"/>
          <w:sz w:val="24"/>
        </w:rPr>
        <w:t>metering</w:t>
      </w:r>
      <w:r>
        <w:rPr>
          <w:color w:val="262526"/>
          <w:spacing w:val="-2"/>
          <w:sz w:val="24"/>
        </w:rPr>
        <w:t xml:space="preserve"> </w:t>
      </w:r>
      <w:r>
        <w:rPr>
          <w:color w:val="262526"/>
          <w:sz w:val="24"/>
        </w:rPr>
        <w:t>installati</w:t>
      </w:r>
      <w:r>
        <w:rPr>
          <w:color w:val="262526"/>
          <w:sz w:val="24"/>
        </w:rPr>
        <w:t>ons</w:t>
      </w:r>
      <w:r>
        <w:rPr>
          <w:color w:val="262526"/>
          <w:sz w:val="24"/>
        </w:rPr>
        <w:tab/>
        <w:t>1401</w:t>
      </w:r>
    </w:p>
    <w:p w14:paraId="20088BFC"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First-tier load metering installations</w:t>
      </w:r>
      <w:r>
        <w:rPr>
          <w:color w:val="262526"/>
          <w:spacing w:val="-15"/>
          <w:sz w:val="24"/>
        </w:rPr>
        <w:t xml:space="preserve"> </w:t>
      </w:r>
      <w:r>
        <w:rPr>
          <w:color w:val="262526"/>
          <w:sz w:val="24"/>
        </w:rPr>
        <w:t>in</w:t>
      </w:r>
      <w:r>
        <w:rPr>
          <w:color w:val="262526"/>
          <w:spacing w:val="-8"/>
          <w:sz w:val="24"/>
        </w:rPr>
        <w:t xml:space="preserve"> </w:t>
      </w:r>
      <w:r>
        <w:rPr>
          <w:color w:val="262526"/>
          <w:sz w:val="24"/>
        </w:rPr>
        <w:t>Victoria</w:t>
      </w:r>
      <w:r>
        <w:rPr>
          <w:color w:val="262526"/>
          <w:sz w:val="24"/>
        </w:rPr>
        <w:tab/>
        <w:t>1402</w:t>
      </w:r>
    </w:p>
    <w:p w14:paraId="20088BFD"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Minimalist Transitioning Approach</w:t>
      </w:r>
      <w:r>
        <w:rPr>
          <w:color w:val="262526"/>
          <w:spacing w:val="-36"/>
          <w:sz w:val="24"/>
        </w:rPr>
        <w:t xml:space="preserve"> </w:t>
      </w:r>
      <w:r>
        <w:rPr>
          <w:color w:val="262526"/>
          <w:sz w:val="24"/>
        </w:rPr>
        <w:t>in</w:t>
      </w:r>
      <w:r>
        <w:rPr>
          <w:color w:val="262526"/>
          <w:spacing w:val="-6"/>
          <w:sz w:val="24"/>
        </w:rPr>
        <w:t xml:space="preserve"> </w:t>
      </w:r>
      <w:r>
        <w:rPr>
          <w:color w:val="262526"/>
          <w:sz w:val="24"/>
        </w:rPr>
        <w:t>Queensland</w:t>
      </w:r>
      <w:r>
        <w:rPr>
          <w:color w:val="262526"/>
          <w:sz w:val="24"/>
        </w:rPr>
        <w:tab/>
        <w:t>1402</w:t>
      </w:r>
    </w:p>
    <w:p w14:paraId="20088BFE"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First-tier jurisdictional</w:t>
      </w:r>
      <w:r>
        <w:rPr>
          <w:color w:val="262526"/>
          <w:spacing w:val="-5"/>
          <w:sz w:val="24"/>
        </w:rPr>
        <w:t xml:space="preserve"> </w:t>
      </w:r>
      <w:r>
        <w:rPr>
          <w:color w:val="262526"/>
          <w:sz w:val="24"/>
        </w:rPr>
        <w:t>requirements</w:t>
      </w:r>
      <w:r>
        <w:rPr>
          <w:color w:val="262526"/>
          <w:spacing w:val="-2"/>
          <w:sz w:val="24"/>
        </w:rPr>
        <w:t xml:space="preserve"> </w:t>
      </w:r>
      <w:r>
        <w:rPr>
          <w:color w:val="262526"/>
          <w:sz w:val="24"/>
        </w:rPr>
        <w:t>publication</w:t>
      </w:r>
      <w:r>
        <w:rPr>
          <w:color w:val="262526"/>
          <w:sz w:val="24"/>
        </w:rPr>
        <w:tab/>
        <w:t>1402</w:t>
      </w:r>
    </w:p>
    <w:p w14:paraId="20088BFF" w14:textId="77777777" w:rsidR="007F5956" w:rsidRDefault="005A2EE2">
      <w:pPr>
        <w:pStyle w:val="ListParagraph"/>
        <w:numPr>
          <w:ilvl w:val="2"/>
          <w:numId w:val="9"/>
        </w:numPr>
        <w:tabs>
          <w:tab w:val="left" w:pos="1824"/>
          <w:tab w:val="left" w:pos="1825"/>
          <w:tab w:val="left" w:leader="dot" w:pos="8654"/>
        </w:tabs>
        <w:rPr>
          <w:sz w:val="24"/>
        </w:rPr>
      </w:pPr>
      <w:r>
        <w:rPr>
          <w:color w:val="262526"/>
          <w:sz w:val="24"/>
        </w:rPr>
        <w:t>Metrology</w:t>
      </w:r>
      <w:r>
        <w:rPr>
          <w:color w:val="262526"/>
          <w:spacing w:val="-4"/>
          <w:sz w:val="24"/>
        </w:rPr>
        <w:t xml:space="preserve"> </w:t>
      </w:r>
      <w:r>
        <w:rPr>
          <w:color w:val="262526"/>
          <w:sz w:val="24"/>
        </w:rPr>
        <w:t>procedure</w:t>
      </w:r>
      <w:r>
        <w:rPr>
          <w:color w:val="262526"/>
          <w:sz w:val="24"/>
        </w:rPr>
        <w:tab/>
        <w:t>1402</w:t>
      </w:r>
    </w:p>
    <w:p w14:paraId="20088C00" w14:textId="77777777" w:rsidR="007F5956" w:rsidRDefault="005A2EE2">
      <w:pPr>
        <w:pStyle w:val="Heading1"/>
        <w:tabs>
          <w:tab w:val="left" w:pos="1824"/>
          <w:tab w:val="left" w:leader="dot" w:pos="8654"/>
        </w:tabs>
        <w:spacing w:before="122"/>
        <w:ind w:left="120"/>
      </w:pPr>
      <w:r>
        <w:rPr>
          <w:color w:val="262526"/>
        </w:rPr>
        <w:t xml:space="preserve">Part </w:t>
      </w:r>
      <w:r>
        <w:rPr>
          <w:color w:val="262526"/>
          <w:spacing w:val="-9"/>
        </w:rPr>
        <w:t>PA</w:t>
      </w:r>
      <w:r>
        <w:rPr>
          <w:color w:val="262526"/>
          <w:spacing w:val="-9"/>
        </w:rPr>
        <w:tab/>
      </w:r>
      <w:r>
        <w:rPr>
          <w:color w:val="262526"/>
        </w:rPr>
        <w:t>Reliability Settings: Information Safety Net</w:t>
      </w:r>
      <w:r>
        <w:rPr>
          <w:color w:val="262526"/>
          <w:spacing w:val="-31"/>
        </w:rPr>
        <w:t xml:space="preserve"> </w:t>
      </w:r>
      <w:r>
        <w:rPr>
          <w:color w:val="262526"/>
        </w:rPr>
        <w:t>and</w:t>
      </w:r>
      <w:r>
        <w:rPr>
          <w:color w:val="262526"/>
          <w:spacing w:val="-5"/>
        </w:rPr>
        <w:t xml:space="preserve"> </w:t>
      </w:r>
      <w:r>
        <w:rPr>
          <w:color w:val="262526"/>
        </w:rPr>
        <w:t>Directions</w:t>
      </w:r>
      <w:r>
        <w:rPr>
          <w:color w:val="262526"/>
        </w:rPr>
        <w:tab/>
        <w:t>1403</w:t>
      </w:r>
    </w:p>
    <w:p w14:paraId="20088C01" w14:textId="77777777" w:rsidR="007F5956" w:rsidRDefault="007F5956">
      <w:pPr>
        <w:sectPr w:rsidR="007F5956">
          <w:pgSz w:w="11910" w:h="16840"/>
          <w:pgMar w:top="1100" w:right="1320" w:bottom="880" w:left="1320" w:header="664" w:footer="697" w:gutter="0"/>
          <w:cols w:space="720"/>
        </w:sectPr>
      </w:pPr>
    </w:p>
    <w:p w14:paraId="20088C02" w14:textId="77777777" w:rsidR="007F5956" w:rsidRDefault="005A2EE2">
      <w:pPr>
        <w:pStyle w:val="Heading1"/>
        <w:numPr>
          <w:ilvl w:val="1"/>
          <w:numId w:val="9"/>
        </w:numPr>
        <w:tabs>
          <w:tab w:val="left" w:pos="1823"/>
          <w:tab w:val="left" w:pos="1825"/>
          <w:tab w:val="left" w:leader="dot" w:pos="8654"/>
        </w:tabs>
        <w:spacing w:before="183" w:line="249" w:lineRule="auto"/>
        <w:ind w:right="129" w:hanging="1701"/>
      </w:pPr>
      <w:r>
        <w:rPr>
          <w:color w:val="262526"/>
        </w:rPr>
        <w:lastRenderedPageBreak/>
        <w:t>Rules consequential on the making of the National Electricity Amendment (NEM Reliability Settings: Information Safety Net and Directions)</w:t>
      </w:r>
      <w:r>
        <w:rPr>
          <w:color w:val="262526"/>
          <w:spacing w:val="-3"/>
        </w:rPr>
        <w:t xml:space="preserve"> </w:t>
      </w:r>
      <w:r>
        <w:rPr>
          <w:color w:val="262526"/>
        </w:rPr>
        <w:t>Rule</w:t>
      </w:r>
      <w:r>
        <w:rPr>
          <w:color w:val="262526"/>
          <w:spacing w:val="-3"/>
        </w:rPr>
        <w:t xml:space="preserve"> </w:t>
      </w:r>
      <w:r>
        <w:rPr>
          <w:color w:val="262526"/>
        </w:rPr>
        <w:t>2008</w:t>
      </w:r>
      <w:r>
        <w:rPr>
          <w:color w:val="262526"/>
        </w:rPr>
        <w:tab/>
      </w:r>
      <w:r>
        <w:rPr>
          <w:color w:val="262526"/>
          <w:spacing w:val="-5"/>
        </w:rPr>
        <w:t>1403</w:t>
      </w:r>
    </w:p>
    <w:p w14:paraId="20088C03" w14:textId="77777777" w:rsidR="007F5956" w:rsidRDefault="005A2EE2">
      <w:pPr>
        <w:pStyle w:val="ListParagraph"/>
        <w:numPr>
          <w:ilvl w:val="2"/>
          <w:numId w:val="9"/>
        </w:numPr>
        <w:tabs>
          <w:tab w:val="left" w:pos="1823"/>
          <w:tab w:val="left" w:pos="1825"/>
          <w:tab w:val="left" w:leader="dot" w:pos="8654"/>
        </w:tabs>
        <w:spacing w:before="7"/>
        <w:ind w:hanging="1706"/>
        <w:rPr>
          <w:sz w:val="24"/>
        </w:rPr>
      </w:pPr>
      <w:r>
        <w:rPr>
          <w:color w:val="262526"/>
          <w:sz w:val="24"/>
        </w:rPr>
        <w:t>Definitions</w:t>
      </w:r>
      <w:r>
        <w:rPr>
          <w:color w:val="262526"/>
          <w:sz w:val="24"/>
        </w:rPr>
        <w:tab/>
        <w:t>1403</w:t>
      </w:r>
    </w:p>
    <w:p w14:paraId="20088C04"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EAAP</w:t>
      </w:r>
      <w:r>
        <w:rPr>
          <w:color w:val="262526"/>
          <w:spacing w:val="-9"/>
          <w:sz w:val="24"/>
        </w:rPr>
        <w:t xml:space="preserve"> </w:t>
      </w:r>
      <w:r>
        <w:rPr>
          <w:color w:val="262526"/>
          <w:sz w:val="24"/>
        </w:rPr>
        <w:t>guidelines</w:t>
      </w:r>
      <w:r>
        <w:rPr>
          <w:color w:val="262526"/>
          <w:sz w:val="24"/>
        </w:rPr>
        <w:tab/>
        <w:t>1403</w:t>
      </w:r>
    </w:p>
    <w:p w14:paraId="20088C05"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[Deleted]</w:t>
      </w:r>
      <w:r>
        <w:rPr>
          <w:color w:val="262526"/>
          <w:sz w:val="24"/>
        </w:rPr>
        <w:tab/>
        <w:t>1403</w:t>
      </w:r>
    </w:p>
    <w:p w14:paraId="20088C06"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[Deleted]</w:t>
      </w:r>
      <w:r>
        <w:rPr>
          <w:color w:val="262526"/>
          <w:sz w:val="24"/>
        </w:rPr>
        <w:tab/>
        <w:t>1403</w:t>
      </w:r>
    </w:p>
    <w:p w14:paraId="20088C07" w14:textId="77777777" w:rsidR="007F5956" w:rsidRDefault="005A2EE2">
      <w:pPr>
        <w:pStyle w:val="ListParagraph"/>
        <w:numPr>
          <w:ilvl w:val="2"/>
          <w:numId w:val="9"/>
        </w:numPr>
        <w:tabs>
          <w:tab w:val="left" w:pos="1819"/>
          <w:tab w:val="left" w:pos="1820"/>
          <w:tab w:val="left" w:leader="dot" w:pos="8654"/>
        </w:tabs>
        <w:ind w:left="1819" w:hanging="1701"/>
        <w:rPr>
          <w:sz w:val="24"/>
        </w:rPr>
      </w:pPr>
      <w:r>
        <w:rPr>
          <w:color w:val="262526"/>
          <w:sz w:val="24"/>
        </w:rPr>
        <w:t>Timetable</w:t>
      </w:r>
      <w:r>
        <w:rPr>
          <w:color w:val="262526"/>
          <w:sz w:val="24"/>
        </w:rPr>
        <w:tab/>
        <w:t>1403</w:t>
      </w:r>
    </w:p>
    <w:p w14:paraId="20088C08"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Power system security and</w:t>
      </w:r>
      <w:r>
        <w:rPr>
          <w:color w:val="262526"/>
          <w:spacing w:val="-17"/>
          <w:sz w:val="24"/>
        </w:rPr>
        <w:t xml:space="preserve"> </w:t>
      </w:r>
      <w:r>
        <w:rPr>
          <w:color w:val="262526"/>
          <w:sz w:val="24"/>
        </w:rPr>
        <w:t>reliability</w:t>
      </w:r>
      <w:r>
        <w:rPr>
          <w:color w:val="262526"/>
          <w:spacing w:val="-4"/>
          <w:sz w:val="24"/>
        </w:rPr>
        <w:t xml:space="preserve"> </w:t>
      </w:r>
      <w:r>
        <w:rPr>
          <w:color w:val="262526"/>
          <w:sz w:val="24"/>
        </w:rPr>
        <w:t>standards</w:t>
      </w:r>
      <w:r>
        <w:rPr>
          <w:color w:val="262526"/>
          <w:sz w:val="24"/>
        </w:rPr>
        <w:tab/>
        <w:t>1403</w:t>
      </w:r>
    </w:p>
    <w:p w14:paraId="20088C09"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Report on statement</w:t>
      </w:r>
      <w:r>
        <w:rPr>
          <w:color w:val="262526"/>
          <w:spacing w:val="-5"/>
          <w:sz w:val="24"/>
        </w:rPr>
        <w:t xml:space="preserve"> </w:t>
      </w:r>
      <w:r>
        <w:rPr>
          <w:color w:val="262526"/>
          <w:sz w:val="24"/>
        </w:rPr>
        <w:t>of</w:t>
      </w:r>
      <w:r>
        <w:rPr>
          <w:color w:val="262526"/>
          <w:spacing w:val="-2"/>
          <w:sz w:val="24"/>
        </w:rPr>
        <w:t xml:space="preserve"> </w:t>
      </w:r>
      <w:r>
        <w:rPr>
          <w:color w:val="262526"/>
          <w:sz w:val="24"/>
        </w:rPr>
        <w:t>opportunities</w:t>
      </w:r>
      <w:r>
        <w:rPr>
          <w:color w:val="262526"/>
          <w:sz w:val="24"/>
        </w:rPr>
        <w:tab/>
        <w:t>1403</w:t>
      </w:r>
    </w:p>
    <w:p w14:paraId="20088C0A" w14:textId="77777777" w:rsidR="007F5956" w:rsidRDefault="005A2EE2">
      <w:pPr>
        <w:pStyle w:val="ListParagraph"/>
        <w:numPr>
          <w:ilvl w:val="2"/>
          <w:numId w:val="9"/>
        </w:numPr>
        <w:tabs>
          <w:tab w:val="left" w:pos="1823"/>
          <w:tab w:val="left" w:pos="1825"/>
          <w:tab w:val="left" w:leader="dot" w:pos="8654"/>
        </w:tabs>
        <w:ind w:hanging="1706"/>
        <w:rPr>
          <w:sz w:val="24"/>
        </w:rPr>
      </w:pPr>
      <w:r>
        <w:rPr>
          <w:color w:val="262526"/>
          <w:sz w:val="24"/>
        </w:rPr>
        <w:t>Methodology for dispatch prices and ancillary</w:t>
      </w:r>
      <w:r>
        <w:rPr>
          <w:color w:val="262526"/>
          <w:spacing w:val="-12"/>
          <w:sz w:val="24"/>
        </w:rPr>
        <w:t xml:space="preserve"> </w:t>
      </w:r>
      <w:r>
        <w:rPr>
          <w:color w:val="262526"/>
          <w:sz w:val="24"/>
        </w:rPr>
        <w:t>services</w:t>
      </w:r>
      <w:r>
        <w:rPr>
          <w:color w:val="262526"/>
          <w:spacing w:val="-3"/>
          <w:sz w:val="24"/>
        </w:rPr>
        <w:t xml:space="preserve"> </w:t>
      </w:r>
      <w:r>
        <w:rPr>
          <w:color w:val="262526"/>
          <w:sz w:val="24"/>
        </w:rPr>
        <w:t>prices</w:t>
      </w:r>
      <w:r>
        <w:rPr>
          <w:color w:val="262526"/>
          <w:sz w:val="24"/>
        </w:rPr>
        <w:tab/>
        <w:t>1404</w:t>
      </w:r>
    </w:p>
    <w:p w14:paraId="20088C0B" w14:textId="77777777" w:rsidR="007F5956" w:rsidRDefault="005A2EE2">
      <w:pPr>
        <w:pStyle w:val="Heading1"/>
        <w:tabs>
          <w:tab w:val="left" w:pos="1823"/>
          <w:tab w:val="left" w:leader="dot" w:pos="8654"/>
        </w:tabs>
        <w:spacing w:before="121" w:line="249" w:lineRule="auto"/>
        <w:ind w:left="1820" w:right="129" w:hanging="1701"/>
      </w:pPr>
      <w:r>
        <w:rPr>
          <w:color w:val="262526"/>
        </w:rPr>
        <w:t>Part Q</w:t>
      </w:r>
      <w:r>
        <w:rPr>
          <w:color w:val="262526"/>
        </w:rPr>
        <w:tab/>
      </w:r>
      <w:r>
        <w:rPr>
          <w:color w:val="262526"/>
        </w:rPr>
        <w:tab/>
        <w:t xml:space="preserve">Regulatory </w:t>
      </w:r>
      <w:r>
        <w:rPr>
          <w:color w:val="262526"/>
          <w:spacing w:val="-6"/>
        </w:rPr>
        <w:t xml:space="preserve">Test </w:t>
      </w:r>
      <w:r>
        <w:rPr>
          <w:color w:val="262526"/>
        </w:rPr>
        <w:t>Thresholds and Information Disclosure on</w:t>
      </w:r>
      <w:r>
        <w:rPr>
          <w:color w:val="262526"/>
        </w:rPr>
        <w:t xml:space="preserve"> Network Replacements</w:t>
      </w:r>
      <w:r>
        <w:rPr>
          <w:color w:val="262526"/>
        </w:rPr>
        <w:tab/>
      </w:r>
      <w:r>
        <w:rPr>
          <w:color w:val="262526"/>
          <w:spacing w:val="-5"/>
        </w:rPr>
        <w:t>1404</w:t>
      </w:r>
    </w:p>
    <w:p w14:paraId="20088C0C" w14:textId="77777777" w:rsidR="007F5956" w:rsidRDefault="005A2EE2">
      <w:pPr>
        <w:pStyle w:val="Heading1"/>
        <w:numPr>
          <w:ilvl w:val="1"/>
          <w:numId w:val="9"/>
        </w:numPr>
        <w:tabs>
          <w:tab w:val="left" w:pos="1823"/>
          <w:tab w:val="left" w:pos="1825"/>
          <w:tab w:val="left" w:leader="dot" w:pos="8654"/>
        </w:tabs>
        <w:spacing w:before="116" w:line="249" w:lineRule="auto"/>
        <w:ind w:right="129" w:hanging="1701"/>
      </w:pPr>
      <w:r>
        <w:rPr>
          <w:color w:val="262526"/>
        </w:rPr>
        <w:t xml:space="preserve">Rules consequential on the making of the National Electricity Amendment (Regulatory </w:t>
      </w:r>
      <w:r>
        <w:rPr>
          <w:color w:val="262526"/>
          <w:spacing w:val="-6"/>
        </w:rPr>
        <w:t xml:space="preserve">Test </w:t>
      </w:r>
      <w:r>
        <w:rPr>
          <w:color w:val="262526"/>
        </w:rPr>
        <w:t>Thresholds and Information Disclosure on Network Replacements)</w:t>
      </w:r>
      <w:r>
        <w:rPr>
          <w:color w:val="262526"/>
          <w:spacing w:val="-12"/>
        </w:rPr>
        <w:t xml:space="preserve"> </w:t>
      </w:r>
      <w:r>
        <w:rPr>
          <w:color w:val="262526"/>
        </w:rPr>
        <w:t>Rule</w:t>
      </w:r>
      <w:r>
        <w:rPr>
          <w:color w:val="262526"/>
          <w:spacing w:val="-5"/>
        </w:rPr>
        <w:t xml:space="preserve"> </w:t>
      </w:r>
      <w:r>
        <w:rPr>
          <w:color w:val="262526"/>
        </w:rPr>
        <w:t>2008</w:t>
      </w:r>
      <w:r>
        <w:rPr>
          <w:color w:val="262526"/>
        </w:rPr>
        <w:tab/>
      </w:r>
      <w:r>
        <w:rPr>
          <w:color w:val="262526"/>
          <w:spacing w:val="-5"/>
        </w:rPr>
        <w:t>1404</w:t>
      </w:r>
    </w:p>
    <w:p w14:paraId="20088C0D" w14:textId="77777777" w:rsidR="007F5956" w:rsidRDefault="005A2EE2">
      <w:pPr>
        <w:pStyle w:val="ListParagraph"/>
        <w:numPr>
          <w:ilvl w:val="2"/>
          <w:numId w:val="9"/>
        </w:numPr>
        <w:tabs>
          <w:tab w:val="left" w:pos="1823"/>
          <w:tab w:val="left" w:pos="1825"/>
          <w:tab w:val="left" w:leader="dot" w:pos="8654"/>
        </w:tabs>
        <w:spacing w:before="6"/>
        <w:ind w:hanging="1706"/>
        <w:rPr>
          <w:sz w:val="24"/>
        </w:rPr>
      </w:pPr>
      <w:r>
        <w:rPr>
          <w:color w:val="262526"/>
          <w:sz w:val="24"/>
        </w:rPr>
        <w:t>Definitions</w:t>
      </w:r>
      <w:r>
        <w:rPr>
          <w:color w:val="262526"/>
          <w:sz w:val="24"/>
        </w:rPr>
        <w:tab/>
        <w:t>1404</w:t>
      </w:r>
    </w:p>
    <w:p w14:paraId="20088C0E" w14:textId="77777777" w:rsidR="007F5956" w:rsidRDefault="005A2EE2">
      <w:pPr>
        <w:pStyle w:val="ListParagraph"/>
        <w:numPr>
          <w:ilvl w:val="2"/>
          <w:numId w:val="9"/>
        </w:numPr>
        <w:tabs>
          <w:tab w:val="left" w:pos="1810"/>
          <w:tab w:val="left" w:pos="1811"/>
          <w:tab w:val="left" w:leader="dot" w:pos="8654"/>
        </w:tabs>
        <w:ind w:left="1810" w:hanging="1692"/>
        <w:rPr>
          <w:sz w:val="24"/>
        </w:rPr>
      </w:pPr>
      <w:r>
        <w:rPr>
          <w:color w:val="262526"/>
          <w:sz w:val="24"/>
        </w:rPr>
        <w:t>Amending Rule does not affect existing</w:t>
      </w:r>
      <w:r>
        <w:rPr>
          <w:color w:val="262526"/>
          <w:spacing w:val="-9"/>
          <w:sz w:val="24"/>
        </w:rPr>
        <w:t xml:space="preserve"> </w:t>
      </w:r>
      <w:r>
        <w:rPr>
          <w:color w:val="262526"/>
          <w:sz w:val="24"/>
        </w:rPr>
        <w:t>regula</w:t>
      </w:r>
      <w:r>
        <w:rPr>
          <w:color w:val="262526"/>
          <w:sz w:val="24"/>
        </w:rPr>
        <w:t>tory</w:t>
      </w:r>
      <w:r>
        <w:rPr>
          <w:color w:val="262526"/>
          <w:spacing w:val="-2"/>
          <w:sz w:val="24"/>
        </w:rPr>
        <w:t xml:space="preserve"> </w:t>
      </w:r>
      <w:r>
        <w:rPr>
          <w:color w:val="262526"/>
          <w:sz w:val="24"/>
        </w:rPr>
        <w:t>test</w:t>
      </w:r>
      <w:r>
        <w:rPr>
          <w:color w:val="262526"/>
          <w:sz w:val="24"/>
        </w:rPr>
        <w:tab/>
        <w:t>1404</w:t>
      </w:r>
    </w:p>
    <w:p w14:paraId="20088C0F" w14:textId="77777777" w:rsidR="007F5956" w:rsidRDefault="005A2EE2">
      <w:pPr>
        <w:pStyle w:val="Heading1"/>
        <w:tabs>
          <w:tab w:val="left" w:pos="1823"/>
          <w:tab w:val="left" w:leader="dot" w:pos="8654"/>
        </w:tabs>
        <w:spacing w:before="122"/>
        <w:ind w:left="119"/>
      </w:pPr>
      <w:r>
        <w:rPr>
          <w:color w:val="262526"/>
        </w:rPr>
        <w:t>Part R</w:t>
      </w:r>
      <w:r>
        <w:rPr>
          <w:color w:val="262526"/>
        </w:rPr>
        <w:tab/>
        <w:t>Performance Standard Compliance</w:t>
      </w:r>
      <w:r>
        <w:rPr>
          <w:color w:val="262526"/>
          <w:spacing w:val="-10"/>
        </w:rPr>
        <w:t xml:space="preserve"> </w:t>
      </w:r>
      <w:r>
        <w:rPr>
          <w:color w:val="262526"/>
        </w:rPr>
        <w:t>of</w:t>
      </w:r>
      <w:r>
        <w:rPr>
          <w:color w:val="262526"/>
          <w:spacing w:val="-3"/>
        </w:rPr>
        <w:t xml:space="preserve"> </w:t>
      </w:r>
      <w:r>
        <w:rPr>
          <w:color w:val="262526"/>
        </w:rPr>
        <w:t>Generators</w:t>
      </w:r>
      <w:r>
        <w:rPr>
          <w:color w:val="262526"/>
        </w:rPr>
        <w:tab/>
        <w:t>1405</w:t>
      </w:r>
    </w:p>
    <w:p w14:paraId="20088C10" w14:textId="77777777" w:rsidR="007F5956" w:rsidRDefault="005A2EE2">
      <w:pPr>
        <w:pStyle w:val="Heading1"/>
        <w:numPr>
          <w:ilvl w:val="1"/>
          <w:numId w:val="9"/>
        </w:numPr>
        <w:tabs>
          <w:tab w:val="left" w:pos="1823"/>
          <w:tab w:val="left" w:pos="1825"/>
          <w:tab w:val="left" w:leader="dot" w:pos="8654"/>
        </w:tabs>
        <w:spacing w:before="125" w:line="249" w:lineRule="auto"/>
        <w:ind w:right="129" w:hanging="1701"/>
      </w:pPr>
      <w:r>
        <w:rPr>
          <w:color w:val="262526"/>
        </w:rPr>
        <w:t>Rules consequential on the making of the National Electricity Amendment (Performance Standards Compliance of Generators) Rule 2008</w:t>
      </w:r>
      <w:r>
        <w:rPr>
          <w:color w:val="262526"/>
        </w:rPr>
        <w:tab/>
      </w:r>
      <w:r>
        <w:rPr>
          <w:color w:val="262526"/>
          <w:spacing w:val="-5"/>
        </w:rPr>
        <w:t>1405</w:t>
      </w:r>
    </w:p>
    <w:p w14:paraId="20088C11" w14:textId="77777777" w:rsidR="007F5956" w:rsidRDefault="005A2EE2">
      <w:pPr>
        <w:pStyle w:val="ListParagraph"/>
        <w:numPr>
          <w:ilvl w:val="2"/>
          <w:numId w:val="9"/>
        </w:numPr>
        <w:tabs>
          <w:tab w:val="left" w:pos="1823"/>
          <w:tab w:val="left" w:pos="1825"/>
          <w:tab w:val="left" w:leader="dot" w:pos="8654"/>
        </w:tabs>
        <w:spacing w:before="7"/>
        <w:ind w:hanging="1706"/>
        <w:rPr>
          <w:sz w:val="24"/>
        </w:rPr>
      </w:pPr>
      <w:r>
        <w:rPr>
          <w:color w:val="262526"/>
          <w:sz w:val="24"/>
        </w:rPr>
        <w:t>Definitions</w:t>
      </w:r>
      <w:r>
        <w:rPr>
          <w:color w:val="262526"/>
          <w:sz w:val="24"/>
        </w:rPr>
        <w:tab/>
        <w:t>1405</w:t>
      </w:r>
    </w:p>
    <w:p w14:paraId="20088C12" w14:textId="77777777" w:rsidR="007F5956" w:rsidRDefault="005A2EE2">
      <w:pPr>
        <w:pStyle w:val="ListParagraph"/>
        <w:numPr>
          <w:ilvl w:val="2"/>
          <w:numId w:val="9"/>
        </w:numPr>
        <w:tabs>
          <w:tab w:val="left" w:pos="1810"/>
          <w:tab w:val="left" w:pos="1811"/>
          <w:tab w:val="left" w:leader="dot" w:pos="8654"/>
        </w:tabs>
        <w:spacing w:line="249" w:lineRule="auto"/>
        <w:ind w:left="1820" w:right="129" w:hanging="1701"/>
        <w:rPr>
          <w:sz w:val="24"/>
        </w:rPr>
      </w:pPr>
      <w:r>
        <w:rPr>
          <w:color w:val="262526"/>
          <w:sz w:val="24"/>
        </w:rPr>
        <w:t>Application of rule 11.23 for compliance programs implemented immediately after the commencement of the</w:t>
      </w:r>
      <w:r>
        <w:rPr>
          <w:color w:val="262526"/>
          <w:spacing w:val="-19"/>
          <w:sz w:val="24"/>
        </w:rPr>
        <w:t xml:space="preserve"> </w:t>
      </w:r>
      <w:r>
        <w:rPr>
          <w:color w:val="262526"/>
          <w:sz w:val="24"/>
        </w:rPr>
        <w:t>Amending</w:t>
      </w:r>
      <w:r>
        <w:rPr>
          <w:color w:val="262526"/>
          <w:spacing w:val="-2"/>
          <w:sz w:val="24"/>
        </w:rPr>
        <w:t xml:space="preserve"> </w:t>
      </w:r>
      <w:r>
        <w:rPr>
          <w:color w:val="262526"/>
          <w:sz w:val="24"/>
        </w:rPr>
        <w:t>Rule</w:t>
      </w:r>
      <w:r>
        <w:rPr>
          <w:color w:val="262526"/>
          <w:sz w:val="24"/>
        </w:rPr>
        <w:tab/>
      </w:r>
      <w:r>
        <w:rPr>
          <w:color w:val="262526"/>
          <w:spacing w:val="-5"/>
          <w:sz w:val="24"/>
        </w:rPr>
        <w:t>1405</w:t>
      </w:r>
    </w:p>
    <w:p w14:paraId="20088C13" w14:textId="77777777" w:rsidR="007F5956" w:rsidRDefault="005A2EE2">
      <w:pPr>
        <w:pStyle w:val="ListParagraph"/>
        <w:numPr>
          <w:ilvl w:val="2"/>
          <w:numId w:val="9"/>
        </w:numPr>
        <w:tabs>
          <w:tab w:val="left" w:pos="1810"/>
          <w:tab w:val="left" w:pos="1811"/>
          <w:tab w:val="left" w:leader="dot" w:pos="8654"/>
        </w:tabs>
        <w:spacing w:before="2" w:line="249" w:lineRule="auto"/>
        <w:ind w:left="1820" w:right="129" w:hanging="1701"/>
        <w:rPr>
          <w:sz w:val="24"/>
        </w:rPr>
      </w:pPr>
      <w:r>
        <w:rPr>
          <w:color w:val="262526"/>
          <w:sz w:val="24"/>
        </w:rPr>
        <w:t>Application of rule 11.23 for compliance programs implemented immediately prior to the commencement of the</w:t>
      </w:r>
      <w:r>
        <w:rPr>
          <w:color w:val="262526"/>
          <w:spacing w:val="-19"/>
          <w:sz w:val="24"/>
        </w:rPr>
        <w:t xml:space="preserve"> </w:t>
      </w:r>
      <w:r>
        <w:rPr>
          <w:color w:val="262526"/>
          <w:sz w:val="24"/>
        </w:rPr>
        <w:t>Amending</w:t>
      </w:r>
      <w:r>
        <w:rPr>
          <w:color w:val="262526"/>
          <w:spacing w:val="-2"/>
          <w:sz w:val="24"/>
        </w:rPr>
        <w:t xml:space="preserve"> </w:t>
      </w:r>
      <w:r>
        <w:rPr>
          <w:color w:val="262526"/>
          <w:sz w:val="24"/>
        </w:rPr>
        <w:t>Rule</w:t>
      </w:r>
      <w:r>
        <w:rPr>
          <w:color w:val="262526"/>
          <w:sz w:val="24"/>
        </w:rPr>
        <w:tab/>
      </w:r>
      <w:r>
        <w:rPr>
          <w:color w:val="262526"/>
          <w:spacing w:val="-5"/>
          <w:sz w:val="24"/>
        </w:rPr>
        <w:t>1405</w:t>
      </w:r>
    </w:p>
    <w:p w14:paraId="20088C14" w14:textId="77777777" w:rsidR="007F5956" w:rsidRDefault="005A2EE2">
      <w:pPr>
        <w:pStyle w:val="ListParagraph"/>
        <w:numPr>
          <w:ilvl w:val="2"/>
          <w:numId w:val="9"/>
        </w:numPr>
        <w:tabs>
          <w:tab w:val="left" w:pos="1810"/>
          <w:tab w:val="left" w:pos="1811"/>
          <w:tab w:val="left" w:leader="dot" w:pos="8654"/>
        </w:tabs>
        <w:spacing w:before="2" w:line="249" w:lineRule="auto"/>
        <w:ind w:left="1820" w:right="129" w:hanging="1701"/>
        <w:rPr>
          <w:sz w:val="24"/>
        </w:rPr>
      </w:pPr>
      <w:r>
        <w:rPr>
          <w:color w:val="262526"/>
          <w:sz w:val="24"/>
        </w:rPr>
        <w:t>Application of rule 11.23 for compliance programs not implemented immediately prior to the commencement of the</w:t>
      </w:r>
      <w:r>
        <w:rPr>
          <w:color w:val="262526"/>
          <w:spacing w:val="-19"/>
          <w:sz w:val="24"/>
        </w:rPr>
        <w:t xml:space="preserve"> </w:t>
      </w:r>
      <w:r>
        <w:rPr>
          <w:color w:val="262526"/>
          <w:sz w:val="24"/>
        </w:rPr>
        <w:t>Amending</w:t>
      </w:r>
      <w:r>
        <w:rPr>
          <w:color w:val="262526"/>
          <w:spacing w:val="-2"/>
          <w:sz w:val="24"/>
        </w:rPr>
        <w:t xml:space="preserve"> </w:t>
      </w:r>
      <w:r>
        <w:rPr>
          <w:color w:val="262526"/>
          <w:sz w:val="24"/>
        </w:rPr>
        <w:t>Rule</w:t>
      </w:r>
      <w:r>
        <w:rPr>
          <w:color w:val="262526"/>
          <w:sz w:val="24"/>
        </w:rPr>
        <w:tab/>
      </w:r>
      <w:r>
        <w:rPr>
          <w:color w:val="262526"/>
          <w:spacing w:val="-5"/>
          <w:sz w:val="24"/>
        </w:rPr>
        <w:t>1405</w:t>
      </w:r>
    </w:p>
    <w:p w14:paraId="20088C15" w14:textId="77777777" w:rsidR="007F5956" w:rsidRDefault="005A2EE2">
      <w:pPr>
        <w:pStyle w:val="Heading1"/>
        <w:tabs>
          <w:tab w:val="left" w:pos="1823"/>
          <w:tab w:val="left" w:leader="dot" w:pos="8654"/>
        </w:tabs>
        <w:spacing w:before="112"/>
        <w:ind w:left="119"/>
      </w:pPr>
      <w:r>
        <w:rPr>
          <w:color w:val="262526"/>
        </w:rPr>
        <w:t>Part S</w:t>
      </w:r>
      <w:r>
        <w:rPr>
          <w:color w:val="262526"/>
        </w:rPr>
        <w:tab/>
        <w:t>[Deleted]</w:t>
      </w:r>
      <w:r>
        <w:rPr>
          <w:color w:val="262526"/>
        </w:rPr>
        <w:tab/>
        <w:t>1406</w:t>
      </w:r>
    </w:p>
    <w:p w14:paraId="20088C16" w14:textId="77777777" w:rsidR="007F5956" w:rsidRDefault="005A2EE2">
      <w:pPr>
        <w:pStyle w:val="Heading1"/>
        <w:tabs>
          <w:tab w:val="left" w:pos="1823"/>
          <w:tab w:val="left" w:leader="dot" w:pos="8654"/>
        </w:tabs>
        <w:spacing w:before="125" w:line="249" w:lineRule="auto"/>
        <w:ind w:left="1820" w:right="129" w:hanging="1701"/>
      </w:pPr>
      <w:r>
        <w:rPr>
          <w:color w:val="262526"/>
        </w:rPr>
        <w:t>Part U</w:t>
      </w:r>
      <w:r>
        <w:rPr>
          <w:color w:val="262526"/>
        </w:rPr>
        <w:tab/>
      </w:r>
      <w:r>
        <w:rPr>
          <w:color w:val="262526"/>
        </w:rPr>
        <w:tab/>
        <w:t>Confidentiality Arrangements concerning Information required for Power</w:t>
      </w:r>
      <w:r>
        <w:rPr>
          <w:color w:val="262526"/>
          <w:spacing w:val="-8"/>
        </w:rPr>
        <w:t xml:space="preserve"> </w:t>
      </w:r>
      <w:r>
        <w:rPr>
          <w:color w:val="262526"/>
        </w:rPr>
        <w:t>System</w:t>
      </w:r>
      <w:r>
        <w:rPr>
          <w:color w:val="262526"/>
          <w:spacing w:val="-4"/>
        </w:rPr>
        <w:t xml:space="preserve"> </w:t>
      </w:r>
      <w:r>
        <w:rPr>
          <w:color w:val="262526"/>
        </w:rPr>
        <w:t>Studies</w:t>
      </w:r>
      <w:r>
        <w:rPr>
          <w:color w:val="262526"/>
        </w:rPr>
        <w:tab/>
      </w:r>
      <w:r>
        <w:rPr>
          <w:color w:val="262526"/>
          <w:spacing w:val="-5"/>
        </w:rPr>
        <w:t>1406</w:t>
      </w:r>
    </w:p>
    <w:p w14:paraId="20088C17" w14:textId="77777777" w:rsidR="007F5956" w:rsidRDefault="005A2EE2">
      <w:pPr>
        <w:pStyle w:val="Heading1"/>
        <w:numPr>
          <w:ilvl w:val="1"/>
          <w:numId w:val="8"/>
        </w:numPr>
        <w:tabs>
          <w:tab w:val="left" w:pos="1823"/>
          <w:tab w:val="left" w:pos="1825"/>
          <w:tab w:val="left" w:leader="dot" w:pos="8654"/>
        </w:tabs>
        <w:spacing w:before="115" w:line="249" w:lineRule="auto"/>
        <w:ind w:right="129" w:hanging="1701"/>
      </w:pPr>
      <w:r>
        <w:rPr>
          <w:color w:val="262526"/>
        </w:rPr>
        <w:t xml:space="preserve">Rule consequential on the making of the National Electricity Amendment (Confidentiality Arrangements in Respect of </w:t>
      </w:r>
      <w:r>
        <w:rPr>
          <w:color w:val="262526"/>
        </w:rPr>
        <w:t>Information Required for Power System Studies)</w:t>
      </w:r>
      <w:r>
        <w:rPr>
          <w:color w:val="262526"/>
          <w:spacing w:val="-27"/>
        </w:rPr>
        <w:t xml:space="preserve"> </w:t>
      </w:r>
      <w:r>
        <w:rPr>
          <w:color w:val="262526"/>
        </w:rPr>
        <w:t>Rule</w:t>
      </w:r>
      <w:r>
        <w:rPr>
          <w:color w:val="262526"/>
          <w:spacing w:val="-4"/>
        </w:rPr>
        <w:t xml:space="preserve"> </w:t>
      </w:r>
      <w:r>
        <w:rPr>
          <w:color w:val="262526"/>
        </w:rPr>
        <w:t>2009</w:t>
      </w:r>
      <w:r>
        <w:rPr>
          <w:color w:val="262526"/>
        </w:rPr>
        <w:tab/>
      </w:r>
      <w:r>
        <w:rPr>
          <w:color w:val="262526"/>
          <w:spacing w:val="-5"/>
        </w:rPr>
        <w:t>1406</w:t>
      </w:r>
    </w:p>
    <w:p w14:paraId="20088C18" w14:textId="77777777" w:rsidR="007F5956" w:rsidRDefault="005A2EE2">
      <w:pPr>
        <w:pStyle w:val="ListParagraph"/>
        <w:numPr>
          <w:ilvl w:val="2"/>
          <w:numId w:val="8"/>
        </w:numPr>
        <w:tabs>
          <w:tab w:val="left" w:pos="1823"/>
          <w:tab w:val="left" w:pos="1825"/>
          <w:tab w:val="left" w:leader="dot" w:pos="8654"/>
        </w:tabs>
        <w:spacing w:before="7"/>
        <w:ind w:hanging="1706"/>
        <w:rPr>
          <w:sz w:val="24"/>
        </w:rPr>
      </w:pPr>
      <w:r>
        <w:rPr>
          <w:color w:val="262526"/>
          <w:sz w:val="24"/>
        </w:rPr>
        <w:t>Definitions</w:t>
      </w:r>
      <w:r>
        <w:rPr>
          <w:color w:val="262526"/>
          <w:sz w:val="24"/>
        </w:rPr>
        <w:tab/>
        <w:t>1406</w:t>
      </w:r>
    </w:p>
    <w:p w14:paraId="20088C19" w14:textId="77777777" w:rsidR="007F5956" w:rsidRDefault="005A2EE2">
      <w:pPr>
        <w:pStyle w:val="ListParagraph"/>
        <w:numPr>
          <w:ilvl w:val="2"/>
          <w:numId w:val="8"/>
        </w:numPr>
        <w:tabs>
          <w:tab w:val="left" w:pos="1819"/>
          <w:tab w:val="left" w:pos="1820"/>
          <w:tab w:val="left" w:leader="dot" w:pos="8654"/>
        </w:tabs>
        <w:ind w:left="1819" w:hanging="1701"/>
        <w:rPr>
          <w:sz w:val="24"/>
        </w:rPr>
      </w:pPr>
      <w:r>
        <w:rPr>
          <w:color w:val="262526"/>
          <w:sz w:val="24"/>
        </w:rPr>
        <w:t>Transitional arrangements for the provision</w:t>
      </w:r>
      <w:r>
        <w:rPr>
          <w:color w:val="262526"/>
          <w:spacing w:val="-6"/>
          <w:sz w:val="24"/>
        </w:rPr>
        <w:t xml:space="preserve"> </w:t>
      </w:r>
      <w:r>
        <w:rPr>
          <w:color w:val="262526"/>
          <w:sz w:val="24"/>
        </w:rPr>
        <w:t>of</w:t>
      </w:r>
      <w:r>
        <w:rPr>
          <w:color w:val="262526"/>
          <w:spacing w:val="-1"/>
          <w:sz w:val="24"/>
        </w:rPr>
        <w:t xml:space="preserve"> </w:t>
      </w:r>
      <w:r>
        <w:rPr>
          <w:color w:val="262526"/>
          <w:sz w:val="24"/>
        </w:rPr>
        <w:t>information</w:t>
      </w:r>
      <w:r>
        <w:rPr>
          <w:color w:val="262526"/>
          <w:sz w:val="24"/>
        </w:rPr>
        <w:tab/>
        <w:t>1406</w:t>
      </w:r>
    </w:p>
    <w:p w14:paraId="20088C1A" w14:textId="77777777" w:rsidR="007F5956" w:rsidRDefault="005A2EE2">
      <w:pPr>
        <w:pStyle w:val="Heading1"/>
        <w:tabs>
          <w:tab w:val="left" w:pos="1819"/>
          <w:tab w:val="left" w:leader="dot" w:pos="8654"/>
        </w:tabs>
        <w:spacing w:before="122"/>
        <w:ind w:left="119"/>
      </w:pPr>
      <w:r>
        <w:rPr>
          <w:color w:val="262526"/>
        </w:rPr>
        <w:t>Part</w:t>
      </w:r>
      <w:r>
        <w:rPr>
          <w:color w:val="262526"/>
          <w:spacing w:val="-5"/>
        </w:rPr>
        <w:t xml:space="preserve"> </w:t>
      </w:r>
      <w:r>
        <w:rPr>
          <w:color w:val="262526"/>
        </w:rPr>
        <w:t>V</w:t>
      </w:r>
      <w:r>
        <w:rPr>
          <w:color w:val="262526"/>
        </w:rPr>
        <w:tab/>
      </w:r>
      <w:r>
        <w:rPr>
          <w:color w:val="262526"/>
          <w:spacing w:val="-8"/>
        </w:rPr>
        <w:t xml:space="preserve">WACC </w:t>
      </w:r>
      <w:r>
        <w:rPr>
          <w:color w:val="262526"/>
        </w:rPr>
        <w:t>Reviews: Extension</w:t>
      </w:r>
      <w:r>
        <w:rPr>
          <w:color w:val="262526"/>
          <w:spacing w:val="1"/>
        </w:rPr>
        <w:t xml:space="preserve"> </w:t>
      </w:r>
      <w:r>
        <w:rPr>
          <w:color w:val="262526"/>
        </w:rPr>
        <w:t>of</w:t>
      </w:r>
      <w:r>
        <w:rPr>
          <w:color w:val="262526"/>
          <w:spacing w:val="-6"/>
        </w:rPr>
        <w:t xml:space="preserve"> </w:t>
      </w:r>
      <w:r>
        <w:rPr>
          <w:color w:val="262526"/>
        </w:rPr>
        <w:t>Time</w:t>
      </w:r>
      <w:r>
        <w:rPr>
          <w:color w:val="262526"/>
        </w:rPr>
        <w:tab/>
        <w:t>1407</w:t>
      </w:r>
    </w:p>
    <w:p w14:paraId="20088C1B" w14:textId="77777777" w:rsidR="007F5956" w:rsidRDefault="005A2EE2">
      <w:pPr>
        <w:pStyle w:val="Heading1"/>
        <w:numPr>
          <w:ilvl w:val="1"/>
          <w:numId w:val="8"/>
        </w:numPr>
        <w:tabs>
          <w:tab w:val="left" w:pos="1823"/>
          <w:tab w:val="left" w:pos="1825"/>
          <w:tab w:val="left" w:leader="dot" w:pos="8654"/>
        </w:tabs>
        <w:spacing w:before="125" w:line="249" w:lineRule="auto"/>
        <w:ind w:right="129" w:hanging="1701"/>
      </w:pPr>
      <w:r>
        <w:rPr>
          <w:color w:val="262526"/>
        </w:rPr>
        <w:t xml:space="preserve">Rule consequential on the making of the National Electricity Amendment </w:t>
      </w:r>
      <w:r>
        <w:rPr>
          <w:color w:val="262526"/>
          <w:spacing w:val="-6"/>
        </w:rPr>
        <w:t xml:space="preserve">(WACC </w:t>
      </w:r>
      <w:r>
        <w:rPr>
          <w:color w:val="262526"/>
        </w:rPr>
        <w:t>Reviews: Extension of Time)</w:t>
      </w:r>
      <w:r>
        <w:rPr>
          <w:color w:val="262526"/>
          <w:spacing w:val="-17"/>
        </w:rPr>
        <w:t xml:space="preserve"> </w:t>
      </w:r>
      <w:r>
        <w:rPr>
          <w:color w:val="262526"/>
        </w:rPr>
        <w:t>Rule</w:t>
      </w:r>
      <w:r>
        <w:rPr>
          <w:color w:val="262526"/>
          <w:spacing w:val="-3"/>
        </w:rPr>
        <w:t xml:space="preserve"> </w:t>
      </w:r>
      <w:r>
        <w:rPr>
          <w:color w:val="262526"/>
        </w:rPr>
        <w:t>2009</w:t>
      </w:r>
      <w:r>
        <w:rPr>
          <w:color w:val="262526"/>
        </w:rPr>
        <w:tab/>
      </w:r>
      <w:r>
        <w:rPr>
          <w:color w:val="262526"/>
          <w:spacing w:val="-5"/>
        </w:rPr>
        <w:t>1407</w:t>
      </w:r>
    </w:p>
    <w:p w14:paraId="20088C1C" w14:textId="77777777" w:rsidR="007F5956" w:rsidRDefault="005A2EE2">
      <w:pPr>
        <w:pStyle w:val="ListParagraph"/>
        <w:numPr>
          <w:ilvl w:val="2"/>
          <w:numId w:val="8"/>
        </w:numPr>
        <w:tabs>
          <w:tab w:val="left" w:pos="1823"/>
          <w:tab w:val="left" w:pos="1825"/>
          <w:tab w:val="left" w:leader="dot" w:pos="8654"/>
        </w:tabs>
        <w:spacing w:before="6"/>
        <w:ind w:hanging="1706"/>
        <w:rPr>
          <w:sz w:val="24"/>
        </w:rPr>
      </w:pPr>
      <w:r>
        <w:rPr>
          <w:color w:val="262526"/>
          <w:sz w:val="24"/>
        </w:rPr>
        <w:t>Definitions</w:t>
      </w:r>
      <w:r>
        <w:rPr>
          <w:color w:val="262526"/>
          <w:sz w:val="24"/>
        </w:rPr>
        <w:tab/>
        <w:t>1407</w:t>
      </w:r>
    </w:p>
    <w:p w14:paraId="20088C1D" w14:textId="77777777" w:rsidR="007F5956" w:rsidRDefault="005A2EE2">
      <w:pPr>
        <w:pStyle w:val="ListParagraph"/>
        <w:numPr>
          <w:ilvl w:val="2"/>
          <w:numId w:val="8"/>
        </w:numPr>
        <w:tabs>
          <w:tab w:val="left" w:pos="1823"/>
          <w:tab w:val="left" w:pos="1825"/>
          <w:tab w:val="left" w:leader="dot" w:pos="8654"/>
        </w:tabs>
        <w:spacing w:line="249" w:lineRule="auto"/>
        <w:ind w:left="1820" w:right="129" w:hanging="1701"/>
        <w:rPr>
          <w:sz w:val="24"/>
        </w:rPr>
      </w:pPr>
      <w:r>
        <w:rPr>
          <w:color w:val="262526"/>
          <w:sz w:val="24"/>
        </w:rPr>
        <w:t>Extension of time to submit a regulatory proposal for the regulatory control period 2010-2015</w:t>
      </w:r>
      <w:r>
        <w:rPr>
          <w:color w:val="262526"/>
          <w:sz w:val="24"/>
        </w:rPr>
        <w:tab/>
      </w:r>
      <w:r>
        <w:rPr>
          <w:color w:val="262526"/>
          <w:spacing w:val="-5"/>
          <w:sz w:val="24"/>
        </w:rPr>
        <w:t>1408</w:t>
      </w:r>
    </w:p>
    <w:p w14:paraId="20088C1E" w14:textId="77777777" w:rsidR="007F5956" w:rsidRDefault="005A2EE2">
      <w:pPr>
        <w:pStyle w:val="Heading1"/>
        <w:tabs>
          <w:tab w:val="left" w:pos="1823"/>
          <w:tab w:val="left" w:leader="dot" w:pos="8654"/>
        </w:tabs>
        <w:spacing w:before="112"/>
        <w:ind w:left="119"/>
      </w:pPr>
      <w:r>
        <w:rPr>
          <w:color w:val="262526"/>
        </w:rPr>
        <w:t>Part</w:t>
      </w:r>
      <w:r>
        <w:rPr>
          <w:color w:val="262526"/>
          <w:spacing w:val="-5"/>
        </w:rPr>
        <w:t xml:space="preserve"> </w:t>
      </w:r>
      <w:r>
        <w:rPr>
          <w:color w:val="262526"/>
        </w:rPr>
        <w:t>W</w:t>
      </w:r>
      <w:r>
        <w:rPr>
          <w:color w:val="262526"/>
        </w:rPr>
        <w:tab/>
        <w:t>National</w:t>
      </w:r>
      <w:r>
        <w:rPr>
          <w:color w:val="262526"/>
          <w:spacing w:val="-13"/>
        </w:rPr>
        <w:t xml:space="preserve"> </w:t>
      </w:r>
      <w:r>
        <w:rPr>
          <w:color w:val="262526"/>
        </w:rPr>
        <w:t>Tran</w:t>
      </w:r>
      <w:r>
        <w:rPr>
          <w:color w:val="262526"/>
        </w:rPr>
        <w:t>smission</w:t>
      </w:r>
      <w:r>
        <w:rPr>
          <w:color w:val="262526"/>
          <w:spacing w:val="-8"/>
        </w:rPr>
        <w:t xml:space="preserve"> </w:t>
      </w:r>
      <w:r>
        <w:rPr>
          <w:color w:val="262526"/>
        </w:rPr>
        <w:t>Statement</w:t>
      </w:r>
      <w:r>
        <w:rPr>
          <w:color w:val="262526"/>
        </w:rPr>
        <w:tab/>
        <w:t>1408</w:t>
      </w:r>
    </w:p>
    <w:p w14:paraId="20088C1F" w14:textId="77777777" w:rsidR="007F5956" w:rsidRDefault="005A2EE2">
      <w:pPr>
        <w:pStyle w:val="Heading1"/>
        <w:numPr>
          <w:ilvl w:val="1"/>
          <w:numId w:val="8"/>
        </w:numPr>
        <w:tabs>
          <w:tab w:val="left" w:pos="1823"/>
          <w:tab w:val="left" w:pos="1825"/>
          <w:tab w:val="left" w:leader="dot" w:pos="8654"/>
        </w:tabs>
        <w:spacing w:before="125" w:line="249" w:lineRule="auto"/>
        <w:ind w:right="129" w:hanging="1701"/>
      </w:pPr>
      <w:r>
        <w:rPr>
          <w:color w:val="262526"/>
        </w:rPr>
        <w:t>Rules consequent on the making of the National Electricity Amendment (National Transmission Statement)</w:t>
      </w:r>
      <w:r>
        <w:rPr>
          <w:color w:val="262526"/>
          <w:spacing w:val="-28"/>
        </w:rPr>
        <w:t xml:space="preserve"> </w:t>
      </w:r>
      <w:r>
        <w:rPr>
          <w:color w:val="262526"/>
        </w:rPr>
        <w:t>Rule</w:t>
      </w:r>
      <w:r>
        <w:rPr>
          <w:color w:val="262526"/>
          <w:spacing w:val="-6"/>
        </w:rPr>
        <w:t xml:space="preserve"> </w:t>
      </w:r>
      <w:r>
        <w:rPr>
          <w:color w:val="262526"/>
        </w:rPr>
        <w:t>2009</w:t>
      </w:r>
      <w:r>
        <w:rPr>
          <w:color w:val="262526"/>
        </w:rPr>
        <w:tab/>
      </w:r>
      <w:r>
        <w:rPr>
          <w:color w:val="262526"/>
          <w:spacing w:val="-5"/>
        </w:rPr>
        <w:t>1408</w:t>
      </w:r>
    </w:p>
    <w:p w14:paraId="20088C20" w14:textId="77777777" w:rsidR="007F5956" w:rsidRDefault="007F5956">
      <w:pPr>
        <w:spacing w:line="249" w:lineRule="auto"/>
        <w:sectPr w:rsidR="007F5956">
          <w:pgSz w:w="11910" w:h="16840"/>
          <w:pgMar w:top="1100" w:right="1320" w:bottom="880" w:left="1320" w:header="664" w:footer="697" w:gutter="0"/>
          <w:cols w:space="720"/>
        </w:sectPr>
      </w:pPr>
    </w:p>
    <w:p w14:paraId="20088C21" w14:textId="77777777" w:rsidR="007F5956" w:rsidRDefault="005A2EE2">
      <w:pPr>
        <w:pStyle w:val="ListParagraph"/>
        <w:numPr>
          <w:ilvl w:val="2"/>
          <w:numId w:val="8"/>
        </w:numPr>
        <w:tabs>
          <w:tab w:val="left" w:pos="1824"/>
          <w:tab w:val="left" w:pos="1825"/>
          <w:tab w:val="left" w:leader="dot" w:pos="8654"/>
        </w:tabs>
        <w:spacing w:before="187"/>
        <w:rPr>
          <w:sz w:val="24"/>
        </w:rPr>
      </w:pPr>
      <w:r>
        <w:rPr>
          <w:color w:val="262526"/>
          <w:sz w:val="24"/>
        </w:rPr>
        <w:lastRenderedPageBreak/>
        <w:t>Definitions</w:t>
      </w:r>
      <w:r>
        <w:rPr>
          <w:color w:val="262526"/>
          <w:sz w:val="24"/>
        </w:rPr>
        <w:tab/>
        <w:t>1408</w:t>
      </w:r>
    </w:p>
    <w:p w14:paraId="20088C22"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Purpose</w:t>
      </w:r>
      <w:r>
        <w:rPr>
          <w:color w:val="262526"/>
          <w:sz w:val="24"/>
        </w:rPr>
        <w:tab/>
        <w:t>1408</w:t>
      </w:r>
    </w:p>
    <w:p w14:paraId="20088C23"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11.27</w:t>
      </w:r>
      <w:r>
        <w:rPr>
          <w:color w:val="262526"/>
          <w:sz w:val="24"/>
        </w:rPr>
        <w:tab/>
        <w:t>1408</w:t>
      </w:r>
    </w:p>
    <w:p w14:paraId="20088C24"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National</w:t>
      </w:r>
      <w:r>
        <w:rPr>
          <w:color w:val="262526"/>
          <w:spacing w:val="-11"/>
          <w:sz w:val="24"/>
        </w:rPr>
        <w:t xml:space="preserve"> </w:t>
      </w:r>
      <w:r>
        <w:rPr>
          <w:color w:val="262526"/>
          <w:sz w:val="24"/>
        </w:rPr>
        <w:t>Transmission</w:t>
      </w:r>
      <w:r>
        <w:rPr>
          <w:color w:val="262526"/>
          <w:spacing w:val="-6"/>
          <w:sz w:val="24"/>
        </w:rPr>
        <w:t xml:space="preserve"> </w:t>
      </w:r>
      <w:r>
        <w:rPr>
          <w:color w:val="262526"/>
          <w:sz w:val="24"/>
        </w:rPr>
        <w:t>Statement</w:t>
      </w:r>
      <w:r>
        <w:rPr>
          <w:color w:val="262526"/>
          <w:sz w:val="24"/>
        </w:rPr>
        <w:tab/>
        <w:t>1409</w:t>
      </w:r>
    </w:p>
    <w:p w14:paraId="20088C25" w14:textId="77777777" w:rsidR="007F5956" w:rsidRDefault="005A2EE2">
      <w:pPr>
        <w:pStyle w:val="ListParagraph"/>
        <w:numPr>
          <w:ilvl w:val="2"/>
          <w:numId w:val="8"/>
        </w:numPr>
        <w:tabs>
          <w:tab w:val="left" w:pos="1824"/>
          <w:tab w:val="left" w:pos="1825"/>
        </w:tabs>
        <w:rPr>
          <w:sz w:val="24"/>
        </w:rPr>
      </w:pPr>
      <w:r>
        <w:rPr>
          <w:color w:val="262526"/>
          <w:sz w:val="24"/>
        </w:rPr>
        <w:t>Scope and Content of National Transmission Network</w:t>
      </w:r>
      <w:r>
        <w:rPr>
          <w:color w:val="262526"/>
          <w:spacing w:val="-19"/>
          <w:sz w:val="24"/>
        </w:rPr>
        <w:t xml:space="preserve"> </w:t>
      </w:r>
      <w:r>
        <w:rPr>
          <w:color w:val="262526"/>
          <w:sz w:val="24"/>
        </w:rPr>
        <w:t>Development</w:t>
      </w:r>
    </w:p>
    <w:p w14:paraId="20088C26" w14:textId="77777777" w:rsidR="007F5956" w:rsidRDefault="005A2EE2">
      <w:pPr>
        <w:pStyle w:val="BodyText"/>
        <w:tabs>
          <w:tab w:val="left" w:leader="dot" w:pos="8654"/>
        </w:tabs>
        <w:spacing w:before="12"/>
        <w:ind w:left="1820"/>
      </w:pPr>
      <w:r>
        <w:rPr>
          <w:color w:val="262526"/>
        </w:rPr>
        <w:t>Plan</w:t>
      </w:r>
      <w:r>
        <w:rPr>
          <w:color w:val="262526"/>
        </w:rPr>
        <w:tab/>
        <w:t>1410</w:t>
      </w:r>
    </w:p>
    <w:p w14:paraId="20088C27" w14:textId="77777777" w:rsidR="007F5956" w:rsidRDefault="005A2EE2">
      <w:pPr>
        <w:pStyle w:val="ListParagraph"/>
        <w:numPr>
          <w:ilvl w:val="2"/>
          <w:numId w:val="8"/>
        </w:numPr>
        <w:tabs>
          <w:tab w:val="left" w:pos="1824"/>
          <w:tab w:val="left" w:pos="1825"/>
          <w:tab w:val="left" w:leader="dot" w:pos="8662"/>
        </w:tabs>
        <w:rPr>
          <w:sz w:val="24"/>
        </w:rPr>
      </w:pPr>
      <w:r>
        <w:rPr>
          <w:color w:val="262526"/>
          <w:sz w:val="24"/>
        </w:rPr>
        <w:t>Energy Adequacy</w:t>
      </w:r>
      <w:r>
        <w:rPr>
          <w:color w:val="262526"/>
          <w:spacing w:val="-38"/>
          <w:sz w:val="24"/>
        </w:rPr>
        <w:t xml:space="preserve"> </w:t>
      </w:r>
      <w:r>
        <w:rPr>
          <w:color w:val="262526"/>
          <w:sz w:val="24"/>
        </w:rPr>
        <w:t>Assessment</w:t>
      </w:r>
      <w:r>
        <w:rPr>
          <w:color w:val="262526"/>
          <w:spacing w:val="-8"/>
          <w:sz w:val="24"/>
        </w:rPr>
        <w:t xml:space="preserve"> </w:t>
      </w:r>
      <w:r>
        <w:rPr>
          <w:color w:val="262526"/>
          <w:sz w:val="24"/>
        </w:rPr>
        <w:t>Projection</w:t>
      </w:r>
      <w:r>
        <w:rPr>
          <w:color w:val="262526"/>
          <w:sz w:val="24"/>
        </w:rPr>
        <w:tab/>
      </w:r>
      <w:r>
        <w:rPr>
          <w:color w:val="262526"/>
          <w:spacing w:val="-3"/>
          <w:sz w:val="24"/>
        </w:rPr>
        <w:t>1411</w:t>
      </w:r>
    </w:p>
    <w:p w14:paraId="20088C28" w14:textId="77777777" w:rsidR="007F5956" w:rsidRDefault="005A2EE2">
      <w:pPr>
        <w:pStyle w:val="ListParagraph"/>
        <w:numPr>
          <w:ilvl w:val="2"/>
          <w:numId w:val="8"/>
        </w:numPr>
        <w:tabs>
          <w:tab w:val="left" w:pos="1810"/>
          <w:tab w:val="left" w:pos="1811"/>
          <w:tab w:val="left" w:leader="dot" w:pos="8662"/>
        </w:tabs>
        <w:ind w:left="1810" w:hanging="1691"/>
        <w:rPr>
          <w:sz w:val="24"/>
        </w:rPr>
      </w:pPr>
      <w:r>
        <w:rPr>
          <w:color w:val="262526"/>
          <w:sz w:val="24"/>
        </w:rPr>
        <w:t>Amendment to Last</w:t>
      </w:r>
      <w:r>
        <w:rPr>
          <w:color w:val="262526"/>
          <w:spacing w:val="-8"/>
          <w:sz w:val="24"/>
        </w:rPr>
        <w:t xml:space="preserve"> </w:t>
      </w:r>
      <w:r>
        <w:rPr>
          <w:color w:val="262526"/>
          <w:sz w:val="24"/>
        </w:rPr>
        <w:t>Resort</w:t>
      </w:r>
      <w:r>
        <w:rPr>
          <w:color w:val="262526"/>
          <w:spacing w:val="-2"/>
          <w:sz w:val="24"/>
        </w:rPr>
        <w:t xml:space="preserve"> </w:t>
      </w:r>
      <w:r>
        <w:rPr>
          <w:color w:val="262526"/>
          <w:sz w:val="24"/>
        </w:rPr>
        <w:t>Power</w:t>
      </w:r>
      <w:r>
        <w:rPr>
          <w:color w:val="262526"/>
          <w:sz w:val="24"/>
        </w:rPr>
        <w:tab/>
      </w:r>
      <w:r>
        <w:rPr>
          <w:color w:val="262526"/>
          <w:spacing w:val="-3"/>
          <w:sz w:val="24"/>
        </w:rPr>
        <w:t>1411</w:t>
      </w:r>
    </w:p>
    <w:p w14:paraId="20088C29" w14:textId="77777777" w:rsidR="007F5956" w:rsidRDefault="005A2EE2">
      <w:pPr>
        <w:pStyle w:val="ListParagraph"/>
        <w:numPr>
          <w:ilvl w:val="2"/>
          <w:numId w:val="8"/>
        </w:numPr>
        <w:tabs>
          <w:tab w:val="left" w:pos="1810"/>
          <w:tab w:val="left" w:pos="1811"/>
          <w:tab w:val="left" w:leader="dot" w:pos="8662"/>
        </w:tabs>
        <w:ind w:left="1810" w:hanging="1691"/>
        <w:rPr>
          <w:sz w:val="24"/>
        </w:rPr>
      </w:pPr>
      <w:r>
        <w:rPr>
          <w:color w:val="262526"/>
          <w:sz w:val="24"/>
        </w:rPr>
        <w:t>Actions taken prior to commencement</w:t>
      </w:r>
      <w:r>
        <w:rPr>
          <w:color w:val="262526"/>
          <w:spacing w:val="-5"/>
          <w:sz w:val="24"/>
        </w:rPr>
        <w:t xml:space="preserve"> </w:t>
      </w:r>
      <w:r>
        <w:rPr>
          <w:color w:val="262526"/>
          <w:sz w:val="24"/>
        </w:rPr>
        <w:t>of</w:t>
      </w:r>
      <w:r>
        <w:rPr>
          <w:color w:val="262526"/>
          <w:spacing w:val="-1"/>
          <w:sz w:val="24"/>
        </w:rPr>
        <w:t xml:space="preserve"> </w:t>
      </w:r>
      <w:r>
        <w:rPr>
          <w:color w:val="262526"/>
          <w:sz w:val="24"/>
        </w:rPr>
        <w:t>Rule</w:t>
      </w:r>
      <w:r>
        <w:rPr>
          <w:color w:val="262526"/>
          <w:sz w:val="24"/>
        </w:rPr>
        <w:tab/>
      </w:r>
      <w:r>
        <w:rPr>
          <w:color w:val="262526"/>
          <w:spacing w:val="-3"/>
          <w:sz w:val="24"/>
        </w:rPr>
        <w:t>1411</w:t>
      </w:r>
    </w:p>
    <w:p w14:paraId="20088C2A" w14:textId="77777777" w:rsidR="007F5956" w:rsidRDefault="005A2EE2">
      <w:pPr>
        <w:pStyle w:val="Heading1"/>
        <w:tabs>
          <w:tab w:val="left" w:pos="1824"/>
          <w:tab w:val="left" w:leader="dot" w:pos="8667"/>
        </w:tabs>
        <w:spacing w:before="121"/>
        <w:ind w:left="120"/>
      </w:pPr>
      <w:r>
        <w:rPr>
          <w:color w:val="262526"/>
        </w:rPr>
        <w:t>Part X</w:t>
      </w:r>
      <w:r>
        <w:rPr>
          <w:color w:val="262526"/>
        </w:rPr>
        <w:tab/>
        <w:t>National</w:t>
      </w:r>
      <w:r>
        <w:rPr>
          <w:color w:val="262526"/>
          <w:spacing w:val="-11"/>
        </w:rPr>
        <w:t xml:space="preserve"> </w:t>
      </w:r>
      <w:r>
        <w:rPr>
          <w:color w:val="262526"/>
        </w:rPr>
        <w:t>Transmission</w:t>
      </w:r>
      <w:r>
        <w:rPr>
          <w:color w:val="262526"/>
          <w:spacing w:val="-6"/>
        </w:rPr>
        <w:t xml:space="preserve"> </w:t>
      </w:r>
      <w:r>
        <w:rPr>
          <w:color w:val="262526"/>
        </w:rPr>
        <w:t>Planning</w:t>
      </w:r>
      <w:r>
        <w:rPr>
          <w:color w:val="262526"/>
        </w:rPr>
        <w:tab/>
      </w:r>
      <w:r>
        <w:rPr>
          <w:color w:val="262526"/>
          <w:spacing w:val="-4"/>
        </w:rPr>
        <w:t>14</w:t>
      </w:r>
      <w:r>
        <w:rPr>
          <w:color w:val="262526"/>
          <w:spacing w:val="-4"/>
        </w:rPr>
        <w:t>11</w:t>
      </w:r>
    </w:p>
    <w:p w14:paraId="20088C2B" w14:textId="77777777" w:rsidR="007F5956" w:rsidRDefault="005A2EE2">
      <w:pPr>
        <w:pStyle w:val="Heading1"/>
        <w:numPr>
          <w:ilvl w:val="1"/>
          <w:numId w:val="8"/>
        </w:numPr>
        <w:tabs>
          <w:tab w:val="left" w:pos="1824"/>
          <w:tab w:val="left" w:pos="1825"/>
          <w:tab w:val="left" w:leader="dot" w:pos="8667"/>
        </w:tabs>
        <w:spacing w:before="126" w:line="249" w:lineRule="auto"/>
        <w:ind w:right="129" w:hanging="1701"/>
      </w:pPr>
      <w:r>
        <w:rPr>
          <w:color w:val="262526"/>
        </w:rPr>
        <w:t>Rules consequential on the making of the National Electricity (Australian Energy Market Operator) Amendment</w:t>
      </w:r>
      <w:r>
        <w:rPr>
          <w:color w:val="262526"/>
          <w:spacing w:val="-23"/>
        </w:rPr>
        <w:t xml:space="preserve"> </w:t>
      </w:r>
      <w:r>
        <w:rPr>
          <w:color w:val="262526"/>
        </w:rPr>
        <w:t>Rules</w:t>
      </w:r>
      <w:r>
        <w:rPr>
          <w:color w:val="262526"/>
          <w:spacing w:val="-2"/>
        </w:rPr>
        <w:t xml:space="preserve"> </w:t>
      </w:r>
      <w:r>
        <w:rPr>
          <w:color w:val="262526"/>
        </w:rPr>
        <w:t>2009</w:t>
      </w:r>
      <w:r>
        <w:rPr>
          <w:color w:val="262526"/>
        </w:rPr>
        <w:tab/>
      </w:r>
      <w:r>
        <w:rPr>
          <w:color w:val="262526"/>
          <w:spacing w:val="-9"/>
        </w:rPr>
        <w:t>1411</w:t>
      </w:r>
    </w:p>
    <w:p w14:paraId="20088C2C" w14:textId="77777777" w:rsidR="007F5956" w:rsidRDefault="005A2EE2">
      <w:pPr>
        <w:pStyle w:val="ListParagraph"/>
        <w:numPr>
          <w:ilvl w:val="2"/>
          <w:numId w:val="8"/>
        </w:numPr>
        <w:tabs>
          <w:tab w:val="left" w:pos="1824"/>
          <w:tab w:val="left" w:pos="1825"/>
          <w:tab w:val="left" w:leader="dot" w:pos="8662"/>
        </w:tabs>
        <w:spacing w:before="6"/>
        <w:rPr>
          <w:sz w:val="24"/>
        </w:rPr>
      </w:pPr>
      <w:r>
        <w:rPr>
          <w:color w:val="262526"/>
          <w:sz w:val="24"/>
        </w:rPr>
        <w:t>Definitions</w:t>
      </w:r>
      <w:r>
        <w:rPr>
          <w:color w:val="262526"/>
          <w:sz w:val="24"/>
        </w:rPr>
        <w:tab/>
      </w:r>
      <w:r>
        <w:rPr>
          <w:color w:val="262526"/>
          <w:spacing w:val="-3"/>
          <w:sz w:val="24"/>
        </w:rPr>
        <w:t>1411</w:t>
      </w:r>
    </w:p>
    <w:p w14:paraId="20088C2D" w14:textId="77777777" w:rsidR="007F5956" w:rsidRDefault="005A2EE2">
      <w:pPr>
        <w:pStyle w:val="ListParagraph"/>
        <w:numPr>
          <w:ilvl w:val="2"/>
          <w:numId w:val="8"/>
        </w:numPr>
        <w:tabs>
          <w:tab w:val="left" w:pos="1824"/>
          <w:tab w:val="left" w:pos="1825"/>
          <w:tab w:val="left" w:leader="dot" w:pos="8662"/>
        </w:tabs>
        <w:rPr>
          <w:sz w:val="24"/>
        </w:rPr>
      </w:pPr>
      <w:r>
        <w:rPr>
          <w:color w:val="262526"/>
          <w:sz w:val="24"/>
        </w:rPr>
        <w:t>Jurisdictional planning bodies</w:t>
      </w:r>
      <w:r>
        <w:rPr>
          <w:color w:val="262526"/>
          <w:spacing w:val="-8"/>
          <w:sz w:val="24"/>
        </w:rPr>
        <w:t xml:space="preserve"> </w:t>
      </w:r>
      <w:r>
        <w:rPr>
          <w:color w:val="262526"/>
          <w:sz w:val="24"/>
        </w:rPr>
        <w:t>and</w:t>
      </w:r>
      <w:r>
        <w:rPr>
          <w:color w:val="262526"/>
          <w:spacing w:val="-2"/>
          <w:sz w:val="24"/>
        </w:rPr>
        <w:t xml:space="preserve"> </w:t>
      </w:r>
      <w:r>
        <w:rPr>
          <w:color w:val="262526"/>
          <w:sz w:val="24"/>
        </w:rPr>
        <w:t>representatives</w:t>
      </w:r>
      <w:r>
        <w:rPr>
          <w:color w:val="262526"/>
          <w:sz w:val="24"/>
        </w:rPr>
        <w:tab/>
      </w:r>
      <w:r>
        <w:rPr>
          <w:color w:val="262526"/>
          <w:spacing w:val="-3"/>
          <w:sz w:val="24"/>
        </w:rPr>
        <w:t>1411</w:t>
      </w:r>
    </w:p>
    <w:p w14:paraId="20088C2E" w14:textId="77777777" w:rsidR="007F5956" w:rsidRDefault="005A2EE2">
      <w:pPr>
        <w:pStyle w:val="ListParagraph"/>
        <w:numPr>
          <w:ilvl w:val="2"/>
          <w:numId w:val="8"/>
        </w:numPr>
        <w:tabs>
          <w:tab w:val="left" w:pos="1824"/>
          <w:tab w:val="left" w:pos="1825"/>
          <w:tab w:val="left" w:leader="dot" w:pos="8654"/>
        </w:tabs>
        <w:spacing w:line="249" w:lineRule="auto"/>
        <w:ind w:left="1820" w:right="129" w:hanging="1701"/>
        <w:rPr>
          <w:sz w:val="24"/>
        </w:rPr>
      </w:pPr>
      <w:r>
        <w:rPr>
          <w:color w:val="262526"/>
          <w:sz w:val="24"/>
        </w:rPr>
        <w:t>Criteria  and  guidelines  published  by  Inter-regional   Planning Committee</w:t>
      </w:r>
      <w:r>
        <w:rPr>
          <w:color w:val="262526"/>
          <w:sz w:val="24"/>
        </w:rPr>
        <w:tab/>
      </w:r>
      <w:r>
        <w:rPr>
          <w:color w:val="262526"/>
          <w:spacing w:val="-5"/>
          <w:sz w:val="24"/>
        </w:rPr>
        <w:t>1412</w:t>
      </w:r>
    </w:p>
    <w:p w14:paraId="20088C2F" w14:textId="77777777" w:rsidR="007F5956" w:rsidRDefault="005A2EE2">
      <w:pPr>
        <w:pStyle w:val="ListParagraph"/>
        <w:numPr>
          <w:ilvl w:val="2"/>
          <w:numId w:val="8"/>
        </w:numPr>
        <w:tabs>
          <w:tab w:val="left" w:pos="1810"/>
          <w:tab w:val="left" w:pos="1811"/>
          <w:tab w:val="left" w:leader="dot" w:pos="8654"/>
        </w:tabs>
        <w:spacing w:before="2"/>
        <w:ind w:left="1810" w:hanging="1691"/>
        <w:rPr>
          <w:sz w:val="24"/>
        </w:rPr>
      </w:pPr>
      <w:r>
        <w:rPr>
          <w:color w:val="262526"/>
          <w:sz w:val="24"/>
        </w:rPr>
        <w:t>Augmentation</w:t>
      </w:r>
      <w:r>
        <w:rPr>
          <w:color w:val="262526"/>
          <w:spacing w:val="-4"/>
          <w:sz w:val="24"/>
        </w:rPr>
        <w:t xml:space="preserve"> </w:t>
      </w:r>
      <w:r>
        <w:rPr>
          <w:color w:val="262526"/>
          <w:sz w:val="24"/>
        </w:rPr>
        <w:t>technical</w:t>
      </w:r>
      <w:r>
        <w:rPr>
          <w:color w:val="262526"/>
          <w:spacing w:val="-3"/>
          <w:sz w:val="24"/>
        </w:rPr>
        <w:t xml:space="preserve"> </w:t>
      </w:r>
      <w:r>
        <w:rPr>
          <w:color w:val="262526"/>
          <w:sz w:val="24"/>
        </w:rPr>
        <w:t>reports</w:t>
      </w:r>
      <w:r>
        <w:rPr>
          <w:color w:val="262526"/>
          <w:sz w:val="24"/>
        </w:rPr>
        <w:tab/>
        <w:t>1412</w:t>
      </w:r>
    </w:p>
    <w:p w14:paraId="20088C30"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Last Resort</w:t>
      </w:r>
      <w:r>
        <w:rPr>
          <w:color w:val="262526"/>
          <w:spacing w:val="-5"/>
          <w:sz w:val="24"/>
        </w:rPr>
        <w:t xml:space="preserve"> </w:t>
      </w:r>
      <w:r>
        <w:rPr>
          <w:color w:val="262526"/>
          <w:sz w:val="24"/>
        </w:rPr>
        <w:t>Planning</w:t>
      </w:r>
      <w:r>
        <w:rPr>
          <w:color w:val="262526"/>
          <w:spacing w:val="-3"/>
          <w:sz w:val="24"/>
        </w:rPr>
        <w:t xml:space="preserve"> </w:t>
      </w:r>
      <w:r>
        <w:rPr>
          <w:color w:val="262526"/>
          <w:sz w:val="24"/>
        </w:rPr>
        <w:t>Power</w:t>
      </w:r>
      <w:r>
        <w:rPr>
          <w:color w:val="262526"/>
          <w:sz w:val="24"/>
        </w:rPr>
        <w:tab/>
        <w:t>1412</w:t>
      </w:r>
    </w:p>
    <w:p w14:paraId="20088C31"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Inter-network power</w:t>
      </w:r>
      <w:r>
        <w:rPr>
          <w:color w:val="262526"/>
          <w:spacing w:val="-4"/>
          <w:sz w:val="24"/>
        </w:rPr>
        <w:t xml:space="preserve"> </w:t>
      </w:r>
      <w:r>
        <w:rPr>
          <w:color w:val="262526"/>
          <w:sz w:val="24"/>
        </w:rPr>
        <w:t>system</w:t>
      </w:r>
      <w:r>
        <w:rPr>
          <w:color w:val="262526"/>
          <w:spacing w:val="-3"/>
          <w:sz w:val="24"/>
        </w:rPr>
        <w:t xml:space="preserve"> </w:t>
      </w:r>
      <w:r>
        <w:rPr>
          <w:color w:val="262526"/>
          <w:sz w:val="24"/>
        </w:rPr>
        <w:t>tests</w:t>
      </w:r>
      <w:r>
        <w:rPr>
          <w:color w:val="262526"/>
          <w:sz w:val="24"/>
        </w:rPr>
        <w:tab/>
        <w:t>1413</w:t>
      </w:r>
    </w:p>
    <w:p w14:paraId="20088C32"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Control and protection settings</w:t>
      </w:r>
      <w:r>
        <w:rPr>
          <w:color w:val="262526"/>
          <w:spacing w:val="-5"/>
          <w:sz w:val="24"/>
        </w:rPr>
        <w:t xml:space="preserve"> </w:t>
      </w:r>
      <w:r>
        <w:rPr>
          <w:color w:val="262526"/>
          <w:sz w:val="24"/>
        </w:rPr>
        <w:t>for</w:t>
      </w:r>
      <w:r>
        <w:rPr>
          <w:color w:val="262526"/>
          <w:spacing w:val="-1"/>
          <w:sz w:val="24"/>
        </w:rPr>
        <w:t xml:space="preserve"> </w:t>
      </w:r>
      <w:r>
        <w:rPr>
          <w:color w:val="262526"/>
          <w:sz w:val="24"/>
        </w:rPr>
        <w:t>equipment</w:t>
      </w:r>
      <w:r>
        <w:rPr>
          <w:color w:val="262526"/>
          <w:sz w:val="24"/>
        </w:rPr>
        <w:tab/>
        <w:t>1413</w:t>
      </w:r>
    </w:p>
    <w:p w14:paraId="20088C33"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Revenue</w:t>
      </w:r>
      <w:r>
        <w:rPr>
          <w:color w:val="262526"/>
          <w:spacing w:val="-3"/>
          <w:sz w:val="24"/>
        </w:rPr>
        <w:t xml:space="preserve"> </w:t>
      </w:r>
      <w:r>
        <w:rPr>
          <w:color w:val="262526"/>
          <w:sz w:val="24"/>
        </w:rPr>
        <w:t>Proposal</w:t>
      </w:r>
      <w:r>
        <w:rPr>
          <w:color w:val="262526"/>
          <w:sz w:val="24"/>
        </w:rPr>
        <w:t>s</w:t>
      </w:r>
      <w:r>
        <w:rPr>
          <w:color w:val="262526"/>
          <w:sz w:val="24"/>
        </w:rPr>
        <w:tab/>
        <w:t>1413</w:t>
      </w:r>
    </w:p>
    <w:p w14:paraId="20088C34" w14:textId="77777777" w:rsidR="007F5956" w:rsidRDefault="005A2EE2">
      <w:pPr>
        <w:pStyle w:val="Heading1"/>
        <w:tabs>
          <w:tab w:val="left" w:pos="1824"/>
          <w:tab w:val="left" w:leader="dot" w:pos="8654"/>
        </w:tabs>
        <w:spacing w:before="121"/>
        <w:ind w:left="120"/>
      </w:pPr>
      <w:r>
        <w:rPr>
          <w:color w:val="262526"/>
        </w:rPr>
        <w:t>Part</w:t>
      </w:r>
      <w:r>
        <w:rPr>
          <w:color w:val="262526"/>
          <w:spacing w:val="-9"/>
        </w:rPr>
        <w:t xml:space="preserve"> </w:t>
      </w:r>
      <w:r>
        <w:rPr>
          <w:color w:val="262526"/>
        </w:rPr>
        <w:t>Y</w:t>
      </w:r>
      <w:r>
        <w:rPr>
          <w:color w:val="262526"/>
        </w:rPr>
        <w:tab/>
        <w:t xml:space="preserve">Regulatory Investment </w:t>
      </w:r>
      <w:r>
        <w:rPr>
          <w:color w:val="262526"/>
          <w:spacing w:val="-6"/>
        </w:rPr>
        <w:t>Test</w:t>
      </w:r>
      <w:r>
        <w:rPr>
          <w:color w:val="262526"/>
          <w:spacing w:val="-23"/>
        </w:rPr>
        <w:t xml:space="preserve"> </w:t>
      </w:r>
      <w:r>
        <w:rPr>
          <w:color w:val="262526"/>
        </w:rPr>
        <w:t>for</w:t>
      </w:r>
      <w:r>
        <w:rPr>
          <w:color w:val="262526"/>
          <w:spacing w:val="-14"/>
        </w:rPr>
        <w:t xml:space="preserve"> </w:t>
      </w:r>
      <w:r>
        <w:rPr>
          <w:color w:val="262526"/>
        </w:rPr>
        <w:t>Transmission</w:t>
      </w:r>
      <w:r>
        <w:rPr>
          <w:color w:val="262526"/>
        </w:rPr>
        <w:tab/>
        <w:t>1413</w:t>
      </w:r>
    </w:p>
    <w:p w14:paraId="20088C35" w14:textId="77777777" w:rsidR="007F5956" w:rsidRDefault="005A2EE2">
      <w:pPr>
        <w:pStyle w:val="Heading1"/>
        <w:numPr>
          <w:ilvl w:val="1"/>
          <w:numId w:val="8"/>
        </w:numPr>
        <w:tabs>
          <w:tab w:val="left" w:pos="1824"/>
          <w:tab w:val="left" w:pos="1825"/>
          <w:tab w:val="left" w:leader="dot" w:pos="8654"/>
        </w:tabs>
        <w:spacing w:before="126" w:line="249" w:lineRule="auto"/>
        <w:ind w:right="129" w:hanging="1701"/>
      </w:pPr>
      <w:r>
        <w:rPr>
          <w:color w:val="262526"/>
        </w:rPr>
        <w:t xml:space="preserve">Rules consequent on making of the National Electricity Amendment (Regulatory Investment </w:t>
      </w:r>
      <w:r>
        <w:rPr>
          <w:color w:val="262526"/>
          <w:spacing w:val="-6"/>
        </w:rPr>
        <w:t xml:space="preserve">Test </w:t>
      </w:r>
      <w:r>
        <w:rPr>
          <w:color w:val="262526"/>
        </w:rPr>
        <w:t>for Transmission)</w:t>
      </w:r>
      <w:r>
        <w:rPr>
          <w:color w:val="262526"/>
          <w:spacing w:val="-26"/>
        </w:rPr>
        <w:t xml:space="preserve"> </w:t>
      </w:r>
      <w:r>
        <w:rPr>
          <w:color w:val="262526"/>
        </w:rPr>
        <w:t>Rule</w:t>
      </w:r>
      <w:r>
        <w:rPr>
          <w:color w:val="262526"/>
          <w:spacing w:val="-4"/>
        </w:rPr>
        <w:t xml:space="preserve"> </w:t>
      </w:r>
      <w:r>
        <w:rPr>
          <w:color w:val="262526"/>
        </w:rPr>
        <w:t>2009</w:t>
      </w:r>
      <w:r>
        <w:rPr>
          <w:color w:val="262526"/>
        </w:rPr>
        <w:tab/>
      </w:r>
      <w:r>
        <w:rPr>
          <w:color w:val="262526"/>
          <w:spacing w:val="-5"/>
        </w:rPr>
        <w:t>1413</w:t>
      </w:r>
    </w:p>
    <w:p w14:paraId="20088C36" w14:textId="77777777" w:rsidR="007F5956" w:rsidRDefault="005A2EE2">
      <w:pPr>
        <w:pStyle w:val="ListParagraph"/>
        <w:numPr>
          <w:ilvl w:val="2"/>
          <w:numId w:val="8"/>
        </w:numPr>
        <w:tabs>
          <w:tab w:val="left" w:pos="1824"/>
          <w:tab w:val="left" w:pos="1825"/>
          <w:tab w:val="left" w:leader="dot" w:pos="8654"/>
        </w:tabs>
        <w:spacing w:before="5"/>
        <w:rPr>
          <w:sz w:val="24"/>
        </w:rPr>
      </w:pPr>
      <w:r>
        <w:rPr>
          <w:color w:val="262526"/>
          <w:sz w:val="24"/>
        </w:rPr>
        <w:t>Definitions</w:t>
      </w:r>
      <w:r>
        <w:rPr>
          <w:color w:val="262526"/>
          <w:sz w:val="24"/>
        </w:rPr>
        <w:tab/>
        <w:t>1413</w:t>
      </w:r>
    </w:p>
    <w:p w14:paraId="20088C37"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Period when Amending Rule applies to</w:t>
      </w:r>
      <w:r>
        <w:rPr>
          <w:color w:val="262526"/>
          <w:spacing w:val="-26"/>
          <w:sz w:val="24"/>
        </w:rPr>
        <w:t xml:space="preserve"> </w:t>
      </w:r>
      <w:r>
        <w:rPr>
          <w:color w:val="262526"/>
          <w:sz w:val="24"/>
        </w:rPr>
        <w:t>transmission</w:t>
      </w:r>
      <w:r>
        <w:rPr>
          <w:color w:val="262526"/>
          <w:spacing w:val="-2"/>
          <w:sz w:val="24"/>
        </w:rPr>
        <w:t xml:space="preserve"> </w:t>
      </w:r>
      <w:r>
        <w:rPr>
          <w:color w:val="262526"/>
          <w:sz w:val="24"/>
        </w:rPr>
        <w:t>investment</w:t>
      </w:r>
      <w:r>
        <w:rPr>
          <w:color w:val="262526"/>
          <w:sz w:val="24"/>
        </w:rPr>
        <w:tab/>
        <w:t>1414</w:t>
      </w:r>
    </w:p>
    <w:p w14:paraId="20088C38" w14:textId="77777777" w:rsidR="007F5956" w:rsidRDefault="005A2EE2">
      <w:pPr>
        <w:pStyle w:val="Heading1"/>
        <w:tabs>
          <w:tab w:val="left" w:pos="1824"/>
          <w:tab w:val="left" w:leader="dot" w:pos="8654"/>
        </w:tabs>
        <w:spacing w:before="122"/>
        <w:ind w:left="120"/>
      </w:pPr>
      <w:r>
        <w:rPr>
          <w:color w:val="262526"/>
        </w:rPr>
        <w:t>Part Z</w:t>
      </w:r>
      <w:r>
        <w:rPr>
          <w:color w:val="262526"/>
        </w:rPr>
        <w:tab/>
        <w:t>Congestion</w:t>
      </w:r>
      <w:r>
        <w:rPr>
          <w:color w:val="262526"/>
          <w:spacing w:val="-8"/>
        </w:rPr>
        <w:t xml:space="preserve"> </w:t>
      </w:r>
      <w:r>
        <w:rPr>
          <w:color w:val="262526"/>
        </w:rPr>
        <w:t>Information</w:t>
      </w:r>
      <w:r>
        <w:rPr>
          <w:color w:val="262526"/>
          <w:spacing w:val="-8"/>
        </w:rPr>
        <w:t xml:space="preserve"> </w:t>
      </w:r>
      <w:r>
        <w:rPr>
          <w:color w:val="262526"/>
        </w:rPr>
        <w:t>Resource</w:t>
      </w:r>
      <w:r>
        <w:rPr>
          <w:color w:val="262526"/>
        </w:rPr>
        <w:tab/>
        <w:t>1415</w:t>
      </w:r>
    </w:p>
    <w:p w14:paraId="20088C39"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Rules consequent on the making of the National Electricity Amendment (Congestion Information Resource)</w:t>
      </w:r>
      <w:r>
        <w:rPr>
          <w:color w:val="262526"/>
          <w:spacing w:val="-19"/>
        </w:rPr>
        <w:t xml:space="preserve"> </w:t>
      </w:r>
      <w:r>
        <w:rPr>
          <w:color w:val="262526"/>
        </w:rPr>
        <w:t>Rule</w:t>
      </w:r>
      <w:r>
        <w:rPr>
          <w:color w:val="262526"/>
          <w:spacing w:val="-6"/>
        </w:rPr>
        <w:t xml:space="preserve"> </w:t>
      </w:r>
      <w:r>
        <w:rPr>
          <w:color w:val="262526"/>
        </w:rPr>
        <w:t>2009</w:t>
      </w:r>
      <w:r>
        <w:rPr>
          <w:color w:val="262526"/>
        </w:rPr>
        <w:tab/>
      </w:r>
      <w:r>
        <w:rPr>
          <w:color w:val="262526"/>
          <w:spacing w:val="-5"/>
        </w:rPr>
        <w:t>1415</w:t>
      </w:r>
    </w:p>
    <w:p w14:paraId="20088C3A" w14:textId="77777777" w:rsidR="007F5956" w:rsidRDefault="005A2EE2">
      <w:pPr>
        <w:pStyle w:val="ListParagraph"/>
        <w:numPr>
          <w:ilvl w:val="2"/>
          <w:numId w:val="8"/>
        </w:numPr>
        <w:tabs>
          <w:tab w:val="left" w:pos="1824"/>
          <w:tab w:val="left" w:pos="1825"/>
          <w:tab w:val="left" w:leader="dot" w:pos="8654"/>
        </w:tabs>
        <w:spacing w:before="6"/>
        <w:rPr>
          <w:sz w:val="24"/>
        </w:rPr>
      </w:pPr>
      <w:r>
        <w:rPr>
          <w:color w:val="262526"/>
          <w:sz w:val="24"/>
        </w:rPr>
        <w:t>Definitions</w:t>
      </w:r>
      <w:r>
        <w:rPr>
          <w:color w:val="262526"/>
          <w:sz w:val="24"/>
        </w:rPr>
        <w:tab/>
        <w:t>1415</w:t>
      </w:r>
    </w:p>
    <w:p w14:paraId="20088C3B"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Interim congestion Information resource</w:t>
      </w:r>
      <w:r>
        <w:rPr>
          <w:color w:val="262526"/>
          <w:sz w:val="24"/>
        </w:rPr>
        <w:tab/>
        <w:t>1415</w:t>
      </w:r>
    </w:p>
    <w:p w14:paraId="20088C3C" w14:textId="77777777" w:rsidR="007F5956" w:rsidRDefault="005A2EE2">
      <w:pPr>
        <w:pStyle w:val="Heading1"/>
        <w:tabs>
          <w:tab w:val="left" w:pos="1824"/>
          <w:tab w:val="left" w:leader="dot" w:pos="8654"/>
        </w:tabs>
        <w:spacing w:before="122"/>
        <w:ind w:left="120"/>
      </w:pPr>
      <w:r>
        <w:rPr>
          <w:color w:val="262526"/>
        </w:rPr>
        <w:t>Part ZA</w:t>
      </w:r>
      <w:r>
        <w:rPr>
          <w:color w:val="262526"/>
        </w:rPr>
        <w:tab/>
        <w:t>Reliability and emergency reserve trader</w:t>
      </w:r>
      <w:r>
        <w:rPr>
          <w:color w:val="262526"/>
          <w:spacing w:val="-15"/>
        </w:rPr>
        <w:t xml:space="preserve"> </w:t>
      </w:r>
      <w:r>
        <w:rPr>
          <w:color w:val="262526"/>
        </w:rPr>
        <w:t>(2009</w:t>
      </w:r>
      <w:r>
        <w:rPr>
          <w:color w:val="262526"/>
          <w:spacing w:val="-2"/>
        </w:rPr>
        <w:t xml:space="preserve"> </w:t>
      </w:r>
      <w:r>
        <w:rPr>
          <w:color w:val="262526"/>
        </w:rPr>
        <w:t>amendments)</w:t>
      </w:r>
      <w:r>
        <w:rPr>
          <w:color w:val="262526"/>
        </w:rPr>
        <w:tab/>
        <w:t>1417</w:t>
      </w:r>
    </w:p>
    <w:p w14:paraId="20088C3D"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 xml:space="preserve">Rules consequent on the making of the National Electricity Amendment (Improved </w:t>
      </w:r>
      <w:r>
        <w:rPr>
          <w:color w:val="262526"/>
          <w:spacing w:val="-3"/>
        </w:rPr>
        <w:t xml:space="preserve">RERT </w:t>
      </w:r>
      <w:r>
        <w:rPr>
          <w:color w:val="262526"/>
        </w:rPr>
        <w:t>Flexibility and Short-notice Reserve Contracts)</w:t>
      </w:r>
      <w:r>
        <w:rPr>
          <w:color w:val="262526"/>
          <w:spacing w:val="-4"/>
        </w:rPr>
        <w:t xml:space="preserve"> </w:t>
      </w:r>
      <w:r>
        <w:rPr>
          <w:color w:val="262526"/>
        </w:rPr>
        <w:t>Rule</w:t>
      </w:r>
      <w:r>
        <w:rPr>
          <w:color w:val="262526"/>
          <w:spacing w:val="-4"/>
        </w:rPr>
        <w:t xml:space="preserve"> </w:t>
      </w:r>
      <w:r>
        <w:rPr>
          <w:color w:val="262526"/>
        </w:rPr>
        <w:t>20</w:t>
      </w:r>
      <w:r>
        <w:rPr>
          <w:color w:val="262526"/>
        </w:rPr>
        <w:t>09</w:t>
      </w:r>
      <w:r>
        <w:rPr>
          <w:color w:val="262526"/>
        </w:rPr>
        <w:tab/>
      </w:r>
      <w:r>
        <w:rPr>
          <w:color w:val="262526"/>
          <w:spacing w:val="-5"/>
        </w:rPr>
        <w:t>1417</w:t>
      </w:r>
    </w:p>
    <w:p w14:paraId="20088C3E"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1417</w:t>
      </w:r>
    </w:p>
    <w:p w14:paraId="20088C3F"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Purpose</w:t>
      </w:r>
      <w:r>
        <w:rPr>
          <w:color w:val="262526"/>
          <w:sz w:val="24"/>
        </w:rPr>
        <w:tab/>
        <w:t>1417</w:t>
      </w:r>
    </w:p>
    <w:p w14:paraId="20088C40"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Amendments to Reliability Panel's</w:t>
      </w:r>
      <w:r>
        <w:rPr>
          <w:color w:val="262526"/>
          <w:spacing w:val="-16"/>
          <w:sz w:val="24"/>
        </w:rPr>
        <w:t xml:space="preserve"> </w:t>
      </w:r>
      <w:r>
        <w:rPr>
          <w:color w:val="262526"/>
          <w:spacing w:val="-4"/>
          <w:sz w:val="24"/>
        </w:rPr>
        <w:t>RERT</w:t>
      </w:r>
      <w:r>
        <w:rPr>
          <w:color w:val="262526"/>
          <w:spacing w:val="-8"/>
          <w:sz w:val="24"/>
        </w:rPr>
        <w:t xml:space="preserve"> </w:t>
      </w:r>
      <w:r>
        <w:rPr>
          <w:color w:val="262526"/>
          <w:sz w:val="24"/>
        </w:rPr>
        <w:t>Guidelines</w:t>
      </w:r>
      <w:r>
        <w:rPr>
          <w:color w:val="262526"/>
          <w:sz w:val="24"/>
        </w:rPr>
        <w:tab/>
        <w:t>1417</w:t>
      </w:r>
    </w:p>
    <w:p w14:paraId="20088C41"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 xml:space="preserve">Amendments to AEMO's </w:t>
      </w:r>
      <w:r>
        <w:rPr>
          <w:color w:val="262526"/>
          <w:spacing w:val="-4"/>
          <w:sz w:val="24"/>
        </w:rPr>
        <w:t xml:space="preserve">RERT </w:t>
      </w:r>
      <w:r>
        <w:rPr>
          <w:color w:val="262526"/>
          <w:sz w:val="24"/>
        </w:rPr>
        <w:t>procedures for exercising</w:t>
      </w:r>
      <w:r>
        <w:rPr>
          <w:color w:val="262526"/>
          <w:spacing w:val="-26"/>
          <w:sz w:val="24"/>
        </w:rPr>
        <w:t xml:space="preserve"> </w:t>
      </w:r>
      <w:r>
        <w:rPr>
          <w:color w:val="262526"/>
          <w:sz w:val="24"/>
        </w:rPr>
        <w:t>the</w:t>
      </w:r>
      <w:r>
        <w:rPr>
          <w:color w:val="262526"/>
          <w:spacing w:val="-1"/>
          <w:sz w:val="24"/>
        </w:rPr>
        <w:t xml:space="preserve"> </w:t>
      </w:r>
      <w:r>
        <w:rPr>
          <w:color w:val="262526"/>
          <w:spacing w:val="-4"/>
          <w:sz w:val="24"/>
        </w:rPr>
        <w:t>RERT</w:t>
      </w:r>
      <w:r>
        <w:rPr>
          <w:color w:val="262526"/>
          <w:spacing w:val="-4"/>
          <w:sz w:val="24"/>
        </w:rPr>
        <w:tab/>
      </w:r>
      <w:r>
        <w:rPr>
          <w:color w:val="262526"/>
          <w:sz w:val="24"/>
        </w:rPr>
        <w:t>1418</w:t>
      </w:r>
    </w:p>
    <w:p w14:paraId="20088C42" w14:textId="77777777" w:rsidR="007F5956" w:rsidRDefault="005A2EE2">
      <w:pPr>
        <w:pStyle w:val="Heading1"/>
        <w:tabs>
          <w:tab w:val="left" w:pos="1824"/>
          <w:tab w:val="left" w:leader="dot" w:pos="8654"/>
        </w:tabs>
        <w:spacing w:before="122"/>
        <w:ind w:left="120"/>
      </w:pPr>
      <w:r>
        <w:rPr>
          <w:color w:val="262526"/>
        </w:rPr>
        <w:t>Part ZB</w:t>
      </w:r>
      <w:r>
        <w:rPr>
          <w:color w:val="262526"/>
        </w:rPr>
        <w:tab/>
        <w:t>Early Application of Market</w:t>
      </w:r>
      <w:r>
        <w:rPr>
          <w:color w:val="262526"/>
          <w:spacing w:val="-23"/>
        </w:rPr>
        <w:t xml:space="preserve"> </w:t>
      </w:r>
      <w:r>
        <w:rPr>
          <w:color w:val="262526"/>
        </w:rPr>
        <w:t>Impact</w:t>
      </w:r>
      <w:r>
        <w:rPr>
          <w:color w:val="262526"/>
          <w:spacing w:val="-4"/>
        </w:rPr>
        <w:t xml:space="preserve"> </w:t>
      </w:r>
      <w:r>
        <w:rPr>
          <w:color w:val="262526"/>
        </w:rPr>
        <w:t>Parameters</w:t>
      </w:r>
      <w:r>
        <w:rPr>
          <w:color w:val="262526"/>
        </w:rPr>
        <w:tab/>
        <w:t>1419</w:t>
      </w:r>
    </w:p>
    <w:p w14:paraId="20088C43"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Rules consequent on the making of the National Electricity Amendment (Early Implementation of Market Impact Parameters) Rule</w:t>
      </w:r>
      <w:r>
        <w:rPr>
          <w:color w:val="262526"/>
          <w:spacing w:val="-2"/>
        </w:rPr>
        <w:t xml:space="preserve"> </w:t>
      </w:r>
      <w:r>
        <w:rPr>
          <w:color w:val="262526"/>
        </w:rPr>
        <w:t>2010</w:t>
      </w:r>
      <w:r>
        <w:rPr>
          <w:color w:val="262526"/>
        </w:rPr>
        <w:tab/>
      </w:r>
      <w:r>
        <w:rPr>
          <w:color w:val="262526"/>
          <w:spacing w:val="-5"/>
        </w:rPr>
        <w:t>1419</w:t>
      </w:r>
    </w:p>
    <w:p w14:paraId="20088C44"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1419</w:t>
      </w:r>
    </w:p>
    <w:p w14:paraId="20088C45"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Purpose</w:t>
      </w:r>
      <w:r>
        <w:rPr>
          <w:color w:val="262526"/>
          <w:sz w:val="24"/>
        </w:rPr>
        <w:tab/>
        <w:t>1419</w:t>
      </w:r>
    </w:p>
    <w:p w14:paraId="20088C46" w14:textId="77777777" w:rsidR="007F5956" w:rsidRDefault="007F5956">
      <w:pPr>
        <w:rPr>
          <w:sz w:val="24"/>
        </w:rPr>
        <w:sectPr w:rsidR="007F5956">
          <w:pgSz w:w="11910" w:h="16840"/>
          <w:pgMar w:top="1100" w:right="1320" w:bottom="880" w:left="1320" w:header="664" w:footer="697" w:gutter="0"/>
          <w:cols w:space="720"/>
        </w:sectPr>
      </w:pPr>
    </w:p>
    <w:p w14:paraId="20088C47" w14:textId="77777777" w:rsidR="007F5956" w:rsidRDefault="005A2EE2">
      <w:pPr>
        <w:pStyle w:val="ListParagraph"/>
        <w:numPr>
          <w:ilvl w:val="2"/>
          <w:numId w:val="8"/>
        </w:numPr>
        <w:tabs>
          <w:tab w:val="left" w:pos="1823"/>
          <w:tab w:val="left" w:pos="1825"/>
          <w:tab w:val="left" w:leader="dot" w:pos="8654"/>
        </w:tabs>
        <w:spacing w:before="187" w:line="249" w:lineRule="auto"/>
        <w:ind w:left="1820" w:right="129" w:hanging="1701"/>
        <w:rPr>
          <w:sz w:val="24"/>
        </w:rPr>
      </w:pPr>
      <w:r>
        <w:rPr>
          <w:color w:val="262526"/>
          <w:sz w:val="24"/>
        </w:rPr>
        <w:lastRenderedPageBreak/>
        <w:t>Early application of the market impact component of the service target pe</w:t>
      </w:r>
      <w:r>
        <w:rPr>
          <w:color w:val="262526"/>
          <w:sz w:val="24"/>
        </w:rPr>
        <w:t>rformance</w:t>
      </w:r>
      <w:r>
        <w:rPr>
          <w:color w:val="262526"/>
          <w:spacing w:val="-2"/>
          <w:sz w:val="24"/>
        </w:rPr>
        <w:t xml:space="preserve"> </w:t>
      </w:r>
      <w:r>
        <w:rPr>
          <w:color w:val="262526"/>
          <w:sz w:val="24"/>
        </w:rPr>
        <w:t>incentive</w:t>
      </w:r>
      <w:r>
        <w:rPr>
          <w:color w:val="262526"/>
          <w:spacing w:val="-1"/>
          <w:sz w:val="24"/>
        </w:rPr>
        <w:t xml:space="preserve"> </w:t>
      </w:r>
      <w:r>
        <w:rPr>
          <w:color w:val="262526"/>
          <w:sz w:val="24"/>
        </w:rPr>
        <w:t>scheme</w:t>
      </w:r>
      <w:r>
        <w:rPr>
          <w:color w:val="262526"/>
          <w:sz w:val="24"/>
        </w:rPr>
        <w:tab/>
      </w:r>
      <w:r>
        <w:rPr>
          <w:color w:val="262526"/>
          <w:spacing w:val="-5"/>
          <w:sz w:val="24"/>
        </w:rPr>
        <w:t>1419</w:t>
      </w:r>
    </w:p>
    <w:p w14:paraId="20088C48" w14:textId="77777777" w:rsidR="007F5956" w:rsidRDefault="005A2EE2">
      <w:pPr>
        <w:pStyle w:val="Heading1"/>
        <w:tabs>
          <w:tab w:val="left" w:pos="1819"/>
          <w:tab w:val="left" w:leader="dot" w:pos="8654"/>
        </w:tabs>
        <w:spacing w:before="111"/>
        <w:ind w:left="119"/>
      </w:pPr>
      <w:r>
        <w:rPr>
          <w:color w:val="262526"/>
        </w:rPr>
        <w:t>Part ZC</w:t>
      </w:r>
      <w:r>
        <w:rPr>
          <w:color w:val="262526"/>
        </w:rPr>
        <w:tab/>
        <w:t>Transparency of</w:t>
      </w:r>
      <w:r>
        <w:rPr>
          <w:color w:val="262526"/>
          <w:spacing w:val="-11"/>
        </w:rPr>
        <w:t xml:space="preserve"> </w:t>
      </w:r>
      <w:r>
        <w:rPr>
          <w:color w:val="262526"/>
        </w:rPr>
        <w:t>operating</w:t>
      </w:r>
      <w:r>
        <w:rPr>
          <w:color w:val="262526"/>
          <w:spacing w:val="-5"/>
        </w:rPr>
        <w:t xml:space="preserve"> </w:t>
      </w:r>
      <w:r>
        <w:rPr>
          <w:color w:val="262526"/>
        </w:rPr>
        <w:t>data</w:t>
      </w:r>
      <w:r>
        <w:rPr>
          <w:color w:val="262526"/>
        </w:rPr>
        <w:tab/>
        <w:t>1422</w:t>
      </w:r>
    </w:p>
    <w:p w14:paraId="20088C49" w14:textId="77777777" w:rsidR="007F5956" w:rsidRDefault="005A2EE2">
      <w:pPr>
        <w:pStyle w:val="Heading1"/>
        <w:numPr>
          <w:ilvl w:val="1"/>
          <w:numId w:val="8"/>
        </w:numPr>
        <w:tabs>
          <w:tab w:val="left" w:pos="1823"/>
          <w:tab w:val="left" w:pos="1825"/>
          <w:tab w:val="left" w:leader="dot" w:pos="8654"/>
        </w:tabs>
        <w:spacing w:before="125" w:line="249" w:lineRule="auto"/>
        <w:ind w:right="129" w:hanging="1701"/>
      </w:pPr>
      <w:r>
        <w:rPr>
          <w:color w:val="262526"/>
        </w:rPr>
        <w:t>Rules consequential on the making of National Electricity Amendment (Transparency of Operating Data)</w:t>
      </w:r>
      <w:r>
        <w:rPr>
          <w:color w:val="262526"/>
          <w:spacing w:val="-18"/>
        </w:rPr>
        <w:t xml:space="preserve"> </w:t>
      </w:r>
      <w:r>
        <w:rPr>
          <w:color w:val="262526"/>
        </w:rPr>
        <w:t>Rule</w:t>
      </w:r>
      <w:r>
        <w:rPr>
          <w:color w:val="262526"/>
          <w:spacing w:val="-5"/>
        </w:rPr>
        <w:t xml:space="preserve"> </w:t>
      </w:r>
      <w:r>
        <w:rPr>
          <w:color w:val="262526"/>
        </w:rPr>
        <w:t>2010</w:t>
      </w:r>
      <w:r>
        <w:rPr>
          <w:color w:val="262526"/>
        </w:rPr>
        <w:tab/>
      </w:r>
      <w:r>
        <w:rPr>
          <w:color w:val="262526"/>
          <w:spacing w:val="-5"/>
        </w:rPr>
        <w:t>1422</w:t>
      </w:r>
    </w:p>
    <w:p w14:paraId="20088C4A" w14:textId="77777777" w:rsidR="007F5956" w:rsidRDefault="005A2EE2">
      <w:pPr>
        <w:pStyle w:val="ListParagraph"/>
        <w:numPr>
          <w:ilvl w:val="2"/>
          <w:numId w:val="8"/>
        </w:numPr>
        <w:tabs>
          <w:tab w:val="left" w:pos="1823"/>
          <w:tab w:val="left" w:pos="1825"/>
          <w:tab w:val="left" w:leader="dot" w:pos="8654"/>
        </w:tabs>
        <w:spacing w:before="6"/>
        <w:ind w:hanging="1706"/>
        <w:rPr>
          <w:sz w:val="24"/>
        </w:rPr>
      </w:pPr>
      <w:r>
        <w:rPr>
          <w:color w:val="262526"/>
          <w:sz w:val="24"/>
        </w:rPr>
        <w:t>Definitions</w:t>
      </w:r>
      <w:r>
        <w:rPr>
          <w:color w:val="262526"/>
          <w:sz w:val="24"/>
        </w:rPr>
        <w:tab/>
        <w:t>1422</w:t>
      </w:r>
    </w:p>
    <w:p w14:paraId="20088C4B"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Spot market</w:t>
      </w:r>
      <w:r>
        <w:rPr>
          <w:color w:val="262526"/>
          <w:spacing w:val="-3"/>
          <w:sz w:val="24"/>
        </w:rPr>
        <w:t xml:space="preserve"> </w:t>
      </w:r>
      <w:r>
        <w:rPr>
          <w:color w:val="262526"/>
          <w:sz w:val="24"/>
        </w:rPr>
        <w:t>operations timetable</w:t>
      </w:r>
      <w:r>
        <w:rPr>
          <w:color w:val="262526"/>
          <w:sz w:val="24"/>
        </w:rPr>
        <w:tab/>
        <w:t>1423</w:t>
      </w:r>
    </w:p>
    <w:p w14:paraId="20088C4C" w14:textId="77777777" w:rsidR="007F5956" w:rsidRDefault="005A2EE2">
      <w:pPr>
        <w:pStyle w:val="Heading1"/>
        <w:tabs>
          <w:tab w:val="left" w:pos="1823"/>
          <w:tab w:val="left" w:leader="dot" w:pos="8654"/>
        </w:tabs>
        <w:spacing w:before="122"/>
        <w:ind w:left="119"/>
      </w:pPr>
      <w:r>
        <w:rPr>
          <w:color w:val="262526"/>
        </w:rPr>
        <w:t>Part ZD</w:t>
      </w:r>
      <w:r>
        <w:rPr>
          <w:color w:val="262526"/>
        </w:rPr>
        <w:tab/>
        <w:t>Cost Recovery for Other</w:t>
      </w:r>
      <w:r>
        <w:rPr>
          <w:color w:val="262526"/>
          <w:spacing w:val="-25"/>
        </w:rPr>
        <w:t xml:space="preserve"> </w:t>
      </w:r>
      <w:r>
        <w:rPr>
          <w:color w:val="262526"/>
        </w:rPr>
        <w:t>Services</w:t>
      </w:r>
      <w:r>
        <w:rPr>
          <w:color w:val="262526"/>
          <w:spacing w:val="-5"/>
        </w:rPr>
        <w:t xml:space="preserve"> </w:t>
      </w:r>
      <w:r>
        <w:rPr>
          <w:color w:val="262526"/>
        </w:rPr>
        <w:t>Directions</w:t>
      </w:r>
      <w:r>
        <w:rPr>
          <w:color w:val="262526"/>
        </w:rPr>
        <w:tab/>
        <w:t>1424</w:t>
      </w:r>
    </w:p>
    <w:p w14:paraId="20088C4D" w14:textId="77777777" w:rsidR="007F5956" w:rsidRDefault="005A2EE2">
      <w:pPr>
        <w:pStyle w:val="Heading1"/>
        <w:numPr>
          <w:ilvl w:val="1"/>
          <w:numId w:val="8"/>
        </w:numPr>
        <w:tabs>
          <w:tab w:val="left" w:pos="1823"/>
          <w:tab w:val="left" w:pos="1825"/>
          <w:tab w:val="left" w:leader="dot" w:pos="8654"/>
        </w:tabs>
        <w:spacing w:before="125" w:line="249" w:lineRule="auto"/>
        <w:ind w:right="129" w:hanging="1701"/>
      </w:pPr>
      <w:r>
        <w:rPr>
          <w:color w:val="262526"/>
        </w:rPr>
        <w:t>Rules consequent on making of the National Electricity Amendment (Cost Recovery for Other Services Directions)</w:t>
      </w:r>
      <w:r>
        <w:rPr>
          <w:color w:val="262526"/>
          <w:spacing w:val="-28"/>
        </w:rPr>
        <w:t xml:space="preserve"> </w:t>
      </w:r>
      <w:r>
        <w:rPr>
          <w:color w:val="262526"/>
        </w:rPr>
        <w:t>Rule</w:t>
      </w:r>
      <w:r>
        <w:rPr>
          <w:color w:val="262526"/>
          <w:spacing w:val="-3"/>
        </w:rPr>
        <w:t xml:space="preserve"> </w:t>
      </w:r>
      <w:r>
        <w:rPr>
          <w:color w:val="262526"/>
        </w:rPr>
        <w:t>2010</w:t>
      </w:r>
      <w:r>
        <w:rPr>
          <w:color w:val="262526"/>
        </w:rPr>
        <w:tab/>
      </w:r>
      <w:r>
        <w:rPr>
          <w:color w:val="262526"/>
          <w:spacing w:val="-5"/>
        </w:rPr>
        <w:t>1424</w:t>
      </w:r>
    </w:p>
    <w:p w14:paraId="20088C4E" w14:textId="77777777" w:rsidR="007F5956" w:rsidRDefault="005A2EE2">
      <w:pPr>
        <w:pStyle w:val="ListParagraph"/>
        <w:numPr>
          <w:ilvl w:val="2"/>
          <w:numId w:val="8"/>
        </w:numPr>
        <w:tabs>
          <w:tab w:val="left" w:pos="1823"/>
          <w:tab w:val="left" w:pos="1825"/>
          <w:tab w:val="left" w:leader="dot" w:pos="8654"/>
        </w:tabs>
        <w:spacing w:before="6"/>
        <w:ind w:hanging="1706"/>
        <w:rPr>
          <w:sz w:val="24"/>
        </w:rPr>
      </w:pPr>
      <w:r>
        <w:rPr>
          <w:color w:val="262526"/>
          <w:sz w:val="24"/>
        </w:rPr>
        <w:t>Definitions</w:t>
      </w:r>
      <w:r>
        <w:rPr>
          <w:color w:val="262526"/>
          <w:sz w:val="24"/>
        </w:rPr>
        <w:tab/>
        <w:t>1424</w:t>
      </w:r>
    </w:p>
    <w:p w14:paraId="20088C4F"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Period when Amending Rules applies to funding</w:t>
      </w:r>
      <w:r>
        <w:rPr>
          <w:color w:val="262526"/>
          <w:spacing w:val="-27"/>
          <w:sz w:val="24"/>
        </w:rPr>
        <w:t xml:space="preserve"> </w:t>
      </w:r>
      <w:r>
        <w:rPr>
          <w:color w:val="262526"/>
          <w:sz w:val="24"/>
        </w:rPr>
        <w:t>of</w:t>
      </w:r>
      <w:r>
        <w:rPr>
          <w:color w:val="262526"/>
          <w:spacing w:val="-1"/>
          <w:sz w:val="24"/>
        </w:rPr>
        <w:t xml:space="preserve"> </w:t>
      </w:r>
      <w:r>
        <w:rPr>
          <w:color w:val="262526"/>
          <w:sz w:val="24"/>
        </w:rPr>
        <w:t>compensation</w:t>
      </w:r>
      <w:r>
        <w:rPr>
          <w:color w:val="262526"/>
          <w:sz w:val="24"/>
        </w:rPr>
        <w:tab/>
        <w:t>1425</w:t>
      </w:r>
    </w:p>
    <w:p w14:paraId="20088C50" w14:textId="77777777" w:rsidR="007F5956" w:rsidRDefault="005A2EE2">
      <w:pPr>
        <w:pStyle w:val="Heading1"/>
        <w:tabs>
          <w:tab w:val="left" w:pos="1823"/>
          <w:tab w:val="left" w:leader="dot" w:pos="8654"/>
        </w:tabs>
        <w:spacing w:before="122"/>
        <w:ind w:left="119"/>
      </w:pPr>
      <w:r>
        <w:rPr>
          <w:color w:val="262526"/>
        </w:rPr>
        <w:t>Part ZE</w:t>
      </w:r>
      <w:r>
        <w:rPr>
          <w:color w:val="262526"/>
        </w:rPr>
        <w:tab/>
        <w:t>Payments under Feed-in Schemes and Cli</w:t>
      </w:r>
      <w:r>
        <w:rPr>
          <w:color w:val="262526"/>
        </w:rPr>
        <w:t>mate</w:t>
      </w:r>
      <w:r>
        <w:rPr>
          <w:color w:val="262526"/>
          <w:spacing w:val="-21"/>
        </w:rPr>
        <w:t xml:space="preserve"> </w:t>
      </w:r>
      <w:r>
        <w:rPr>
          <w:color w:val="262526"/>
        </w:rPr>
        <w:t>Change</w:t>
      </w:r>
      <w:r>
        <w:rPr>
          <w:color w:val="262526"/>
          <w:spacing w:val="-3"/>
        </w:rPr>
        <w:t xml:space="preserve"> </w:t>
      </w:r>
      <w:r>
        <w:rPr>
          <w:color w:val="262526"/>
        </w:rPr>
        <w:t>Funds</w:t>
      </w:r>
      <w:r>
        <w:rPr>
          <w:color w:val="262526"/>
        </w:rPr>
        <w:tab/>
        <w:t>1425</w:t>
      </w:r>
    </w:p>
    <w:p w14:paraId="20088C51" w14:textId="77777777" w:rsidR="007F5956" w:rsidRDefault="005A2EE2">
      <w:pPr>
        <w:pStyle w:val="Heading1"/>
        <w:numPr>
          <w:ilvl w:val="1"/>
          <w:numId w:val="8"/>
        </w:numPr>
        <w:tabs>
          <w:tab w:val="left" w:pos="1823"/>
          <w:tab w:val="left" w:pos="1825"/>
          <w:tab w:val="left" w:leader="dot" w:pos="8654"/>
        </w:tabs>
        <w:spacing w:before="125" w:line="249" w:lineRule="auto"/>
        <w:ind w:right="129" w:hanging="1701"/>
      </w:pPr>
      <w:r>
        <w:rPr>
          <w:color w:val="262526"/>
        </w:rPr>
        <w:t>Rules consequential on the making of the National Electricity Amendment (Payments under Feed-in Schemes and Climate Change Funds)</w:t>
      </w:r>
      <w:r>
        <w:rPr>
          <w:color w:val="262526"/>
          <w:spacing w:val="-1"/>
        </w:rPr>
        <w:t xml:space="preserve"> </w:t>
      </w:r>
      <w:r>
        <w:rPr>
          <w:color w:val="262526"/>
        </w:rPr>
        <w:t>Rule</w:t>
      </w:r>
      <w:r>
        <w:rPr>
          <w:color w:val="262526"/>
          <w:spacing w:val="-2"/>
        </w:rPr>
        <w:t xml:space="preserve"> </w:t>
      </w:r>
      <w:r>
        <w:rPr>
          <w:color w:val="262526"/>
        </w:rPr>
        <w:t>2010</w:t>
      </w:r>
      <w:r>
        <w:rPr>
          <w:color w:val="262526"/>
        </w:rPr>
        <w:tab/>
      </w:r>
      <w:r>
        <w:rPr>
          <w:color w:val="262526"/>
          <w:spacing w:val="-5"/>
        </w:rPr>
        <w:t>1425</w:t>
      </w:r>
    </w:p>
    <w:p w14:paraId="20088C52" w14:textId="77777777" w:rsidR="007F5956" w:rsidRDefault="005A2EE2">
      <w:pPr>
        <w:pStyle w:val="ListParagraph"/>
        <w:numPr>
          <w:ilvl w:val="2"/>
          <w:numId w:val="8"/>
        </w:numPr>
        <w:tabs>
          <w:tab w:val="left" w:pos="1823"/>
          <w:tab w:val="left" w:pos="1825"/>
          <w:tab w:val="left" w:leader="dot" w:pos="8654"/>
        </w:tabs>
        <w:spacing w:before="7"/>
        <w:ind w:hanging="1706"/>
        <w:rPr>
          <w:sz w:val="24"/>
        </w:rPr>
      </w:pPr>
      <w:r>
        <w:rPr>
          <w:color w:val="262526"/>
          <w:sz w:val="24"/>
        </w:rPr>
        <w:t>Definitions</w:t>
      </w:r>
      <w:r>
        <w:rPr>
          <w:color w:val="262526"/>
          <w:sz w:val="24"/>
        </w:rPr>
        <w:tab/>
        <w:t>1425</w:t>
      </w:r>
    </w:p>
    <w:p w14:paraId="20088C53" w14:textId="77777777" w:rsidR="007F5956" w:rsidRDefault="005A2EE2">
      <w:pPr>
        <w:pStyle w:val="ListParagraph"/>
        <w:numPr>
          <w:ilvl w:val="2"/>
          <w:numId w:val="8"/>
        </w:numPr>
        <w:tabs>
          <w:tab w:val="left" w:pos="1810"/>
          <w:tab w:val="left" w:pos="1811"/>
          <w:tab w:val="left" w:leader="dot" w:pos="8654"/>
        </w:tabs>
        <w:ind w:left="1810" w:hanging="1692"/>
        <w:rPr>
          <w:sz w:val="24"/>
        </w:rPr>
      </w:pPr>
      <w:r>
        <w:rPr>
          <w:color w:val="262526"/>
          <w:sz w:val="24"/>
        </w:rPr>
        <w:t>Application of recovery of jurisdictional</w:t>
      </w:r>
      <w:r>
        <w:rPr>
          <w:color w:val="262526"/>
          <w:spacing w:val="-11"/>
          <w:sz w:val="24"/>
        </w:rPr>
        <w:t xml:space="preserve"> </w:t>
      </w:r>
      <w:r>
        <w:rPr>
          <w:color w:val="262526"/>
          <w:sz w:val="24"/>
        </w:rPr>
        <w:t>scheme</w:t>
      </w:r>
      <w:r>
        <w:rPr>
          <w:color w:val="262526"/>
          <w:spacing w:val="-2"/>
          <w:sz w:val="24"/>
        </w:rPr>
        <w:t xml:space="preserve"> </w:t>
      </w:r>
      <w:r>
        <w:rPr>
          <w:color w:val="262526"/>
          <w:sz w:val="24"/>
        </w:rPr>
        <w:t>Rules</w:t>
      </w:r>
      <w:r>
        <w:rPr>
          <w:color w:val="262526"/>
          <w:sz w:val="24"/>
        </w:rPr>
        <w:tab/>
        <w:t>1426</w:t>
      </w:r>
    </w:p>
    <w:p w14:paraId="20088C54"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Reporting o</w:t>
      </w:r>
      <w:r>
        <w:rPr>
          <w:color w:val="262526"/>
          <w:sz w:val="24"/>
        </w:rPr>
        <w:t>n</w:t>
      </w:r>
      <w:r>
        <w:rPr>
          <w:color w:val="262526"/>
          <w:spacing w:val="-3"/>
          <w:sz w:val="24"/>
        </w:rPr>
        <w:t xml:space="preserve"> </w:t>
      </w:r>
      <w:r>
        <w:rPr>
          <w:color w:val="262526"/>
          <w:sz w:val="24"/>
        </w:rPr>
        <w:t>jurisdictional</w:t>
      </w:r>
      <w:r>
        <w:rPr>
          <w:color w:val="262526"/>
          <w:spacing w:val="-1"/>
          <w:sz w:val="24"/>
        </w:rPr>
        <w:t xml:space="preserve"> </w:t>
      </w:r>
      <w:r>
        <w:rPr>
          <w:color w:val="262526"/>
          <w:sz w:val="24"/>
        </w:rPr>
        <w:t>schemes</w:t>
      </w:r>
      <w:r>
        <w:rPr>
          <w:color w:val="262526"/>
          <w:sz w:val="24"/>
        </w:rPr>
        <w:tab/>
        <w:t>1427</w:t>
      </w:r>
    </w:p>
    <w:p w14:paraId="20088C55" w14:textId="77777777" w:rsidR="007F5956" w:rsidRDefault="005A2EE2">
      <w:pPr>
        <w:pStyle w:val="ListParagraph"/>
        <w:numPr>
          <w:ilvl w:val="2"/>
          <w:numId w:val="8"/>
        </w:numPr>
        <w:tabs>
          <w:tab w:val="left" w:pos="1823"/>
          <w:tab w:val="left" w:pos="1825"/>
          <w:tab w:val="left" w:leader="dot" w:pos="8654"/>
        </w:tabs>
        <w:spacing w:line="249" w:lineRule="auto"/>
        <w:ind w:left="1820" w:right="129" w:hanging="1701"/>
        <w:rPr>
          <w:sz w:val="24"/>
        </w:rPr>
      </w:pPr>
      <w:r>
        <w:rPr>
          <w:color w:val="262526"/>
          <w:sz w:val="24"/>
        </w:rPr>
        <w:t>Revocation and substitution of distribution determination for jurisdictional scheme</w:t>
      </w:r>
      <w:r>
        <w:rPr>
          <w:color w:val="262526"/>
          <w:spacing w:val="-3"/>
          <w:sz w:val="24"/>
        </w:rPr>
        <w:t xml:space="preserve"> </w:t>
      </w:r>
      <w:r>
        <w:rPr>
          <w:color w:val="262526"/>
          <w:sz w:val="24"/>
        </w:rPr>
        <w:t>recovery</w:t>
      </w:r>
      <w:r>
        <w:rPr>
          <w:color w:val="262526"/>
          <w:sz w:val="24"/>
        </w:rPr>
        <w:tab/>
      </w:r>
      <w:r>
        <w:rPr>
          <w:color w:val="262526"/>
          <w:spacing w:val="-5"/>
          <w:sz w:val="24"/>
        </w:rPr>
        <w:t>1428</w:t>
      </w:r>
    </w:p>
    <w:p w14:paraId="20088C56" w14:textId="77777777" w:rsidR="007F5956" w:rsidRDefault="005A2EE2">
      <w:pPr>
        <w:pStyle w:val="Heading1"/>
        <w:tabs>
          <w:tab w:val="left" w:pos="1819"/>
          <w:tab w:val="left" w:leader="dot" w:pos="8654"/>
        </w:tabs>
        <w:spacing w:before="111" w:line="249" w:lineRule="auto"/>
        <w:ind w:left="1820" w:right="129" w:hanging="1701"/>
      </w:pPr>
      <w:r>
        <w:rPr>
          <w:color w:val="262526"/>
        </w:rPr>
        <w:t>Part ZF</w:t>
      </w:r>
      <w:r>
        <w:rPr>
          <w:color w:val="262526"/>
        </w:rPr>
        <w:tab/>
      </w:r>
      <w:r>
        <w:rPr>
          <w:color w:val="262526"/>
        </w:rPr>
        <w:t>Transitional Arrangements for Ministerial Smart Meter Roll Out Determinations</w:t>
      </w:r>
      <w:r>
        <w:rPr>
          <w:color w:val="262526"/>
        </w:rPr>
        <w:tab/>
      </w:r>
      <w:r>
        <w:rPr>
          <w:color w:val="262526"/>
          <w:spacing w:val="-5"/>
        </w:rPr>
        <w:t>1428</w:t>
      </w:r>
    </w:p>
    <w:p w14:paraId="20088C57" w14:textId="77777777" w:rsidR="007F5956" w:rsidRDefault="005A2EE2">
      <w:pPr>
        <w:pStyle w:val="Heading1"/>
        <w:numPr>
          <w:ilvl w:val="1"/>
          <w:numId w:val="8"/>
        </w:numPr>
        <w:tabs>
          <w:tab w:val="left" w:pos="1823"/>
          <w:tab w:val="left" w:pos="1825"/>
          <w:tab w:val="left" w:leader="dot" w:pos="8654"/>
        </w:tabs>
        <w:spacing w:before="116"/>
        <w:ind w:left="1824" w:hanging="1706"/>
      </w:pPr>
      <w:r>
        <w:rPr>
          <w:color w:val="262526"/>
        </w:rPr>
        <w:t>Ministerial Smart Meter Roll</w:t>
      </w:r>
      <w:r>
        <w:rPr>
          <w:color w:val="262526"/>
          <w:spacing w:val="-19"/>
        </w:rPr>
        <w:t xml:space="preserve"> </w:t>
      </w:r>
      <w:r>
        <w:rPr>
          <w:color w:val="262526"/>
        </w:rPr>
        <w:t>Out</w:t>
      </w:r>
      <w:r>
        <w:rPr>
          <w:color w:val="262526"/>
          <w:spacing w:val="-3"/>
        </w:rPr>
        <w:t xml:space="preserve"> </w:t>
      </w:r>
      <w:r>
        <w:rPr>
          <w:color w:val="262526"/>
        </w:rPr>
        <w:t>Determinations</w:t>
      </w:r>
      <w:r>
        <w:rPr>
          <w:color w:val="262526"/>
        </w:rPr>
        <w:tab/>
        <w:t>1428</w:t>
      </w:r>
    </w:p>
    <w:p w14:paraId="20088C58" w14:textId="77777777" w:rsidR="007F5956" w:rsidRDefault="005A2EE2">
      <w:pPr>
        <w:pStyle w:val="ListParagraph"/>
        <w:numPr>
          <w:ilvl w:val="2"/>
          <w:numId w:val="8"/>
        </w:numPr>
        <w:tabs>
          <w:tab w:val="left" w:pos="1823"/>
          <w:tab w:val="left" w:pos="1825"/>
          <w:tab w:val="left" w:leader="dot" w:pos="8654"/>
        </w:tabs>
        <w:spacing w:before="16"/>
        <w:ind w:hanging="1706"/>
        <w:rPr>
          <w:sz w:val="24"/>
        </w:rPr>
      </w:pPr>
      <w:r>
        <w:rPr>
          <w:color w:val="262526"/>
          <w:sz w:val="24"/>
        </w:rPr>
        <w:t>Definitions</w:t>
      </w:r>
      <w:r>
        <w:rPr>
          <w:color w:val="262526"/>
          <w:sz w:val="24"/>
        </w:rPr>
        <w:tab/>
        <w:t>1428</w:t>
      </w:r>
    </w:p>
    <w:p w14:paraId="20088C59"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Meaning of relevant</w:t>
      </w:r>
      <w:r>
        <w:rPr>
          <w:color w:val="262526"/>
          <w:spacing w:val="-4"/>
          <w:sz w:val="24"/>
        </w:rPr>
        <w:t xml:space="preserve"> </w:t>
      </w:r>
      <w:r>
        <w:rPr>
          <w:color w:val="262526"/>
          <w:sz w:val="24"/>
        </w:rPr>
        <w:t>metering</w:t>
      </w:r>
      <w:r>
        <w:rPr>
          <w:color w:val="262526"/>
          <w:spacing w:val="-1"/>
          <w:sz w:val="24"/>
        </w:rPr>
        <w:t xml:space="preserve"> </w:t>
      </w:r>
      <w:r>
        <w:rPr>
          <w:color w:val="262526"/>
          <w:sz w:val="24"/>
        </w:rPr>
        <w:t>installation</w:t>
      </w:r>
      <w:r>
        <w:rPr>
          <w:color w:val="262526"/>
          <w:sz w:val="24"/>
        </w:rPr>
        <w:tab/>
        <w:t>1429</w:t>
      </w:r>
    </w:p>
    <w:p w14:paraId="20088C5A"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Period of application of rule to relevant</w:t>
      </w:r>
      <w:r>
        <w:rPr>
          <w:color w:val="262526"/>
          <w:spacing w:val="-5"/>
          <w:sz w:val="24"/>
        </w:rPr>
        <w:t xml:space="preserve"> </w:t>
      </w:r>
      <w:r>
        <w:rPr>
          <w:color w:val="262526"/>
          <w:sz w:val="24"/>
        </w:rPr>
        <w:t>metering insta</w:t>
      </w:r>
      <w:r>
        <w:rPr>
          <w:color w:val="262526"/>
          <w:sz w:val="24"/>
        </w:rPr>
        <w:t>llation</w:t>
      </w:r>
      <w:r>
        <w:rPr>
          <w:color w:val="262526"/>
          <w:sz w:val="24"/>
        </w:rPr>
        <w:tab/>
        <w:t>1429</w:t>
      </w:r>
    </w:p>
    <w:p w14:paraId="20088C5B"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Designation of</w:t>
      </w:r>
      <w:r>
        <w:rPr>
          <w:color w:val="262526"/>
          <w:spacing w:val="-5"/>
          <w:sz w:val="24"/>
        </w:rPr>
        <w:t xml:space="preserve"> </w:t>
      </w:r>
      <w:r>
        <w:rPr>
          <w:color w:val="262526"/>
          <w:sz w:val="24"/>
        </w:rPr>
        <w:t>responsible</w:t>
      </w:r>
      <w:r>
        <w:rPr>
          <w:color w:val="262526"/>
          <w:spacing w:val="-2"/>
          <w:sz w:val="24"/>
        </w:rPr>
        <w:t xml:space="preserve"> </w:t>
      </w:r>
      <w:r>
        <w:rPr>
          <w:color w:val="262526"/>
          <w:sz w:val="24"/>
        </w:rPr>
        <w:t>person</w:t>
      </w:r>
      <w:r>
        <w:rPr>
          <w:color w:val="262526"/>
          <w:sz w:val="24"/>
        </w:rPr>
        <w:tab/>
        <w:t>1429</w:t>
      </w:r>
    </w:p>
    <w:p w14:paraId="20088C5C"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[Deleted]</w:t>
      </w:r>
      <w:r>
        <w:rPr>
          <w:color w:val="262526"/>
          <w:sz w:val="24"/>
        </w:rPr>
        <w:tab/>
        <w:t>1430</w:t>
      </w:r>
    </w:p>
    <w:p w14:paraId="20088C5D"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[Deleted]</w:t>
      </w:r>
      <w:r>
        <w:rPr>
          <w:color w:val="262526"/>
          <w:sz w:val="24"/>
        </w:rPr>
        <w:tab/>
        <w:t>1430</w:t>
      </w:r>
    </w:p>
    <w:p w14:paraId="20088C5E" w14:textId="77777777" w:rsidR="007F5956" w:rsidRDefault="005A2EE2">
      <w:pPr>
        <w:pStyle w:val="Heading1"/>
        <w:tabs>
          <w:tab w:val="left" w:pos="1823"/>
          <w:tab w:val="left" w:leader="dot" w:pos="8654"/>
        </w:tabs>
        <w:spacing w:before="121" w:line="249" w:lineRule="auto"/>
        <w:ind w:left="1820" w:right="129" w:hanging="1701"/>
      </w:pPr>
      <w:r>
        <w:rPr>
          <w:color w:val="262526"/>
        </w:rPr>
        <w:t>Part ZG</w:t>
      </w:r>
      <w:r>
        <w:rPr>
          <w:color w:val="262526"/>
        </w:rPr>
        <w:tab/>
      </w:r>
      <w:r>
        <w:rPr>
          <w:color w:val="262526"/>
        </w:rPr>
        <w:tab/>
        <w:t>Provision of Metering Data Services and Clarification of Existing Metrology</w:t>
      </w:r>
      <w:r>
        <w:rPr>
          <w:color w:val="262526"/>
          <w:spacing w:val="-5"/>
        </w:rPr>
        <w:t xml:space="preserve"> </w:t>
      </w:r>
      <w:r>
        <w:rPr>
          <w:color w:val="262526"/>
        </w:rPr>
        <w:t>Requirements</w:t>
      </w:r>
      <w:r>
        <w:rPr>
          <w:color w:val="262526"/>
        </w:rPr>
        <w:tab/>
      </w:r>
      <w:r>
        <w:rPr>
          <w:color w:val="262526"/>
          <w:spacing w:val="-5"/>
        </w:rPr>
        <w:t>1430</w:t>
      </w:r>
    </w:p>
    <w:p w14:paraId="20088C5F" w14:textId="77777777" w:rsidR="007F5956" w:rsidRDefault="005A2EE2">
      <w:pPr>
        <w:pStyle w:val="Heading1"/>
        <w:numPr>
          <w:ilvl w:val="1"/>
          <w:numId w:val="8"/>
        </w:numPr>
        <w:tabs>
          <w:tab w:val="left" w:pos="1823"/>
          <w:tab w:val="left" w:pos="1825"/>
          <w:tab w:val="left" w:leader="dot" w:pos="8654"/>
        </w:tabs>
        <w:spacing w:before="116" w:line="249" w:lineRule="auto"/>
        <w:ind w:right="129" w:hanging="1701"/>
      </w:pPr>
      <w:r>
        <w:rPr>
          <w:color w:val="262526"/>
        </w:rPr>
        <w:t>Rules consequential on the making of the National Electricity Amendment</w:t>
      </w:r>
      <w:r>
        <w:rPr>
          <w:color w:val="262526"/>
        </w:rPr>
        <w:t xml:space="preserve"> (Provision of Metering Data Services and Clarification of Existing Metrology Requirements)</w:t>
      </w:r>
      <w:r>
        <w:rPr>
          <w:color w:val="262526"/>
          <w:spacing w:val="-9"/>
        </w:rPr>
        <w:t xml:space="preserve"> </w:t>
      </w:r>
      <w:r>
        <w:rPr>
          <w:color w:val="262526"/>
        </w:rPr>
        <w:t>Rule</w:t>
      </w:r>
      <w:r>
        <w:rPr>
          <w:color w:val="262526"/>
          <w:spacing w:val="-4"/>
        </w:rPr>
        <w:t xml:space="preserve"> </w:t>
      </w:r>
      <w:r>
        <w:rPr>
          <w:color w:val="262526"/>
        </w:rPr>
        <w:t>2010</w:t>
      </w:r>
      <w:r>
        <w:rPr>
          <w:color w:val="262526"/>
        </w:rPr>
        <w:tab/>
      </w:r>
      <w:r>
        <w:rPr>
          <w:color w:val="262526"/>
          <w:spacing w:val="-5"/>
        </w:rPr>
        <w:t>1430</w:t>
      </w:r>
    </w:p>
    <w:p w14:paraId="20088C60" w14:textId="77777777" w:rsidR="007F5956" w:rsidRDefault="005A2EE2">
      <w:pPr>
        <w:pStyle w:val="ListParagraph"/>
        <w:numPr>
          <w:ilvl w:val="2"/>
          <w:numId w:val="8"/>
        </w:numPr>
        <w:tabs>
          <w:tab w:val="left" w:pos="1823"/>
          <w:tab w:val="left" w:pos="1825"/>
          <w:tab w:val="left" w:leader="dot" w:pos="8654"/>
        </w:tabs>
        <w:spacing w:before="7"/>
        <w:ind w:hanging="1706"/>
        <w:rPr>
          <w:sz w:val="24"/>
        </w:rPr>
      </w:pPr>
      <w:r>
        <w:rPr>
          <w:color w:val="262526"/>
          <w:sz w:val="24"/>
        </w:rPr>
        <w:t>Definitions</w:t>
      </w:r>
      <w:r>
        <w:rPr>
          <w:color w:val="262526"/>
          <w:sz w:val="24"/>
        </w:rPr>
        <w:tab/>
        <w:t>1430</w:t>
      </w:r>
    </w:p>
    <w:p w14:paraId="20088C61"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Commencement of special site or technology</w:t>
      </w:r>
      <w:r>
        <w:rPr>
          <w:color w:val="262526"/>
          <w:spacing w:val="-8"/>
          <w:sz w:val="24"/>
        </w:rPr>
        <w:t xml:space="preserve"> </w:t>
      </w:r>
      <w:r>
        <w:rPr>
          <w:color w:val="262526"/>
          <w:sz w:val="24"/>
        </w:rPr>
        <w:t>related</w:t>
      </w:r>
      <w:r>
        <w:rPr>
          <w:color w:val="262526"/>
          <w:spacing w:val="-1"/>
          <w:sz w:val="24"/>
        </w:rPr>
        <w:t xml:space="preserve"> </w:t>
      </w:r>
      <w:r>
        <w:rPr>
          <w:color w:val="262526"/>
          <w:sz w:val="24"/>
        </w:rPr>
        <w:t>conditions</w:t>
      </w:r>
      <w:r>
        <w:rPr>
          <w:color w:val="262526"/>
          <w:sz w:val="24"/>
        </w:rPr>
        <w:tab/>
        <w:t>1430</w:t>
      </w:r>
    </w:p>
    <w:p w14:paraId="20088C62"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Initial service</w:t>
      </w:r>
      <w:r>
        <w:rPr>
          <w:color w:val="262526"/>
          <w:spacing w:val="-4"/>
          <w:sz w:val="24"/>
        </w:rPr>
        <w:t xml:space="preserve"> </w:t>
      </w:r>
      <w:r>
        <w:rPr>
          <w:color w:val="262526"/>
          <w:sz w:val="24"/>
        </w:rPr>
        <w:t>level</w:t>
      </w:r>
      <w:r>
        <w:rPr>
          <w:color w:val="262526"/>
          <w:spacing w:val="-1"/>
          <w:sz w:val="24"/>
        </w:rPr>
        <w:t xml:space="preserve"> </w:t>
      </w:r>
      <w:r>
        <w:rPr>
          <w:color w:val="262526"/>
          <w:sz w:val="24"/>
        </w:rPr>
        <w:t>procedures</w:t>
      </w:r>
      <w:r>
        <w:rPr>
          <w:color w:val="262526"/>
          <w:sz w:val="24"/>
        </w:rPr>
        <w:tab/>
        <w:t>1430</w:t>
      </w:r>
    </w:p>
    <w:p w14:paraId="20088C63" w14:textId="77777777" w:rsidR="007F5956" w:rsidRDefault="005A2EE2">
      <w:pPr>
        <w:pStyle w:val="Heading1"/>
        <w:tabs>
          <w:tab w:val="left" w:pos="1823"/>
          <w:tab w:val="left" w:leader="dot" w:pos="8654"/>
        </w:tabs>
        <w:spacing w:before="121"/>
        <w:ind w:left="119"/>
      </w:pPr>
      <w:r>
        <w:rPr>
          <w:color w:val="262526"/>
        </w:rPr>
        <w:t>Part ZH</w:t>
      </w:r>
      <w:r>
        <w:rPr>
          <w:color w:val="262526"/>
        </w:rPr>
        <w:tab/>
      </w:r>
      <w:r>
        <w:rPr>
          <w:color w:val="262526"/>
        </w:rPr>
        <w:t>Spot Market</w:t>
      </w:r>
      <w:r>
        <w:rPr>
          <w:color w:val="262526"/>
          <w:spacing w:val="-5"/>
        </w:rPr>
        <w:t xml:space="preserve"> </w:t>
      </w:r>
      <w:r>
        <w:rPr>
          <w:color w:val="262526"/>
        </w:rPr>
        <w:t>Operations</w:t>
      </w:r>
      <w:r>
        <w:rPr>
          <w:color w:val="262526"/>
          <w:spacing w:val="-6"/>
        </w:rPr>
        <w:t xml:space="preserve"> </w:t>
      </w:r>
      <w:r>
        <w:rPr>
          <w:color w:val="262526"/>
        </w:rPr>
        <w:t>Timetable</w:t>
      </w:r>
      <w:r>
        <w:rPr>
          <w:color w:val="262526"/>
        </w:rPr>
        <w:tab/>
        <w:t>1431</w:t>
      </w:r>
    </w:p>
    <w:p w14:paraId="20088C64" w14:textId="77777777" w:rsidR="007F5956" w:rsidRDefault="005A2EE2">
      <w:pPr>
        <w:pStyle w:val="Heading1"/>
        <w:numPr>
          <w:ilvl w:val="1"/>
          <w:numId w:val="8"/>
        </w:numPr>
        <w:tabs>
          <w:tab w:val="left" w:pos="1823"/>
          <w:tab w:val="left" w:pos="1825"/>
          <w:tab w:val="left" w:leader="dot" w:pos="8654"/>
        </w:tabs>
        <w:spacing w:before="126" w:line="249" w:lineRule="auto"/>
        <w:ind w:right="129" w:hanging="1701"/>
      </w:pPr>
      <w:r>
        <w:rPr>
          <w:color w:val="262526"/>
        </w:rPr>
        <w:t xml:space="preserve">Rules consequential on the making of National Electricity Amendment (Amendments to </w:t>
      </w:r>
      <w:r>
        <w:rPr>
          <w:color w:val="262526"/>
          <w:spacing w:val="-3"/>
        </w:rPr>
        <w:t xml:space="preserve">PASA-related </w:t>
      </w:r>
      <w:r>
        <w:rPr>
          <w:color w:val="262526"/>
        </w:rPr>
        <w:t>Rules)</w:t>
      </w:r>
      <w:r>
        <w:rPr>
          <w:color w:val="262526"/>
          <w:spacing w:val="2"/>
        </w:rPr>
        <w:t xml:space="preserve"> </w:t>
      </w:r>
      <w:r>
        <w:rPr>
          <w:color w:val="262526"/>
        </w:rPr>
        <w:t>Rule</w:t>
      </w:r>
      <w:r>
        <w:rPr>
          <w:color w:val="262526"/>
          <w:spacing w:val="-1"/>
        </w:rPr>
        <w:t xml:space="preserve"> </w:t>
      </w:r>
      <w:r>
        <w:rPr>
          <w:color w:val="262526"/>
        </w:rPr>
        <w:t>2010</w:t>
      </w:r>
      <w:r>
        <w:rPr>
          <w:color w:val="262526"/>
        </w:rPr>
        <w:tab/>
      </w:r>
      <w:r>
        <w:rPr>
          <w:color w:val="262526"/>
          <w:spacing w:val="-5"/>
        </w:rPr>
        <w:t>1431</w:t>
      </w:r>
    </w:p>
    <w:p w14:paraId="20088C65" w14:textId="77777777" w:rsidR="007F5956" w:rsidRDefault="005A2EE2">
      <w:pPr>
        <w:pStyle w:val="ListParagraph"/>
        <w:numPr>
          <w:ilvl w:val="2"/>
          <w:numId w:val="8"/>
        </w:numPr>
        <w:tabs>
          <w:tab w:val="left" w:pos="1823"/>
          <w:tab w:val="left" w:pos="1825"/>
          <w:tab w:val="left" w:leader="dot" w:pos="8654"/>
        </w:tabs>
        <w:spacing w:before="5"/>
        <w:ind w:hanging="1706"/>
        <w:rPr>
          <w:sz w:val="24"/>
        </w:rPr>
      </w:pPr>
      <w:r>
        <w:rPr>
          <w:color w:val="262526"/>
          <w:sz w:val="24"/>
        </w:rPr>
        <w:t>Definitions</w:t>
      </w:r>
      <w:r>
        <w:rPr>
          <w:color w:val="262526"/>
          <w:sz w:val="24"/>
        </w:rPr>
        <w:tab/>
        <w:t>1431</w:t>
      </w:r>
    </w:p>
    <w:p w14:paraId="20088C66" w14:textId="77777777" w:rsidR="007F5956" w:rsidRDefault="005A2EE2">
      <w:pPr>
        <w:pStyle w:val="ListParagraph"/>
        <w:numPr>
          <w:ilvl w:val="2"/>
          <w:numId w:val="8"/>
        </w:numPr>
        <w:tabs>
          <w:tab w:val="left" w:pos="1823"/>
          <w:tab w:val="left" w:pos="1825"/>
          <w:tab w:val="left" w:leader="dot" w:pos="8654"/>
        </w:tabs>
        <w:ind w:hanging="1706"/>
        <w:rPr>
          <w:sz w:val="24"/>
        </w:rPr>
      </w:pPr>
      <w:r>
        <w:rPr>
          <w:color w:val="262526"/>
          <w:sz w:val="24"/>
        </w:rPr>
        <w:t>Spot market</w:t>
      </w:r>
      <w:r>
        <w:rPr>
          <w:color w:val="262526"/>
          <w:spacing w:val="-3"/>
          <w:sz w:val="24"/>
        </w:rPr>
        <w:t xml:space="preserve"> </w:t>
      </w:r>
      <w:r>
        <w:rPr>
          <w:color w:val="262526"/>
          <w:sz w:val="24"/>
        </w:rPr>
        <w:t>operations timetable</w:t>
      </w:r>
      <w:r>
        <w:rPr>
          <w:color w:val="262526"/>
          <w:sz w:val="24"/>
        </w:rPr>
        <w:tab/>
        <w:t>1431</w:t>
      </w:r>
    </w:p>
    <w:p w14:paraId="20088C67" w14:textId="77777777" w:rsidR="007F5956" w:rsidRDefault="005A2EE2">
      <w:pPr>
        <w:pStyle w:val="Heading1"/>
        <w:tabs>
          <w:tab w:val="left" w:pos="1823"/>
          <w:tab w:val="left" w:leader="dot" w:pos="8654"/>
        </w:tabs>
        <w:spacing w:before="122"/>
        <w:ind w:left="119"/>
      </w:pPr>
      <w:r>
        <w:rPr>
          <w:color w:val="262526"/>
        </w:rPr>
        <w:t>Part ZI</w:t>
      </w:r>
      <w:r>
        <w:rPr>
          <w:color w:val="262526"/>
        </w:rPr>
        <w:tab/>
        <w:t>DNSP Recovery of</w:t>
      </w:r>
      <w:r>
        <w:rPr>
          <w:color w:val="262526"/>
          <w:spacing w:val="-38"/>
        </w:rPr>
        <w:t xml:space="preserve"> </w:t>
      </w:r>
      <w:r>
        <w:rPr>
          <w:color w:val="262526"/>
        </w:rPr>
        <w:t>Transmission-related</w:t>
      </w:r>
      <w:r>
        <w:rPr>
          <w:color w:val="262526"/>
          <w:spacing w:val="-7"/>
        </w:rPr>
        <w:t xml:space="preserve"> </w:t>
      </w:r>
      <w:r>
        <w:rPr>
          <w:color w:val="262526"/>
        </w:rPr>
        <w:t>Charges</w:t>
      </w:r>
      <w:r>
        <w:rPr>
          <w:color w:val="262526"/>
        </w:rPr>
        <w:tab/>
        <w:t>1432</w:t>
      </w:r>
    </w:p>
    <w:p w14:paraId="20088C68" w14:textId="77777777" w:rsidR="007F5956" w:rsidRDefault="007F5956">
      <w:pPr>
        <w:sectPr w:rsidR="007F5956">
          <w:pgSz w:w="11910" w:h="16840"/>
          <w:pgMar w:top="1100" w:right="1320" w:bottom="880" w:left="1320" w:header="664" w:footer="697" w:gutter="0"/>
          <w:cols w:space="720"/>
        </w:sectPr>
      </w:pPr>
    </w:p>
    <w:p w14:paraId="20088C69" w14:textId="77777777" w:rsidR="007F5956" w:rsidRDefault="005A2EE2">
      <w:pPr>
        <w:pStyle w:val="Heading1"/>
        <w:numPr>
          <w:ilvl w:val="1"/>
          <w:numId w:val="8"/>
        </w:numPr>
        <w:tabs>
          <w:tab w:val="left" w:pos="1824"/>
          <w:tab w:val="left" w:pos="1825"/>
          <w:tab w:val="left" w:leader="dot" w:pos="8654"/>
        </w:tabs>
        <w:spacing w:before="183" w:line="249" w:lineRule="auto"/>
        <w:ind w:right="129" w:hanging="1701"/>
      </w:pPr>
      <w:r>
        <w:rPr>
          <w:color w:val="262526"/>
        </w:rPr>
        <w:lastRenderedPageBreak/>
        <w:t xml:space="preserve">Rules consequential on the making of the National Electricity Amendment (DNSP Recovery of Transmission-related Charges) Rule </w:t>
      </w:r>
      <w:r>
        <w:rPr>
          <w:color w:val="262526"/>
          <w:spacing w:val="-4"/>
        </w:rPr>
        <w:t>2011</w:t>
      </w:r>
      <w:r>
        <w:rPr>
          <w:color w:val="262526"/>
          <w:spacing w:val="-4"/>
        </w:rPr>
        <w:tab/>
      </w:r>
      <w:r>
        <w:rPr>
          <w:color w:val="262526"/>
          <w:spacing w:val="-5"/>
        </w:rPr>
        <w:t>1432</w:t>
      </w:r>
    </w:p>
    <w:p w14:paraId="20088C6A"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1432</w:t>
      </w:r>
    </w:p>
    <w:p w14:paraId="20088C6B" w14:textId="77777777" w:rsidR="007F5956" w:rsidRDefault="005A2EE2">
      <w:pPr>
        <w:pStyle w:val="ListParagraph"/>
        <w:numPr>
          <w:ilvl w:val="2"/>
          <w:numId w:val="8"/>
        </w:numPr>
        <w:tabs>
          <w:tab w:val="left" w:pos="1824"/>
          <w:tab w:val="left" w:pos="1825"/>
          <w:tab w:val="left" w:leader="dot" w:pos="8654"/>
        </w:tabs>
        <w:spacing w:line="249" w:lineRule="auto"/>
        <w:ind w:left="1820" w:right="126" w:hanging="1701"/>
        <w:rPr>
          <w:sz w:val="24"/>
        </w:rPr>
      </w:pPr>
      <w:r>
        <w:rPr>
          <w:color w:val="262526"/>
          <w:sz w:val="24"/>
        </w:rPr>
        <w:t>Recovery by Victorian distribution network service providers during</w:t>
      </w:r>
      <w:r>
        <w:rPr>
          <w:color w:val="262526"/>
          <w:spacing w:val="-27"/>
          <w:sz w:val="24"/>
        </w:rPr>
        <w:t xml:space="preserve"> </w:t>
      </w:r>
      <w:r>
        <w:rPr>
          <w:color w:val="262526"/>
          <w:sz w:val="24"/>
        </w:rPr>
        <w:t>current regulatory control period</w:t>
      </w:r>
      <w:r>
        <w:rPr>
          <w:color w:val="262526"/>
          <w:sz w:val="24"/>
        </w:rPr>
        <w:tab/>
      </w:r>
      <w:r>
        <w:rPr>
          <w:color w:val="262526"/>
          <w:spacing w:val="-4"/>
          <w:sz w:val="24"/>
        </w:rPr>
        <w:t>1433</w:t>
      </w:r>
    </w:p>
    <w:p w14:paraId="20088C6C" w14:textId="77777777" w:rsidR="007F5956" w:rsidRDefault="005A2EE2">
      <w:pPr>
        <w:pStyle w:val="ListParagraph"/>
        <w:numPr>
          <w:ilvl w:val="2"/>
          <w:numId w:val="8"/>
        </w:numPr>
        <w:tabs>
          <w:tab w:val="left" w:pos="1824"/>
          <w:tab w:val="left" w:pos="1825"/>
          <w:tab w:val="left" w:leader="dot" w:pos="8654"/>
        </w:tabs>
        <w:spacing w:before="2" w:line="249" w:lineRule="auto"/>
        <w:ind w:left="1820" w:right="129" w:hanging="1701"/>
        <w:rPr>
          <w:sz w:val="24"/>
        </w:rPr>
      </w:pPr>
      <w:r>
        <w:rPr>
          <w:color w:val="262526"/>
          <w:sz w:val="24"/>
        </w:rPr>
        <w:t>Recovery by Victorian distribution network service providers for shared network augmentations</w:t>
      </w:r>
      <w:r>
        <w:rPr>
          <w:color w:val="262526"/>
          <w:sz w:val="24"/>
        </w:rPr>
        <w:tab/>
      </w:r>
      <w:r>
        <w:rPr>
          <w:color w:val="262526"/>
          <w:spacing w:val="-5"/>
          <w:sz w:val="24"/>
        </w:rPr>
        <w:t>1433</w:t>
      </w:r>
    </w:p>
    <w:p w14:paraId="20088C6D" w14:textId="77777777" w:rsidR="007F5956" w:rsidRDefault="005A2EE2">
      <w:pPr>
        <w:pStyle w:val="ListParagraph"/>
        <w:numPr>
          <w:ilvl w:val="2"/>
          <w:numId w:val="8"/>
        </w:numPr>
        <w:tabs>
          <w:tab w:val="left" w:pos="1824"/>
          <w:tab w:val="left" w:pos="1825"/>
          <w:tab w:val="left" w:leader="dot" w:pos="8654"/>
        </w:tabs>
        <w:spacing w:before="1"/>
        <w:rPr>
          <w:sz w:val="24"/>
        </w:rPr>
      </w:pPr>
      <w:r>
        <w:rPr>
          <w:color w:val="262526"/>
          <w:sz w:val="24"/>
        </w:rPr>
        <w:t>Bairnsdale network</w:t>
      </w:r>
      <w:r>
        <w:rPr>
          <w:color w:val="262526"/>
          <w:spacing w:val="-3"/>
          <w:sz w:val="24"/>
        </w:rPr>
        <w:t xml:space="preserve"> </w:t>
      </w:r>
      <w:r>
        <w:rPr>
          <w:color w:val="262526"/>
          <w:sz w:val="24"/>
        </w:rPr>
        <w:t>support</w:t>
      </w:r>
      <w:r>
        <w:rPr>
          <w:color w:val="262526"/>
          <w:spacing w:val="-2"/>
          <w:sz w:val="24"/>
        </w:rPr>
        <w:t xml:space="preserve"> </w:t>
      </w:r>
      <w:r>
        <w:rPr>
          <w:color w:val="262526"/>
          <w:sz w:val="24"/>
        </w:rPr>
        <w:t>agreement</w:t>
      </w:r>
      <w:r>
        <w:rPr>
          <w:color w:val="262526"/>
          <w:sz w:val="24"/>
        </w:rPr>
        <w:tab/>
        <w:t>1433</w:t>
      </w:r>
    </w:p>
    <w:p w14:paraId="20088C6E" w14:textId="77777777" w:rsidR="007F5956" w:rsidRDefault="005A2EE2">
      <w:pPr>
        <w:pStyle w:val="ListParagraph"/>
        <w:numPr>
          <w:ilvl w:val="2"/>
          <w:numId w:val="8"/>
        </w:numPr>
        <w:tabs>
          <w:tab w:val="left" w:pos="1810"/>
          <w:tab w:val="left" w:pos="1811"/>
          <w:tab w:val="left" w:leader="dot" w:pos="8654"/>
        </w:tabs>
        <w:spacing w:before="13"/>
        <w:ind w:left="1810" w:hanging="1691"/>
        <w:rPr>
          <w:sz w:val="24"/>
        </w:rPr>
      </w:pPr>
      <w:r>
        <w:rPr>
          <w:color w:val="262526"/>
          <w:sz w:val="24"/>
        </w:rPr>
        <w:t>Approval</w:t>
      </w:r>
      <w:r>
        <w:rPr>
          <w:color w:val="262526"/>
          <w:sz w:val="24"/>
        </w:rPr>
        <w:t xml:space="preserve"> of</w:t>
      </w:r>
      <w:r>
        <w:rPr>
          <w:color w:val="262526"/>
          <w:spacing w:val="-4"/>
          <w:sz w:val="24"/>
        </w:rPr>
        <w:t xml:space="preserve"> </w:t>
      </w:r>
      <w:r>
        <w:rPr>
          <w:color w:val="262526"/>
          <w:sz w:val="24"/>
        </w:rPr>
        <w:t>pricing</w:t>
      </w:r>
      <w:r>
        <w:rPr>
          <w:color w:val="262526"/>
          <w:spacing w:val="-1"/>
          <w:sz w:val="24"/>
        </w:rPr>
        <w:t xml:space="preserve"> </w:t>
      </w:r>
      <w:r>
        <w:rPr>
          <w:color w:val="262526"/>
          <w:sz w:val="24"/>
        </w:rPr>
        <w:t>proposal</w:t>
      </w:r>
      <w:r>
        <w:rPr>
          <w:color w:val="262526"/>
          <w:sz w:val="24"/>
        </w:rPr>
        <w:tab/>
        <w:t>1433</w:t>
      </w:r>
    </w:p>
    <w:p w14:paraId="20088C6F"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Ergon Energy</w:t>
      </w:r>
      <w:r>
        <w:rPr>
          <w:color w:val="262526"/>
          <w:spacing w:val="-6"/>
          <w:sz w:val="24"/>
        </w:rPr>
        <w:t xml:space="preserve"> </w:t>
      </w:r>
      <w:r>
        <w:rPr>
          <w:color w:val="262526"/>
          <w:sz w:val="24"/>
        </w:rPr>
        <w:t>transitional</w:t>
      </w:r>
      <w:r>
        <w:rPr>
          <w:color w:val="262526"/>
          <w:spacing w:val="-3"/>
          <w:sz w:val="24"/>
        </w:rPr>
        <w:t xml:space="preserve"> </w:t>
      </w:r>
      <w:r>
        <w:rPr>
          <w:color w:val="262526"/>
          <w:sz w:val="24"/>
        </w:rPr>
        <w:t>charges</w:t>
      </w:r>
      <w:r>
        <w:rPr>
          <w:color w:val="262526"/>
          <w:sz w:val="24"/>
        </w:rPr>
        <w:tab/>
        <w:t>1433</w:t>
      </w:r>
    </w:p>
    <w:p w14:paraId="20088C70"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Energex</w:t>
      </w:r>
      <w:r>
        <w:rPr>
          <w:color w:val="262526"/>
          <w:spacing w:val="-3"/>
          <w:sz w:val="24"/>
        </w:rPr>
        <w:t xml:space="preserve"> </w:t>
      </w:r>
      <w:r>
        <w:rPr>
          <w:color w:val="262526"/>
          <w:sz w:val="24"/>
        </w:rPr>
        <w:t>transitional</w:t>
      </w:r>
      <w:r>
        <w:rPr>
          <w:color w:val="262526"/>
          <w:spacing w:val="-2"/>
          <w:sz w:val="24"/>
        </w:rPr>
        <w:t xml:space="preserve"> </w:t>
      </w:r>
      <w:r>
        <w:rPr>
          <w:color w:val="262526"/>
          <w:sz w:val="24"/>
        </w:rPr>
        <w:t>charges</w:t>
      </w:r>
      <w:r>
        <w:rPr>
          <w:color w:val="262526"/>
          <w:sz w:val="24"/>
        </w:rPr>
        <w:tab/>
        <w:t>1434</w:t>
      </w:r>
    </w:p>
    <w:p w14:paraId="20088C71" w14:textId="77777777" w:rsidR="007F5956" w:rsidRDefault="005A2EE2">
      <w:pPr>
        <w:pStyle w:val="Heading1"/>
        <w:tabs>
          <w:tab w:val="left" w:pos="1824"/>
          <w:tab w:val="left" w:leader="dot" w:pos="8654"/>
        </w:tabs>
        <w:spacing w:before="121"/>
        <w:ind w:left="120"/>
      </w:pPr>
      <w:r>
        <w:rPr>
          <w:color w:val="262526"/>
        </w:rPr>
        <w:t>Part ZJ</w:t>
      </w:r>
      <w:r>
        <w:rPr>
          <w:color w:val="262526"/>
        </w:rPr>
        <w:tab/>
        <w:t>Network Support and Control</w:t>
      </w:r>
      <w:r>
        <w:rPr>
          <w:color w:val="262526"/>
          <w:spacing w:val="-36"/>
        </w:rPr>
        <w:t xml:space="preserve"> </w:t>
      </w:r>
      <w:r>
        <w:rPr>
          <w:color w:val="262526"/>
        </w:rPr>
        <w:t>Ancillary</w:t>
      </w:r>
      <w:r>
        <w:rPr>
          <w:color w:val="262526"/>
          <w:spacing w:val="-6"/>
        </w:rPr>
        <w:t xml:space="preserve"> </w:t>
      </w:r>
      <w:r>
        <w:rPr>
          <w:color w:val="262526"/>
        </w:rPr>
        <w:t>Services</w:t>
      </w:r>
      <w:r>
        <w:rPr>
          <w:color w:val="262526"/>
        </w:rPr>
        <w:tab/>
        <w:t>1434</w:t>
      </w:r>
    </w:p>
    <w:p w14:paraId="20088C72"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 xml:space="preserve">Rules consequential on the making of the National Electricity Amendment (Network Support and Control Ancillary Services) Rule </w:t>
      </w:r>
      <w:r>
        <w:rPr>
          <w:color w:val="262526"/>
          <w:spacing w:val="-4"/>
        </w:rPr>
        <w:t>2011</w:t>
      </w:r>
      <w:r>
        <w:rPr>
          <w:color w:val="262526"/>
          <w:spacing w:val="-4"/>
        </w:rPr>
        <w:tab/>
      </w:r>
      <w:r>
        <w:rPr>
          <w:color w:val="262526"/>
          <w:spacing w:val="-5"/>
        </w:rPr>
        <w:t>1434</w:t>
      </w:r>
    </w:p>
    <w:p w14:paraId="20088C73"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1434</w:t>
      </w:r>
    </w:p>
    <w:p w14:paraId="20088C74"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Purpose</w:t>
      </w:r>
      <w:r>
        <w:rPr>
          <w:color w:val="262526"/>
          <w:sz w:val="24"/>
        </w:rPr>
        <w:tab/>
        <w:t>1434</w:t>
      </w:r>
    </w:p>
    <w:p w14:paraId="20088C75"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Existing NCAS contracts</w:t>
      </w:r>
      <w:r>
        <w:rPr>
          <w:color w:val="262526"/>
          <w:spacing w:val="-3"/>
          <w:sz w:val="24"/>
        </w:rPr>
        <w:t xml:space="preserve"> </w:t>
      </w:r>
      <w:r>
        <w:rPr>
          <w:color w:val="262526"/>
          <w:sz w:val="24"/>
        </w:rPr>
        <w:t>to continue</w:t>
      </w:r>
      <w:r>
        <w:rPr>
          <w:color w:val="262526"/>
          <w:sz w:val="24"/>
        </w:rPr>
        <w:tab/>
        <w:t>1434</w:t>
      </w:r>
    </w:p>
    <w:p w14:paraId="20088C76"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Amendments to</w:t>
      </w:r>
      <w:r>
        <w:rPr>
          <w:color w:val="262526"/>
          <w:spacing w:val="-5"/>
          <w:sz w:val="24"/>
        </w:rPr>
        <w:t xml:space="preserve"> </w:t>
      </w:r>
      <w:r>
        <w:rPr>
          <w:color w:val="262526"/>
          <w:sz w:val="24"/>
        </w:rPr>
        <w:t>existing</w:t>
      </w:r>
      <w:r>
        <w:rPr>
          <w:color w:val="262526"/>
          <w:spacing w:val="-2"/>
          <w:sz w:val="24"/>
        </w:rPr>
        <w:t xml:space="preserve"> </w:t>
      </w:r>
      <w:r>
        <w:rPr>
          <w:color w:val="262526"/>
          <w:sz w:val="24"/>
        </w:rPr>
        <w:t>guidelines</w:t>
      </w:r>
      <w:r>
        <w:rPr>
          <w:color w:val="262526"/>
          <w:sz w:val="24"/>
        </w:rPr>
        <w:tab/>
        <w:t>1435</w:t>
      </w:r>
    </w:p>
    <w:p w14:paraId="20088C77"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New</w:t>
      </w:r>
      <w:r>
        <w:rPr>
          <w:color w:val="262526"/>
          <w:spacing w:val="-2"/>
          <w:sz w:val="24"/>
        </w:rPr>
        <w:t xml:space="preserve"> </w:t>
      </w:r>
      <w:r>
        <w:rPr>
          <w:color w:val="262526"/>
          <w:sz w:val="24"/>
        </w:rPr>
        <w:t>procedures</w:t>
      </w:r>
      <w:r>
        <w:rPr>
          <w:color w:val="262526"/>
          <w:sz w:val="24"/>
        </w:rPr>
        <w:tab/>
        <w:t>1435</w:t>
      </w:r>
    </w:p>
    <w:p w14:paraId="20088C78" w14:textId="77777777" w:rsidR="007F5956" w:rsidRDefault="005A2EE2">
      <w:pPr>
        <w:pStyle w:val="ListParagraph"/>
        <w:numPr>
          <w:ilvl w:val="2"/>
          <w:numId w:val="8"/>
        </w:numPr>
        <w:tabs>
          <w:tab w:val="left" w:pos="1824"/>
          <w:tab w:val="left" w:pos="1825"/>
          <w:tab w:val="left" w:leader="dot" w:pos="8654"/>
        </w:tabs>
        <w:rPr>
          <w:sz w:val="24"/>
        </w:rPr>
      </w:pPr>
      <w:r>
        <w:rPr>
          <w:color w:val="262526"/>
          <w:sz w:val="24"/>
        </w:rPr>
        <w:t>Decisions and actions taken prior to</w:t>
      </w:r>
      <w:r>
        <w:rPr>
          <w:color w:val="262526"/>
          <w:spacing w:val="-25"/>
          <w:sz w:val="24"/>
        </w:rPr>
        <w:t xml:space="preserve"> </w:t>
      </w:r>
      <w:r>
        <w:rPr>
          <w:color w:val="262526"/>
          <w:sz w:val="24"/>
        </w:rPr>
        <w:t>Amending</w:t>
      </w:r>
      <w:r>
        <w:rPr>
          <w:color w:val="262526"/>
          <w:spacing w:val="-3"/>
          <w:sz w:val="24"/>
        </w:rPr>
        <w:t xml:space="preserve"> </w:t>
      </w:r>
      <w:r>
        <w:rPr>
          <w:color w:val="262526"/>
          <w:sz w:val="24"/>
        </w:rPr>
        <w:t>Rule</w:t>
      </w:r>
      <w:r>
        <w:rPr>
          <w:color w:val="262526"/>
          <w:sz w:val="24"/>
        </w:rPr>
        <w:tab/>
        <w:t>1435</w:t>
      </w:r>
    </w:p>
    <w:p w14:paraId="20088C79" w14:textId="77777777" w:rsidR="007F5956" w:rsidRDefault="005A2EE2">
      <w:pPr>
        <w:pStyle w:val="Heading1"/>
        <w:tabs>
          <w:tab w:val="left" w:pos="1810"/>
          <w:tab w:val="left" w:leader="dot" w:pos="8654"/>
        </w:tabs>
        <w:spacing w:before="122"/>
        <w:ind w:left="120"/>
      </w:pPr>
      <w:r>
        <w:rPr>
          <w:color w:val="262526"/>
        </w:rPr>
        <w:t>Part ZK</w:t>
      </w:r>
      <w:r>
        <w:rPr>
          <w:color w:val="262526"/>
        </w:rPr>
        <w:tab/>
        <w:t>Application of Dual Marginal</w:t>
      </w:r>
      <w:r>
        <w:rPr>
          <w:color w:val="262526"/>
          <w:spacing w:val="-10"/>
        </w:rPr>
        <w:t xml:space="preserve"> </w:t>
      </w:r>
      <w:r>
        <w:rPr>
          <w:color w:val="262526"/>
        </w:rPr>
        <w:t>Loss</w:t>
      </w:r>
      <w:r>
        <w:rPr>
          <w:color w:val="262526"/>
          <w:spacing w:val="-1"/>
        </w:rPr>
        <w:t xml:space="preserve"> </w:t>
      </w:r>
      <w:r>
        <w:rPr>
          <w:color w:val="262526"/>
        </w:rPr>
        <w:t>Factors</w:t>
      </w:r>
      <w:r>
        <w:rPr>
          <w:color w:val="262526"/>
        </w:rPr>
        <w:tab/>
        <w:t>1435</w:t>
      </w:r>
    </w:p>
    <w:p w14:paraId="20088C7A"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 xml:space="preserve">Rules consequential on the making of the National Electricity Amendment  (Application  of  Dual  Marginal  Loss  Factors)  Rule </w:t>
      </w:r>
      <w:r>
        <w:rPr>
          <w:color w:val="262526"/>
          <w:spacing w:val="-4"/>
        </w:rPr>
        <w:t>2011</w:t>
      </w:r>
      <w:r>
        <w:rPr>
          <w:color w:val="262526"/>
          <w:spacing w:val="-4"/>
        </w:rPr>
        <w:tab/>
      </w:r>
      <w:r>
        <w:rPr>
          <w:color w:val="262526"/>
          <w:spacing w:val="-5"/>
        </w:rPr>
        <w:t>1435</w:t>
      </w:r>
    </w:p>
    <w:p w14:paraId="20088C7B"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1435</w:t>
      </w:r>
    </w:p>
    <w:p w14:paraId="20088C7C"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Amendments to loss</w:t>
      </w:r>
      <w:r>
        <w:rPr>
          <w:color w:val="262526"/>
          <w:spacing w:val="-6"/>
          <w:sz w:val="24"/>
        </w:rPr>
        <w:t xml:space="preserve"> </w:t>
      </w:r>
      <w:r>
        <w:rPr>
          <w:color w:val="262526"/>
          <w:sz w:val="24"/>
        </w:rPr>
        <w:t>factor</w:t>
      </w:r>
      <w:r>
        <w:rPr>
          <w:color w:val="262526"/>
          <w:spacing w:val="-1"/>
          <w:sz w:val="24"/>
        </w:rPr>
        <w:t xml:space="preserve"> </w:t>
      </w:r>
      <w:r>
        <w:rPr>
          <w:color w:val="262526"/>
          <w:sz w:val="24"/>
        </w:rPr>
        <w:t>methodology</w:t>
      </w:r>
      <w:r>
        <w:rPr>
          <w:color w:val="262526"/>
          <w:sz w:val="24"/>
        </w:rPr>
        <w:tab/>
        <w:t>1436</w:t>
      </w:r>
    </w:p>
    <w:p w14:paraId="20088C7D" w14:textId="77777777" w:rsidR="007F5956" w:rsidRDefault="005A2EE2">
      <w:pPr>
        <w:pStyle w:val="ListParagraph"/>
        <w:numPr>
          <w:ilvl w:val="2"/>
          <w:numId w:val="8"/>
        </w:numPr>
        <w:tabs>
          <w:tab w:val="left" w:pos="1824"/>
          <w:tab w:val="left" w:pos="1825"/>
          <w:tab w:val="left" w:leader="dot" w:pos="8654"/>
        </w:tabs>
        <w:spacing w:line="249" w:lineRule="auto"/>
        <w:ind w:left="1820" w:right="129" w:hanging="1701"/>
        <w:rPr>
          <w:sz w:val="24"/>
        </w:rPr>
      </w:pPr>
      <w:r>
        <w:rPr>
          <w:color w:val="262526"/>
          <w:sz w:val="24"/>
        </w:rPr>
        <w:t>Procedure applying dual intra-regional loss factors in central dispatch and spot</w:t>
      </w:r>
      <w:r>
        <w:rPr>
          <w:color w:val="262526"/>
          <w:spacing w:val="-2"/>
          <w:sz w:val="24"/>
        </w:rPr>
        <w:t xml:space="preserve"> </w:t>
      </w:r>
      <w:r>
        <w:rPr>
          <w:color w:val="262526"/>
          <w:sz w:val="24"/>
        </w:rPr>
        <w:t>market</w:t>
      </w:r>
      <w:r>
        <w:rPr>
          <w:color w:val="262526"/>
          <w:spacing w:val="-1"/>
          <w:sz w:val="24"/>
        </w:rPr>
        <w:t xml:space="preserve"> </w:t>
      </w:r>
      <w:r>
        <w:rPr>
          <w:color w:val="262526"/>
          <w:sz w:val="24"/>
        </w:rPr>
        <w:t>transactions</w:t>
      </w:r>
      <w:r>
        <w:rPr>
          <w:color w:val="262526"/>
          <w:sz w:val="24"/>
        </w:rPr>
        <w:tab/>
      </w:r>
      <w:r>
        <w:rPr>
          <w:color w:val="262526"/>
          <w:spacing w:val="-5"/>
          <w:sz w:val="24"/>
        </w:rPr>
        <w:t>1436</w:t>
      </w:r>
    </w:p>
    <w:p w14:paraId="20088C7E" w14:textId="77777777" w:rsidR="007F5956" w:rsidRDefault="005A2EE2">
      <w:pPr>
        <w:pStyle w:val="ListParagraph"/>
        <w:numPr>
          <w:ilvl w:val="2"/>
          <w:numId w:val="8"/>
        </w:numPr>
        <w:tabs>
          <w:tab w:val="left" w:pos="1824"/>
          <w:tab w:val="left" w:pos="1825"/>
          <w:tab w:val="left" w:leader="dot" w:pos="8654"/>
        </w:tabs>
        <w:spacing w:before="2"/>
        <w:rPr>
          <w:sz w:val="24"/>
        </w:rPr>
      </w:pPr>
      <w:r>
        <w:rPr>
          <w:color w:val="262526"/>
          <w:sz w:val="24"/>
        </w:rPr>
        <w:t>Publication of intra-regional</w:t>
      </w:r>
      <w:r>
        <w:rPr>
          <w:color w:val="262526"/>
          <w:spacing w:val="-6"/>
          <w:sz w:val="24"/>
        </w:rPr>
        <w:t xml:space="preserve"> </w:t>
      </w:r>
      <w:r>
        <w:rPr>
          <w:color w:val="262526"/>
          <w:sz w:val="24"/>
        </w:rPr>
        <w:t>loss</w:t>
      </w:r>
      <w:r>
        <w:rPr>
          <w:color w:val="262526"/>
          <w:spacing w:val="-2"/>
          <w:sz w:val="24"/>
        </w:rPr>
        <w:t xml:space="preserve"> </w:t>
      </w:r>
      <w:r>
        <w:rPr>
          <w:color w:val="262526"/>
          <w:sz w:val="24"/>
        </w:rPr>
        <w:t>factors</w:t>
      </w:r>
      <w:r>
        <w:rPr>
          <w:color w:val="262526"/>
          <w:sz w:val="24"/>
        </w:rPr>
        <w:tab/>
        <w:t>1436</w:t>
      </w:r>
    </w:p>
    <w:p w14:paraId="20088C7F" w14:textId="77777777" w:rsidR="007F5956" w:rsidRDefault="005A2EE2">
      <w:pPr>
        <w:pStyle w:val="Heading1"/>
        <w:tabs>
          <w:tab w:val="left" w:pos="1819"/>
          <w:tab w:val="left" w:leader="dot" w:pos="8654"/>
        </w:tabs>
        <w:spacing w:before="122"/>
        <w:ind w:left="120"/>
      </w:pPr>
      <w:r>
        <w:rPr>
          <w:color w:val="262526"/>
        </w:rPr>
        <w:t>Part ZL</w:t>
      </w:r>
      <w:r>
        <w:rPr>
          <w:color w:val="262526"/>
        </w:rPr>
        <w:tab/>
      </w:r>
      <w:r>
        <w:rPr>
          <w:color w:val="262526"/>
          <w:spacing w:val="-3"/>
        </w:rPr>
        <w:t xml:space="preserve">Tasmania Tranche </w:t>
      </w:r>
      <w:r>
        <w:rPr>
          <w:color w:val="262526"/>
        </w:rPr>
        <w:t>5a</w:t>
      </w:r>
      <w:r>
        <w:rPr>
          <w:color w:val="262526"/>
          <w:spacing w:val="-6"/>
        </w:rPr>
        <w:t xml:space="preserve"> </w:t>
      </w:r>
      <w:r>
        <w:rPr>
          <w:color w:val="262526"/>
        </w:rPr>
        <w:t>Proc</w:t>
      </w:r>
      <w:r>
        <w:rPr>
          <w:color w:val="262526"/>
        </w:rPr>
        <w:t>edure</w:t>
      </w:r>
      <w:r>
        <w:rPr>
          <w:color w:val="262526"/>
          <w:spacing w:val="-2"/>
        </w:rPr>
        <w:t xml:space="preserve"> </w:t>
      </w:r>
      <w:r>
        <w:rPr>
          <w:color w:val="262526"/>
        </w:rPr>
        <w:t>Changes</w:t>
      </w:r>
      <w:r>
        <w:rPr>
          <w:color w:val="262526"/>
        </w:rPr>
        <w:tab/>
        <w:t>1436</w:t>
      </w:r>
    </w:p>
    <w:p w14:paraId="20088C80" w14:textId="77777777" w:rsidR="007F5956" w:rsidRDefault="005A2EE2">
      <w:pPr>
        <w:pStyle w:val="Heading1"/>
        <w:numPr>
          <w:ilvl w:val="1"/>
          <w:numId w:val="8"/>
        </w:numPr>
        <w:tabs>
          <w:tab w:val="left" w:pos="1824"/>
          <w:tab w:val="left" w:pos="1825"/>
        </w:tabs>
        <w:spacing w:before="125" w:line="249" w:lineRule="auto"/>
        <w:ind w:right="129" w:hanging="1701"/>
      </w:pPr>
      <w:r>
        <w:rPr>
          <w:color w:val="262526"/>
        </w:rPr>
        <w:t>Rules consequential on the making of the National Electricity Amendment</w:t>
      </w:r>
      <w:r>
        <w:rPr>
          <w:color w:val="262526"/>
          <w:spacing w:val="-4"/>
        </w:rPr>
        <w:t xml:space="preserve"> </w:t>
      </w:r>
      <w:r>
        <w:rPr>
          <w:color w:val="262526"/>
          <w:spacing w:val="-3"/>
        </w:rPr>
        <w:t>(Tasmania</w:t>
      </w:r>
      <w:r>
        <w:rPr>
          <w:color w:val="262526"/>
          <w:spacing w:val="-7"/>
        </w:rPr>
        <w:t xml:space="preserve"> </w:t>
      </w:r>
      <w:r>
        <w:rPr>
          <w:color w:val="262526"/>
          <w:spacing w:val="-3"/>
        </w:rPr>
        <w:t xml:space="preserve">Tranche </w:t>
      </w:r>
      <w:r>
        <w:rPr>
          <w:color w:val="262526"/>
        </w:rPr>
        <w:t>5a</w:t>
      </w:r>
      <w:r>
        <w:rPr>
          <w:color w:val="262526"/>
          <w:spacing w:val="-2"/>
        </w:rPr>
        <w:t xml:space="preserve"> </w:t>
      </w:r>
      <w:r>
        <w:rPr>
          <w:color w:val="262526"/>
        </w:rPr>
        <w:t>Procedure</w:t>
      </w:r>
      <w:r>
        <w:rPr>
          <w:color w:val="262526"/>
          <w:spacing w:val="-2"/>
        </w:rPr>
        <w:t xml:space="preserve"> </w:t>
      </w:r>
      <w:r>
        <w:rPr>
          <w:color w:val="262526"/>
        </w:rPr>
        <w:t>Changes)</w:t>
      </w:r>
      <w:r>
        <w:rPr>
          <w:color w:val="262526"/>
          <w:spacing w:val="-4"/>
        </w:rPr>
        <w:t xml:space="preserve"> </w:t>
      </w:r>
      <w:r>
        <w:rPr>
          <w:color w:val="262526"/>
        </w:rPr>
        <w:t>Rule</w:t>
      </w:r>
      <w:r>
        <w:rPr>
          <w:color w:val="262526"/>
          <w:spacing w:val="-3"/>
        </w:rPr>
        <w:t xml:space="preserve"> </w:t>
      </w:r>
      <w:r>
        <w:rPr>
          <w:color w:val="262526"/>
          <w:spacing w:val="-4"/>
        </w:rPr>
        <w:t>2011</w:t>
      </w:r>
      <w:r>
        <w:rPr>
          <w:color w:val="262526"/>
          <w:spacing w:val="-34"/>
        </w:rPr>
        <w:t xml:space="preserve"> </w:t>
      </w:r>
      <w:r>
        <w:rPr>
          <w:color w:val="262526"/>
        </w:rPr>
        <w:t>1436</w:t>
      </w:r>
    </w:p>
    <w:p w14:paraId="20088C81" w14:textId="77777777" w:rsidR="007F5956" w:rsidRDefault="005A2EE2">
      <w:pPr>
        <w:pStyle w:val="ListParagraph"/>
        <w:numPr>
          <w:ilvl w:val="2"/>
          <w:numId w:val="8"/>
        </w:numPr>
        <w:tabs>
          <w:tab w:val="left" w:pos="1824"/>
          <w:tab w:val="left" w:pos="1825"/>
          <w:tab w:val="left" w:leader="dot" w:pos="8654"/>
        </w:tabs>
        <w:spacing w:before="6"/>
        <w:rPr>
          <w:sz w:val="24"/>
        </w:rPr>
      </w:pPr>
      <w:r>
        <w:rPr>
          <w:color w:val="262526"/>
          <w:sz w:val="24"/>
        </w:rPr>
        <w:t>Definitions</w:t>
      </w:r>
      <w:r>
        <w:rPr>
          <w:color w:val="262526"/>
          <w:sz w:val="24"/>
        </w:rPr>
        <w:tab/>
        <w:t>1436</w:t>
      </w:r>
    </w:p>
    <w:p w14:paraId="20088C82"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AEMO may amend</w:t>
      </w:r>
      <w:r>
        <w:rPr>
          <w:color w:val="262526"/>
          <w:spacing w:val="-8"/>
          <w:sz w:val="24"/>
        </w:rPr>
        <w:t xml:space="preserve"> </w:t>
      </w:r>
      <w:r>
        <w:rPr>
          <w:color w:val="262526"/>
          <w:sz w:val="24"/>
        </w:rPr>
        <w:t>Relevant</w:t>
      </w:r>
      <w:r>
        <w:rPr>
          <w:color w:val="262526"/>
          <w:spacing w:val="-2"/>
          <w:sz w:val="24"/>
        </w:rPr>
        <w:t xml:space="preserve"> </w:t>
      </w:r>
      <w:r>
        <w:rPr>
          <w:color w:val="262526"/>
          <w:sz w:val="24"/>
        </w:rPr>
        <w:t>Procedures</w:t>
      </w:r>
      <w:r>
        <w:rPr>
          <w:color w:val="262526"/>
          <w:sz w:val="24"/>
        </w:rPr>
        <w:tab/>
        <w:t>1437</w:t>
      </w:r>
    </w:p>
    <w:p w14:paraId="20088C83" w14:textId="77777777" w:rsidR="007F5956" w:rsidRDefault="005A2EE2">
      <w:pPr>
        <w:pStyle w:val="Heading1"/>
        <w:tabs>
          <w:tab w:val="left" w:pos="1810"/>
          <w:tab w:val="left" w:leader="dot" w:pos="8654"/>
        </w:tabs>
        <w:spacing w:before="122"/>
        <w:ind w:left="120"/>
      </w:pPr>
      <w:r>
        <w:rPr>
          <w:color w:val="262526"/>
        </w:rPr>
        <w:t>Part ZM</w:t>
      </w:r>
      <w:r>
        <w:rPr>
          <w:color w:val="262526"/>
        </w:rPr>
        <w:tab/>
      </w:r>
      <w:r>
        <w:rPr>
          <w:color w:val="262526"/>
        </w:rPr>
        <w:t>Application and Operation of Administered</w:t>
      </w:r>
      <w:r>
        <w:rPr>
          <w:color w:val="262526"/>
          <w:spacing w:val="-30"/>
        </w:rPr>
        <w:t xml:space="preserve"> </w:t>
      </w:r>
      <w:r>
        <w:rPr>
          <w:color w:val="262526"/>
        </w:rPr>
        <w:t>Price</w:t>
      </w:r>
      <w:r>
        <w:rPr>
          <w:color w:val="262526"/>
          <w:spacing w:val="-3"/>
        </w:rPr>
        <w:t xml:space="preserve"> </w:t>
      </w:r>
      <w:r>
        <w:rPr>
          <w:color w:val="262526"/>
        </w:rPr>
        <w:t>Periods</w:t>
      </w:r>
      <w:r>
        <w:rPr>
          <w:color w:val="262526"/>
        </w:rPr>
        <w:tab/>
        <w:t>1437</w:t>
      </w:r>
    </w:p>
    <w:p w14:paraId="20088C84" w14:textId="77777777" w:rsidR="007F5956" w:rsidRDefault="005A2EE2">
      <w:pPr>
        <w:pStyle w:val="Heading1"/>
        <w:numPr>
          <w:ilvl w:val="1"/>
          <w:numId w:val="8"/>
        </w:numPr>
        <w:tabs>
          <w:tab w:val="left" w:pos="1824"/>
          <w:tab w:val="left" w:pos="1825"/>
          <w:tab w:val="left" w:leader="dot" w:pos="8654"/>
        </w:tabs>
        <w:spacing w:before="125" w:line="249" w:lineRule="auto"/>
        <w:ind w:right="129" w:hanging="1701"/>
      </w:pPr>
      <w:r>
        <w:rPr>
          <w:color w:val="262526"/>
        </w:rPr>
        <w:t xml:space="preserve">Rules consequential on the making of National Electricity Amendment (Application and Operation of  Administered  Price  Periods)  Rule </w:t>
      </w:r>
      <w:r>
        <w:rPr>
          <w:color w:val="262526"/>
          <w:spacing w:val="-4"/>
        </w:rPr>
        <w:t>2011</w:t>
      </w:r>
      <w:r>
        <w:rPr>
          <w:color w:val="262526"/>
          <w:spacing w:val="-4"/>
        </w:rPr>
        <w:tab/>
      </w:r>
      <w:r>
        <w:rPr>
          <w:color w:val="262526"/>
          <w:spacing w:val="-5"/>
        </w:rPr>
        <w:t>1437</w:t>
      </w:r>
    </w:p>
    <w:p w14:paraId="20088C85" w14:textId="77777777" w:rsidR="007F5956" w:rsidRDefault="005A2EE2">
      <w:pPr>
        <w:pStyle w:val="ListParagraph"/>
        <w:numPr>
          <w:ilvl w:val="2"/>
          <w:numId w:val="8"/>
        </w:numPr>
        <w:tabs>
          <w:tab w:val="left" w:pos="1824"/>
          <w:tab w:val="left" w:pos="1825"/>
          <w:tab w:val="left" w:leader="dot" w:pos="8654"/>
        </w:tabs>
        <w:spacing w:before="7"/>
        <w:rPr>
          <w:sz w:val="24"/>
        </w:rPr>
      </w:pPr>
      <w:r>
        <w:rPr>
          <w:color w:val="262526"/>
          <w:sz w:val="24"/>
        </w:rPr>
        <w:t>Definitions</w:t>
      </w:r>
      <w:r>
        <w:rPr>
          <w:color w:val="262526"/>
          <w:sz w:val="24"/>
        </w:rPr>
        <w:tab/>
        <w:t>1437</w:t>
      </w:r>
    </w:p>
    <w:p w14:paraId="20088C86" w14:textId="77777777" w:rsidR="007F5956" w:rsidRDefault="005A2EE2">
      <w:pPr>
        <w:pStyle w:val="ListParagraph"/>
        <w:numPr>
          <w:ilvl w:val="2"/>
          <w:numId w:val="8"/>
        </w:numPr>
        <w:tabs>
          <w:tab w:val="left" w:pos="1810"/>
          <w:tab w:val="left" w:pos="1811"/>
          <w:tab w:val="left" w:leader="dot" w:pos="8654"/>
        </w:tabs>
        <w:ind w:left="1810" w:hanging="1691"/>
        <w:rPr>
          <w:sz w:val="24"/>
        </w:rPr>
      </w:pPr>
      <w:r>
        <w:rPr>
          <w:color w:val="262526"/>
          <w:sz w:val="24"/>
        </w:rPr>
        <w:t>Administered Price</w:t>
      </w:r>
      <w:r>
        <w:rPr>
          <w:color w:val="262526"/>
          <w:spacing w:val="-11"/>
          <w:sz w:val="24"/>
        </w:rPr>
        <w:t xml:space="preserve"> </w:t>
      </w:r>
      <w:r>
        <w:rPr>
          <w:color w:val="262526"/>
          <w:sz w:val="24"/>
        </w:rPr>
        <w:t>Cap</w:t>
      </w:r>
      <w:r>
        <w:rPr>
          <w:color w:val="262526"/>
          <w:spacing w:val="-4"/>
          <w:sz w:val="24"/>
        </w:rPr>
        <w:t xml:space="preserve"> </w:t>
      </w:r>
      <w:r>
        <w:rPr>
          <w:color w:val="262526"/>
          <w:sz w:val="24"/>
        </w:rPr>
        <w:t>Schedule</w:t>
      </w:r>
      <w:r>
        <w:rPr>
          <w:color w:val="262526"/>
          <w:sz w:val="24"/>
        </w:rPr>
        <w:tab/>
        <w:t>1</w:t>
      </w:r>
      <w:r>
        <w:rPr>
          <w:color w:val="262526"/>
          <w:sz w:val="24"/>
        </w:rPr>
        <w:t>437</w:t>
      </w:r>
    </w:p>
    <w:p w14:paraId="20088C87" w14:textId="77777777" w:rsidR="007F5956" w:rsidRDefault="005A2EE2">
      <w:pPr>
        <w:pStyle w:val="Heading1"/>
        <w:tabs>
          <w:tab w:val="left" w:pos="1824"/>
          <w:tab w:val="left" w:leader="dot" w:pos="8654"/>
        </w:tabs>
        <w:spacing w:before="121"/>
        <w:ind w:left="120"/>
      </w:pPr>
      <w:r>
        <w:rPr>
          <w:color w:val="262526"/>
        </w:rPr>
        <w:t>Part ZO</w:t>
      </w:r>
      <w:r>
        <w:rPr>
          <w:color w:val="262526"/>
        </w:rPr>
        <w:tab/>
        <w:t>Negative Intra-regional</w:t>
      </w:r>
      <w:r>
        <w:rPr>
          <w:color w:val="262526"/>
          <w:spacing w:val="-15"/>
        </w:rPr>
        <w:t xml:space="preserve"> </w:t>
      </w:r>
      <w:r>
        <w:rPr>
          <w:color w:val="262526"/>
        </w:rPr>
        <w:t>Settlements</w:t>
      </w:r>
      <w:r>
        <w:rPr>
          <w:color w:val="262526"/>
          <w:spacing w:val="-7"/>
        </w:rPr>
        <w:t xml:space="preserve"> </w:t>
      </w:r>
      <w:r>
        <w:rPr>
          <w:color w:val="262526"/>
        </w:rPr>
        <w:t>Residue</w:t>
      </w:r>
      <w:r>
        <w:rPr>
          <w:color w:val="262526"/>
        </w:rPr>
        <w:tab/>
        <w:t>1438</w:t>
      </w:r>
    </w:p>
    <w:p w14:paraId="20088C88" w14:textId="77777777" w:rsidR="007F5956" w:rsidRDefault="005A2EE2">
      <w:pPr>
        <w:pStyle w:val="Heading1"/>
        <w:numPr>
          <w:ilvl w:val="1"/>
          <w:numId w:val="7"/>
        </w:numPr>
        <w:tabs>
          <w:tab w:val="left" w:pos="1824"/>
          <w:tab w:val="left" w:pos="1825"/>
          <w:tab w:val="left" w:leader="dot" w:pos="8654"/>
        </w:tabs>
        <w:spacing w:before="126" w:line="249" w:lineRule="auto"/>
        <w:ind w:right="129" w:hanging="1701"/>
      </w:pPr>
      <w:r>
        <w:rPr>
          <w:color w:val="262526"/>
        </w:rPr>
        <w:t>Rules consequential on the making of National Electricity Amendment (Negative Intra-regional Settlements Residue)</w:t>
      </w:r>
      <w:r>
        <w:rPr>
          <w:color w:val="262526"/>
          <w:spacing w:val="-19"/>
        </w:rPr>
        <w:t xml:space="preserve"> </w:t>
      </w:r>
      <w:r>
        <w:rPr>
          <w:color w:val="262526"/>
        </w:rPr>
        <w:t>Rule</w:t>
      </w:r>
      <w:r>
        <w:rPr>
          <w:color w:val="262526"/>
          <w:spacing w:val="-6"/>
        </w:rPr>
        <w:t xml:space="preserve"> </w:t>
      </w:r>
      <w:r>
        <w:rPr>
          <w:color w:val="262526"/>
        </w:rPr>
        <w:t>2012</w:t>
      </w:r>
      <w:r>
        <w:rPr>
          <w:color w:val="262526"/>
        </w:rPr>
        <w:tab/>
      </w:r>
      <w:r>
        <w:rPr>
          <w:color w:val="262526"/>
          <w:spacing w:val="-5"/>
        </w:rPr>
        <w:t>1438</w:t>
      </w:r>
    </w:p>
    <w:p w14:paraId="20088C89"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1438</w:t>
      </w:r>
    </w:p>
    <w:p w14:paraId="20088C8A" w14:textId="77777777" w:rsidR="007F5956" w:rsidRDefault="007F5956">
      <w:pPr>
        <w:rPr>
          <w:sz w:val="24"/>
        </w:rPr>
        <w:sectPr w:rsidR="007F5956">
          <w:pgSz w:w="11910" w:h="16840"/>
          <w:pgMar w:top="1100" w:right="1320" w:bottom="880" w:left="1320" w:header="664" w:footer="697" w:gutter="0"/>
          <w:cols w:space="720"/>
        </w:sectPr>
      </w:pPr>
    </w:p>
    <w:p w14:paraId="20088C8B" w14:textId="77777777" w:rsidR="007F5956" w:rsidRDefault="005A2EE2">
      <w:pPr>
        <w:pStyle w:val="ListParagraph"/>
        <w:numPr>
          <w:ilvl w:val="2"/>
          <w:numId w:val="7"/>
        </w:numPr>
        <w:tabs>
          <w:tab w:val="left" w:pos="1823"/>
          <w:tab w:val="left" w:pos="1825"/>
          <w:tab w:val="left" w:leader="dot" w:pos="8654"/>
        </w:tabs>
        <w:spacing w:before="187" w:line="249" w:lineRule="auto"/>
        <w:ind w:left="1820" w:right="129" w:hanging="1701"/>
        <w:rPr>
          <w:sz w:val="24"/>
        </w:rPr>
      </w:pPr>
      <w:r>
        <w:rPr>
          <w:color w:val="262526"/>
          <w:sz w:val="24"/>
        </w:rPr>
        <w:lastRenderedPageBreak/>
        <w:t>Recovery of negative settlements residue prior to consultation under the Amending</w:t>
      </w:r>
      <w:r>
        <w:rPr>
          <w:color w:val="262526"/>
          <w:spacing w:val="-4"/>
          <w:sz w:val="24"/>
        </w:rPr>
        <w:t xml:space="preserve"> </w:t>
      </w:r>
      <w:r>
        <w:rPr>
          <w:color w:val="262526"/>
          <w:sz w:val="24"/>
        </w:rPr>
        <w:t>Rule</w:t>
      </w:r>
      <w:r>
        <w:rPr>
          <w:color w:val="262526"/>
          <w:sz w:val="24"/>
        </w:rPr>
        <w:tab/>
      </w:r>
      <w:r>
        <w:rPr>
          <w:color w:val="262526"/>
          <w:spacing w:val="-5"/>
          <w:sz w:val="24"/>
        </w:rPr>
        <w:t>1438</w:t>
      </w:r>
    </w:p>
    <w:p w14:paraId="20088C8C" w14:textId="77777777" w:rsidR="007F5956" w:rsidRDefault="005A2EE2">
      <w:pPr>
        <w:pStyle w:val="ListParagraph"/>
        <w:numPr>
          <w:ilvl w:val="2"/>
          <w:numId w:val="7"/>
        </w:numPr>
        <w:tabs>
          <w:tab w:val="left" w:pos="1823"/>
          <w:tab w:val="left" w:pos="1825"/>
        </w:tabs>
        <w:spacing w:before="2"/>
        <w:ind w:hanging="1706"/>
        <w:rPr>
          <w:sz w:val="24"/>
        </w:rPr>
      </w:pPr>
      <w:r>
        <w:rPr>
          <w:color w:val="262526"/>
          <w:sz w:val="24"/>
        </w:rPr>
        <w:t>First consultation on negative intra-regional settlements</w:t>
      </w:r>
      <w:r>
        <w:rPr>
          <w:color w:val="262526"/>
          <w:spacing w:val="-5"/>
          <w:sz w:val="24"/>
        </w:rPr>
        <w:t xml:space="preserve"> </w:t>
      </w:r>
      <w:r>
        <w:rPr>
          <w:color w:val="262526"/>
          <w:sz w:val="24"/>
        </w:rPr>
        <w:t>residue</w:t>
      </w:r>
    </w:p>
    <w:p w14:paraId="20088C8D" w14:textId="77777777" w:rsidR="007F5956" w:rsidRDefault="005A2EE2">
      <w:pPr>
        <w:pStyle w:val="BodyText"/>
        <w:tabs>
          <w:tab w:val="left" w:leader="dot" w:pos="8654"/>
        </w:tabs>
        <w:spacing w:before="12"/>
        <w:ind w:left="1820"/>
      </w:pPr>
      <w:r>
        <w:rPr>
          <w:color w:val="262526"/>
        </w:rPr>
        <w:t>procedure</w:t>
      </w:r>
      <w:r>
        <w:rPr>
          <w:color w:val="262526"/>
        </w:rPr>
        <w:tab/>
        <w:t>1439</w:t>
      </w:r>
    </w:p>
    <w:p w14:paraId="20088C8E" w14:textId="77777777" w:rsidR="007F5956" w:rsidRDefault="005A2EE2">
      <w:pPr>
        <w:pStyle w:val="Heading1"/>
        <w:tabs>
          <w:tab w:val="left" w:pos="1823"/>
          <w:tab w:val="left" w:leader="dot" w:pos="8654"/>
        </w:tabs>
        <w:spacing w:before="121"/>
        <w:ind w:left="119"/>
      </w:pPr>
      <w:r>
        <w:rPr>
          <w:color w:val="262526"/>
        </w:rPr>
        <w:t>Part ZP</w:t>
      </w:r>
      <w:r>
        <w:rPr>
          <w:color w:val="262526"/>
        </w:rPr>
        <w:tab/>
        <w:t>Interim Connection</w:t>
      </w:r>
      <w:r>
        <w:rPr>
          <w:color w:val="262526"/>
          <w:spacing w:val="-13"/>
        </w:rPr>
        <w:t xml:space="preserve"> </w:t>
      </w:r>
      <w:r>
        <w:rPr>
          <w:color w:val="262526"/>
        </w:rPr>
        <w:t>Charging</w:t>
      </w:r>
      <w:r>
        <w:rPr>
          <w:color w:val="262526"/>
          <w:spacing w:val="-6"/>
        </w:rPr>
        <w:t xml:space="preserve"> </w:t>
      </w:r>
      <w:r>
        <w:rPr>
          <w:color w:val="262526"/>
        </w:rPr>
        <w:t>Rules</w:t>
      </w:r>
      <w:r>
        <w:rPr>
          <w:color w:val="262526"/>
        </w:rPr>
        <w:tab/>
        <w:t>1439</w:t>
      </w:r>
    </w:p>
    <w:p w14:paraId="20088C8F" w14:textId="77777777" w:rsidR="007F5956" w:rsidRDefault="005A2EE2">
      <w:pPr>
        <w:pStyle w:val="Heading1"/>
        <w:numPr>
          <w:ilvl w:val="1"/>
          <w:numId w:val="7"/>
        </w:numPr>
        <w:tabs>
          <w:tab w:val="left" w:pos="1823"/>
          <w:tab w:val="left" w:pos="1825"/>
          <w:tab w:val="left" w:leader="dot" w:pos="8654"/>
        </w:tabs>
        <w:spacing w:before="126" w:line="249" w:lineRule="auto"/>
        <w:ind w:right="129" w:hanging="1701"/>
      </w:pPr>
      <w:r>
        <w:rPr>
          <w:color w:val="262526"/>
        </w:rPr>
        <w:t>Rules consequential to the insertion of Chapter 5A by the National Electricity (National Energy Retail Law) Amendment</w:t>
      </w:r>
      <w:r>
        <w:rPr>
          <w:color w:val="262526"/>
          <w:spacing w:val="-27"/>
        </w:rPr>
        <w:t xml:space="preserve"> </w:t>
      </w:r>
      <w:r>
        <w:rPr>
          <w:color w:val="262526"/>
        </w:rPr>
        <w:t>Rule</w:t>
      </w:r>
      <w:r>
        <w:rPr>
          <w:color w:val="262526"/>
          <w:spacing w:val="-2"/>
        </w:rPr>
        <w:t xml:space="preserve"> </w:t>
      </w:r>
      <w:r>
        <w:rPr>
          <w:color w:val="262526"/>
        </w:rPr>
        <w:t>2012</w:t>
      </w:r>
      <w:r>
        <w:rPr>
          <w:color w:val="262526"/>
        </w:rPr>
        <w:tab/>
      </w:r>
      <w:r>
        <w:rPr>
          <w:color w:val="262526"/>
          <w:spacing w:val="-5"/>
        </w:rPr>
        <w:t>1439</w:t>
      </w:r>
    </w:p>
    <w:p w14:paraId="20088C90" w14:textId="77777777" w:rsidR="007F5956" w:rsidRDefault="005A2EE2">
      <w:pPr>
        <w:pStyle w:val="Heading1"/>
        <w:tabs>
          <w:tab w:val="left" w:pos="1823"/>
          <w:tab w:val="left" w:leader="dot" w:pos="8654"/>
        </w:tabs>
        <w:spacing w:before="115"/>
        <w:ind w:left="119"/>
      </w:pPr>
      <w:r>
        <w:rPr>
          <w:color w:val="262526"/>
        </w:rPr>
        <w:t>Division</w:t>
      </w:r>
      <w:r>
        <w:rPr>
          <w:color w:val="262526"/>
          <w:spacing w:val="-4"/>
        </w:rPr>
        <w:t xml:space="preserve"> </w:t>
      </w:r>
      <w:r>
        <w:rPr>
          <w:color w:val="262526"/>
        </w:rPr>
        <w:t>1</w:t>
      </w:r>
      <w:r>
        <w:rPr>
          <w:color w:val="262526"/>
        </w:rPr>
        <w:tab/>
        <w:t>Preliminary</w:t>
      </w:r>
      <w:r>
        <w:rPr>
          <w:color w:val="262526"/>
        </w:rPr>
        <w:tab/>
        <w:t>1439</w:t>
      </w:r>
    </w:p>
    <w:p w14:paraId="20088C91"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1439</w:t>
      </w:r>
    </w:p>
    <w:p w14:paraId="20088C92"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Extended meaning of</w:t>
      </w:r>
      <w:r>
        <w:rPr>
          <w:color w:val="262526"/>
          <w:spacing w:val="-2"/>
          <w:sz w:val="24"/>
        </w:rPr>
        <w:t xml:space="preserve"> </w:t>
      </w:r>
      <w:r>
        <w:rPr>
          <w:color w:val="262526"/>
          <w:sz w:val="24"/>
        </w:rPr>
        <w:t>some</w:t>
      </w:r>
      <w:r>
        <w:rPr>
          <w:color w:val="262526"/>
          <w:spacing w:val="-1"/>
          <w:sz w:val="24"/>
        </w:rPr>
        <w:t xml:space="preserve"> </w:t>
      </w:r>
      <w:r>
        <w:rPr>
          <w:color w:val="262526"/>
          <w:sz w:val="24"/>
        </w:rPr>
        <w:t>terms</w:t>
      </w:r>
      <w:r>
        <w:rPr>
          <w:color w:val="262526"/>
          <w:sz w:val="24"/>
        </w:rPr>
        <w:tab/>
        <w:t>1441</w:t>
      </w:r>
    </w:p>
    <w:p w14:paraId="20088C93"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z w:val="24"/>
        </w:rPr>
        <w:t>Transitional operation of</w:t>
      </w:r>
      <w:r>
        <w:rPr>
          <w:color w:val="262526"/>
          <w:spacing w:val="-5"/>
          <w:sz w:val="24"/>
        </w:rPr>
        <w:t xml:space="preserve"> </w:t>
      </w:r>
      <w:r>
        <w:rPr>
          <w:color w:val="262526"/>
          <w:sz w:val="24"/>
        </w:rPr>
        <w:t>relevant</w:t>
      </w:r>
      <w:r>
        <w:rPr>
          <w:color w:val="262526"/>
          <w:spacing w:val="-1"/>
          <w:sz w:val="24"/>
        </w:rPr>
        <w:t xml:space="preserve"> </w:t>
      </w:r>
      <w:r>
        <w:rPr>
          <w:color w:val="262526"/>
          <w:sz w:val="24"/>
        </w:rPr>
        <w:t>provisi</w:t>
      </w:r>
      <w:r>
        <w:rPr>
          <w:color w:val="262526"/>
          <w:sz w:val="24"/>
        </w:rPr>
        <w:t>ons</w:t>
      </w:r>
      <w:r>
        <w:rPr>
          <w:color w:val="262526"/>
          <w:sz w:val="24"/>
        </w:rPr>
        <w:tab/>
        <w:t>1441</w:t>
      </w:r>
    </w:p>
    <w:p w14:paraId="20088C94" w14:textId="77777777" w:rsidR="007F5956" w:rsidRDefault="005A2EE2">
      <w:pPr>
        <w:pStyle w:val="Heading1"/>
        <w:tabs>
          <w:tab w:val="left" w:pos="1823"/>
          <w:tab w:val="left" w:leader="dot" w:pos="8654"/>
        </w:tabs>
        <w:spacing w:before="121"/>
        <w:ind w:left="119"/>
      </w:pPr>
      <w:r>
        <w:rPr>
          <w:color w:val="262526"/>
        </w:rPr>
        <w:t>Division</w:t>
      </w:r>
      <w:r>
        <w:rPr>
          <w:color w:val="262526"/>
          <w:spacing w:val="-4"/>
        </w:rPr>
        <w:t xml:space="preserve"> </w:t>
      </w:r>
      <w:r>
        <w:rPr>
          <w:color w:val="262526"/>
        </w:rPr>
        <w:t>2</w:t>
      </w:r>
      <w:r>
        <w:rPr>
          <w:color w:val="262526"/>
        </w:rPr>
        <w:tab/>
        <w:t>Jurisdictional</w:t>
      </w:r>
      <w:r>
        <w:rPr>
          <w:color w:val="262526"/>
          <w:spacing w:val="-3"/>
        </w:rPr>
        <w:t xml:space="preserve"> </w:t>
      </w:r>
      <w:r>
        <w:rPr>
          <w:color w:val="262526"/>
        </w:rPr>
        <w:t>differences</w:t>
      </w:r>
      <w:r>
        <w:rPr>
          <w:color w:val="262526"/>
        </w:rPr>
        <w:tab/>
        <w:t>1442</w:t>
      </w:r>
    </w:p>
    <w:p w14:paraId="20088C95"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Exclusions, qualifications and modifications</w:t>
      </w:r>
      <w:r>
        <w:rPr>
          <w:color w:val="262526"/>
          <w:spacing w:val="-2"/>
          <w:sz w:val="24"/>
        </w:rPr>
        <w:t xml:space="preserve"> </w:t>
      </w:r>
      <w:r>
        <w:rPr>
          <w:color w:val="262526"/>
          <w:sz w:val="24"/>
        </w:rPr>
        <w:t>for</w:t>
      </w:r>
      <w:r>
        <w:rPr>
          <w:color w:val="262526"/>
          <w:spacing w:val="-15"/>
          <w:sz w:val="24"/>
        </w:rPr>
        <w:t xml:space="preserve"> </w:t>
      </w:r>
      <w:r>
        <w:rPr>
          <w:color w:val="262526"/>
          <w:sz w:val="24"/>
        </w:rPr>
        <w:t>ACT</w:t>
      </w:r>
      <w:r>
        <w:rPr>
          <w:color w:val="262526"/>
          <w:sz w:val="24"/>
        </w:rPr>
        <w:tab/>
        <w:t>1442</w:t>
      </w:r>
    </w:p>
    <w:p w14:paraId="20088C96"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Exclusions, qualifications and modifications</w:t>
      </w:r>
      <w:r>
        <w:rPr>
          <w:color w:val="262526"/>
          <w:spacing w:val="-2"/>
          <w:sz w:val="24"/>
        </w:rPr>
        <w:t xml:space="preserve"> </w:t>
      </w:r>
      <w:r>
        <w:rPr>
          <w:color w:val="262526"/>
          <w:sz w:val="24"/>
        </w:rPr>
        <w:t>for</w:t>
      </w:r>
      <w:r>
        <w:rPr>
          <w:color w:val="262526"/>
          <w:spacing w:val="-1"/>
          <w:sz w:val="24"/>
        </w:rPr>
        <w:t xml:space="preserve"> </w:t>
      </w:r>
      <w:r>
        <w:rPr>
          <w:color w:val="262526"/>
          <w:sz w:val="24"/>
        </w:rPr>
        <w:t>NSW</w:t>
      </w:r>
      <w:r>
        <w:rPr>
          <w:color w:val="262526"/>
          <w:sz w:val="24"/>
        </w:rPr>
        <w:tab/>
        <w:t>1443</w:t>
      </w:r>
    </w:p>
    <w:p w14:paraId="20088C97"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Exclusions, qualifications and modifications</w:t>
      </w:r>
      <w:r>
        <w:rPr>
          <w:color w:val="262526"/>
          <w:spacing w:val="-6"/>
          <w:sz w:val="24"/>
        </w:rPr>
        <w:t xml:space="preserve"> </w:t>
      </w:r>
      <w:r>
        <w:rPr>
          <w:color w:val="262526"/>
          <w:sz w:val="24"/>
        </w:rPr>
        <w:t>for</w:t>
      </w:r>
      <w:r>
        <w:rPr>
          <w:color w:val="262526"/>
          <w:spacing w:val="-1"/>
          <w:sz w:val="24"/>
        </w:rPr>
        <w:t xml:space="preserve"> </w:t>
      </w:r>
      <w:r>
        <w:rPr>
          <w:color w:val="262526"/>
          <w:sz w:val="24"/>
        </w:rPr>
        <w:t>Queensland</w:t>
      </w:r>
      <w:r>
        <w:rPr>
          <w:color w:val="262526"/>
          <w:sz w:val="24"/>
        </w:rPr>
        <w:tab/>
        <w:t>1444</w:t>
      </w:r>
    </w:p>
    <w:p w14:paraId="20088C98"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Exclusions, qualifications and modifications</w:t>
      </w:r>
      <w:r>
        <w:rPr>
          <w:color w:val="262526"/>
          <w:spacing w:val="-2"/>
          <w:sz w:val="24"/>
        </w:rPr>
        <w:t xml:space="preserve"> </w:t>
      </w:r>
      <w:r>
        <w:rPr>
          <w:color w:val="262526"/>
          <w:sz w:val="24"/>
        </w:rPr>
        <w:t>for SA</w:t>
      </w:r>
      <w:r>
        <w:rPr>
          <w:color w:val="262526"/>
          <w:sz w:val="24"/>
        </w:rPr>
        <w:tab/>
        <w:t>1445</w:t>
      </w:r>
    </w:p>
    <w:p w14:paraId="20088C99"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Exclusions, qualifications and modifications</w:t>
      </w:r>
      <w:r>
        <w:rPr>
          <w:color w:val="262526"/>
          <w:spacing w:val="3"/>
          <w:sz w:val="24"/>
        </w:rPr>
        <w:t xml:space="preserve"> </w:t>
      </w:r>
      <w:r>
        <w:rPr>
          <w:color w:val="262526"/>
          <w:sz w:val="24"/>
        </w:rPr>
        <w:t>for</w:t>
      </w:r>
      <w:r>
        <w:rPr>
          <w:color w:val="262526"/>
          <w:spacing w:val="-4"/>
          <w:sz w:val="24"/>
        </w:rPr>
        <w:t xml:space="preserve"> </w:t>
      </w:r>
      <w:r>
        <w:rPr>
          <w:color w:val="262526"/>
          <w:spacing w:val="-3"/>
          <w:sz w:val="24"/>
        </w:rPr>
        <w:t>Tasmania</w:t>
      </w:r>
      <w:r>
        <w:rPr>
          <w:color w:val="262526"/>
          <w:spacing w:val="-3"/>
          <w:sz w:val="24"/>
        </w:rPr>
        <w:tab/>
      </w:r>
      <w:r>
        <w:rPr>
          <w:color w:val="262526"/>
          <w:sz w:val="24"/>
        </w:rPr>
        <w:t>1446</w:t>
      </w:r>
    </w:p>
    <w:p w14:paraId="20088C9A"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Exclusions, qualifications and modifications</w:t>
      </w:r>
      <w:r>
        <w:rPr>
          <w:color w:val="262526"/>
          <w:spacing w:val="-9"/>
          <w:sz w:val="24"/>
        </w:rPr>
        <w:t xml:space="preserve"> </w:t>
      </w:r>
      <w:r>
        <w:rPr>
          <w:color w:val="262526"/>
          <w:sz w:val="24"/>
        </w:rPr>
        <w:t>for</w:t>
      </w:r>
      <w:r>
        <w:rPr>
          <w:color w:val="262526"/>
          <w:spacing w:val="-7"/>
          <w:sz w:val="24"/>
        </w:rPr>
        <w:t xml:space="preserve"> </w:t>
      </w:r>
      <w:r>
        <w:rPr>
          <w:color w:val="262526"/>
          <w:sz w:val="24"/>
        </w:rPr>
        <w:t>Victoria</w:t>
      </w:r>
      <w:r>
        <w:rPr>
          <w:color w:val="262526"/>
          <w:sz w:val="24"/>
        </w:rPr>
        <w:tab/>
        <w:t>1447</w:t>
      </w:r>
    </w:p>
    <w:p w14:paraId="20088C9B" w14:textId="77777777" w:rsidR="007F5956" w:rsidRDefault="005A2EE2">
      <w:pPr>
        <w:pStyle w:val="Heading1"/>
        <w:tabs>
          <w:tab w:val="left" w:pos="1823"/>
          <w:tab w:val="left" w:leader="dot" w:pos="8654"/>
        </w:tabs>
        <w:spacing w:before="122"/>
        <w:ind w:left="119"/>
      </w:pPr>
      <w:r>
        <w:rPr>
          <w:color w:val="262526"/>
        </w:rPr>
        <w:t>Division</w:t>
      </w:r>
      <w:r>
        <w:rPr>
          <w:color w:val="262526"/>
          <w:spacing w:val="-4"/>
        </w:rPr>
        <w:t xml:space="preserve"> </w:t>
      </w:r>
      <w:r>
        <w:rPr>
          <w:color w:val="262526"/>
        </w:rPr>
        <w:t>3</w:t>
      </w:r>
      <w:r>
        <w:rPr>
          <w:color w:val="262526"/>
        </w:rPr>
        <w:tab/>
        <w:t>General</w:t>
      </w:r>
      <w:r>
        <w:rPr>
          <w:color w:val="262526"/>
          <w:spacing w:val="-1"/>
        </w:rPr>
        <w:t xml:space="preserve"> </w:t>
      </w:r>
      <w:r>
        <w:rPr>
          <w:color w:val="262526"/>
        </w:rPr>
        <w:t>provisions</w:t>
      </w:r>
      <w:r>
        <w:rPr>
          <w:color w:val="262526"/>
        </w:rPr>
        <w:tab/>
        <w:t>1449</w:t>
      </w:r>
    </w:p>
    <w:p w14:paraId="20088C9C"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Connection</w:t>
      </w:r>
      <w:r>
        <w:rPr>
          <w:color w:val="262526"/>
          <w:spacing w:val="-2"/>
          <w:sz w:val="24"/>
        </w:rPr>
        <w:t xml:space="preserve"> </w:t>
      </w:r>
      <w:r>
        <w:rPr>
          <w:color w:val="262526"/>
          <w:sz w:val="24"/>
        </w:rPr>
        <w:t>charges</w:t>
      </w:r>
      <w:r>
        <w:rPr>
          <w:color w:val="262526"/>
          <w:sz w:val="24"/>
        </w:rPr>
        <w:tab/>
        <w:t>1449</w:t>
      </w:r>
    </w:p>
    <w:p w14:paraId="20088C9D"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References</w:t>
      </w:r>
      <w:r>
        <w:rPr>
          <w:color w:val="262526"/>
          <w:sz w:val="24"/>
        </w:rPr>
        <w:tab/>
        <w:t>1449</w:t>
      </w:r>
    </w:p>
    <w:p w14:paraId="20088C9E" w14:textId="77777777" w:rsidR="007F5956" w:rsidRDefault="005A2EE2">
      <w:pPr>
        <w:pStyle w:val="Heading1"/>
        <w:tabs>
          <w:tab w:val="left" w:pos="1823"/>
          <w:tab w:val="left" w:leader="dot" w:pos="8654"/>
        </w:tabs>
        <w:spacing w:before="121"/>
        <w:ind w:left="119"/>
      </w:pPr>
      <w:r>
        <w:rPr>
          <w:color w:val="262526"/>
        </w:rPr>
        <w:t>Part ZQ</w:t>
      </w:r>
      <w:r>
        <w:rPr>
          <w:color w:val="262526"/>
        </w:rPr>
        <w:tab/>
        <w:t>NSW transitional retail support and credit</w:t>
      </w:r>
      <w:r>
        <w:rPr>
          <w:color w:val="262526"/>
          <w:spacing w:val="-22"/>
        </w:rPr>
        <w:t xml:space="preserve"> </w:t>
      </w:r>
      <w:r>
        <w:rPr>
          <w:color w:val="262526"/>
        </w:rPr>
        <w:t>support</w:t>
      </w:r>
      <w:r>
        <w:rPr>
          <w:color w:val="262526"/>
          <w:spacing w:val="-3"/>
        </w:rPr>
        <w:t xml:space="preserve"> </w:t>
      </w:r>
      <w:r>
        <w:rPr>
          <w:color w:val="262526"/>
        </w:rPr>
        <w:t>rules</w:t>
      </w:r>
      <w:r>
        <w:rPr>
          <w:color w:val="262526"/>
        </w:rPr>
        <w:tab/>
        <w:t>1449</w:t>
      </w:r>
    </w:p>
    <w:p w14:paraId="20088C9F" w14:textId="77777777" w:rsidR="007F5956" w:rsidRDefault="005A2EE2">
      <w:pPr>
        <w:pStyle w:val="Heading1"/>
        <w:numPr>
          <w:ilvl w:val="1"/>
          <w:numId w:val="7"/>
        </w:numPr>
        <w:tabs>
          <w:tab w:val="left" w:pos="1823"/>
          <w:tab w:val="left" w:pos="1825"/>
          <w:tab w:val="left" w:leader="dot" w:pos="8654"/>
        </w:tabs>
        <w:spacing w:before="126" w:line="249" w:lineRule="auto"/>
        <w:ind w:right="129" w:hanging="1701"/>
      </w:pPr>
      <w:r>
        <w:rPr>
          <w:color w:val="262526"/>
        </w:rPr>
        <w:t>Rules consequential on the insertion of Chapter 6B by the National Electricity (National Energy Retail Law) Amendment</w:t>
      </w:r>
      <w:r>
        <w:rPr>
          <w:color w:val="262526"/>
          <w:spacing w:val="-27"/>
        </w:rPr>
        <w:t xml:space="preserve"> </w:t>
      </w:r>
      <w:r>
        <w:rPr>
          <w:color w:val="262526"/>
        </w:rPr>
        <w:t>Rule</w:t>
      </w:r>
      <w:r>
        <w:rPr>
          <w:color w:val="262526"/>
          <w:spacing w:val="-2"/>
        </w:rPr>
        <w:t xml:space="preserve"> </w:t>
      </w:r>
      <w:r>
        <w:rPr>
          <w:color w:val="262526"/>
        </w:rPr>
        <w:t>2012</w:t>
      </w:r>
      <w:r>
        <w:rPr>
          <w:color w:val="262526"/>
        </w:rPr>
        <w:tab/>
      </w:r>
      <w:r>
        <w:rPr>
          <w:color w:val="262526"/>
          <w:spacing w:val="-5"/>
        </w:rPr>
        <w:t>1449</w:t>
      </w:r>
    </w:p>
    <w:p w14:paraId="20088CA0" w14:textId="77777777" w:rsidR="007F5956" w:rsidRDefault="005A2EE2">
      <w:pPr>
        <w:pStyle w:val="Heading1"/>
        <w:tabs>
          <w:tab w:val="left" w:pos="1823"/>
          <w:tab w:val="left" w:leader="dot" w:pos="8654"/>
        </w:tabs>
        <w:spacing w:before="115"/>
        <w:ind w:left="119"/>
      </w:pPr>
      <w:r>
        <w:rPr>
          <w:color w:val="262526"/>
        </w:rPr>
        <w:t>Division</w:t>
      </w:r>
      <w:r>
        <w:rPr>
          <w:color w:val="262526"/>
          <w:spacing w:val="-4"/>
        </w:rPr>
        <w:t xml:space="preserve"> </w:t>
      </w:r>
      <w:r>
        <w:rPr>
          <w:color w:val="262526"/>
        </w:rPr>
        <w:t>1</w:t>
      </w:r>
      <w:r>
        <w:rPr>
          <w:color w:val="262526"/>
        </w:rPr>
        <w:tab/>
        <w:t>Preliminary</w:t>
      </w:r>
      <w:r>
        <w:rPr>
          <w:color w:val="262526"/>
        </w:rPr>
        <w:tab/>
        <w:t>1449</w:t>
      </w:r>
    </w:p>
    <w:p w14:paraId="20088CA1"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w:t>
      </w:r>
      <w:r>
        <w:rPr>
          <w:color w:val="262526"/>
          <w:sz w:val="24"/>
        </w:rPr>
        <w:t>ns</w:t>
      </w:r>
      <w:r>
        <w:rPr>
          <w:color w:val="262526"/>
          <w:sz w:val="24"/>
        </w:rPr>
        <w:tab/>
        <w:t>1449</w:t>
      </w:r>
    </w:p>
    <w:p w14:paraId="20088CA2"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Application</w:t>
      </w:r>
      <w:r>
        <w:rPr>
          <w:color w:val="262526"/>
          <w:sz w:val="24"/>
        </w:rPr>
        <w:tab/>
        <w:t>1451</w:t>
      </w:r>
    </w:p>
    <w:p w14:paraId="20088CA3"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Obligation</w:t>
      </w:r>
      <w:r>
        <w:rPr>
          <w:color w:val="262526"/>
          <w:spacing w:val="-4"/>
          <w:sz w:val="24"/>
        </w:rPr>
        <w:t xml:space="preserve"> </w:t>
      </w:r>
      <w:r>
        <w:rPr>
          <w:color w:val="262526"/>
          <w:sz w:val="24"/>
        </w:rPr>
        <w:t>to</w:t>
      </w:r>
      <w:r>
        <w:rPr>
          <w:color w:val="262526"/>
          <w:spacing w:val="-2"/>
          <w:sz w:val="24"/>
        </w:rPr>
        <w:t xml:space="preserve"> </w:t>
      </w:r>
      <w:r>
        <w:rPr>
          <w:color w:val="262526"/>
          <w:sz w:val="24"/>
        </w:rPr>
        <w:t>pay</w:t>
      </w:r>
      <w:r>
        <w:rPr>
          <w:color w:val="262526"/>
          <w:sz w:val="24"/>
        </w:rPr>
        <w:tab/>
        <w:t>1451</w:t>
      </w:r>
    </w:p>
    <w:p w14:paraId="20088CA4"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Charging</w:t>
      </w:r>
      <w:r>
        <w:rPr>
          <w:color w:val="262526"/>
          <w:spacing w:val="-2"/>
          <w:sz w:val="24"/>
        </w:rPr>
        <w:t xml:space="preserve"> </w:t>
      </w:r>
      <w:r>
        <w:rPr>
          <w:color w:val="262526"/>
          <w:sz w:val="24"/>
        </w:rPr>
        <w:t>and</w:t>
      </w:r>
      <w:r>
        <w:rPr>
          <w:color w:val="262526"/>
          <w:spacing w:val="-1"/>
          <w:sz w:val="24"/>
        </w:rPr>
        <w:t xml:space="preserve"> </w:t>
      </w:r>
      <w:r>
        <w:rPr>
          <w:color w:val="262526"/>
          <w:sz w:val="24"/>
        </w:rPr>
        <w:t>billing</w:t>
      </w:r>
      <w:r>
        <w:rPr>
          <w:color w:val="262526"/>
          <w:sz w:val="24"/>
        </w:rPr>
        <w:tab/>
        <w:t>1452</w:t>
      </w:r>
    </w:p>
    <w:p w14:paraId="20088CA5"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Interest on unpaid amounts</w:t>
      </w:r>
      <w:r>
        <w:rPr>
          <w:color w:val="262526"/>
          <w:sz w:val="24"/>
        </w:rPr>
        <w:tab/>
        <w:t>1452</w:t>
      </w:r>
    </w:p>
    <w:p w14:paraId="20088CA6"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Circumstances where NSW DNSP may request</w:t>
      </w:r>
      <w:r>
        <w:rPr>
          <w:color w:val="262526"/>
          <w:spacing w:val="-26"/>
          <w:sz w:val="24"/>
        </w:rPr>
        <w:t xml:space="preserve"> </w:t>
      </w:r>
      <w:r>
        <w:rPr>
          <w:color w:val="262526"/>
          <w:sz w:val="24"/>
        </w:rPr>
        <w:t>credit</w:t>
      </w:r>
      <w:r>
        <w:rPr>
          <w:color w:val="262526"/>
          <w:spacing w:val="-1"/>
          <w:sz w:val="24"/>
        </w:rPr>
        <w:t xml:space="preserve"> </w:t>
      </w:r>
      <w:r>
        <w:rPr>
          <w:color w:val="262526"/>
          <w:sz w:val="24"/>
        </w:rPr>
        <w:t>support</w:t>
      </w:r>
      <w:r>
        <w:rPr>
          <w:color w:val="262526"/>
          <w:sz w:val="24"/>
        </w:rPr>
        <w:tab/>
        <w:t>1452</w:t>
      </w:r>
    </w:p>
    <w:p w14:paraId="20088CA7"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Credit</w:t>
      </w:r>
      <w:r>
        <w:rPr>
          <w:color w:val="262526"/>
          <w:spacing w:val="-3"/>
          <w:sz w:val="24"/>
        </w:rPr>
        <w:t xml:space="preserve"> </w:t>
      </w:r>
      <w:r>
        <w:rPr>
          <w:color w:val="262526"/>
          <w:sz w:val="24"/>
        </w:rPr>
        <w:t>support</w:t>
      </w:r>
      <w:r>
        <w:rPr>
          <w:color w:val="262526"/>
          <w:sz w:val="24"/>
        </w:rPr>
        <w:tab/>
        <w:t>1452</w:t>
      </w:r>
    </w:p>
    <w:p w14:paraId="20088CA8"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Credit</w:t>
      </w:r>
      <w:r>
        <w:rPr>
          <w:color w:val="262526"/>
          <w:spacing w:val="-2"/>
          <w:sz w:val="24"/>
        </w:rPr>
        <w:t xml:space="preserve"> </w:t>
      </w:r>
      <w:r>
        <w:rPr>
          <w:color w:val="262526"/>
          <w:sz w:val="24"/>
        </w:rPr>
        <w:t>support</w:t>
      </w:r>
      <w:r>
        <w:rPr>
          <w:color w:val="262526"/>
          <w:spacing w:val="-2"/>
          <w:sz w:val="24"/>
        </w:rPr>
        <w:t xml:space="preserve"> </w:t>
      </w:r>
      <w:r>
        <w:rPr>
          <w:color w:val="262526"/>
          <w:sz w:val="24"/>
        </w:rPr>
        <w:t>providers</w:t>
      </w:r>
      <w:r>
        <w:rPr>
          <w:color w:val="262526"/>
          <w:sz w:val="24"/>
        </w:rPr>
        <w:tab/>
        <w:t>1453</w:t>
      </w:r>
    </w:p>
    <w:p w14:paraId="20088CA9"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NSW DNSP to determine required credit</w:t>
      </w:r>
      <w:r>
        <w:rPr>
          <w:color w:val="262526"/>
          <w:spacing w:val="-21"/>
          <w:sz w:val="24"/>
        </w:rPr>
        <w:t xml:space="preserve"> </w:t>
      </w:r>
      <w:r>
        <w:rPr>
          <w:color w:val="262526"/>
          <w:sz w:val="24"/>
        </w:rPr>
        <w:t>support</w:t>
      </w:r>
      <w:r>
        <w:rPr>
          <w:color w:val="262526"/>
          <w:spacing w:val="-3"/>
          <w:sz w:val="24"/>
        </w:rPr>
        <w:t xml:space="preserve"> </w:t>
      </w:r>
      <w:r>
        <w:rPr>
          <w:color w:val="262526"/>
          <w:sz w:val="24"/>
        </w:rPr>
        <w:t>amount</w:t>
      </w:r>
      <w:r>
        <w:rPr>
          <w:color w:val="262526"/>
          <w:sz w:val="24"/>
        </w:rPr>
        <w:tab/>
        <w:t>1453</w:t>
      </w:r>
    </w:p>
    <w:p w14:paraId="20088CAA"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NSW Retailer to ensure credit</w:t>
      </w:r>
      <w:r>
        <w:rPr>
          <w:color w:val="262526"/>
          <w:spacing w:val="-10"/>
          <w:sz w:val="24"/>
        </w:rPr>
        <w:t xml:space="preserve"> </w:t>
      </w:r>
      <w:r>
        <w:rPr>
          <w:color w:val="262526"/>
          <w:sz w:val="24"/>
        </w:rPr>
        <w:t>support</w:t>
      </w:r>
      <w:r>
        <w:rPr>
          <w:color w:val="262526"/>
          <w:spacing w:val="-2"/>
          <w:sz w:val="24"/>
        </w:rPr>
        <w:t xml:space="preserve"> </w:t>
      </w:r>
      <w:r>
        <w:rPr>
          <w:color w:val="262526"/>
          <w:sz w:val="24"/>
        </w:rPr>
        <w:t>available</w:t>
      </w:r>
      <w:r>
        <w:rPr>
          <w:color w:val="262526"/>
          <w:sz w:val="24"/>
        </w:rPr>
        <w:tab/>
        <w:t>1453</w:t>
      </w:r>
    </w:p>
    <w:p w14:paraId="20088CAB"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Drawing on</w:t>
      </w:r>
      <w:r>
        <w:rPr>
          <w:color w:val="262526"/>
          <w:spacing w:val="-6"/>
          <w:sz w:val="24"/>
        </w:rPr>
        <w:t xml:space="preserve"> </w:t>
      </w:r>
      <w:r>
        <w:rPr>
          <w:color w:val="262526"/>
          <w:sz w:val="24"/>
        </w:rPr>
        <w:t>credit</w:t>
      </w:r>
      <w:r>
        <w:rPr>
          <w:color w:val="262526"/>
          <w:spacing w:val="-3"/>
          <w:sz w:val="24"/>
        </w:rPr>
        <w:t xml:space="preserve"> </w:t>
      </w:r>
      <w:r>
        <w:rPr>
          <w:color w:val="262526"/>
          <w:sz w:val="24"/>
        </w:rPr>
        <w:t>support</w:t>
      </w:r>
      <w:r>
        <w:rPr>
          <w:color w:val="262526"/>
          <w:sz w:val="24"/>
        </w:rPr>
        <w:tab/>
        <w:t>1454</w:t>
      </w:r>
    </w:p>
    <w:p w14:paraId="20088CAC"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Specific</w:t>
      </w:r>
      <w:r>
        <w:rPr>
          <w:color w:val="262526"/>
          <w:spacing w:val="-3"/>
          <w:sz w:val="24"/>
        </w:rPr>
        <w:t xml:space="preserve"> </w:t>
      </w:r>
      <w:r>
        <w:rPr>
          <w:color w:val="262526"/>
          <w:sz w:val="24"/>
        </w:rPr>
        <w:t>transitional</w:t>
      </w:r>
      <w:r>
        <w:rPr>
          <w:color w:val="262526"/>
          <w:spacing w:val="-2"/>
          <w:sz w:val="24"/>
        </w:rPr>
        <w:t xml:space="preserve"> </w:t>
      </w:r>
      <w:r>
        <w:rPr>
          <w:color w:val="262526"/>
          <w:sz w:val="24"/>
        </w:rPr>
        <w:t>arrangements</w:t>
      </w:r>
      <w:r>
        <w:rPr>
          <w:color w:val="262526"/>
          <w:sz w:val="24"/>
        </w:rPr>
        <w:tab/>
        <w:t>1454</w:t>
      </w:r>
    </w:p>
    <w:p w14:paraId="20088CAD" w14:textId="77777777" w:rsidR="007F5956" w:rsidRDefault="005A2EE2">
      <w:pPr>
        <w:pStyle w:val="Heading1"/>
        <w:tabs>
          <w:tab w:val="left" w:pos="1823"/>
          <w:tab w:val="left" w:leader="dot" w:pos="8654"/>
        </w:tabs>
        <w:spacing w:before="122"/>
        <w:ind w:left="119"/>
      </w:pPr>
      <w:r>
        <w:rPr>
          <w:color w:val="262526"/>
        </w:rPr>
        <w:t>Part ZR</w:t>
      </w:r>
      <w:r>
        <w:rPr>
          <w:color w:val="262526"/>
        </w:rPr>
        <w:tab/>
        <w:t>Miscellaneous transitional rules—NERL</w:t>
      </w:r>
      <w:r>
        <w:rPr>
          <w:color w:val="262526"/>
        </w:rPr>
        <w:tab/>
        <w:t>1454</w:t>
      </w:r>
    </w:p>
    <w:p w14:paraId="20088CAE" w14:textId="77777777" w:rsidR="007F5956" w:rsidRDefault="005A2EE2">
      <w:pPr>
        <w:pStyle w:val="Heading1"/>
        <w:numPr>
          <w:ilvl w:val="1"/>
          <w:numId w:val="7"/>
        </w:numPr>
        <w:tabs>
          <w:tab w:val="left" w:pos="1823"/>
          <w:tab w:val="left" w:pos="1825"/>
          <w:tab w:val="left" w:leader="dot" w:pos="8654"/>
        </w:tabs>
        <w:spacing w:before="125" w:line="249" w:lineRule="auto"/>
        <w:ind w:right="129" w:hanging="1701"/>
      </w:pPr>
      <w:r>
        <w:rPr>
          <w:color w:val="262526"/>
        </w:rPr>
        <w:t xml:space="preserve">Rules consequential on </w:t>
      </w:r>
      <w:r>
        <w:rPr>
          <w:color w:val="262526"/>
        </w:rPr>
        <w:t>the making of the National Electricity (National Energy Retail Law) Amendment</w:t>
      </w:r>
      <w:r>
        <w:rPr>
          <w:color w:val="262526"/>
          <w:spacing w:val="-25"/>
        </w:rPr>
        <w:t xml:space="preserve"> </w:t>
      </w:r>
      <w:r>
        <w:rPr>
          <w:color w:val="262526"/>
        </w:rPr>
        <w:t>Rule</w:t>
      </w:r>
      <w:r>
        <w:rPr>
          <w:color w:val="262526"/>
          <w:spacing w:val="-3"/>
        </w:rPr>
        <w:t xml:space="preserve"> </w:t>
      </w:r>
      <w:r>
        <w:rPr>
          <w:color w:val="262526"/>
        </w:rPr>
        <w:t>2012</w:t>
      </w:r>
      <w:r>
        <w:rPr>
          <w:color w:val="262526"/>
        </w:rPr>
        <w:tab/>
      </w:r>
      <w:r>
        <w:rPr>
          <w:color w:val="262526"/>
          <w:spacing w:val="-5"/>
        </w:rPr>
        <w:t>1454</w:t>
      </w:r>
    </w:p>
    <w:p w14:paraId="20088CAF" w14:textId="77777777" w:rsidR="007F5956" w:rsidRDefault="005A2EE2">
      <w:pPr>
        <w:pStyle w:val="ListParagraph"/>
        <w:numPr>
          <w:ilvl w:val="2"/>
          <w:numId w:val="7"/>
        </w:numPr>
        <w:tabs>
          <w:tab w:val="left" w:pos="1823"/>
          <w:tab w:val="left" w:pos="1825"/>
          <w:tab w:val="left" w:leader="dot" w:pos="8654"/>
        </w:tabs>
        <w:spacing w:before="6" w:line="249" w:lineRule="auto"/>
        <w:ind w:left="1820" w:right="129" w:hanging="1701"/>
        <w:rPr>
          <w:sz w:val="24"/>
        </w:rPr>
      </w:pPr>
      <w:r>
        <w:rPr>
          <w:color w:val="262526"/>
          <w:sz w:val="24"/>
        </w:rPr>
        <w:t>Extension of time period for AER to consider certain pass through applications</w:t>
      </w:r>
      <w:r>
        <w:rPr>
          <w:color w:val="262526"/>
          <w:sz w:val="24"/>
        </w:rPr>
        <w:tab/>
      </w:r>
      <w:r>
        <w:rPr>
          <w:color w:val="262526"/>
          <w:spacing w:val="-5"/>
          <w:sz w:val="24"/>
        </w:rPr>
        <w:t>1454</w:t>
      </w:r>
    </w:p>
    <w:p w14:paraId="20088CB0" w14:textId="77777777" w:rsidR="007F5956" w:rsidRDefault="005A2EE2">
      <w:pPr>
        <w:pStyle w:val="Heading1"/>
        <w:tabs>
          <w:tab w:val="left" w:pos="1823"/>
          <w:tab w:val="left" w:leader="dot" w:pos="8654"/>
        </w:tabs>
        <w:spacing w:before="112"/>
        <w:ind w:left="119"/>
      </w:pPr>
      <w:r>
        <w:rPr>
          <w:color w:val="262526"/>
        </w:rPr>
        <w:t>Part ZS</w:t>
      </w:r>
      <w:r>
        <w:rPr>
          <w:color w:val="262526"/>
        </w:rPr>
        <w:tab/>
      </w:r>
      <w:r>
        <w:rPr>
          <w:color w:val="262526"/>
        </w:rPr>
        <w:t>Cost pass through arrangements for Network</w:t>
      </w:r>
      <w:r>
        <w:rPr>
          <w:color w:val="262526"/>
          <w:spacing w:val="-26"/>
        </w:rPr>
        <w:t xml:space="preserve"> </w:t>
      </w:r>
      <w:r>
        <w:rPr>
          <w:color w:val="262526"/>
        </w:rPr>
        <w:t>Service</w:t>
      </w:r>
      <w:r>
        <w:rPr>
          <w:color w:val="262526"/>
          <w:spacing w:val="-4"/>
        </w:rPr>
        <w:t xml:space="preserve"> </w:t>
      </w:r>
      <w:r>
        <w:rPr>
          <w:color w:val="262526"/>
        </w:rPr>
        <w:t>Providers</w:t>
      </w:r>
      <w:r>
        <w:rPr>
          <w:color w:val="262526"/>
        </w:rPr>
        <w:tab/>
        <w:t>1455</w:t>
      </w:r>
    </w:p>
    <w:p w14:paraId="20088CB1" w14:textId="77777777" w:rsidR="007F5956" w:rsidRDefault="007F5956">
      <w:pPr>
        <w:sectPr w:rsidR="007F5956">
          <w:pgSz w:w="11910" w:h="16840"/>
          <w:pgMar w:top="1100" w:right="1320" w:bottom="880" w:left="1320" w:header="664" w:footer="697" w:gutter="0"/>
          <w:cols w:space="720"/>
        </w:sectPr>
      </w:pPr>
    </w:p>
    <w:p w14:paraId="20088CB2" w14:textId="77777777" w:rsidR="007F5956" w:rsidRDefault="005A2EE2">
      <w:pPr>
        <w:pStyle w:val="Heading1"/>
        <w:numPr>
          <w:ilvl w:val="1"/>
          <w:numId w:val="7"/>
        </w:numPr>
        <w:tabs>
          <w:tab w:val="left" w:pos="1824"/>
          <w:tab w:val="left" w:pos="1825"/>
          <w:tab w:val="left" w:leader="dot" w:pos="8654"/>
        </w:tabs>
        <w:spacing w:before="183" w:line="249" w:lineRule="auto"/>
        <w:ind w:right="129" w:hanging="1701"/>
        <w:jc w:val="both"/>
      </w:pPr>
      <w:r>
        <w:rPr>
          <w:color w:val="262526"/>
        </w:rPr>
        <w:lastRenderedPageBreak/>
        <w:t>Rules consequential on the making of National Electricity Amendment (Cost pass through arrangements for Network Service Providers) Rule 2012</w:t>
      </w:r>
      <w:r>
        <w:rPr>
          <w:color w:val="262526"/>
        </w:rPr>
        <w:tab/>
      </w:r>
      <w:r>
        <w:rPr>
          <w:color w:val="262526"/>
          <w:spacing w:val="-5"/>
        </w:rPr>
        <w:t>1455</w:t>
      </w:r>
    </w:p>
    <w:p w14:paraId="20088CB3" w14:textId="77777777" w:rsidR="007F5956" w:rsidRDefault="005A2EE2">
      <w:pPr>
        <w:pStyle w:val="ListParagraph"/>
        <w:numPr>
          <w:ilvl w:val="2"/>
          <w:numId w:val="7"/>
        </w:numPr>
        <w:tabs>
          <w:tab w:val="left" w:pos="1824"/>
          <w:tab w:val="left" w:pos="1825"/>
          <w:tab w:val="left" w:leader="dot" w:pos="8654"/>
        </w:tabs>
        <w:spacing w:before="7"/>
        <w:jc w:val="both"/>
        <w:rPr>
          <w:sz w:val="24"/>
        </w:rPr>
      </w:pPr>
      <w:r>
        <w:rPr>
          <w:color w:val="262526"/>
          <w:sz w:val="24"/>
        </w:rPr>
        <w:t>Definitions</w:t>
      </w:r>
      <w:r>
        <w:rPr>
          <w:color w:val="262526"/>
          <w:sz w:val="24"/>
        </w:rPr>
        <w:tab/>
        <w:t>1455</w:t>
      </w:r>
    </w:p>
    <w:p w14:paraId="20088CB4" w14:textId="77777777" w:rsidR="007F5956" w:rsidRDefault="005A2EE2">
      <w:pPr>
        <w:pStyle w:val="ListParagraph"/>
        <w:numPr>
          <w:ilvl w:val="2"/>
          <w:numId w:val="7"/>
        </w:numPr>
        <w:tabs>
          <w:tab w:val="left" w:pos="1819"/>
          <w:tab w:val="left" w:pos="1820"/>
          <w:tab w:val="left" w:leader="dot" w:pos="8654"/>
        </w:tabs>
        <w:spacing w:line="249" w:lineRule="auto"/>
        <w:ind w:left="1820" w:right="129" w:hanging="1701"/>
        <w:rPr>
          <w:sz w:val="24"/>
        </w:rPr>
      </w:pPr>
      <w:r>
        <w:rPr>
          <w:color w:val="262526"/>
          <w:sz w:val="24"/>
        </w:rPr>
        <w:t>Terrorism event is a cost pass through event in the current regulatory control period</w:t>
      </w:r>
      <w:r>
        <w:rPr>
          <w:color w:val="262526"/>
          <w:sz w:val="24"/>
        </w:rPr>
        <w:tab/>
      </w:r>
      <w:r>
        <w:rPr>
          <w:color w:val="262526"/>
          <w:spacing w:val="-5"/>
          <w:sz w:val="24"/>
        </w:rPr>
        <w:t>1455</w:t>
      </w:r>
    </w:p>
    <w:p w14:paraId="20088CB5" w14:textId="77777777" w:rsidR="007F5956" w:rsidRDefault="005A2EE2">
      <w:pPr>
        <w:pStyle w:val="ListParagraph"/>
        <w:numPr>
          <w:ilvl w:val="2"/>
          <w:numId w:val="7"/>
        </w:numPr>
        <w:tabs>
          <w:tab w:val="left" w:pos="1819"/>
          <w:tab w:val="left" w:pos="1820"/>
          <w:tab w:val="left" w:leader="dot" w:pos="8654"/>
        </w:tabs>
        <w:spacing w:before="2"/>
        <w:ind w:left="1819" w:hanging="1700"/>
        <w:rPr>
          <w:sz w:val="24"/>
        </w:rPr>
      </w:pPr>
      <w:r>
        <w:rPr>
          <w:color w:val="262526"/>
          <w:sz w:val="24"/>
        </w:rPr>
        <w:t>Tr</w:t>
      </w:r>
      <w:r>
        <w:rPr>
          <w:color w:val="262526"/>
          <w:sz w:val="24"/>
        </w:rPr>
        <w:t>ansitional arrangement</w:t>
      </w:r>
      <w:r>
        <w:rPr>
          <w:color w:val="262526"/>
          <w:spacing w:val="-7"/>
          <w:sz w:val="24"/>
        </w:rPr>
        <w:t xml:space="preserve"> </w:t>
      </w:r>
      <w:r>
        <w:rPr>
          <w:color w:val="262526"/>
          <w:sz w:val="24"/>
        </w:rPr>
        <w:t>for</w:t>
      </w:r>
      <w:r>
        <w:rPr>
          <w:color w:val="262526"/>
          <w:spacing w:val="-4"/>
          <w:sz w:val="24"/>
        </w:rPr>
        <w:t xml:space="preserve"> </w:t>
      </w:r>
      <w:r>
        <w:rPr>
          <w:color w:val="262526"/>
          <w:sz w:val="24"/>
        </w:rPr>
        <w:t>Powerlink</w:t>
      </w:r>
      <w:r>
        <w:rPr>
          <w:color w:val="262526"/>
          <w:sz w:val="24"/>
        </w:rPr>
        <w:tab/>
        <w:t>1455</w:t>
      </w:r>
    </w:p>
    <w:p w14:paraId="20088CB6" w14:textId="77777777" w:rsidR="007F5956" w:rsidRDefault="005A2EE2">
      <w:pPr>
        <w:pStyle w:val="ListParagraph"/>
        <w:numPr>
          <w:ilvl w:val="2"/>
          <w:numId w:val="7"/>
        </w:numPr>
        <w:tabs>
          <w:tab w:val="left" w:pos="1819"/>
          <w:tab w:val="left" w:pos="1820"/>
          <w:tab w:val="left" w:leader="dot" w:pos="8654"/>
        </w:tabs>
        <w:ind w:left="1819" w:hanging="1700"/>
        <w:rPr>
          <w:sz w:val="24"/>
        </w:rPr>
      </w:pPr>
      <w:r>
        <w:rPr>
          <w:color w:val="262526"/>
          <w:sz w:val="24"/>
        </w:rPr>
        <w:t>Transitional arrangements for ElectraNet</w:t>
      </w:r>
      <w:r>
        <w:rPr>
          <w:color w:val="262526"/>
          <w:spacing w:val="-11"/>
          <w:sz w:val="24"/>
        </w:rPr>
        <w:t xml:space="preserve"> </w:t>
      </w:r>
      <w:r>
        <w:rPr>
          <w:color w:val="262526"/>
          <w:sz w:val="24"/>
        </w:rPr>
        <w:t>and</w:t>
      </w:r>
      <w:r>
        <w:rPr>
          <w:color w:val="262526"/>
          <w:spacing w:val="-3"/>
          <w:sz w:val="24"/>
        </w:rPr>
        <w:t xml:space="preserve"> </w:t>
      </w:r>
      <w:r>
        <w:rPr>
          <w:color w:val="262526"/>
          <w:sz w:val="24"/>
        </w:rPr>
        <w:t>Murraylink</w:t>
      </w:r>
      <w:r>
        <w:rPr>
          <w:color w:val="262526"/>
          <w:sz w:val="24"/>
        </w:rPr>
        <w:tab/>
        <w:t>1456</w:t>
      </w:r>
    </w:p>
    <w:p w14:paraId="20088CB7" w14:textId="77777777" w:rsidR="007F5956" w:rsidRDefault="005A2EE2">
      <w:pPr>
        <w:pStyle w:val="Heading1"/>
        <w:tabs>
          <w:tab w:val="left" w:pos="1824"/>
          <w:tab w:val="left" w:leader="dot" w:pos="8654"/>
        </w:tabs>
        <w:spacing w:before="121"/>
        <w:ind w:left="120"/>
      </w:pPr>
      <w:r>
        <w:rPr>
          <w:color w:val="262526"/>
        </w:rPr>
        <w:t>Part ZT</w:t>
      </w:r>
      <w:r>
        <w:rPr>
          <w:color w:val="262526"/>
        </w:rPr>
        <w:tab/>
        <w:t>Distribution Network Planning</w:t>
      </w:r>
      <w:r>
        <w:rPr>
          <w:color w:val="262526"/>
          <w:spacing w:val="-11"/>
        </w:rPr>
        <w:t xml:space="preserve"> </w:t>
      </w:r>
      <w:r>
        <w:rPr>
          <w:color w:val="262526"/>
        </w:rPr>
        <w:t>and</w:t>
      </w:r>
      <w:r>
        <w:rPr>
          <w:color w:val="262526"/>
          <w:spacing w:val="-2"/>
        </w:rPr>
        <w:t xml:space="preserve"> </w:t>
      </w:r>
      <w:r>
        <w:rPr>
          <w:color w:val="262526"/>
        </w:rPr>
        <w:t>Expansion</w:t>
      </w:r>
      <w:r>
        <w:rPr>
          <w:color w:val="262526"/>
        </w:rPr>
        <w:tab/>
        <w:t>1456</w:t>
      </w:r>
    </w:p>
    <w:p w14:paraId="20088CB8"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(Distribution Network Pl</w:t>
      </w:r>
      <w:r>
        <w:rPr>
          <w:color w:val="262526"/>
        </w:rPr>
        <w:t>anning and Expansion) Rule 2012</w:t>
      </w:r>
      <w:r>
        <w:rPr>
          <w:color w:val="262526"/>
        </w:rPr>
        <w:tab/>
      </w:r>
      <w:r>
        <w:rPr>
          <w:color w:val="262526"/>
          <w:spacing w:val="-5"/>
        </w:rPr>
        <w:t>1456</w:t>
      </w:r>
    </w:p>
    <w:p w14:paraId="20088CB9" w14:textId="77777777" w:rsidR="007F5956" w:rsidRDefault="005A2EE2">
      <w:pPr>
        <w:pStyle w:val="ListParagraph"/>
        <w:numPr>
          <w:ilvl w:val="2"/>
          <w:numId w:val="7"/>
        </w:numPr>
        <w:tabs>
          <w:tab w:val="left" w:pos="1824"/>
          <w:tab w:val="left" w:pos="1825"/>
          <w:tab w:val="left" w:leader="dot" w:pos="8654"/>
        </w:tabs>
        <w:spacing w:before="7"/>
        <w:rPr>
          <w:sz w:val="24"/>
        </w:rPr>
      </w:pPr>
      <w:r>
        <w:rPr>
          <w:color w:val="262526"/>
          <w:sz w:val="24"/>
        </w:rPr>
        <w:t>Interpretation</w:t>
      </w:r>
      <w:r>
        <w:rPr>
          <w:color w:val="262526"/>
          <w:sz w:val="24"/>
        </w:rPr>
        <w:tab/>
        <w:t>1456</w:t>
      </w:r>
    </w:p>
    <w:p w14:paraId="20088CBA"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Definitions</w:t>
      </w:r>
      <w:r>
        <w:rPr>
          <w:color w:val="262526"/>
          <w:sz w:val="24"/>
        </w:rPr>
        <w:tab/>
        <w:t>1456</w:t>
      </w:r>
    </w:p>
    <w:p w14:paraId="20088CBB" w14:textId="77777777" w:rsidR="007F5956" w:rsidRDefault="005A2EE2">
      <w:pPr>
        <w:pStyle w:val="ListParagraph"/>
        <w:numPr>
          <w:ilvl w:val="2"/>
          <w:numId w:val="7"/>
        </w:numPr>
        <w:tabs>
          <w:tab w:val="left" w:pos="1819"/>
          <w:tab w:val="left" w:pos="1820"/>
          <w:tab w:val="left" w:leader="dot" w:pos="8654"/>
        </w:tabs>
        <w:ind w:left="1819" w:hanging="1700"/>
        <w:rPr>
          <w:sz w:val="24"/>
        </w:rPr>
      </w:pPr>
      <w:r>
        <w:rPr>
          <w:color w:val="262526"/>
          <w:sz w:val="24"/>
        </w:rPr>
        <w:t>Timing for first Distribution Annual</w:t>
      </w:r>
      <w:r>
        <w:rPr>
          <w:color w:val="262526"/>
          <w:spacing w:val="-34"/>
          <w:sz w:val="24"/>
        </w:rPr>
        <w:t xml:space="preserve"> </w:t>
      </w:r>
      <w:r>
        <w:rPr>
          <w:color w:val="262526"/>
          <w:sz w:val="24"/>
        </w:rPr>
        <w:t>Planning</w:t>
      </w:r>
      <w:r>
        <w:rPr>
          <w:color w:val="262526"/>
          <w:spacing w:val="-5"/>
          <w:sz w:val="24"/>
        </w:rPr>
        <w:t xml:space="preserve"> </w:t>
      </w:r>
      <w:r>
        <w:rPr>
          <w:color w:val="262526"/>
          <w:sz w:val="24"/>
        </w:rPr>
        <w:t>Report</w:t>
      </w:r>
      <w:r>
        <w:rPr>
          <w:color w:val="262526"/>
          <w:sz w:val="24"/>
        </w:rPr>
        <w:tab/>
        <w:t>1457</w:t>
      </w:r>
    </w:p>
    <w:p w14:paraId="20088CBC"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Contents of Distribution Annual</w:t>
      </w:r>
      <w:r>
        <w:rPr>
          <w:color w:val="262526"/>
          <w:spacing w:val="-28"/>
          <w:sz w:val="24"/>
        </w:rPr>
        <w:t xml:space="preserve"> </w:t>
      </w:r>
      <w:r>
        <w:rPr>
          <w:color w:val="262526"/>
          <w:sz w:val="24"/>
        </w:rPr>
        <w:t>Planning</w:t>
      </w:r>
      <w:r>
        <w:rPr>
          <w:color w:val="262526"/>
          <w:spacing w:val="-4"/>
          <w:sz w:val="24"/>
        </w:rPr>
        <w:t xml:space="preserve"> </w:t>
      </w:r>
      <w:r>
        <w:rPr>
          <w:color w:val="262526"/>
          <w:sz w:val="24"/>
        </w:rPr>
        <w:t>Report</w:t>
      </w:r>
      <w:r>
        <w:rPr>
          <w:color w:val="262526"/>
          <w:sz w:val="24"/>
        </w:rPr>
        <w:tab/>
        <w:t>1457</w:t>
      </w:r>
    </w:p>
    <w:p w14:paraId="20088CBD" w14:textId="77777777" w:rsidR="007F5956" w:rsidRDefault="005A2EE2">
      <w:pPr>
        <w:pStyle w:val="ListParagraph"/>
        <w:numPr>
          <w:ilvl w:val="2"/>
          <w:numId w:val="7"/>
        </w:numPr>
        <w:tabs>
          <w:tab w:val="left" w:pos="1819"/>
          <w:tab w:val="left" w:pos="1820"/>
          <w:tab w:val="left" w:leader="dot" w:pos="8654"/>
        </w:tabs>
        <w:spacing w:line="249" w:lineRule="auto"/>
        <w:ind w:left="1820" w:right="129" w:hanging="1701"/>
        <w:rPr>
          <w:sz w:val="24"/>
        </w:rPr>
      </w:pPr>
      <w:r>
        <w:rPr>
          <w:color w:val="262526"/>
          <w:sz w:val="24"/>
        </w:rPr>
        <w:t>Transition from the regulatory test to the regulatory investment test for distribution</w:t>
      </w:r>
      <w:r>
        <w:rPr>
          <w:color w:val="262526"/>
          <w:sz w:val="24"/>
        </w:rPr>
        <w:tab/>
      </w:r>
      <w:r>
        <w:rPr>
          <w:color w:val="262526"/>
          <w:spacing w:val="-5"/>
          <w:sz w:val="24"/>
        </w:rPr>
        <w:t>1458</w:t>
      </w:r>
    </w:p>
    <w:p w14:paraId="20088CBE" w14:textId="77777777" w:rsidR="007F5956" w:rsidRDefault="005A2EE2">
      <w:pPr>
        <w:pStyle w:val="Heading1"/>
        <w:tabs>
          <w:tab w:val="left" w:pos="1824"/>
          <w:tab w:val="left" w:leader="dot" w:pos="8654"/>
        </w:tabs>
        <w:spacing w:before="112"/>
        <w:ind w:left="120"/>
      </w:pPr>
      <w:r>
        <w:rPr>
          <w:color w:val="262526"/>
        </w:rPr>
        <w:t>Part ZU</w:t>
      </w:r>
      <w:r>
        <w:rPr>
          <w:color w:val="262526"/>
        </w:rPr>
        <w:tab/>
        <w:t>New Prudential Standard and Framework in</w:t>
      </w:r>
      <w:r>
        <w:rPr>
          <w:color w:val="262526"/>
          <w:spacing w:val="-10"/>
        </w:rPr>
        <w:t xml:space="preserve"> </w:t>
      </w:r>
      <w:r>
        <w:rPr>
          <w:color w:val="262526"/>
        </w:rPr>
        <w:t>the</w:t>
      </w:r>
      <w:r>
        <w:rPr>
          <w:color w:val="262526"/>
          <w:spacing w:val="-2"/>
        </w:rPr>
        <w:t xml:space="preserve"> </w:t>
      </w:r>
      <w:r>
        <w:rPr>
          <w:color w:val="262526"/>
        </w:rPr>
        <w:t>NEM</w:t>
      </w:r>
      <w:r>
        <w:rPr>
          <w:color w:val="262526"/>
        </w:rPr>
        <w:tab/>
        <w:t>1459</w:t>
      </w:r>
    </w:p>
    <w:p w14:paraId="20088CBF"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(New Prudential Standard and Framework in the NEM) Rule</w:t>
      </w:r>
      <w:r>
        <w:rPr>
          <w:color w:val="262526"/>
          <w:spacing w:val="-2"/>
        </w:rPr>
        <w:t xml:space="preserve"> </w:t>
      </w:r>
      <w:r>
        <w:rPr>
          <w:color w:val="262526"/>
        </w:rPr>
        <w:t>2012</w:t>
      </w:r>
      <w:r>
        <w:rPr>
          <w:color w:val="262526"/>
        </w:rPr>
        <w:tab/>
      </w:r>
      <w:r>
        <w:rPr>
          <w:color w:val="262526"/>
          <w:spacing w:val="-5"/>
        </w:rPr>
        <w:t>1459</w:t>
      </w:r>
    </w:p>
    <w:p w14:paraId="20088CC0" w14:textId="77777777" w:rsidR="007F5956" w:rsidRDefault="005A2EE2">
      <w:pPr>
        <w:pStyle w:val="ListParagraph"/>
        <w:numPr>
          <w:ilvl w:val="2"/>
          <w:numId w:val="7"/>
        </w:numPr>
        <w:tabs>
          <w:tab w:val="left" w:pos="1824"/>
          <w:tab w:val="left" w:pos="1825"/>
          <w:tab w:val="left" w:leader="dot" w:pos="8654"/>
        </w:tabs>
        <w:spacing w:before="7"/>
        <w:rPr>
          <w:sz w:val="24"/>
        </w:rPr>
      </w:pPr>
      <w:r>
        <w:rPr>
          <w:color w:val="262526"/>
          <w:sz w:val="24"/>
        </w:rPr>
        <w:t>Definitions</w:t>
      </w:r>
      <w:r>
        <w:rPr>
          <w:color w:val="262526"/>
          <w:sz w:val="24"/>
        </w:rPr>
        <w:tab/>
        <w:t>1459</w:t>
      </w:r>
    </w:p>
    <w:p w14:paraId="20088CC1" w14:textId="77777777" w:rsidR="007F5956" w:rsidRDefault="005A2EE2">
      <w:pPr>
        <w:pStyle w:val="ListParagraph"/>
        <w:numPr>
          <w:ilvl w:val="2"/>
          <w:numId w:val="7"/>
        </w:numPr>
        <w:tabs>
          <w:tab w:val="left" w:pos="1810"/>
          <w:tab w:val="left" w:pos="1811"/>
        </w:tabs>
        <w:ind w:left="1810" w:hanging="1691"/>
        <w:rPr>
          <w:sz w:val="24"/>
        </w:rPr>
      </w:pPr>
      <w:r>
        <w:rPr>
          <w:color w:val="262526"/>
          <w:sz w:val="24"/>
        </w:rPr>
        <w:t>AEMO's responsibility to develop and publish the credit</w:t>
      </w:r>
      <w:r>
        <w:rPr>
          <w:color w:val="262526"/>
          <w:spacing w:val="-3"/>
          <w:sz w:val="24"/>
        </w:rPr>
        <w:t xml:space="preserve"> </w:t>
      </w:r>
      <w:r>
        <w:rPr>
          <w:color w:val="262526"/>
          <w:sz w:val="24"/>
        </w:rPr>
        <w:t>limit</w:t>
      </w:r>
    </w:p>
    <w:p w14:paraId="20088CC2" w14:textId="77777777" w:rsidR="007F5956" w:rsidRDefault="005A2EE2">
      <w:pPr>
        <w:pStyle w:val="BodyText"/>
        <w:tabs>
          <w:tab w:val="left" w:leader="dot" w:pos="8654"/>
        </w:tabs>
        <w:spacing w:before="12"/>
        <w:ind w:left="1820"/>
      </w:pPr>
      <w:r>
        <w:rPr>
          <w:color w:val="262526"/>
        </w:rPr>
        <w:t>procedures</w:t>
      </w:r>
      <w:r>
        <w:rPr>
          <w:color w:val="262526"/>
        </w:rPr>
        <w:tab/>
        <w:t>1460</w:t>
      </w:r>
    </w:p>
    <w:p w14:paraId="20088CC3" w14:textId="77777777" w:rsidR="007F5956" w:rsidRDefault="005A2EE2">
      <w:pPr>
        <w:pStyle w:val="ListParagraph"/>
        <w:numPr>
          <w:ilvl w:val="2"/>
          <w:numId w:val="7"/>
        </w:numPr>
        <w:tabs>
          <w:tab w:val="left" w:pos="1819"/>
          <w:tab w:val="left" w:pos="1820"/>
          <w:tab w:val="left" w:leader="dot" w:pos="8654"/>
        </w:tabs>
        <w:ind w:left="1819" w:hanging="1700"/>
        <w:rPr>
          <w:sz w:val="24"/>
        </w:rPr>
      </w:pPr>
      <w:r>
        <w:rPr>
          <w:color w:val="262526"/>
          <w:sz w:val="24"/>
        </w:rPr>
        <w:t>Transition to the frame</w:t>
      </w:r>
      <w:r>
        <w:rPr>
          <w:color w:val="262526"/>
          <w:sz w:val="24"/>
        </w:rPr>
        <w:t>work for determining</w:t>
      </w:r>
      <w:r>
        <w:rPr>
          <w:color w:val="262526"/>
          <w:spacing w:val="-11"/>
          <w:sz w:val="24"/>
        </w:rPr>
        <w:t xml:space="preserve"> </w:t>
      </w:r>
      <w:r>
        <w:rPr>
          <w:color w:val="262526"/>
          <w:sz w:val="24"/>
        </w:rPr>
        <w:t>prudential</w:t>
      </w:r>
      <w:r>
        <w:rPr>
          <w:color w:val="262526"/>
          <w:spacing w:val="-2"/>
          <w:sz w:val="24"/>
        </w:rPr>
        <w:t xml:space="preserve"> </w:t>
      </w:r>
      <w:r>
        <w:rPr>
          <w:color w:val="262526"/>
          <w:sz w:val="24"/>
        </w:rPr>
        <w:t>settings</w:t>
      </w:r>
      <w:r>
        <w:rPr>
          <w:color w:val="262526"/>
          <w:sz w:val="24"/>
        </w:rPr>
        <w:tab/>
        <w:t>1460</w:t>
      </w:r>
    </w:p>
    <w:p w14:paraId="20088CC4"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Prior consultation, step, decision or action taken</w:t>
      </w:r>
      <w:r>
        <w:rPr>
          <w:color w:val="262526"/>
          <w:spacing w:val="-11"/>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1460</w:t>
      </w:r>
    </w:p>
    <w:p w14:paraId="20088CC5" w14:textId="77777777" w:rsidR="007F5956" w:rsidRDefault="005A2EE2">
      <w:pPr>
        <w:pStyle w:val="Heading1"/>
        <w:tabs>
          <w:tab w:val="left" w:pos="1824"/>
          <w:tab w:val="left" w:leader="dot" w:pos="8654"/>
        </w:tabs>
        <w:spacing w:before="122"/>
        <w:ind w:left="120"/>
      </w:pPr>
      <w:r>
        <w:rPr>
          <w:color w:val="262526"/>
        </w:rPr>
        <w:t>Part ZV</w:t>
      </w:r>
      <w:r>
        <w:rPr>
          <w:color w:val="262526"/>
        </w:rPr>
        <w:tab/>
        <w:t>Small Generation</w:t>
      </w:r>
      <w:r>
        <w:rPr>
          <w:color w:val="262526"/>
          <w:spacing w:val="-20"/>
        </w:rPr>
        <w:t xml:space="preserve"> </w:t>
      </w:r>
      <w:r>
        <w:rPr>
          <w:color w:val="262526"/>
        </w:rPr>
        <w:t>Aggregator</w:t>
      </w:r>
      <w:r>
        <w:rPr>
          <w:color w:val="262526"/>
          <w:spacing w:val="-7"/>
        </w:rPr>
        <w:t xml:space="preserve"> </w:t>
      </w:r>
      <w:r>
        <w:rPr>
          <w:color w:val="262526"/>
        </w:rPr>
        <w:t>Framework</w:t>
      </w:r>
      <w:r>
        <w:rPr>
          <w:color w:val="262526"/>
        </w:rPr>
        <w:tab/>
        <w:t>1460</w:t>
      </w:r>
    </w:p>
    <w:p w14:paraId="20088CC6" w14:textId="77777777" w:rsidR="007F5956" w:rsidRDefault="005A2EE2">
      <w:pPr>
        <w:pStyle w:val="Heading1"/>
        <w:numPr>
          <w:ilvl w:val="1"/>
          <w:numId w:val="7"/>
        </w:numPr>
        <w:tabs>
          <w:tab w:val="left" w:pos="1824"/>
          <w:tab w:val="left" w:pos="1825"/>
        </w:tabs>
        <w:spacing w:before="125" w:line="249" w:lineRule="auto"/>
        <w:ind w:right="1125" w:hanging="1701"/>
      </w:pPr>
      <w:r>
        <w:rPr>
          <w:color w:val="262526"/>
        </w:rPr>
        <w:t>Rules consequential on the making of the National Electricity Amendment (Small Generation Aggregator Framework)</w:t>
      </w:r>
      <w:r>
        <w:rPr>
          <w:color w:val="262526"/>
          <w:spacing w:val="-39"/>
        </w:rPr>
        <w:t xml:space="preserve"> </w:t>
      </w:r>
      <w:r>
        <w:rPr>
          <w:color w:val="262526"/>
        </w:rPr>
        <w:t>Rule</w:t>
      </w:r>
    </w:p>
    <w:p w14:paraId="20088CC7" w14:textId="77777777" w:rsidR="007F5956" w:rsidRDefault="005A2EE2">
      <w:pPr>
        <w:pStyle w:val="Heading1"/>
        <w:spacing w:before="2"/>
        <w:ind w:left="1820"/>
      </w:pPr>
      <w:r>
        <w:rPr>
          <w:color w:val="262526"/>
        </w:rPr>
        <w:t>2012</w:t>
      </w:r>
      <w:r>
        <w:rPr>
          <w:color w:val="262526"/>
          <w:spacing w:val="-7"/>
        </w:rPr>
        <w:t xml:space="preserve"> </w:t>
      </w:r>
      <w:r>
        <w:rPr>
          <w:color w:val="262526"/>
        </w:rPr>
        <w:t>.........................................................................................................1460</w:t>
      </w:r>
    </w:p>
    <w:p w14:paraId="20088CC8" w14:textId="77777777" w:rsidR="007F5956" w:rsidRDefault="005A2EE2">
      <w:pPr>
        <w:pStyle w:val="ListParagraph"/>
        <w:numPr>
          <w:ilvl w:val="2"/>
          <w:numId w:val="7"/>
        </w:numPr>
        <w:tabs>
          <w:tab w:val="left" w:pos="1824"/>
          <w:tab w:val="left" w:pos="1825"/>
          <w:tab w:val="left" w:leader="dot" w:pos="8654"/>
        </w:tabs>
        <w:spacing w:before="16"/>
        <w:rPr>
          <w:sz w:val="24"/>
        </w:rPr>
      </w:pPr>
      <w:r>
        <w:rPr>
          <w:color w:val="262526"/>
          <w:sz w:val="24"/>
        </w:rPr>
        <w:t>Definitions</w:t>
      </w:r>
      <w:r>
        <w:rPr>
          <w:color w:val="262526"/>
          <w:sz w:val="24"/>
        </w:rPr>
        <w:tab/>
        <w:t>1460</w:t>
      </w:r>
    </w:p>
    <w:p w14:paraId="20088CC9" w14:textId="77777777" w:rsidR="007F5956" w:rsidRDefault="005A2EE2">
      <w:pPr>
        <w:pStyle w:val="ListParagraph"/>
        <w:numPr>
          <w:ilvl w:val="2"/>
          <w:numId w:val="7"/>
        </w:numPr>
        <w:tabs>
          <w:tab w:val="left" w:pos="1824"/>
          <w:tab w:val="left" w:pos="1825"/>
        </w:tabs>
        <w:spacing w:line="249" w:lineRule="auto"/>
        <w:ind w:left="1820" w:right="129" w:hanging="1701"/>
        <w:rPr>
          <w:sz w:val="24"/>
        </w:rPr>
      </w:pPr>
      <w:r>
        <w:rPr>
          <w:color w:val="262526"/>
          <w:sz w:val="24"/>
        </w:rPr>
        <w:t>Commenc</w:t>
      </w:r>
      <w:r>
        <w:rPr>
          <w:color w:val="262526"/>
          <w:sz w:val="24"/>
        </w:rPr>
        <w:t>ement of participant fees as well as transactions, funding and settlements under Chapter 3 for Market Small Generation</w:t>
      </w:r>
      <w:r>
        <w:rPr>
          <w:color w:val="262526"/>
          <w:spacing w:val="-36"/>
          <w:sz w:val="24"/>
        </w:rPr>
        <w:t xml:space="preserve"> </w:t>
      </w:r>
      <w:r>
        <w:rPr>
          <w:color w:val="262526"/>
          <w:sz w:val="24"/>
        </w:rPr>
        <w:t>Aggregators.1461</w:t>
      </w:r>
    </w:p>
    <w:p w14:paraId="20088CCA" w14:textId="77777777" w:rsidR="007F5956" w:rsidRDefault="005A2EE2">
      <w:pPr>
        <w:pStyle w:val="ListParagraph"/>
        <w:numPr>
          <w:ilvl w:val="2"/>
          <w:numId w:val="7"/>
        </w:numPr>
        <w:tabs>
          <w:tab w:val="left" w:pos="1824"/>
          <w:tab w:val="left" w:pos="1825"/>
          <w:tab w:val="left" w:leader="dot" w:pos="8654"/>
        </w:tabs>
        <w:spacing w:before="2"/>
        <w:rPr>
          <w:sz w:val="24"/>
        </w:rPr>
      </w:pPr>
      <w:r>
        <w:rPr>
          <w:color w:val="262526"/>
          <w:sz w:val="24"/>
        </w:rPr>
        <w:t>Participant fees for Market Small</w:t>
      </w:r>
      <w:r>
        <w:rPr>
          <w:color w:val="262526"/>
          <w:spacing w:val="-28"/>
          <w:sz w:val="24"/>
        </w:rPr>
        <w:t xml:space="preserve"> </w:t>
      </w:r>
      <w:r>
        <w:rPr>
          <w:color w:val="262526"/>
          <w:sz w:val="24"/>
        </w:rPr>
        <w:t>Generation</w:t>
      </w:r>
      <w:r>
        <w:rPr>
          <w:color w:val="262526"/>
          <w:spacing w:val="-17"/>
          <w:sz w:val="24"/>
        </w:rPr>
        <w:t xml:space="preserve"> </w:t>
      </w:r>
      <w:r>
        <w:rPr>
          <w:color w:val="262526"/>
          <w:sz w:val="24"/>
        </w:rPr>
        <w:t>Aggregators</w:t>
      </w:r>
      <w:r>
        <w:rPr>
          <w:color w:val="262526"/>
          <w:sz w:val="24"/>
        </w:rPr>
        <w:tab/>
        <w:t>1461</w:t>
      </w:r>
    </w:p>
    <w:p w14:paraId="20088CCB" w14:textId="77777777" w:rsidR="007F5956" w:rsidRDefault="005A2EE2">
      <w:pPr>
        <w:pStyle w:val="ListParagraph"/>
        <w:numPr>
          <w:ilvl w:val="2"/>
          <w:numId w:val="7"/>
        </w:numPr>
        <w:tabs>
          <w:tab w:val="left" w:pos="1810"/>
          <w:tab w:val="left" w:pos="1811"/>
          <w:tab w:val="left" w:leader="dot" w:pos="8654"/>
        </w:tabs>
        <w:spacing w:line="249" w:lineRule="auto"/>
        <w:ind w:left="1820" w:right="129" w:hanging="1701"/>
        <w:rPr>
          <w:sz w:val="24"/>
        </w:rPr>
      </w:pPr>
      <w:r>
        <w:rPr>
          <w:color w:val="262526"/>
          <w:sz w:val="24"/>
        </w:rPr>
        <w:t>Ancillary service transactions, funding of compensation for directions and intervention settlements for directions for Market Small Generation Aggregators</w:t>
      </w:r>
      <w:r>
        <w:rPr>
          <w:color w:val="262526"/>
          <w:sz w:val="24"/>
        </w:rPr>
        <w:tab/>
      </w:r>
      <w:r>
        <w:rPr>
          <w:color w:val="262526"/>
          <w:spacing w:val="-5"/>
          <w:sz w:val="24"/>
        </w:rPr>
        <w:t>1462</w:t>
      </w:r>
    </w:p>
    <w:p w14:paraId="20088CCC" w14:textId="77777777" w:rsidR="007F5956" w:rsidRDefault="005A2EE2">
      <w:pPr>
        <w:pStyle w:val="ListParagraph"/>
        <w:numPr>
          <w:ilvl w:val="2"/>
          <w:numId w:val="7"/>
        </w:numPr>
        <w:tabs>
          <w:tab w:val="left" w:pos="1810"/>
          <w:tab w:val="left" w:pos="1811"/>
        </w:tabs>
        <w:spacing w:before="3"/>
        <w:ind w:left="1810" w:hanging="1691"/>
        <w:rPr>
          <w:sz w:val="24"/>
        </w:rPr>
      </w:pPr>
      <w:r>
        <w:rPr>
          <w:color w:val="262526"/>
          <w:sz w:val="24"/>
        </w:rPr>
        <w:t>Amendments to the carbon dioxide equivalent intensity</w:t>
      </w:r>
      <w:r>
        <w:rPr>
          <w:color w:val="262526"/>
          <w:spacing w:val="-3"/>
          <w:sz w:val="24"/>
        </w:rPr>
        <w:t xml:space="preserve"> </w:t>
      </w:r>
      <w:r>
        <w:rPr>
          <w:color w:val="262526"/>
          <w:sz w:val="24"/>
        </w:rPr>
        <w:t>index</w:t>
      </w:r>
    </w:p>
    <w:p w14:paraId="20088CCD" w14:textId="77777777" w:rsidR="007F5956" w:rsidRDefault="005A2EE2">
      <w:pPr>
        <w:pStyle w:val="BodyText"/>
        <w:tabs>
          <w:tab w:val="left" w:leader="dot" w:pos="8654"/>
        </w:tabs>
        <w:spacing w:before="12"/>
        <w:ind w:left="1820"/>
      </w:pPr>
      <w:r>
        <w:rPr>
          <w:color w:val="262526"/>
        </w:rPr>
        <w:t>procedures</w:t>
      </w:r>
      <w:r>
        <w:rPr>
          <w:color w:val="262526"/>
        </w:rPr>
        <w:tab/>
        <w:t>1462</w:t>
      </w:r>
    </w:p>
    <w:p w14:paraId="20088CCE" w14:textId="77777777" w:rsidR="007F5956" w:rsidRDefault="005A2EE2">
      <w:pPr>
        <w:pStyle w:val="ListParagraph"/>
        <w:numPr>
          <w:ilvl w:val="2"/>
          <w:numId w:val="7"/>
        </w:numPr>
        <w:tabs>
          <w:tab w:val="left" w:pos="1810"/>
          <w:tab w:val="left" w:pos="1811"/>
          <w:tab w:val="left" w:leader="dot" w:pos="8654"/>
        </w:tabs>
        <w:ind w:left="1810" w:hanging="1691"/>
        <w:rPr>
          <w:sz w:val="24"/>
        </w:rPr>
      </w:pPr>
      <w:r>
        <w:rPr>
          <w:color w:val="262526"/>
          <w:sz w:val="24"/>
        </w:rPr>
        <w:t>Amendments of the</w:t>
      </w:r>
      <w:r>
        <w:rPr>
          <w:color w:val="262526"/>
          <w:spacing w:val="-6"/>
          <w:sz w:val="24"/>
        </w:rPr>
        <w:t xml:space="preserve"> </w:t>
      </w:r>
      <w:r>
        <w:rPr>
          <w:color w:val="262526"/>
          <w:sz w:val="24"/>
        </w:rPr>
        <w:t>metrology</w:t>
      </w:r>
      <w:r>
        <w:rPr>
          <w:color w:val="262526"/>
          <w:spacing w:val="-1"/>
          <w:sz w:val="24"/>
        </w:rPr>
        <w:t xml:space="preserve"> </w:t>
      </w:r>
      <w:r>
        <w:rPr>
          <w:color w:val="262526"/>
          <w:sz w:val="24"/>
        </w:rPr>
        <w:t>procedures</w:t>
      </w:r>
      <w:r>
        <w:rPr>
          <w:color w:val="262526"/>
          <w:sz w:val="24"/>
        </w:rPr>
        <w:tab/>
        <w:t>1463</w:t>
      </w:r>
    </w:p>
    <w:p w14:paraId="20088CCF" w14:textId="77777777" w:rsidR="007F5956" w:rsidRDefault="005A2EE2">
      <w:pPr>
        <w:pStyle w:val="ListParagraph"/>
        <w:numPr>
          <w:ilvl w:val="2"/>
          <w:numId w:val="7"/>
        </w:numPr>
        <w:tabs>
          <w:tab w:val="left" w:pos="1810"/>
          <w:tab w:val="left" w:pos="1811"/>
          <w:tab w:val="left" w:leader="dot" w:pos="8654"/>
        </w:tabs>
        <w:spacing w:line="249" w:lineRule="auto"/>
        <w:ind w:left="1820" w:right="129" w:hanging="1701"/>
        <w:rPr>
          <w:sz w:val="24"/>
        </w:rPr>
      </w:pPr>
      <w:r>
        <w:rPr>
          <w:color w:val="262526"/>
          <w:sz w:val="24"/>
        </w:rPr>
        <w:t>Amendments to  the  Market  Settlement  and  Transfer  Solution Procedures</w:t>
      </w:r>
      <w:r>
        <w:rPr>
          <w:color w:val="262526"/>
          <w:sz w:val="24"/>
        </w:rPr>
        <w:tab/>
      </w:r>
      <w:r>
        <w:rPr>
          <w:color w:val="262526"/>
          <w:spacing w:val="-5"/>
          <w:sz w:val="24"/>
        </w:rPr>
        <w:t>1463</w:t>
      </w:r>
    </w:p>
    <w:p w14:paraId="20088CD0" w14:textId="77777777" w:rsidR="007F5956" w:rsidRDefault="005A2EE2">
      <w:pPr>
        <w:pStyle w:val="Heading1"/>
        <w:tabs>
          <w:tab w:val="left" w:pos="1824"/>
          <w:tab w:val="left" w:leader="dot" w:pos="8654"/>
        </w:tabs>
        <w:spacing w:before="112" w:line="249" w:lineRule="auto"/>
        <w:ind w:left="1820" w:right="129" w:hanging="1701"/>
      </w:pPr>
      <w:r>
        <w:rPr>
          <w:color w:val="262526"/>
        </w:rPr>
        <w:t>Part ZW</w:t>
      </w:r>
      <w:r>
        <w:rPr>
          <w:color w:val="262526"/>
        </w:rPr>
        <w:tab/>
      </w:r>
      <w:r>
        <w:rPr>
          <w:color w:val="262526"/>
        </w:rPr>
        <w:tab/>
        <w:t>Economic Regulation of Network Service Providers (2012 amendments)</w:t>
      </w:r>
      <w:r>
        <w:rPr>
          <w:color w:val="262526"/>
        </w:rPr>
        <w:tab/>
      </w:r>
      <w:r>
        <w:rPr>
          <w:color w:val="262526"/>
          <w:spacing w:val="-5"/>
        </w:rPr>
        <w:t>1463</w:t>
      </w:r>
    </w:p>
    <w:p w14:paraId="20088CD1" w14:textId="77777777" w:rsidR="007F5956" w:rsidRDefault="005A2EE2">
      <w:pPr>
        <w:pStyle w:val="Heading1"/>
        <w:tabs>
          <w:tab w:val="left" w:pos="1824"/>
          <w:tab w:val="left" w:leader="dot" w:pos="8654"/>
        </w:tabs>
        <w:spacing w:before="115"/>
        <w:ind w:left="120"/>
      </w:pPr>
      <w:r>
        <w:rPr>
          <w:color w:val="262526"/>
        </w:rPr>
        <w:t>Division</w:t>
      </w:r>
      <w:r>
        <w:rPr>
          <w:color w:val="262526"/>
          <w:spacing w:val="-4"/>
        </w:rPr>
        <w:t xml:space="preserve"> </w:t>
      </w:r>
      <w:r>
        <w:rPr>
          <w:color w:val="262526"/>
        </w:rPr>
        <w:t>1</w:t>
      </w:r>
      <w:r>
        <w:rPr>
          <w:color w:val="262526"/>
        </w:rPr>
        <w:tab/>
        <w:t>Miscellaneous</w:t>
      </w:r>
      <w:r>
        <w:rPr>
          <w:color w:val="262526"/>
          <w:spacing w:val="-1"/>
        </w:rPr>
        <w:t xml:space="preserve"> </w:t>
      </w:r>
      <w:r>
        <w:rPr>
          <w:color w:val="262526"/>
        </w:rPr>
        <w:t>transitional</w:t>
      </w:r>
      <w:r>
        <w:rPr>
          <w:color w:val="262526"/>
          <w:spacing w:val="-1"/>
        </w:rPr>
        <w:t xml:space="preserve"> </w:t>
      </w:r>
      <w:r>
        <w:rPr>
          <w:color w:val="262526"/>
        </w:rPr>
        <w:t>provisions</w:t>
      </w:r>
      <w:r>
        <w:rPr>
          <w:color w:val="262526"/>
        </w:rPr>
        <w:tab/>
        <w:t>14</w:t>
      </w:r>
      <w:r>
        <w:rPr>
          <w:color w:val="262526"/>
        </w:rPr>
        <w:t>63</w:t>
      </w:r>
    </w:p>
    <w:p w14:paraId="20088CD2" w14:textId="77777777" w:rsidR="007F5956" w:rsidRDefault="007F5956">
      <w:pPr>
        <w:sectPr w:rsidR="007F5956">
          <w:pgSz w:w="11910" w:h="16840"/>
          <w:pgMar w:top="1100" w:right="1320" w:bottom="880" w:left="1320" w:header="664" w:footer="697" w:gutter="0"/>
          <w:cols w:space="720"/>
        </w:sectPr>
      </w:pPr>
    </w:p>
    <w:p w14:paraId="20088CD3" w14:textId="77777777" w:rsidR="007F5956" w:rsidRDefault="005A2EE2">
      <w:pPr>
        <w:pStyle w:val="Heading1"/>
        <w:numPr>
          <w:ilvl w:val="1"/>
          <w:numId w:val="7"/>
        </w:numPr>
        <w:tabs>
          <w:tab w:val="left" w:pos="1823"/>
          <w:tab w:val="left" w:pos="1825"/>
          <w:tab w:val="left" w:leader="dot" w:pos="8654"/>
        </w:tabs>
        <w:spacing w:before="183"/>
        <w:ind w:left="1824" w:hanging="1706"/>
      </w:pPr>
      <w:r>
        <w:rPr>
          <w:color w:val="262526"/>
        </w:rPr>
        <w:lastRenderedPageBreak/>
        <w:t>Publication of Chapter</w:t>
      </w:r>
      <w:r>
        <w:rPr>
          <w:color w:val="262526"/>
          <w:spacing w:val="-8"/>
        </w:rPr>
        <w:t xml:space="preserve"> </w:t>
      </w:r>
      <w:r>
        <w:rPr>
          <w:color w:val="262526"/>
        </w:rPr>
        <w:t>6</w:t>
      </w:r>
      <w:r>
        <w:rPr>
          <w:color w:val="262526"/>
          <w:spacing w:val="-1"/>
        </w:rPr>
        <w:t xml:space="preserve"> </w:t>
      </w:r>
      <w:r>
        <w:rPr>
          <w:color w:val="262526"/>
        </w:rPr>
        <w:t>Guidelines</w:t>
      </w:r>
      <w:r>
        <w:rPr>
          <w:color w:val="262526"/>
        </w:rPr>
        <w:tab/>
        <w:t>1463</w:t>
      </w:r>
    </w:p>
    <w:p w14:paraId="20088CD4"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Shared</w:t>
      </w:r>
      <w:r>
        <w:rPr>
          <w:color w:val="262526"/>
          <w:spacing w:val="-18"/>
          <w:sz w:val="24"/>
        </w:rPr>
        <w:t xml:space="preserve"> </w:t>
      </w:r>
      <w:r>
        <w:rPr>
          <w:color w:val="262526"/>
          <w:sz w:val="24"/>
        </w:rPr>
        <w:t>Asset</w:t>
      </w:r>
      <w:r>
        <w:rPr>
          <w:color w:val="262526"/>
          <w:spacing w:val="-6"/>
          <w:sz w:val="24"/>
        </w:rPr>
        <w:t xml:space="preserve"> </w:t>
      </w:r>
      <w:r>
        <w:rPr>
          <w:color w:val="262526"/>
          <w:sz w:val="24"/>
        </w:rPr>
        <w:t>Guidelines</w:t>
      </w:r>
      <w:r>
        <w:rPr>
          <w:color w:val="262526"/>
          <w:sz w:val="24"/>
        </w:rPr>
        <w:tab/>
        <w:t>1463</w:t>
      </w:r>
    </w:p>
    <w:p w14:paraId="20088CD5"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Capital Expenditure</w:t>
      </w:r>
      <w:r>
        <w:rPr>
          <w:color w:val="262526"/>
          <w:spacing w:val="-4"/>
          <w:sz w:val="24"/>
        </w:rPr>
        <w:t xml:space="preserve"> </w:t>
      </w:r>
      <w:r>
        <w:rPr>
          <w:color w:val="262526"/>
          <w:sz w:val="24"/>
        </w:rPr>
        <w:t>Incentive</w:t>
      </w:r>
      <w:r>
        <w:rPr>
          <w:color w:val="262526"/>
          <w:spacing w:val="-2"/>
          <w:sz w:val="24"/>
        </w:rPr>
        <w:t xml:space="preserve"> </w:t>
      </w:r>
      <w:r>
        <w:rPr>
          <w:color w:val="262526"/>
          <w:sz w:val="24"/>
        </w:rPr>
        <w:t>Guidelines</w:t>
      </w:r>
      <w:r>
        <w:rPr>
          <w:color w:val="262526"/>
          <w:sz w:val="24"/>
        </w:rPr>
        <w:tab/>
        <w:t>1464</w:t>
      </w:r>
    </w:p>
    <w:p w14:paraId="20088CD6"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Rate of</w:t>
      </w:r>
      <w:r>
        <w:rPr>
          <w:color w:val="262526"/>
          <w:spacing w:val="-4"/>
          <w:sz w:val="24"/>
        </w:rPr>
        <w:t xml:space="preserve"> </w:t>
      </w:r>
      <w:r>
        <w:rPr>
          <w:color w:val="262526"/>
          <w:sz w:val="24"/>
        </w:rPr>
        <w:t>Return</w:t>
      </w:r>
      <w:r>
        <w:rPr>
          <w:color w:val="262526"/>
          <w:spacing w:val="-2"/>
          <w:sz w:val="24"/>
        </w:rPr>
        <w:t xml:space="preserve"> </w:t>
      </w:r>
      <w:r>
        <w:rPr>
          <w:color w:val="262526"/>
          <w:sz w:val="24"/>
        </w:rPr>
        <w:t>Guidelines</w:t>
      </w:r>
      <w:r>
        <w:rPr>
          <w:color w:val="262526"/>
          <w:sz w:val="24"/>
        </w:rPr>
        <w:tab/>
        <w:t>1464</w:t>
      </w:r>
    </w:p>
    <w:p w14:paraId="20088CD7"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Expenditure Forecast</w:t>
      </w:r>
      <w:r>
        <w:rPr>
          <w:color w:val="262526"/>
          <w:spacing w:val="-24"/>
          <w:sz w:val="24"/>
        </w:rPr>
        <w:t xml:space="preserve"> </w:t>
      </w:r>
      <w:r>
        <w:rPr>
          <w:color w:val="262526"/>
          <w:sz w:val="24"/>
        </w:rPr>
        <w:t>Assessment</w:t>
      </w:r>
      <w:r>
        <w:rPr>
          <w:color w:val="262526"/>
          <w:spacing w:val="-6"/>
          <w:sz w:val="24"/>
        </w:rPr>
        <w:t xml:space="preserve"> </w:t>
      </w:r>
      <w:r>
        <w:rPr>
          <w:color w:val="262526"/>
          <w:sz w:val="24"/>
        </w:rPr>
        <w:t>Guidelines</w:t>
      </w:r>
      <w:r>
        <w:rPr>
          <w:color w:val="262526"/>
          <w:sz w:val="24"/>
        </w:rPr>
        <w:tab/>
        <w:t>1464</w:t>
      </w:r>
    </w:p>
    <w:p w14:paraId="20088CD8"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Distribution</w:t>
      </w:r>
      <w:r>
        <w:rPr>
          <w:color w:val="262526"/>
          <w:spacing w:val="-6"/>
          <w:sz w:val="24"/>
        </w:rPr>
        <w:t xml:space="preserve"> </w:t>
      </w:r>
      <w:r>
        <w:rPr>
          <w:color w:val="262526"/>
          <w:sz w:val="24"/>
        </w:rPr>
        <w:t>Confidentiality</w:t>
      </w:r>
      <w:r>
        <w:rPr>
          <w:color w:val="262526"/>
          <w:spacing w:val="-5"/>
          <w:sz w:val="24"/>
        </w:rPr>
        <w:t xml:space="preserve"> </w:t>
      </w:r>
      <w:r>
        <w:rPr>
          <w:color w:val="262526"/>
          <w:sz w:val="24"/>
        </w:rPr>
        <w:t>Guidelines</w:t>
      </w:r>
      <w:r>
        <w:rPr>
          <w:color w:val="262526"/>
          <w:sz w:val="24"/>
        </w:rPr>
        <w:tab/>
        <w:t>1465</w:t>
      </w:r>
    </w:p>
    <w:p w14:paraId="20088CD9"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Consultation procedure paper</w:t>
      </w:r>
      <w:r>
        <w:rPr>
          <w:color w:val="262526"/>
          <w:sz w:val="24"/>
        </w:rPr>
        <w:tab/>
        <w:t>1465</w:t>
      </w:r>
    </w:p>
    <w:p w14:paraId="20088CDA" w14:textId="77777777" w:rsidR="007F5956" w:rsidRDefault="005A2EE2">
      <w:pPr>
        <w:pStyle w:val="Heading1"/>
        <w:numPr>
          <w:ilvl w:val="1"/>
          <w:numId w:val="7"/>
        </w:numPr>
        <w:tabs>
          <w:tab w:val="left" w:pos="1823"/>
          <w:tab w:val="left" w:pos="1825"/>
          <w:tab w:val="left" w:leader="dot" w:pos="8654"/>
        </w:tabs>
        <w:spacing w:before="121"/>
        <w:ind w:left="1824" w:hanging="1706"/>
      </w:pPr>
      <w:r>
        <w:rPr>
          <w:color w:val="262526"/>
        </w:rPr>
        <w:t>Publication of Chapter</w:t>
      </w:r>
      <w:r>
        <w:rPr>
          <w:color w:val="262526"/>
          <w:spacing w:val="-8"/>
        </w:rPr>
        <w:t xml:space="preserve"> </w:t>
      </w:r>
      <w:r>
        <w:rPr>
          <w:color w:val="262526"/>
        </w:rPr>
        <w:t>6A</w:t>
      </w:r>
      <w:r>
        <w:rPr>
          <w:color w:val="262526"/>
          <w:spacing w:val="-15"/>
        </w:rPr>
        <w:t xml:space="preserve"> </w:t>
      </w:r>
      <w:r>
        <w:rPr>
          <w:color w:val="262526"/>
        </w:rPr>
        <w:t>Guidelines</w:t>
      </w:r>
      <w:r>
        <w:rPr>
          <w:color w:val="262526"/>
        </w:rPr>
        <w:tab/>
        <w:t>1465</w:t>
      </w:r>
    </w:p>
    <w:p w14:paraId="20088CDB"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Shared</w:t>
      </w:r>
      <w:r>
        <w:rPr>
          <w:color w:val="262526"/>
          <w:spacing w:val="-18"/>
          <w:sz w:val="24"/>
        </w:rPr>
        <w:t xml:space="preserve"> </w:t>
      </w:r>
      <w:r>
        <w:rPr>
          <w:color w:val="262526"/>
          <w:sz w:val="24"/>
        </w:rPr>
        <w:t>Asset</w:t>
      </w:r>
      <w:r>
        <w:rPr>
          <w:color w:val="262526"/>
          <w:spacing w:val="-6"/>
          <w:sz w:val="24"/>
        </w:rPr>
        <w:t xml:space="preserve"> </w:t>
      </w:r>
      <w:r>
        <w:rPr>
          <w:color w:val="262526"/>
          <w:sz w:val="24"/>
        </w:rPr>
        <w:t>Guidelines</w:t>
      </w:r>
      <w:r>
        <w:rPr>
          <w:color w:val="262526"/>
          <w:sz w:val="24"/>
        </w:rPr>
        <w:tab/>
        <w:t>1465</w:t>
      </w:r>
    </w:p>
    <w:p w14:paraId="20088CDC"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Capital Expenditure</w:t>
      </w:r>
      <w:r>
        <w:rPr>
          <w:color w:val="262526"/>
          <w:spacing w:val="-4"/>
          <w:sz w:val="24"/>
        </w:rPr>
        <w:t xml:space="preserve"> </w:t>
      </w:r>
      <w:r>
        <w:rPr>
          <w:color w:val="262526"/>
          <w:sz w:val="24"/>
        </w:rPr>
        <w:t>Incentive</w:t>
      </w:r>
      <w:r>
        <w:rPr>
          <w:color w:val="262526"/>
          <w:spacing w:val="-2"/>
          <w:sz w:val="24"/>
        </w:rPr>
        <w:t xml:space="preserve"> </w:t>
      </w:r>
      <w:r>
        <w:rPr>
          <w:color w:val="262526"/>
          <w:sz w:val="24"/>
        </w:rPr>
        <w:t>Guidelines</w:t>
      </w:r>
      <w:r>
        <w:rPr>
          <w:color w:val="262526"/>
          <w:sz w:val="24"/>
        </w:rPr>
        <w:tab/>
        <w:t>1465</w:t>
      </w:r>
    </w:p>
    <w:p w14:paraId="20088CDD"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Rate of</w:t>
      </w:r>
      <w:r>
        <w:rPr>
          <w:color w:val="262526"/>
          <w:spacing w:val="-4"/>
          <w:sz w:val="24"/>
        </w:rPr>
        <w:t xml:space="preserve"> </w:t>
      </w:r>
      <w:r>
        <w:rPr>
          <w:color w:val="262526"/>
          <w:sz w:val="24"/>
        </w:rPr>
        <w:t>Return</w:t>
      </w:r>
      <w:r>
        <w:rPr>
          <w:color w:val="262526"/>
          <w:spacing w:val="-2"/>
          <w:sz w:val="24"/>
        </w:rPr>
        <w:t xml:space="preserve"> </w:t>
      </w:r>
      <w:r>
        <w:rPr>
          <w:color w:val="262526"/>
          <w:sz w:val="24"/>
        </w:rPr>
        <w:t>Guidelines</w:t>
      </w:r>
      <w:r>
        <w:rPr>
          <w:color w:val="262526"/>
          <w:sz w:val="24"/>
        </w:rPr>
        <w:tab/>
        <w:t>1466</w:t>
      </w:r>
    </w:p>
    <w:p w14:paraId="20088CDE"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Expenditure Forecast</w:t>
      </w:r>
      <w:r>
        <w:rPr>
          <w:color w:val="262526"/>
          <w:spacing w:val="-24"/>
          <w:sz w:val="24"/>
        </w:rPr>
        <w:t xml:space="preserve"> </w:t>
      </w:r>
      <w:r>
        <w:rPr>
          <w:color w:val="262526"/>
          <w:sz w:val="24"/>
        </w:rPr>
        <w:t>Assessment</w:t>
      </w:r>
      <w:r>
        <w:rPr>
          <w:color w:val="262526"/>
          <w:spacing w:val="-6"/>
          <w:sz w:val="24"/>
        </w:rPr>
        <w:t xml:space="preserve"> </w:t>
      </w:r>
      <w:r>
        <w:rPr>
          <w:color w:val="262526"/>
          <w:sz w:val="24"/>
        </w:rPr>
        <w:t>Guidelines</w:t>
      </w:r>
      <w:r>
        <w:rPr>
          <w:color w:val="262526"/>
          <w:sz w:val="24"/>
        </w:rPr>
        <w:tab/>
        <w:t>1466</w:t>
      </w:r>
    </w:p>
    <w:p w14:paraId="20088CDF"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z w:val="24"/>
        </w:rPr>
        <w:t>Transmission</w:t>
      </w:r>
      <w:r>
        <w:rPr>
          <w:color w:val="262526"/>
          <w:spacing w:val="-5"/>
          <w:sz w:val="24"/>
        </w:rPr>
        <w:t xml:space="preserve"> </w:t>
      </w:r>
      <w:r>
        <w:rPr>
          <w:color w:val="262526"/>
          <w:sz w:val="24"/>
        </w:rPr>
        <w:t>Confidentiality</w:t>
      </w:r>
      <w:r>
        <w:rPr>
          <w:color w:val="262526"/>
          <w:spacing w:val="-4"/>
          <w:sz w:val="24"/>
        </w:rPr>
        <w:t xml:space="preserve"> </w:t>
      </w:r>
      <w:r>
        <w:rPr>
          <w:color w:val="262526"/>
          <w:sz w:val="24"/>
        </w:rPr>
        <w:t>Guidelines</w:t>
      </w:r>
      <w:r>
        <w:rPr>
          <w:color w:val="262526"/>
          <w:sz w:val="24"/>
        </w:rPr>
        <w:tab/>
        <w:t>1466</w:t>
      </w:r>
    </w:p>
    <w:p w14:paraId="20088CE0"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Consultation paper procedure</w:t>
      </w:r>
      <w:r>
        <w:rPr>
          <w:color w:val="262526"/>
          <w:sz w:val="24"/>
        </w:rPr>
        <w:tab/>
        <w:t>1467</w:t>
      </w:r>
    </w:p>
    <w:p w14:paraId="20088CE1" w14:textId="77777777" w:rsidR="007F5956" w:rsidRDefault="005A2EE2">
      <w:pPr>
        <w:pStyle w:val="Heading1"/>
        <w:tabs>
          <w:tab w:val="left" w:pos="1819"/>
          <w:tab w:val="left" w:leader="dot" w:pos="8654"/>
        </w:tabs>
        <w:spacing w:before="122" w:line="249" w:lineRule="auto"/>
        <w:ind w:left="1820" w:right="129" w:hanging="1701"/>
      </w:pPr>
      <w:r>
        <w:rPr>
          <w:color w:val="262526"/>
        </w:rPr>
        <w:t>Division</w:t>
      </w:r>
      <w:r>
        <w:rPr>
          <w:color w:val="262526"/>
          <w:spacing w:val="-4"/>
        </w:rPr>
        <w:t xml:space="preserve"> </w:t>
      </w:r>
      <w:r>
        <w:rPr>
          <w:color w:val="262526"/>
        </w:rPr>
        <w:t>2</w:t>
      </w:r>
      <w:r>
        <w:rPr>
          <w:color w:val="262526"/>
        </w:rPr>
        <w:tab/>
        <w:t>Transitional provisions for NSW/ACT Distribution Network Service Providers</w:t>
      </w:r>
      <w:r>
        <w:rPr>
          <w:color w:val="262526"/>
        </w:rPr>
        <w:tab/>
      </w:r>
      <w:r>
        <w:rPr>
          <w:color w:val="262526"/>
          <w:spacing w:val="-5"/>
        </w:rPr>
        <w:t>1467</w:t>
      </w:r>
    </w:p>
    <w:p w14:paraId="20088CE2" w14:textId="77777777" w:rsidR="007F5956" w:rsidRDefault="005A2EE2">
      <w:pPr>
        <w:pStyle w:val="Heading1"/>
        <w:numPr>
          <w:ilvl w:val="1"/>
          <w:numId w:val="7"/>
        </w:numPr>
        <w:tabs>
          <w:tab w:val="left" w:pos="1823"/>
          <w:tab w:val="left" w:pos="1825"/>
          <w:tab w:val="left" w:leader="dot" w:pos="8654"/>
        </w:tabs>
        <w:spacing w:before="115"/>
        <w:ind w:left="1824" w:hanging="1706"/>
      </w:pPr>
      <w:r>
        <w:rPr>
          <w:color w:val="262526"/>
        </w:rPr>
        <w:t>General</w:t>
      </w:r>
      <w:r>
        <w:rPr>
          <w:color w:val="262526"/>
          <w:spacing w:val="-2"/>
        </w:rPr>
        <w:t xml:space="preserve"> </w:t>
      </w:r>
      <w:r>
        <w:rPr>
          <w:color w:val="262526"/>
        </w:rPr>
        <w:t>provisions</w:t>
      </w:r>
      <w:r>
        <w:rPr>
          <w:color w:val="262526"/>
        </w:rPr>
        <w:tab/>
        <w:t>1467</w:t>
      </w:r>
    </w:p>
    <w:p w14:paraId="20088CE3"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1467</w:t>
      </w:r>
    </w:p>
    <w:p w14:paraId="20088CE4"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z w:val="24"/>
        </w:rPr>
        <w:t>Transitional</w:t>
      </w:r>
      <w:r>
        <w:rPr>
          <w:color w:val="262526"/>
          <w:spacing w:val="-3"/>
          <w:sz w:val="24"/>
        </w:rPr>
        <w:t xml:space="preserve"> </w:t>
      </w:r>
      <w:r>
        <w:rPr>
          <w:color w:val="262526"/>
          <w:sz w:val="24"/>
        </w:rPr>
        <w:t>Chapter</w:t>
      </w:r>
      <w:r>
        <w:rPr>
          <w:color w:val="262526"/>
          <w:spacing w:val="-2"/>
          <w:sz w:val="24"/>
        </w:rPr>
        <w:t xml:space="preserve"> </w:t>
      </w:r>
      <w:r>
        <w:rPr>
          <w:color w:val="262526"/>
          <w:sz w:val="24"/>
        </w:rPr>
        <w:t>6</w:t>
      </w:r>
      <w:r>
        <w:rPr>
          <w:color w:val="262526"/>
          <w:sz w:val="24"/>
        </w:rPr>
        <w:tab/>
      </w:r>
      <w:r>
        <w:rPr>
          <w:color w:val="262526"/>
          <w:sz w:val="24"/>
        </w:rPr>
        <w:t>1468</w:t>
      </w:r>
    </w:p>
    <w:p w14:paraId="20088CE5"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11.56</w:t>
      </w:r>
      <w:r>
        <w:rPr>
          <w:color w:val="262526"/>
          <w:sz w:val="24"/>
        </w:rPr>
        <w:tab/>
        <w:t>1469</w:t>
      </w:r>
    </w:p>
    <w:p w14:paraId="20088CE6" w14:textId="77777777" w:rsidR="007F5956" w:rsidRDefault="005A2EE2">
      <w:pPr>
        <w:pStyle w:val="Heading1"/>
        <w:numPr>
          <w:ilvl w:val="1"/>
          <w:numId w:val="7"/>
        </w:numPr>
        <w:tabs>
          <w:tab w:val="left" w:pos="1823"/>
          <w:tab w:val="left" w:pos="1825"/>
          <w:tab w:val="left" w:leader="dot" w:pos="8654"/>
        </w:tabs>
        <w:spacing w:before="122"/>
        <w:ind w:left="1824" w:hanging="1706"/>
      </w:pPr>
      <w:r>
        <w:rPr>
          <w:color w:val="262526"/>
        </w:rPr>
        <w:t>Special provisions applying to</w:t>
      </w:r>
      <w:r>
        <w:rPr>
          <w:color w:val="262526"/>
          <w:spacing w:val="-11"/>
        </w:rPr>
        <w:t xml:space="preserve"> </w:t>
      </w:r>
      <w:r>
        <w:rPr>
          <w:color w:val="262526"/>
        </w:rPr>
        <w:t>affected</w:t>
      </w:r>
      <w:r>
        <w:rPr>
          <w:color w:val="262526"/>
          <w:spacing w:val="-2"/>
        </w:rPr>
        <w:t xml:space="preserve"> </w:t>
      </w:r>
      <w:r>
        <w:rPr>
          <w:color w:val="262526"/>
        </w:rPr>
        <w:t>DNSPs</w:t>
      </w:r>
      <w:r>
        <w:rPr>
          <w:color w:val="262526"/>
        </w:rPr>
        <w:tab/>
        <w:t>1469</w:t>
      </w:r>
    </w:p>
    <w:p w14:paraId="20088CE7"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Requirement to make distribution determination</w:t>
      </w:r>
      <w:r>
        <w:rPr>
          <w:color w:val="262526"/>
          <w:sz w:val="24"/>
        </w:rPr>
        <w:tab/>
        <w:t>1469</w:t>
      </w:r>
    </w:p>
    <w:p w14:paraId="20088CE8"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z w:val="24"/>
        </w:rPr>
        <w:t>Transitional</w:t>
      </w:r>
      <w:r>
        <w:rPr>
          <w:color w:val="262526"/>
          <w:spacing w:val="-3"/>
          <w:sz w:val="24"/>
        </w:rPr>
        <w:t xml:space="preserve"> </w:t>
      </w:r>
      <w:r>
        <w:rPr>
          <w:color w:val="262526"/>
          <w:sz w:val="24"/>
        </w:rPr>
        <w:t>regulatory</w:t>
      </w:r>
      <w:r>
        <w:rPr>
          <w:color w:val="262526"/>
          <w:spacing w:val="-2"/>
          <w:sz w:val="24"/>
        </w:rPr>
        <w:t xml:space="preserve"> </w:t>
      </w:r>
      <w:r>
        <w:rPr>
          <w:color w:val="262526"/>
          <w:sz w:val="24"/>
        </w:rPr>
        <w:t>proposal</w:t>
      </w:r>
      <w:r>
        <w:rPr>
          <w:color w:val="262526"/>
          <w:sz w:val="24"/>
        </w:rPr>
        <w:tab/>
        <w:t>1469</w:t>
      </w:r>
    </w:p>
    <w:p w14:paraId="20088CE9"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Distribution determination for a transitional regulatory</w:t>
      </w:r>
      <w:r>
        <w:rPr>
          <w:color w:val="262526"/>
          <w:spacing w:val="-9"/>
          <w:sz w:val="24"/>
        </w:rPr>
        <w:t xml:space="preserve"> </w:t>
      </w:r>
      <w:r>
        <w:rPr>
          <w:color w:val="262526"/>
          <w:sz w:val="24"/>
        </w:rPr>
        <w:t>control</w:t>
      </w:r>
      <w:r>
        <w:rPr>
          <w:color w:val="262526"/>
          <w:spacing w:val="-1"/>
          <w:sz w:val="24"/>
        </w:rPr>
        <w:t xml:space="preserve"> </w:t>
      </w:r>
      <w:r>
        <w:rPr>
          <w:color w:val="262526"/>
          <w:sz w:val="24"/>
        </w:rPr>
        <w:t>period</w:t>
      </w:r>
      <w:r>
        <w:rPr>
          <w:color w:val="262526"/>
          <w:sz w:val="24"/>
        </w:rPr>
        <w:tab/>
        <w:t>1471</w:t>
      </w:r>
    </w:p>
    <w:p w14:paraId="20088CEA"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Subsequent regulatory</w:t>
      </w:r>
      <w:r>
        <w:rPr>
          <w:color w:val="262526"/>
          <w:spacing w:val="-5"/>
          <w:sz w:val="24"/>
        </w:rPr>
        <w:t xml:space="preserve"> </w:t>
      </w:r>
      <w:r>
        <w:rPr>
          <w:color w:val="262526"/>
          <w:sz w:val="24"/>
        </w:rPr>
        <w:t>control</w:t>
      </w:r>
      <w:r>
        <w:rPr>
          <w:color w:val="262526"/>
          <w:spacing w:val="-2"/>
          <w:sz w:val="24"/>
        </w:rPr>
        <w:t xml:space="preserve"> </w:t>
      </w:r>
      <w:r>
        <w:rPr>
          <w:color w:val="262526"/>
          <w:sz w:val="24"/>
        </w:rPr>
        <w:t>period</w:t>
      </w:r>
      <w:r>
        <w:rPr>
          <w:color w:val="262526"/>
          <w:sz w:val="24"/>
        </w:rPr>
        <w:tab/>
        <w:t>1475</w:t>
      </w:r>
    </w:p>
    <w:p w14:paraId="20088CEB"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Review of past capital expenditure</w:t>
      </w:r>
      <w:r>
        <w:rPr>
          <w:color w:val="262526"/>
          <w:sz w:val="24"/>
        </w:rPr>
        <w:tab/>
        <w:t>1480</w:t>
      </w:r>
    </w:p>
    <w:p w14:paraId="20088CEC" w14:textId="77777777" w:rsidR="007F5956" w:rsidRDefault="005A2EE2">
      <w:pPr>
        <w:pStyle w:val="Heading1"/>
        <w:tabs>
          <w:tab w:val="left" w:pos="1819"/>
          <w:tab w:val="left" w:leader="dot" w:pos="8654"/>
        </w:tabs>
        <w:spacing w:before="121" w:line="249" w:lineRule="auto"/>
        <w:ind w:left="1820" w:right="129" w:hanging="1701"/>
      </w:pPr>
      <w:r>
        <w:rPr>
          <w:color w:val="262526"/>
        </w:rPr>
        <w:t>Division</w:t>
      </w:r>
      <w:r>
        <w:rPr>
          <w:color w:val="262526"/>
          <w:spacing w:val="-4"/>
        </w:rPr>
        <w:t xml:space="preserve"> </w:t>
      </w:r>
      <w:r>
        <w:rPr>
          <w:color w:val="262526"/>
        </w:rPr>
        <w:t>3</w:t>
      </w:r>
      <w:r>
        <w:rPr>
          <w:color w:val="262526"/>
        </w:rPr>
        <w:tab/>
        <w:t xml:space="preserve">Transitional provisions for NSW and </w:t>
      </w:r>
      <w:r>
        <w:rPr>
          <w:color w:val="262526"/>
          <w:spacing w:val="-3"/>
        </w:rPr>
        <w:t xml:space="preserve">Tasmanian </w:t>
      </w:r>
      <w:r>
        <w:rPr>
          <w:color w:val="262526"/>
        </w:rPr>
        <w:t>Transmission Network Service Providers</w:t>
      </w:r>
      <w:r>
        <w:rPr>
          <w:color w:val="262526"/>
          <w:spacing w:val="-14"/>
        </w:rPr>
        <w:t xml:space="preserve"> </w:t>
      </w:r>
      <w:r>
        <w:rPr>
          <w:color w:val="262526"/>
        </w:rPr>
        <w:t>a</w:t>
      </w:r>
      <w:r>
        <w:rPr>
          <w:color w:val="262526"/>
        </w:rPr>
        <w:t>nd</w:t>
      </w:r>
      <w:r>
        <w:rPr>
          <w:color w:val="262526"/>
          <w:spacing w:val="-4"/>
        </w:rPr>
        <w:t xml:space="preserve"> </w:t>
      </w:r>
      <w:r>
        <w:rPr>
          <w:color w:val="262526"/>
        </w:rPr>
        <w:t>Directlink</w:t>
      </w:r>
      <w:r>
        <w:rPr>
          <w:color w:val="262526"/>
        </w:rPr>
        <w:tab/>
      </w:r>
      <w:r>
        <w:rPr>
          <w:color w:val="262526"/>
          <w:spacing w:val="-5"/>
        </w:rPr>
        <w:t>1481</w:t>
      </w:r>
    </w:p>
    <w:p w14:paraId="20088CED" w14:textId="77777777" w:rsidR="007F5956" w:rsidRDefault="005A2EE2">
      <w:pPr>
        <w:pStyle w:val="Heading1"/>
        <w:numPr>
          <w:ilvl w:val="1"/>
          <w:numId w:val="7"/>
        </w:numPr>
        <w:tabs>
          <w:tab w:val="left" w:pos="1823"/>
          <w:tab w:val="left" w:pos="1825"/>
          <w:tab w:val="left" w:leader="dot" w:pos="8654"/>
        </w:tabs>
        <w:spacing w:before="116"/>
        <w:ind w:left="1824" w:hanging="1706"/>
      </w:pPr>
      <w:r>
        <w:rPr>
          <w:color w:val="262526"/>
        </w:rPr>
        <w:t>General</w:t>
      </w:r>
      <w:r>
        <w:rPr>
          <w:color w:val="262526"/>
          <w:spacing w:val="-2"/>
        </w:rPr>
        <w:t xml:space="preserve"> </w:t>
      </w:r>
      <w:r>
        <w:rPr>
          <w:color w:val="262526"/>
        </w:rPr>
        <w:t>provisions</w:t>
      </w:r>
      <w:r>
        <w:rPr>
          <w:color w:val="262526"/>
        </w:rPr>
        <w:tab/>
        <w:t>1481</w:t>
      </w:r>
    </w:p>
    <w:p w14:paraId="20088CEE" w14:textId="77777777" w:rsidR="007F5956" w:rsidRDefault="005A2EE2">
      <w:pPr>
        <w:pStyle w:val="ListParagraph"/>
        <w:numPr>
          <w:ilvl w:val="2"/>
          <w:numId w:val="7"/>
        </w:numPr>
        <w:tabs>
          <w:tab w:val="left" w:pos="1823"/>
          <w:tab w:val="left" w:pos="1825"/>
          <w:tab w:val="left" w:leader="dot" w:pos="8654"/>
        </w:tabs>
        <w:spacing w:before="15"/>
        <w:ind w:hanging="1706"/>
        <w:rPr>
          <w:sz w:val="24"/>
        </w:rPr>
      </w:pPr>
      <w:r>
        <w:rPr>
          <w:color w:val="262526"/>
          <w:sz w:val="24"/>
        </w:rPr>
        <w:t>Definitions</w:t>
      </w:r>
      <w:r>
        <w:rPr>
          <w:color w:val="262526"/>
          <w:sz w:val="24"/>
        </w:rPr>
        <w:tab/>
        <w:t>1481</w:t>
      </w:r>
    </w:p>
    <w:p w14:paraId="20088CEF"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z w:val="24"/>
        </w:rPr>
        <w:t>Transitional</w:t>
      </w:r>
      <w:r>
        <w:rPr>
          <w:color w:val="262526"/>
          <w:spacing w:val="-3"/>
          <w:sz w:val="24"/>
        </w:rPr>
        <w:t xml:space="preserve"> </w:t>
      </w:r>
      <w:r>
        <w:rPr>
          <w:color w:val="262526"/>
          <w:sz w:val="24"/>
        </w:rPr>
        <w:t>Chapter</w:t>
      </w:r>
      <w:r>
        <w:rPr>
          <w:color w:val="262526"/>
          <w:spacing w:val="-2"/>
          <w:sz w:val="24"/>
        </w:rPr>
        <w:t xml:space="preserve"> </w:t>
      </w:r>
      <w:r>
        <w:rPr>
          <w:color w:val="262526"/>
          <w:sz w:val="24"/>
        </w:rPr>
        <w:t>6A</w:t>
      </w:r>
      <w:r>
        <w:rPr>
          <w:color w:val="262526"/>
          <w:sz w:val="24"/>
        </w:rPr>
        <w:tab/>
        <w:t>1482</w:t>
      </w:r>
    </w:p>
    <w:p w14:paraId="20088CF0"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11.58</w:t>
      </w:r>
      <w:r>
        <w:rPr>
          <w:color w:val="262526"/>
          <w:sz w:val="24"/>
        </w:rPr>
        <w:tab/>
        <w:t>1483</w:t>
      </w:r>
    </w:p>
    <w:p w14:paraId="20088CF1" w14:textId="77777777" w:rsidR="007F5956" w:rsidRDefault="005A2EE2">
      <w:pPr>
        <w:pStyle w:val="Heading1"/>
        <w:numPr>
          <w:ilvl w:val="1"/>
          <w:numId w:val="7"/>
        </w:numPr>
        <w:tabs>
          <w:tab w:val="left" w:pos="1823"/>
          <w:tab w:val="left" w:pos="1825"/>
          <w:tab w:val="left" w:leader="dot" w:pos="8654"/>
        </w:tabs>
        <w:spacing w:before="122"/>
        <w:ind w:left="1824" w:hanging="1706"/>
      </w:pPr>
      <w:r>
        <w:rPr>
          <w:color w:val="262526"/>
        </w:rPr>
        <w:t>Special provisions applying to</w:t>
      </w:r>
      <w:r>
        <w:rPr>
          <w:color w:val="262526"/>
          <w:spacing w:val="-8"/>
        </w:rPr>
        <w:t xml:space="preserve"> </w:t>
      </w:r>
      <w:r>
        <w:rPr>
          <w:color w:val="262526"/>
        </w:rPr>
        <w:t>affected</w:t>
      </w:r>
      <w:r>
        <w:rPr>
          <w:color w:val="262526"/>
          <w:spacing w:val="-7"/>
        </w:rPr>
        <w:t xml:space="preserve"> </w:t>
      </w:r>
      <w:r>
        <w:rPr>
          <w:color w:val="262526"/>
        </w:rPr>
        <w:t>TNSPs</w:t>
      </w:r>
      <w:r>
        <w:rPr>
          <w:color w:val="262526"/>
        </w:rPr>
        <w:tab/>
        <w:t>1483</w:t>
      </w:r>
    </w:p>
    <w:p w14:paraId="20088CF2"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Requirement to make transmission determination</w:t>
      </w:r>
      <w:r>
        <w:rPr>
          <w:color w:val="262526"/>
          <w:sz w:val="24"/>
        </w:rPr>
        <w:tab/>
        <w:t>1483</w:t>
      </w:r>
    </w:p>
    <w:p w14:paraId="20088CF3"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Requirement to submit a transitional</w:t>
      </w:r>
      <w:r>
        <w:rPr>
          <w:color w:val="262526"/>
          <w:spacing w:val="-9"/>
          <w:sz w:val="24"/>
        </w:rPr>
        <w:t xml:space="preserve"> </w:t>
      </w:r>
      <w:r>
        <w:rPr>
          <w:color w:val="262526"/>
          <w:sz w:val="24"/>
        </w:rPr>
        <w:t>Revenue</w:t>
      </w:r>
      <w:r>
        <w:rPr>
          <w:color w:val="262526"/>
          <w:spacing w:val="-2"/>
          <w:sz w:val="24"/>
        </w:rPr>
        <w:t xml:space="preserve"> </w:t>
      </w:r>
      <w:r>
        <w:rPr>
          <w:color w:val="262526"/>
          <w:sz w:val="24"/>
        </w:rPr>
        <w:t>Proposal</w:t>
      </w:r>
      <w:r>
        <w:rPr>
          <w:color w:val="262526"/>
          <w:sz w:val="24"/>
        </w:rPr>
        <w:tab/>
        <w:t>1483</w:t>
      </w:r>
    </w:p>
    <w:p w14:paraId="20088CF4" w14:textId="77777777" w:rsidR="007F5956" w:rsidRDefault="005A2EE2">
      <w:pPr>
        <w:pStyle w:val="ListParagraph"/>
        <w:numPr>
          <w:ilvl w:val="2"/>
          <w:numId w:val="7"/>
        </w:numPr>
        <w:tabs>
          <w:tab w:val="left" w:pos="1819"/>
          <w:tab w:val="left" w:pos="1820"/>
          <w:tab w:val="left" w:leader="dot" w:pos="8654"/>
        </w:tabs>
        <w:spacing w:line="249" w:lineRule="auto"/>
        <w:ind w:left="119" w:right="129" w:firstLine="0"/>
        <w:rPr>
          <w:sz w:val="24"/>
        </w:rPr>
      </w:pPr>
      <w:r>
        <w:rPr>
          <w:color w:val="262526"/>
          <w:sz w:val="24"/>
        </w:rPr>
        <w:t xml:space="preserve">Transmission determination for a transitional regulatory control period </w:t>
      </w:r>
      <w:r>
        <w:rPr>
          <w:color w:val="262526"/>
          <w:spacing w:val="-4"/>
          <w:sz w:val="24"/>
        </w:rPr>
        <w:t xml:space="preserve">1484 </w:t>
      </w:r>
      <w:r>
        <w:rPr>
          <w:color w:val="262526"/>
          <w:sz w:val="24"/>
        </w:rPr>
        <w:t>11.58.4</w:t>
      </w:r>
      <w:r>
        <w:rPr>
          <w:color w:val="262526"/>
          <w:sz w:val="24"/>
        </w:rPr>
        <w:tab/>
      </w:r>
      <w:r>
        <w:rPr>
          <w:color w:val="262526"/>
          <w:sz w:val="24"/>
        </w:rPr>
        <w:tab/>
        <w:t>Subsequent regulatory</w:t>
      </w:r>
      <w:r>
        <w:rPr>
          <w:color w:val="262526"/>
          <w:spacing w:val="-5"/>
          <w:sz w:val="24"/>
        </w:rPr>
        <w:t xml:space="preserve"> </w:t>
      </w:r>
      <w:r>
        <w:rPr>
          <w:color w:val="262526"/>
          <w:sz w:val="24"/>
        </w:rPr>
        <w:t>control</w:t>
      </w:r>
      <w:r>
        <w:rPr>
          <w:color w:val="262526"/>
          <w:spacing w:val="-2"/>
          <w:sz w:val="24"/>
        </w:rPr>
        <w:t xml:space="preserve"> </w:t>
      </w:r>
      <w:r>
        <w:rPr>
          <w:color w:val="262526"/>
          <w:sz w:val="24"/>
        </w:rPr>
        <w:t>period</w:t>
      </w:r>
      <w:r>
        <w:rPr>
          <w:color w:val="262526"/>
          <w:sz w:val="24"/>
        </w:rPr>
        <w:tab/>
      </w:r>
      <w:r>
        <w:rPr>
          <w:color w:val="262526"/>
          <w:spacing w:val="-5"/>
          <w:sz w:val="24"/>
        </w:rPr>
        <w:t>1487</w:t>
      </w:r>
    </w:p>
    <w:p w14:paraId="20088CF5" w14:textId="77777777" w:rsidR="007F5956" w:rsidRDefault="005A2EE2">
      <w:pPr>
        <w:pStyle w:val="BodyText"/>
        <w:tabs>
          <w:tab w:val="left" w:pos="1823"/>
          <w:tab w:val="left" w:leader="dot" w:pos="8654"/>
        </w:tabs>
        <w:spacing w:before="2"/>
        <w:ind w:left="119"/>
      </w:pPr>
      <w:r>
        <w:rPr>
          <w:color w:val="262526"/>
        </w:rPr>
        <w:t>11.58.5</w:t>
      </w:r>
      <w:r>
        <w:rPr>
          <w:color w:val="262526"/>
        </w:rPr>
        <w:tab/>
        <w:t>Review of</w:t>
      </w:r>
      <w:r>
        <w:rPr>
          <w:color w:val="262526"/>
        </w:rPr>
        <w:t xml:space="preserve"> past capital expenditure</w:t>
      </w:r>
      <w:r>
        <w:rPr>
          <w:color w:val="262526"/>
        </w:rPr>
        <w:tab/>
        <w:t>1491</w:t>
      </w:r>
    </w:p>
    <w:p w14:paraId="20088CF6" w14:textId="77777777" w:rsidR="007F5956" w:rsidRDefault="005A2EE2">
      <w:pPr>
        <w:pStyle w:val="Heading1"/>
        <w:tabs>
          <w:tab w:val="left" w:pos="1819"/>
          <w:tab w:val="left" w:leader="dot" w:pos="8654"/>
        </w:tabs>
        <w:spacing w:before="121"/>
        <w:ind w:left="119"/>
      </w:pPr>
      <w:r>
        <w:rPr>
          <w:color w:val="262526"/>
        </w:rPr>
        <w:t>Division</w:t>
      </w:r>
      <w:r>
        <w:rPr>
          <w:color w:val="262526"/>
          <w:spacing w:val="-4"/>
        </w:rPr>
        <w:t xml:space="preserve"> </w:t>
      </w:r>
      <w:r>
        <w:rPr>
          <w:color w:val="262526"/>
        </w:rPr>
        <w:t>4</w:t>
      </w:r>
      <w:r>
        <w:rPr>
          <w:color w:val="262526"/>
        </w:rPr>
        <w:tab/>
        <w:t>Transitional provisions for the</w:t>
      </w:r>
      <w:r>
        <w:rPr>
          <w:color w:val="262526"/>
          <w:spacing w:val="-28"/>
        </w:rPr>
        <w:t xml:space="preserve"> </w:t>
      </w:r>
      <w:r>
        <w:rPr>
          <w:color w:val="262526"/>
        </w:rPr>
        <w:t>Victorian</w:t>
      </w:r>
      <w:r>
        <w:rPr>
          <w:color w:val="262526"/>
          <w:spacing w:val="-9"/>
        </w:rPr>
        <w:t xml:space="preserve"> </w:t>
      </w:r>
      <w:r>
        <w:rPr>
          <w:color w:val="262526"/>
        </w:rPr>
        <w:t>TNSP</w:t>
      </w:r>
      <w:r>
        <w:rPr>
          <w:color w:val="262526"/>
        </w:rPr>
        <w:tab/>
        <w:t>1492</w:t>
      </w:r>
    </w:p>
    <w:p w14:paraId="20088CF7" w14:textId="77777777" w:rsidR="007F5956" w:rsidRDefault="005A2EE2">
      <w:pPr>
        <w:pStyle w:val="Heading1"/>
        <w:numPr>
          <w:ilvl w:val="1"/>
          <w:numId w:val="7"/>
        </w:numPr>
        <w:tabs>
          <w:tab w:val="left" w:pos="1823"/>
          <w:tab w:val="left" w:pos="1825"/>
          <w:tab w:val="left" w:leader="dot" w:pos="8654"/>
        </w:tabs>
        <w:spacing w:before="126"/>
        <w:ind w:left="1824" w:hanging="1706"/>
      </w:pPr>
      <w:r>
        <w:rPr>
          <w:color w:val="262526"/>
        </w:rPr>
        <w:t>Special provisions applying to the</w:t>
      </w:r>
      <w:r>
        <w:rPr>
          <w:color w:val="262526"/>
          <w:spacing w:val="-19"/>
        </w:rPr>
        <w:t xml:space="preserve"> </w:t>
      </w:r>
      <w:r>
        <w:rPr>
          <w:color w:val="262526"/>
        </w:rPr>
        <w:t>Victorian</w:t>
      </w:r>
      <w:r>
        <w:rPr>
          <w:color w:val="262526"/>
          <w:spacing w:val="-8"/>
        </w:rPr>
        <w:t xml:space="preserve"> </w:t>
      </w:r>
      <w:r>
        <w:rPr>
          <w:color w:val="262526"/>
        </w:rPr>
        <w:t>TNSP</w:t>
      </w:r>
      <w:r>
        <w:rPr>
          <w:color w:val="262526"/>
        </w:rPr>
        <w:tab/>
        <w:t>1492</w:t>
      </w:r>
    </w:p>
    <w:p w14:paraId="20088CF8"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1492</w:t>
      </w:r>
    </w:p>
    <w:p w14:paraId="20088CF9"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11.59</w:t>
      </w:r>
      <w:r>
        <w:rPr>
          <w:color w:val="262526"/>
          <w:sz w:val="24"/>
        </w:rPr>
        <w:tab/>
        <w:t>1492</w:t>
      </w:r>
    </w:p>
    <w:p w14:paraId="20088CFA"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Former Chapter</w:t>
      </w:r>
      <w:r>
        <w:rPr>
          <w:color w:val="262526"/>
          <w:spacing w:val="-3"/>
          <w:sz w:val="24"/>
        </w:rPr>
        <w:t xml:space="preserve"> </w:t>
      </w:r>
      <w:r>
        <w:rPr>
          <w:color w:val="262526"/>
          <w:sz w:val="24"/>
        </w:rPr>
        <w:t>6A/10</w:t>
      </w:r>
      <w:r>
        <w:rPr>
          <w:color w:val="262526"/>
          <w:spacing w:val="-1"/>
          <w:sz w:val="24"/>
        </w:rPr>
        <w:t xml:space="preserve"> </w:t>
      </w:r>
      <w:r>
        <w:rPr>
          <w:color w:val="262526"/>
          <w:sz w:val="24"/>
        </w:rPr>
        <w:t>applies</w:t>
      </w:r>
      <w:r>
        <w:rPr>
          <w:color w:val="262526"/>
          <w:sz w:val="24"/>
        </w:rPr>
        <w:tab/>
        <w:t>1492</w:t>
      </w:r>
    </w:p>
    <w:p w14:paraId="20088CFB"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Review of past capital expenditure</w:t>
      </w:r>
      <w:r>
        <w:rPr>
          <w:color w:val="262526"/>
          <w:sz w:val="24"/>
        </w:rPr>
        <w:tab/>
        <w:t>1493</w:t>
      </w:r>
    </w:p>
    <w:p w14:paraId="20088CFC" w14:textId="77777777" w:rsidR="007F5956" w:rsidRDefault="005A2EE2">
      <w:pPr>
        <w:pStyle w:val="Heading1"/>
        <w:tabs>
          <w:tab w:val="left" w:pos="1819"/>
          <w:tab w:val="left" w:leader="dot" w:pos="8654"/>
        </w:tabs>
        <w:spacing w:before="121" w:line="249" w:lineRule="auto"/>
        <w:ind w:left="1820" w:right="129" w:hanging="1701"/>
      </w:pPr>
      <w:r>
        <w:rPr>
          <w:color w:val="262526"/>
        </w:rPr>
        <w:t>Division</w:t>
      </w:r>
      <w:r>
        <w:rPr>
          <w:color w:val="262526"/>
          <w:spacing w:val="-4"/>
        </w:rPr>
        <w:t xml:space="preserve"> </w:t>
      </w:r>
      <w:r>
        <w:rPr>
          <w:color w:val="262526"/>
        </w:rPr>
        <w:t>5</w:t>
      </w:r>
      <w:r>
        <w:rPr>
          <w:color w:val="262526"/>
        </w:rPr>
        <w:tab/>
        <w:t>Transitional provisions for Qld/SA and Victorian Distribution Network Service</w:t>
      </w:r>
      <w:r>
        <w:rPr>
          <w:color w:val="262526"/>
          <w:spacing w:val="-5"/>
        </w:rPr>
        <w:t xml:space="preserve"> </w:t>
      </w:r>
      <w:r>
        <w:rPr>
          <w:color w:val="262526"/>
        </w:rPr>
        <w:t>Providers</w:t>
      </w:r>
      <w:r>
        <w:rPr>
          <w:color w:val="262526"/>
        </w:rPr>
        <w:tab/>
      </w:r>
      <w:r>
        <w:rPr>
          <w:color w:val="262526"/>
          <w:spacing w:val="-5"/>
        </w:rPr>
        <w:t>1493</w:t>
      </w:r>
    </w:p>
    <w:p w14:paraId="20088CFD" w14:textId="77777777" w:rsidR="007F5956" w:rsidRDefault="007F5956">
      <w:pPr>
        <w:spacing w:line="249" w:lineRule="auto"/>
        <w:sectPr w:rsidR="007F5956">
          <w:pgSz w:w="11910" w:h="16840"/>
          <w:pgMar w:top="1100" w:right="1320" w:bottom="880" w:left="1320" w:header="664" w:footer="697" w:gutter="0"/>
          <w:cols w:space="720"/>
        </w:sectPr>
      </w:pPr>
    </w:p>
    <w:p w14:paraId="20088CFE" w14:textId="77777777" w:rsidR="007F5956" w:rsidRDefault="005A2EE2">
      <w:pPr>
        <w:pStyle w:val="Heading1"/>
        <w:numPr>
          <w:ilvl w:val="1"/>
          <w:numId w:val="7"/>
        </w:numPr>
        <w:tabs>
          <w:tab w:val="left" w:pos="1824"/>
          <w:tab w:val="left" w:pos="1825"/>
          <w:tab w:val="left" w:leader="dot" w:pos="8654"/>
        </w:tabs>
        <w:spacing w:before="183" w:line="249" w:lineRule="auto"/>
        <w:ind w:right="129" w:hanging="1701"/>
      </w:pPr>
      <w:r>
        <w:rPr>
          <w:color w:val="262526"/>
        </w:rPr>
        <w:lastRenderedPageBreak/>
        <w:t>Special provisions applying to the Qld/SA and Victorian Distribution Network</w:t>
      </w:r>
      <w:r>
        <w:rPr>
          <w:color w:val="262526"/>
          <w:spacing w:val="-5"/>
        </w:rPr>
        <w:t xml:space="preserve"> </w:t>
      </w:r>
      <w:r>
        <w:rPr>
          <w:color w:val="262526"/>
        </w:rPr>
        <w:t>Service</w:t>
      </w:r>
      <w:r>
        <w:rPr>
          <w:color w:val="262526"/>
          <w:spacing w:val="-5"/>
        </w:rPr>
        <w:t xml:space="preserve"> </w:t>
      </w:r>
      <w:r>
        <w:rPr>
          <w:color w:val="262526"/>
        </w:rPr>
        <w:t>Providers</w:t>
      </w:r>
      <w:r>
        <w:rPr>
          <w:color w:val="262526"/>
        </w:rPr>
        <w:tab/>
      </w:r>
      <w:r>
        <w:rPr>
          <w:color w:val="262526"/>
          <w:spacing w:val="-5"/>
        </w:rPr>
        <w:t>1493</w:t>
      </w:r>
    </w:p>
    <w:p w14:paraId="20088CFF"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1493</w:t>
      </w:r>
    </w:p>
    <w:p w14:paraId="20088D00" w14:textId="77777777" w:rsidR="007F5956" w:rsidRDefault="005A2EE2">
      <w:pPr>
        <w:pStyle w:val="ListParagraph"/>
        <w:numPr>
          <w:ilvl w:val="2"/>
          <w:numId w:val="7"/>
        </w:numPr>
        <w:tabs>
          <w:tab w:val="left" w:pos="1810"/>
          <w:tab w:val="left" w:pos="1811"/>
          <w:tab w:val="left" w:leader="dot" w:pos="8654"/>
        </w:tabs>
        <w:ind w:left="1810" w:hanging="1691"/>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11.60</w:t>
      </w:r>
      <w:r>
        <w:rPr>
          <w:color w:val="262526"/>
          <w:sz w:val="24"/>
        </w:rPr>
        <w:tab/>
        <w:t>1494</w:t>
      </w:r>
    </w:p>
    <w:p w14:paraId="20088D01"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Distribution determination for next regulatory</w:t>
      </w:r>
      <w:r>
        <w:rPr>
          <w:color w:val="262526"/>
          <w:spacing w:val="-8"/>
          <w:sz w:val="24"/>
        </w:rPr>
        <w:t xml:space="preserve"> </w:t>
      </w:r>
      <w:r>
        <w:rPr>
          <w:color w:val="262526"/>
          <w:sz w:val="24"/>
        </w:rPr>
        <w:t>control</w:t>
      </w:r>
      <w:r>
        <w:rPr>
          <w:color w:val="262526"/>
          <w:spacing w:val="-1"/>
          <w:sz w:val="24"/>
        </w:rPr>
        <w:t xml:space="preserve"> </w:t>
      </w:r>
      <w:r>
        <w:rPr>
          <w:color w:val="262526"/>
          <w:sz w:val="24"/>
        </w:rPr>
        <w:t>period</w:t>
      </w:r>
      <w:r>
        <w:rPr>
          <w:color w:val="262526"/>
          <w:sz w:val="24"/>
        </w:rPr>
        <w:tab/>
        <w:t>1494</w:t>
      </w:r>
    </w:p>
    <w:p w14:paraId="20088D02" w14:textId="77777777" w:rsidR="007F5956" w:rsidRDefault="005A2EE2">
      <w:pPr>
        <w:pStyle w:val="ListParagraph"/>
        <w:numPr>
          <w:ilvl w:val="2"/>
          <w:numId w:val="7"/>
        </w:numPr>
        <w:tabs>
          <w:tab w:val="left" w:pos="1824"/>
          <w:tab w:val="left" w:pos="1825"/>
        </w:tabs>
        <w:rPr>
          <w:sz w:val="24"/>
        </w:rPr>
      </w:pPr>
      <w:r>
        <w:rPr>
          <w:color w:val="262526"/>
          <w:sz w:val="24"/>
        </w:rPr>
        <w:t xml:space="preserve">Re-opening of distribution determination </w:t>
      </w:r>
      <w:r>
        <w:rPr>
          <w:color w:val="262526"/>
          <w:sz w:val="24"/>
        </w:rPr>
        <w:t>for next regulatory control</w:t>
      </w:r>
    </w:p>
    <w:p w14:paraId="20088D03" w14:textId="77777777" w:rsidR="007F5956" w:rsidRDefault="005A2EE2">
      <w:pPr>
        <w:pStyle w:val="BodyText"/>
        <w:tabs>
          <w:tab w:val="left" w:leader="dot" w:pos="8654"/>
        </w:tabs>
        <w:spacing w:before="12"/>
        <w:ind w:left="1820"/>
      </w:pPr>
      <w:r>
        <w:rPr>
          <w:color w:val="262526"/>
        </w:rPr>
        <w:t>period</w:t>
      </w:r>
      <w:r>
        <w:rPr>
          <w:color w:val="262526"/>
        </w:rPr>
        <w:tab/>
        <w:t>1496</w:t>
      </w:r>
    </w:p>
    <w:p w14:paraId="20088D04"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Review of past capital expenditure</w:t>
      </w:r>
      <w:r>
        <w:rPr>
          <w:color w:val="262526"/>
          <w:sz w:val="24"/>
        </w:rPr>
        <w:tab/>
        <w:t>1498</w:t>
      </w:r>
    </w:p>
    <w:p w14:paraId="20088D05" w14:textId="77777777" w:rsidR="007F5956" w:rsidRDefault="005A2EE2">
      <w:pPr>
        <w:pStyle w:val="Heading1"/>
        <w:tabs>
          <w:tab w:val="left" w:pos="1824"/>
          <w:tab w:val="left" w:leader="dot" w:pos="8654"/>
        </w:tabs>
        <w:spacing w:before="121"/>
        <w:ind w:left="120"/>
      </w:pPr>
      <w:r>
        <w:rPr>
          <w:color w:val="262526"/>
        </w:rPr>
        <w:t>Division</w:t>
      </w:r>
      <w:r>
        <w:rPr>
          <w:color w:val="262526"/>
          <w:spacing w:val="-4"/>
        </w:rPr>
        <w:t xml:space="preserve"> </w:t>
      </w:r>
      <w:r>
        <w:rPr>
          <w:color w:val="262526"/>
        </w:rPr>
        <w:t>6</w:t>
      </w:r>
      <w:r>
        <w:rPr>
          <w:color w:val="262526"/>
        </w:rPr>
        <w:tab/>
        <w:t>Review of past</w:t>
      </w:r>
      <w:r>
        <w:rPr>
          <w:color w:val="262526"/>
          <w:spacing w:val="-8"/>
        </w:rPr>
        <w:t xml:space="preserve"> </w:t>
      </w:r>
      <w:r>
        <w:rPr>
          <w:color w:val="262526"/>
        </w:rPr>
        <w:t>capital</w:t>
      </w:r>
      <w:r>
        <w:rPr>
          <w:color w:val="262526"/>
          <w:spacing w:val="-2"/>
        </w:rPr>
        <w:t xml:space="preserve"> </w:t>
      </w:r>
      <w:r>
        <w:rPr>
          <w:color w:val="262526"/>
        </w:rPr>
        <w:t>expenditure</w:t>
      </w:r>
      <w:r>
        <w:rPr>
          <w:color w:val="262526"/>
        </w:rPr>
        <w:tab/>
        <w:t>1499</w:t>
      </w:r>
    </w:p>
    <w:p w14:paraId="20088D06" w14:textId="77777777" w:rsidR="007F5956" w:rsidRDefault="005A2EE2">
      <w:pPr>
        <w:pStyle w:val="Heading1"/>
        <w:numPr>
          <w:ilvl w:val="1"/>
          <w:numId w:val="7"/>
        </w:numPr>
        <w:tabs>
          <w:tab w:val="left" w:pos="1824"/>
          <w:tab w:val="left" w:pos="1825"/>
          <w:tab w:val="left" w:leader="dot" w:pos="8654"/>
        </w:tabs>
        <w:spacing w:before="126"/>
        <w:ind w:left="1824"/>
      </w:pPr>
      <w:r>
        <w:rPr>
          <w:color w:val="262526"/>
        </w:rPr>
        <w:t>Definitions</w:t>
      </w:r>
      <w:r>
        <w:rPr>
          <w:color w:val="262526"/>
          <w:spacing w:val="-4"/>
        </w:rPr>
        <w:t xml:space="preserve"> </w:t>
      </w:r>
      <w:r>
        <w:rPr>
          <w:color w:val="262526"/>
        </w:rPr>
        <w:t>and</w:t>
      </w:r>
      <w:r>
        <w:rPr>
          <w:color w:val="262526"/>
          <w:spacing w:val="-2"/>
        </w:rPr>
        <w:t xml:space="preserve"> </w:t>
      </w:r>
      <w:r>
        <w:rPr>
          <w:color w:val="262526"/>
        </w:rPr>
        <w:t>application</w:t>
      </w:r>
      <w:r>
        <w:rPr>
          <w:color w:val="262526"/>
        </w:rPr>
        <w:tab/>
        <w:t>1499</w:t>
      </w:r>
    </w:p>
    <w:p w14:paraId="20088D07" w14:textId="77777777" w:rsidR="007F5956" w:rsidRDefault="005A2EE2">
      <w:pPr>
        <w:pStyle w:val="Heading1"/>
        <w:numPr>
          <w:ilvl w:val="1"/>
          <w:numId w:val="7"/>
        </w:numPr>
        <w:tabs>
          <w:tab w:val="left" w:pos="1824"/>
          <w:tab w:val="left" w:pos="1825"/>
          <w:tab w:val="left" w:leader="dot" w:pos="8654"/>
        </w:tabs>
        <w:spacing w:before="125"/>
        <w:ind w:left="1824"/>
      </w:pPr>
      <w:r>
        <w:rPr>
          <w:color w:val="262526"/>
        </w:rPr>
        <w:t>Review of past capital expenditure under</w:t>
      </w:r>
      <w:r>
        <w:rPr>
          <w:color w:val="262526"/>
          <w:spacing w:val="-22"/>
        </w:rPr>
        <w:t xml:space="preserve"> </w:t>
      </w:r>
      <w:r>
        <w:rPr>
          <w:color w:val="262526"/>
        </w:rPr>
        <w:t>Chapter</w:t>
      </w:r>
      <w:r>
        <w:rPr>
          <w:color w:val="262526"/>
          <w:spacing w:val="-8"/>
        </w:rPr>
        <w:t xml:space="preserve"> </w:t>
      </w:r>
      <w:r>
        <w:rPr>
          <w:color w:val="262526"/>
        </w:rPr>
        <w:t>6</w:t>
      </w:r>
      <w:r>
        <w:rPr>
          <w:color w:val="262526"/>
        </w:rPr>
        <w:tab/>
        <w:t>1499</w:t>
      </w:r>
    </w:p>
    <w:p w14:paraId="20088D08" w14:textId="77777777" w:rsidR="007F5956" w:rsidRDefault="005A2EE2">
      <w:pPr>
        <w:pStyle w:val="Heading1"/>
        <w:numPr>
          <w:ilvl w:val="1"/>
          <w:numId w:val="7"/>
        </w:numPr>
        <w:tabs>
          <w:tab w:val="left" w:pos="1824"/>
          <w:tab w:val="left" w:pos="1825"/>
          <w:tab w:val="left" w:leader="dot" w:pos="8654"/>
        </w:tabs>
        <w:spacing w:before="125"/>
        <w:ind w:left="1824"/>
      </w:pPr>
      <w:r>
        <w:rPr>
          <w:color w:val="262526"/>
        </w:rPr>
        <w:t>Review of past capital expenditure under</w:t>
      </w:r>
      <w:r>
        <w:rPr>
          <w:color w:val="262526"/>
          <w:spacing w:val="-22"/>
        </w:rPr>
        <w:t xml:space="preserve"> </w:t>
      </w:r>
      <w:r>
        <w:rPr>
          <w:color w:val="262526"/>
        </w:rPr>
        <w:t>Chapter</w:t>
      </w:r>
      <w:r>
        <w:rPr>
          <w:color w:val="262526"/>
          <w:spacing w:val="-8"/>
        </w:rPr>
        <w:t xml:space="preserve"> </w:t>
      </w:r>
      <w:r>
        <w:rPr>
          <w:color w:val="262526"/>
        </w:rPr>
        <w:t>6A</w:t>
      </w:r>
      <w:r>
        <w:rPr>
          <w:color w:val="262526"/>
        </w:rPr>
        <w:tab/>
        <w:t>1499</w:t>
      </w:r>
    </w:p>
    <w:p w14:paraId="20088D09" w14:textId="77777777" w:rsidR="007F5956" w:rsidRDefault="005A2EE2">
      <w:pPr>
        <w:pStyle w:val="Heading1"/>
        <w:tabs>
          <w:tab w:val="left" w:pos="1824"/>
          <w:tab w:val="left" w:leader="dot" w:pos="8654"/>
        </w:tabs>
        <w:spacing w:before="126"/>
        <w:ind w:left="120"/>
      </w:pPr>
      <w:r>
        <w:rPr>
          <w:color w:val="262526"/>
        </w:rPr>
        <w:t>Part ZX</w:t>
      </w:r>
      <w:r>
        <w:rPr>
          <w:color w:val="262526"/>
        </w:rPr>
        <w:tab/>
        <w:t>Inter-regional</w:t>
      </w:r>
      <w:r>
        <w:rPr>
          <w:color w:val="262526"/>
          <w:spacing w:val="-15"/>
        </w:rPr>
        <w:t xml:space="preserve"> </w:t>
      </w:r>
      <w:r>
        <w:rPr>
          <w:color w:val="262526"/>
        </w:rPr>
        <w:t>Transmission</w:t>
      </w:r>
      <w:r>
        <w:rPr>
          <w:color w:val="262526"/>
          <w:spacing w:val="-10"/>
        </w:rPr>
        <w:t xml:space="preserve"> </w:t>
      </w:r>
      <w:r>
        <w:rPr>
          <w:color w:val="262526"/>
        </w:rPr>
        <w:t>Charging</w:t>
      </w:r>
      <w:r>
        <w:rPr>
          <w:color w:val="262526"/>
        </w:rPr>
        <w:tab/>
        <w:t>1500</w:t>
      </w:r>
    </w:p>
    <w:p w14:paraId="20088D0A"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 on the making of the National Electricity Amendment (Inter-regional Transmission Charging)</w:t>
      </w:r>
      <w:r>
        <w:rPr>
          <w:color w:val="262526"/>
          <w:spacing w:val="-35"/>
        </w:rPr>
        <w:t xml:space="preserve"> </w:t>
      </w:r>
      <w:r>
        <w:rPr>
          <w:color w:val="262526"/>
        </w:rPr>
        <w:t>Rule</w:t>
      </w:r>
      <w:r>
        <w:rPr>
          <w:color w:val="262526"/>
          <w:spacing w:val="-8"/>
        </w:rPr>
        <w:t xml:space="preserve"> </w:t>
      </w:r>
      <w:r>
        <w:rPr>
          <w:color w:val="262526"/>
        </w:rPr>
        <w:t>2013</w:t>
      </w:r>
      <w:r>
        <w:rPr>
          <w:color w:val="262526"/>
        </w:rPr>
        <w:tab/>
      </w:r>
      <w:r>
        <w:rPr>
          <w:color w:val="262526"/>
          <w:spacing w:val="-5"/>
        </w:rPr>
        <w:t>1500</w:t>
      </w:r>
    </w:p>
    <w:p w14:paraId="20088D0B"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1500</w:t>
      </w:r>
    </w:p>
    <w:p w14:paraId="20088D0C" w14:textId="77777777" w:rsidR="007F5956" w:rsidRDefault="005A2EE2">
      <w:pPr>
        <w:pStyle w:val="ListParagraph"/>
        <w:numPr>
          <w:ilvl w:val="2"/>
          <w:numId w:val="7"/>
        </w:numPr>
        <w:tabs>
          <w:tab w:val="left" w:pos="1810"/>
          <w:tab w:val="left" w:pos="1811"/>
          <w:tab w:val="left" w:leader="dot" w:pos="8654"/>
        </w:tabs>
        <w:ind w:left="1810" w:hanging="1691"/>
        <w:rPr>
          <w:sz w:val="24"/>
        </w:rPr>
      </w:pPr>
      <w:r>
        <w:rPr>
          <w:color w:val="262526"/>
          <w:sz w:val="24"/>
        </w:rPr>
        <w:t>Amendment</w:t>
      </w:r>
      <w:r>
        <w:rPr>
          <w:color w:val="262526"/>
          <w:sz w:val="24"/>
        </w:rPr>
        <w:t>s to the pricing</w:t>
      </w:r>
      <w:r>
        <w:rPr>
          <w:color w:val="262526"/>
          <w:spacing w:val="-6"/>
          <w:sz w:val="24"/>
        </w:rPr>
        <w:t xml:space="preserve"> </w:t>
      </w:r>
      <w:r>
        <w:rPr>
          <w:color w:val="262526"/>
          <w:sz w:val="24"/>
        </w:rPr>
        <w:t>methodology</w:t>
      </w:r>
      <w:r>
        <w:rPr>
          <w:color w:val="262526"/>
          <w:spacing w:val="-2"/>
          <w:sz w:val="24"/>
        </w:rPr>
        <w:t xml:space="preserve"> </w:t>
      </w:r>
      <w:r>
        <w:rPr>
          <w:color w:val="262526"/>
          <w:sz w:val="24"/>
        </w:rPr>
        <w:t>guidelines</w:t>
      </w:r>
      <w:r>
        <w:rPr>
          <w:color w:val="262526"/>
          <w:sz w:val="24"/>
        </w:rPr>
        <w:tab/>
        <w:t>1500</w:t>
      </w:r>
    </w:p>
    <w:p w14:paraId="20088D0D" w14:textId="77777777" w:rsidR="007F5956" w:rsidRDefault="005A2EE2">
      <w:pPr>
        <w:pStyle w:val="ListParagraph"/>
        <w:numPr>
          <w:ilvl w:val="2"/>
          <w:numId w:val="7"/>
        </w:numPr>
        <w:tabs>
          <w:tab w:val="left" w:pos="1810"/>
          <w:tab w:val="left" w:pos="1811"/>
          <w:tab w:val="left" w:leader="dot" w:pos="8654"/>
        </w:tabs>
        <w:spacing w:line="249" w:lineRule="auto"/>
        <w:ind w:left="1820" w:right="129" w:hanging="1701"/>
        <w:rPr>
          <w:sz w:val="24"/>
        </w:rPr>
      </w:pPr>
      <w:r>
        <w:rPr>
          <w:color w:val="262526"/>
          <w:sz w:val="24"/>
        </w:rPr>
        <w:t>Amendments to the pricing methodologies of Transmission Network Service</w:t>
      </w:r>
      <w:r>
        <w:rPr>
          <w:color w:val="262526"/>
          <w:spacing w:val="-6"/>
          <w:sz w:val="24"/>
        </w:rPr>
        <w:t xml:space="preserve"> </w:t>
      </w:r>
      <w:r>
        <w:rPr>
          <w:color w:val="262526"/>
          <w:sz w:val="24"/>
        </w:rPr>
        <w:t>Providers</w:t>
      </w:r>
      <w:r>
        <w:rPr>
          <w:color w:val="262526"/>
          <w:sz w:val="24"/>
        </w:rPr>
        <w:tab/>
      </w:r>
      <w:r>
        <w:rPr>
          <w:color w:val="262526"/>
          <w:spacing w:val="-5"/>
          <w:sz w:val="24"/>
        </w:rPr>
        <w:t>1501</w:t>
      </w:r>
    </w:p>
    <w:p w14:paraId="20088D0E" w14:textId="77777777" w:rsidR="007F5956" w:rsidRDefault="005A2EE2">
      <w:pPr>
        <w:pStyle w:val="ListParagraph"/>
        <w:numPr>
          <w:ilvl w:val="2"/>
          <w:numId w:val="7"/>
        </w:numPr>
        <w:tabs>
          <w:tab w:val="left" w:pos="1824"/>
          <w:tab w:val="left" w:pos="1825"/>
          <w:tab w:val="left" w:leader="dot" w:pos="8654"/>
        </w:tabs>
        <w:spacing w:before="2"/>
        <w:rPr>
          <w:sz w:val="24"/>
        </w:rPr>
      </w:pPr>
      <w:r>
        <w:rPr>
          <w:color w:val="262526"/>
          <w:sz w:val="24"/>
        </w:rPr>
        <w:t>Commencement of clause 6A.23.3(f) for further adjustments</w:t>
      </w:r>
      <w:r>
        <w:rPr>
          <w:color w:val="262526"/>
          <w:sz w:val="24"/>
        </w:rPr>
        <w:tab/>
        <w:t>1501</w:t>
      </w:r>
    </w:p>
    <w:p w14:paraId="20088D0F" w14:textId="77777777" w:rsidR="007F5956" w:rsidRDefault="005A2EE2">
      <w:pPr>
        <w:pStyle w:val="Heading1"/>
        <w:tabs>
          <w:tab w:val="left" w:pos="1824"/>
          <w:tab w:val="left" w:leader="dot" w:pos="8654"/>
        </w:tabs>
        <w:spacing w:before="122"/>
        <w:ind w:left="120"/>
      </w:pPr>
      <w:r>
        <w:rPr>
          <w:color w:val="262526"/>
        </w:rPr>
        <w:t>Part ZY</w:t>
      </w:r>
      <w:r>
        <w:rPr>
          <w:color w:val="262526"/>
        </w:rPr>
        <w:tab/>
        <w:t>Network Service Provider</w:t>
      </w:r>
      <w:r>
        <w:rPr>
          <w:color w:val="262526"/>
          <w:spacing w:val="-18"/>
        </w:rPr>
        <w:t xml:space="preserve"> </w:t>
      </w:r>
      <w:r>
        <w:rPr>
          <w:color w:val="262526"/>
        </w:rPr>
        <w:t>Expenditure</w:t>
      </w:r>
      <w:r>
        <w:rPr>
          <w:color w:val="262526"/>
          <w:spacing w:val="-3"/>
        </w:rPr>
        <w:t xml:space="preserve"> </w:t>
      </w:r>
      <w:r>
        <w:rPr>
          <w:color w:val="262526"/>
        </w:rPr>
        <w:t>Objectives</w:t>
      </w:r>
      <w:r>
        <w:rPr>
          <w:color w:val="262526"/>
        </w:rPr>
        <w:tab/>
        <w:t>1502</w:t>
      </w:r>
    </w:p>
    <w:p w14:paraId="20088D10"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 on the making of the National Electricity Amendment (Network Service Provider Expenditure Objectives) Rule 2013</w:t>
      </w:r>
      <w:r>
        <w:rPr>
          <w:color w:val="262526"/>
        </w:rPr>
        <w:tab/>
      </w:r>
      <w:r>
        <w:rPr>
          <w:color w:val="262526"/>
          <w:spacing w:val="-5"/>
        </w:rPr>
        <w:t>1502</w:t>
      </w:r>
    </w:p>
    <w:p w14:paraId="20088D11" w14:textId="77777777" w:rsidR="007F5956" w:rsidRDefault="005A2EE2">
      <w:pPr>
        <w:pStyle w:val="ListParagraph"/>
        <w:numPr>
          <w:ilvl w:val="2"/>
          <w:numId w:val="7"/>
        </w:numPr>
        <w:tabs>
          <w:tab w:val="left" w:pos="1824"/>
          <w:tab w:val="left" w:pos="1825"/>
          <w:tab w:val="left" w:leader="dot" w:pos="8654"/>
        </w:tabs>
        <w:spacing w:before="7"/>
        <w:rPr>
          <w:sz w:val="24"/>
        </w:rPr>
      </w:pPr>
      <w:r>
        <w:rPr>
          <w:color w:val="262526"/>
          <w:sz w:val="24"/>
        </w:rPr>
        <w:t>Definitions</w:t>
      </w:r>
      <w:r>
        <w:rPr>
          <w:color w:val="262526"/>
          <w:sz w:val="24"/>
        </w:rPr>
        <w:tab/>
        <w:t>1502</w:t>
      </w:r>
    </w:p>
    <w:p w14:paraId="20088D12" w14:textId="77777777" w:rsidR="007F5956" w:rsidRDefault="005A2EE2">
      <w:pPr>
        <w:pStyle w:val="ListParagraph"/>
        <w:numPr>
          <w:ilvl w:val="2"/>
          <w:numId w:val="7"/>
        </w:numPr>
        <w:tabs>
          <w:tab w:val="left" w:pos="1810"/>
          <w:tab w:val="left" w:pos="1811"/>
          <w:tab w:val="left" w:leader="dot" w:pos="8654"/>
        </w:tabs>
        <w:ind w:left="1810" w:hanging="1691"/>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11.65</w:t>
      </w:r>
      <w:r>
        <w:rPr>
          <w:color w:val="262526"/>
          <w:sz w:val="24"/>
        </w:rPr>
        <w:tab/>
        <w:t>1502</w:t>
      </w:r>
    </w:p>
    <w:p w14:paraId="20088D13" w14:textId="77777777" w:rsidR="007F5956" w:rsidRDefault="005A2EE2">
      <w:pPr>
        <w:pStyle w:val="Heading1"/>
        <w:tabs>
          <w:tab w:val="left" w:pos="1810"/>
          <w:tab w:val="left" w:leader="dot" w:pos="8654"/>
        </w:tabs>
        <w:spacing w:before="121"/>
        <w:ind w:left="120"/>
      </w:pPr>
      <w:r>
        <w:rPr>
          <w:color w:val="262526"/>
        </w:rPr>
        <w:t>Part ZZ</w:t>
      </w:r>
      <w:r>
        <w:rPr>
          <w:color w:val="262526"/>
        </w:rPr>
        <w:tab/>
        <w:t>Access to NMI</w:t>
      </w:r>
      <w:r>
        <w:rPr>
          <w:color w:val="262526"/>
          <w:spacing w:val="-11"/>
        </w:rPr>
        <w:t xml:space="preserve"> </w:t>
      </w:r>
      <w:r>
        <w:rPr>
          <w:color w:val="262526"/>
        </w:rPr>
        <w:t>Standing</w:t>
      </w:r>
      <w:r>
        <w:rPr>
          <w:color w:val="262526"/>
          <w:spacing w:val="-4"/>
        </w:rPr>
        <w:t xml:space="preserve"> </w:t>
      </w:r>
      <w:r>
        <w:rPr>
          <w:color w:val="262526"/>
        </w:rPr>
        <w:t>Data</w:t>
      </w:r>
      <w:r>
        <w:rPr>
          <w:color w:val="262526"/>
        </w:rPr>
        <w:tab/>
        <w:t>1502</w:t>
      </w:r>
    </w:p>
    <w:p w14:paraId="20088D14" w14:textId="77777777" w:rsidR="007F5956" w:rsidRDefault="005A2EE2">
      <w:pPr>
        <w:pStyle w:val="Heading1"/>
        <w:numPr>
          <w:ilvl w:val="1"/>
          <w:numId w:val="7"/>
        </w:numPr>
        <w:tabs>
          <w:tab w:val="left" w:pos="1824"/>
          <w:tab w:val="left" w:pos="1825"/>
          <w:tab w:val="left" w:leader="dot" w:pos="8654"/>
        </w:tabs>
        <w:spacing w:before="126" w:line="249" w:lineRule="auto"/>
        <w:ind w:right="129" w:hanging="1701"/>
      </w:pPr>
      <w:r>
        <w:rPr>
          <w:color w:val="262526"/>
        </w:rPr>
        <w:t>Rules consequent on the making of the National Electricity Amendment (Access to NMI Standing Data)</w:t>
      </w:r>
      <w:r>
        <w:rPr>
          <w:color w:val="262526"/>
          <w:spacing w:val="-20"/>
        </w:rPr>
        <w:t xml:space="preserve"> </w:t>
      </w:r>
      <w:r>
        <w:rPr>
          <w:color w:val="262526"/>
        </w:rPr>
        <w:t>Rule</w:t>
      </w:r>
      <w:r>
        <w:rPr>
          <w:color w:val="262526"/>
          <w:spacing w:val="-4"/>
        </w:rPr>
        <w:t xml:space="preserve"> </w:t>
      </w:r>
      <w:r>
        <w:rPr>
          <w:color w:val="262526"/>
        </w:rPr>
        <w:t>2013</w:t>
      </w:r>
      <w:r>
        <w:rPr>
          <w:color w:val="262526"/>
        </w:rPr>
        <w:tab/>
      </w:r>
      <w:r>
        <w:rPr>
          <w:color w:val="262526"/>
          <w:spacing w:val="-5"/>
        </w:rPr>
        <w:t>1502</w:t>
      </w:r>
    </w:p>
    <w:p w14:paraId="20088D15"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1502</w:t>
      </w:r>
    </w:p>
    <w:p w14:paraId="20088D16" w14:textId="77777777" w:rsidR="007F5956" w:rsidRDefault="005A2EE2">
      <w:pPr>
        <w:pStyle w:val="ListParagraph"/>
        <w:numPr>
          <w:ilvl w:val="2"/>
          <w:numId w:val="7"/>
        </w:numPr>
        <w:tabs>
          <w:tab w:val="left" w:pos="1824"/>
          <w:tab w:val="left" w:pos="1825"/>
          <w:tab w:val="left" w:leader="dot" w:pos="8654"/>
        </w:tabs>
        <w:spacing w:line="249" w:lineRule="auto"/>
        <w:ind w:left="1820" w:right="129" w:hanging="1701"/>
        <w:rPr>
          <w:sz w:val="24"/>
        </w:rPr>
      </w:pPr>
      <w:r>
        <w:rPr>
          <w:color w:val="262526"/>
          <w:sz w:val="24"/>
        </w:rPr>
        <w:t>Minor amendment of the Market Settlement and Transfer Solution Procedures</w:t>
      </w:r>
      <w:r>
        <w:rPr>
          <w:color w:val="262526"/>
          <w:sz w:val="24"/>
        </w:rPr>
        <w:tab/>
      </w:r>
      <w:r>
        <w:rPr>
          <w:color w:val="262526"/>
          <w:spacing w:val="-5"/>
          <w:sz w:val="24"/>
        </w:rPr>
        <w:t>1502</w:t>
      </w:r>
    </w:p>
    <w:p w14:paraId="20088D17" w14:textId="77777777" w:rsidR="007F5956" w:rsidRDefault="005A2EE2">
      <w:pPr>
        <w:pStyle w:val="Heading1"/>
        <w:tabs>
          <w:tab w:val="left" w:pos="1824"/>
          <w:tab w:val="left" w:leader="dot" w:pos="8654"/>
        </w:tabs>
        <w:spacing w:before="111"/>
        <w:ind w:left="120"/>
      </w:pPr>
      <w:r>
        <w:rPr>
          <w:color w:val="262526"/>
        </w:rPr>
        <w:t>Part ZZA</w:t>
      </w:r>
      <w:r>
        <w:rPr>
          <w:color w:val="262526"/>
        </w:rPr>
        <w:tab/>
        <w:t>Publication of Zone</w:t>
      </w:r>
      <w:r>
        <w:rPr>
          <w:color w:val="262526"/>
          <w:spacing w:val="-7"/>
        </w:rPr>
        <w:t xml:space="preserve"> </w:t>
      </w:r>
      <w:r>
        <w:rPr>
          <w:color w:val="262526"/>
        </w:rPr>
        <w:t>Substation</w:t>
      </w:r>
      <w:r>
        <w:rPr>
          <w:color w:val="262526"/>
          <w:spacing w:val="-3"/>
        </w:rPr>
        <w:t xml:space="preserve"> </w:t>
      </w:r>
      <w:r>
        <w:rPr>
          <w:color w:val="262526"/>
        </w:rPr>
        <w:t>Data</w:t>
      </w:r>
      <w:r>
        <w:rPr>
          <w:color w:val="262526"/>
        </w:rPr>
        <w:tab/>
        <w:t>1</w:t>
      </w:r>
      <w:r>
        <w:rPr>
          <w:color w:val="262526"/>
        </w:rPr>
        <w:t>503</w:t>
      </w:r>
    </w:p>
    <w:p w14:paraId="20088D18" w14:textId="77777777" w:rsidR="007F5956" w:rsidRDefault="005A2EE2">
      <w:pPr>
        <w:pStyle w:val="Heading1"/>
        <w:numPr>
          <w:ilvl w:val="1"/>
          <w:numId w:val="7"/>
        </w:numPr>
        <w:tabs>
          <w:tab w:val="left" w:pos="1824"/>
          <w:tab w:val="left" w:pos="1825"/>
          <w:tab w:val="left" w:leader="dot" w:pos="8654"/>
        </w:tabs>
        <w:spacing w:before="126" w:line="249" w:lineRule="auto"/>
        <w:ind w:right="129" w:hanging="1701"/>
      </w:pPr>
      <w:r>
        <w:rPr>
          <w:color w:val="262526"/>
        </w:rPr>
        <w:t>Rules consequent on the making of the National Electricity Amendment (Publication of Zone Substation Data)</w:t>
      </w:r>
      <w:r>
        <w:rPr>
          <w:color w:val="262526"/>
          <w:spacing w:val="-19"/>
        </w:rPr>
        <w:t xml:space="preserve"> </w:t>
      </w:r>
      <w:r>
        <w:rPr>
          <w:color w:val="262526"/>
        </w:rPr>
        <w:t>Rule</w:t>
      </w:r>
      <w:r>
        <w:rPr>
          <w:color w:val="262526"/>
          <w:spacing w:val="-4"/>
        </w:rPr>
        <w:t xml:space="preserve"> </w:t>
      </w:r>
      <w:r>
        <w:rPr>
          <w:color w:val="262526"/>
        </w:rPr>
        <w:t>2014</w:t>
      </w:r>
      <w:r>
        <w:rPr>
          <w:color w:val="262526"/>
        </w:rPr>
        <w:tab/>
      </w:r>
      <w:r>
        <w:rPr>
          <w:color w:val="262526"/>
          <w:spacing w:val="-5"/>
        </w:rPr>
        <w:t>1503</w:t>
      </w:r>
    </w:p>
    <w:p w14:paraId="20088D19" w14:textId="77777777" w:rsidR="007F5956" w:rsidRDefault="005A2EE2">
      <w:pPr>
        <w:pStyle w:val="ListParagraph"/>
        <w:numPr>
          <w:ilvl w:val="2"/>
          <w:numId w:val="7"/>
        </w:numPr>
        <w:tabs>
          <w:tab w:val="left" w:pos="1824"/>
          <w:tab w:val="left" w:pos="1825"/>
          <w:tab w:val="left" w:leader="dot" w:pos="8654"/>
        </w:tabs>
        <w:spacing w:before="5"/>
        <w:rPr>
          <w:sz w:val="24"/>
        </w:rPr>
      </w:pPr>
      <w:r>
        <w:rPr>
          <w:color w:val="262526"/>
          <w:sz w:val="24"/>
        </w:rPr>
        <w:t>Definitions</w:t>
      </w:r>
      <w:r>
        <w:rPr>
          <w:color w:val="262526"/>
          <w:sz w:val="24"/>
        </w:rPr>
        <w:tab/>
        <w:t>1503</w:t>
      </w:r>
    </w:p>
    <w:p w14:paraId="20088D1A" w14:textId="77777777" w:rsidR="007F5956" w:rsidRDefault="005A2EE2">
      <w:pPr>
        <w:pStyle w:val="ListParagraph"/>
        <w:numPr>
          <w:ilvl w:val="2"/>
          <w:numId w:val="7"/>
        </w:numPr>
        <w:tabs>
          <w:tab w:val="left" w:pos="1824"/>
          <w:tab w:val="left" w:pos="1825"/>
          <w:tab w:val="left" w:leader="dot" w:pos="8654"/>
        </w:tabs>
        <w:spacing w:line="249" w:lineRule="auto"/>
        <w:ind w:left="1820" w:right="129" w:hanging="1701"/>
        <w:rPr>
          <w:sz w:val="24"/>
        </w:rPr>
      </w:pPr>
      <w:r>
        <w:rPr>
          <w:color w:val="262526"/>
          <w:sz w:val="24"/>
        </w:rPr>
        <w:t>Distribution Network Service Providers' obligations to commence on the next</w:t>
      </w:r>
      <w:r>
        <w:rPr>
          <w:color w:val="262526"/>
          <w:spacing w:val="-1"/>
          <w:sz w:val="24"/>
        </w:rPr>
        <w:t xml:space="preserve"> </w:t>
      </w:r>
      <w:r>
        <w:rPr>
          <w:color w:val="262526"/>
          <w:sz w:val="24"/>
        </w:rPr>
        <w:t>DAPR</w:t>
      </w:r>
      <w:r>
        <w:rPr>
          <w:color w:val="262526"/>
          <w:spacing w:val="-2"/>
          <w:sz w:val="24"/>
        </w:rPr>
        <w:t xml:space="preserve"> </w:t>
      </w:r>
      <w:r>
        <w:rPr>
          <w:color w:val="262526"/>
          <w:sz w:val="24"/>
        </w:rPr>
        <w:t>date</w:t>
      </w:r>
      <w:r>
        <w:rPr>
          <w:color w:val="262526"/>
          <w:sz w:val="24"/>
        </w:rPr>
        <w:tab/>
      </w:r>
      <w:r>
        <w:rPr>
          <w:color w:val="262526"/>
          <w:spacing w:val="-5"/>
          <w:sz w:val="24"/>
        </w:rPr>
        <w:t>1503</w:t>
      </w:r>
    </w:p>
    <w:p w14:paraId="20088D1B" w14:textId="77777777" w:rsidR="007F5956" w:rsidRDefault="005A2EE2">
      <w:pPr>
        <w:pStyle w:val="Heading1"/>
        <w:tabs>
          <w:tab w:val="left" w:pos="1824"/>
          <w:tab w:val="left" w:leader="dot" w:pos="8654"/>
        </w:tabs>
        <w:spacing w:before="112"/>
        <w:ind w:left="120"/>
      </w:pPr>
      <w:r>
        <w:rPr>
          <w:color w:val="262526"/>
        </w:rPr>
        <w:t>Part ZZB</w:t>
      </w:r>
      <w:r>
        <w:rPr>
          <w:color w:val="262526"/>
        </w:rPr>
        <w:tab/>
        <w:t>Connecting</w:t>
      </w:r>
      <w:r>
        <w:rPr>
          <w:color w:val="262526"/>
          <w:spacing w:val="-4"/>
        </w:rPr>
        <w:t xml:space="preserve"> </w:t>
      </w:r>
      <w:r>
        <w:rPr>
          <w:color w:val="262526"/>
        </w:rPr>
        <w:t>Em</w:t>
      </w:r>
      <w:r>
        <w:rPr>
          <w:color w:val="262526"/>
        </w:rPr>
        <w:t>bedded</w:t>
      </w:r>
      <w:r>
        <w:rPr>
          <w:color w:val="262526"/>
          <w:spacing w:val="-2"/>
        </w:rPr>
        <w:t xml:space="preserve"> </w:t>
      </w:r>
      <w:r>
        <w:rPr>
          <w:color w:val="262526"/>
        </w:rPr>
        <w:t>Generators</w:t>
      </w:r>
      <w:r>
        <w:rPr>
          <w:color w:val="262526"/>
        </w:rPr>
        <w:tab/>
        <w:t>1504</w:t>
      </w:r>
    </w:p>
    <w:p w14:paraId="20088D1C"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(Connecting embedded generators)</w:t>
      </w:r>
      <w:r>
        <w:rPr>
          <w:color w:val="262526"/>
          <w:spacing w:val="-8"/>
        </w:rPr>
        <w:t xml:space="preserve"> </w:t>
      </w:r>
      <w:r>
        <w:rPr>
          <w:color w:val="262526"/>
        </w:rPr>
        <w:t>Rule</w:t>
      </w:r>
      <w:r>
        <w:rPr>
          <w:color w:val="262526"/>
          <w:spacing w:val="-2"/>
        </w:rPr>
        <w:t xml:space="preserve"> </w:t>
      </w:r>
      <w:r>
        <w:rPr>
          <w:color w:val="262526"/>
        </w:rPr>
        <w:t>2014</w:t>
      </w:r>
      <w:r>
        <w:rPr>
          <w:color w:val="262526"/>
        </w:rPr>
        <w:tab/>
      </w:r>
      <w:r>
        <w:rPr>
          <w:color w:val="262526"/>
          <w:spacing w:val="-5"/>
        </w:rPr>
        <w:t>1504</w:t>
      </w:r>
    </w:p>
    <w:p w14:paraId="20088D1D"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1504</w:t>
      </w:r>
    </w:p>
    <w:p w14:paraId="20088D1E"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Continuation of enquiries lodged</w:t>
      </w:r>
      <w:r>
        <w:rPr>
          <w:color w:val="262526"/>
          <w:sz w:val="24"/>
        </w:rPr>
        <w:tab/>
        <w:t>1504</w:t>
      </w:r>
    </w:p>
    <w:p w14:paraId="20088D1F" w14:textId="77777777" w:rsidR="007F5956" w:rsidRDefault="005A2EE2">
      <w:pPr>
        <w:pStyle w:val="Heading1"/>
        <w:tabs>
          <w:tab w:val="left" w:pos="1824"/>
          <w:tab w:val="left" w:leader="dot" w:pos="8654"/>
        </w:tabs>
        <w:spacing w:before="122"/>
        <w:ind w:left="120"/>
      </w:pPr>
      <w:r>
        <w:rPr>
          <w:color w:val="262526"/>
        </w:rPr>
        <w:t>Part ZZC</w:t>
      </w:r>
      <w:r>
        <w:rPr>
          <w:color w:val="262526"/>
        </w:rPr>
        <w:tab/>
      </w:r>
      <w:r>
        <w:rPr>
          <w:color w:val="262526"/>
        </w:rPr>
        <w:t>Customer access to information about their</w:t>
      </w:r>
      <w:r>
        <w:rPr>
          <w:color w:val="262526"/>
          <w:spacing w:val="-15"/>
        </w:rPr>
        <w:t xml:space="preserve"> </w:t>
      </w:r>
      <w:r>
        <w:rPr>
          <w:color w:val="262526"/>
        </w:rPr>
        <w:t>energy</w:t>
      </w:r>
      <w:r>
        <w:rPr>
          <w:color w:val="262526"/>
          <w:spacing w:val="-1"/>
        </w:rPr>
        <w:t xml:space="preserve"> </w:t>
      </w:r>
      <w:r>
        <w:rPr>
          <w:color w:val="262526"/>
        </w:rPr>
        <w:t>consumption</w:t>
      </w:r>
      <w:r>
        <w:rPr>
          <w:color w:val="262526"/>
        </w:rPr>
        <w:tab/>
        <w:t>1504</w:t>
      </w:r>
    </w:p>
    <w:p w14:paraId="20088D20" w14:textId="77777777" w:rsidR="007F5956" w:rsidRDefault="007F5956">
      <w:pPr>
        <w:sectPr w:rsidR="007F5956">
          <w:pgSz w:w="11910" w:h="16840"/>
          <w:pgMar w:top="1100" w:right="1320" w:bottom="880" w:left="1320" w:header="664" w:footer="697" w:gutter="0"/>
          <w:cols w:space="720"/>
        </w:sectPr>
      </w:pPr>
    </w:p>
    <w:p w14:paraId="20088D21" w14:textId="77777777" w:rsidR="007F5956" w:rsidRDefault="005A2EE2">
      <w:pPr>
        <w:pStyle w:val="Heading1"/>
        <w:numPr>
          <w:ilvl w:val="1"/>
          <w:numId w:val="7"/>
        </w:numPr>
        <w:tabs>
          <w:tab w:val="left" w:pos="1823"/>
          <w:tab w:val="left" w:pos="1825"/>
          <w:tab w:val="left" w:leader="dot" w:pos="8654"/>
        </w:tabs>
        <w:spacing w:before="183" w:line="249" w:lineRule="auto"/>
        <w:ind w:right="129" w:hanging="1701"/>
      </w:pPr>
      <w:r>
        <w:rPr>
          <w:color w:val="262526"/>
        </w:rPr>
        <w:lastRenderedPageBreak/>
        <w:t>Rules consequential on the making of the National Electricity Amendment (Customer access to information about their energy consumption)</w:t>
      </w:r>
      <w:r>
        <w:rPr>
          <w:color w:val="262526"/>
          <w:spacing w:val="-1"/>
        </w:rPr>
        <w:t xml:space="preserve"> </w:t>
      </w:r>
      <w:r>
        <w:rPr>
          <w:color w:val="262526"/>
        </w:rPr>
        <w:t>Rule</w:t>
      </w:r>
      <w:r>
        <w:rPr>
          <w:color w:val="262526"/>
          <w:spacing w:val="-2"/>
        </w:rPr>
        <w:t xml:space="preserve"> </w:t>
      </w:r>
      <w:r>
        <w:rPr>
          <w:color w:val="262526"/>
        </w:rPr>
        <w:t>2014</w:t>
      </w:r>
      <w:r>
        <w:rPr>
          <w:color w:val="262526"/>
        </w:rPr>
        <w:tab/>
      </w:r>
      <w:r>
        <w:rPr>
          <w:color w:val="262526"/>
          <w:spacing w:val="-5"/>
        </w:rPr>
        <w:t>1504</w:t>
      </w:r>
    </w:p>
    <w:p w14:paraId="20088D22" w14:textId="77777777" w:rsidR="007F5956" w:rsidRDefault="005A2EE2">
      <w:pPr>
        <w:pStyle w:val="ListParagraph"/>
        <w:numPr>
          <w:ilvl w:val="2"/>
          <w:numId w:val="7"/>
        </w:numPr>
        <w:tabs>
          <w:tab w:val="left" w:pos="1823"/>
          <w:tab w:val="left" w:pos="1825"/>
          <w:tab w:val="left" w:leader="dot" w:pos="8654"/>
        </w:tabs>
        <w:spacing w:before="7"/>
        <w:ind w:hanging="1706"/>
        <w:rPr>
          <w:sz w:val="24"/>
        </w:rPr>
      </w:pPr>
      <w:r>
        <w:rPr>
          <w:color w:val="262526"/>
          <w:sz w:val="24"/>
        </w:rPr>
        <w:t>Definitions</w:t>
      </w:r>
      <w:r>
        <w:rPr>
          <w:color w:val="262526"/>
          <w:sz w:val="24"/>
        </w:rPr>
        <w:tab/>
        <w:t>1504</w:t>
      </w:r>
    </w:p>
    <w:p w14:paraId="20088D23"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AEM</w:t>
      </w:r>
      <w:r>
        <w:rPr>
          <w:color w:val="262526"/>
          <w:sz w:val="24"/>
        </w:rPr>
        <w:t>O to develop and publish the metering data</w:t>
      </w:r>
      <w:r>
        <w:rPr>
          <w:color w:val="262526"/>
          <w:spacing w:val="-4"/>
          <w:sz w:val="24"/>
        </w:rPr>
        <w:t xml:space="preserve"> </w:t>
      </w:r>
      <w:r>
        <w:rPr>
          <w:color w:val="262526"/>
          <w:sz w:val="24"/>
        </w:rPr>
        <w:t>provision procedure</w:t>
      </w:r>
      <w:r>
        <w:rPr>
          <w:color w:val="262526"/>
          <w:sz w:val="24"/>
        </w:rPr>
        <w:tab/>
        <w:t>1504</w:t>
      </w:r>
    </w:p>
    <w:p w14:paraId="20088D24" w14:textId="77777777" w:rsidR="007F5956" w:rsidRDefault="005A2EE2">
      <w:pPr>
        <w:pStyle w:val="Heading1"/>
        <w:tabs>
          <w:tab w:val="left" w:pos="1823"/>
          <w:tab w:val="left" w:leader="dot" w:pos="8654"/>
        </w:tabs>
        <w:spacing w:before="121" w:line="249" w:lineRule="auto"/>
        <w:ind w:left="1820" w:right="129" w:hanging="1701"/>
      </w:pPr>
      <w:r>
        <w:rPr>
          <w:color w:val="262526"/>
        </w:rPr>
        <w:t>Part ZZD</w:t>
      </w:r>
      <w:r>
        <w:rPr>
          <w:color w:val="262526"/>
        </w:rPr>
        <w:tab/>
      </w:r>
      <w:r>
        <w:rPr>
          <w:color w:val="262526"/>
        </w:rPr>
        <w:tab/>
        <w:t>National Electricity Amendment (Distribution Network Pricing Arrangements)</w:t>
      </w:r>
      <w:r>
        <w:rPr>
          <w:color w:val="262526"/>
          <w:spacing w:val="-5"/>
        </w:rPr>
        <w:t xml:space="preserve"> </w:t>
      </w:r>
      <w:r>
        <w:rPr>
          <w:color w:val="262526"/>
        </w:rPr>
        <w:t>Rule</w:t>
      </w:r>
      <w:r>
        <w:rPr>
          <w:color w:val="262526"/>
          <w:spacing w:val="-4"/>
        </w:rPr>
        <w:t xml:space="preserve"> </w:t>
      </w:r>
      <w:r>
        <w:rPr>
          <w:color w:val="262526"/>
        </w:rPr>
        <w:t>2014</w:t>
      </w:r>
      <w:r>
        <w:rPr>
          <w:color w:val="262526"/>
        </w:rPr>
        <w:tab/>
      </w:r>
      <w:r>
        <w:rPr>
          <w:color w:val="262526"/>
          <w:spacing w:val="-5"/>
        </w:rPr>
        <w:t>1505</w:t>
      </w:r>
    </w:p>
    <w:p w14:paraId="20088D25" w14:textId="77777777" w:rsidR="007F5956" w:rsidRDefault="005A2EE2">
      <w:pPr>
        <w:pStyle w:val="Heading1"/>
        <w:tabs>
          <w:tab w:val="left" w:pos="1823"/>
          <w:tab w:val="left" w:leader="dot" w:pos="8654"/>
        </w:tabs>
        <w:spacing w:before="115"/>
        <w:ind w:left="119"/>
      </w:pPr>
      <w:r>
        <w:rPr>
          <w:color w:val="262526"/>
        </w:rPr>
        <w:t>Division</w:t>
      </w:r>
      <w:r>
        <w:rPr>
          <w:color w:val="262526"/>
          <w:spacing w:val="-4"/>
        </w:rPr>
        <w:t xml:space="preserve"> </w:t>
      </w:r>
      <w:r>
        <w:rPr>
          <w:color w:val="262526"/>
        </w:rPr>
        <w:t>1</w:t>
      </w:r>
      <w:r>
        <w:rPr>
          <w:color w:val="262526"/>
        </w:rPr>
        <w:tab/>
        <w:t>Miscellaneous</w:t>
      </w:r>
      <w:r>
        <w:rPr>
          <w:color w:val="262526"/>
          <w:spacing w:val="-1"/>
        </w:rPr>
        <w:t xml:space="preserve"> </w:t>
      </w:r>
      <w:r>
        <w:rPr>
          <w:color w:val="262526"/>
        </w:rPr>
        <w:t>transitional</w:t>
      </w:r>
      <w:r>
        <w:rPr>
          <w:color w:val="262526"/>
          <w:spacing w:val="-1"/>
        </w:rPr>
        <w:t xml:space="preserve"> </w:t>
      </w:r>
      <w:r>
        <w:rPr>
          <w:color w:val="262526"/>
        </w:rPr>
        <w:t>provisions</w:t>
      </w:r>
      <w:r>
        <w:rPr>
          <w:color w:val="262526"/>
        </w:rPr>
        <w:tab/>
        <w:t>1505</w:t>
      </w:r>
    </w:p>
    <w:p w14:paraId="20088D26" w14:textId="77777777" w:rsidR="007F5956" w:rsidRDefault="005A2EE2">
      <w:pPr>
        <w:pStyle w:val="Heading1"/>
        <w:numPr>
          <w:ilvl w:val="1"/>
          <w:numId w:val="7"/>
        </w:numPr>
        <w:tabs>
          <w:tab w:val="left" w:pos="1823"/>
          <w:tab w:val="left" w:pos="1825"/>
          <w:tab w:val="left" w:leader="dot" w:pos="8654"/>
        </w:tabs>
        <w:spacing w:before="126"/>
        <w:ind w:left="1824" w:hanging="1706"/>
      </w:pPr>
      <w:r>
        <w:rPr>
          <w:color w:val="262526"/>
        </w:rPr>
        <w:t>General</w:t>
      </w:r>
      <w:r>
        <w:rPr>
          <w:color w:val="262526"/>
          <w:spacing w:val="-2"/>
        </w:rPr>
        <w:t xml:space="preserve"> </w:t>
      </w:r>
      <w:r>
        <w:rPr>
          <w:color w:val="262526"/>
        </w:rPr>
        <w:t>provisions</w:t>
      </w:r>
      <w:r>
        <w:rPr>
          <w:color w:val="262526"/>
        </w:rPr>
        <w:tab/>
        <w:t>1505</w:t>
      </w:r>
    </w:p>
    <w:p w14:paraId="20088D27"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1505</w:t>
      </w:r>
    </w:p>
    <w:p w14:paraId="20088D28"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Application of</w:t>
      </w:r>
      <w:r>
        <w:rPr>
          <w:color w:val="262526"/>
          <w:spacing w:val="-6"/>
          <w:sz w:val="24"/>
        </w:rPr>
        <w:t xml:space="preserve"> </w:t>
      </w:r>
      <w:r>
        <w:rPr>
          <w:color w:val="262526"/>
          <w:sz w:val="24"/>
        </w:rPr>
        <w:t>Part</w:t>
      </w:r>
      <w:r>
        <w:rPr>
          <w:color w:val="262526"/>
          <w:spacing w:val="-4"/>
          <w:sz w:val="24"/>
        </w:rPr>
        <w:t xml:space="preserve"> </w:t>
      </w:r>
      <w:r>
        <w:rPr>
          <w:color w:val="262526"/>
          <w:sz w:val="24"/>
        </w:rPr>
        <w:t>ZZB</w:t>
      </w:r>
      <w:r>
        <w:rPr>
          <w:color w:val="262526"/>
          <w:sz w:val="24"/>
        </w:rPr>
        <w:tab/>
        <w:t>1506</w:t>
      </w:r>
    </w:p>
    <w:p w14:paraId="20088D29" w14:textId="77777777" w:rsidR="007F5956" w:rsidRDefault="005A2EE2">
      <w:pPr>
        <w:pStyle w:val="Heading1"/>
        <w:numPr>
          <w:ilvl w:val="1"/>
          <w:numId w:val="7"/>
        </w:numPr>
        <w:tabs>
          <w:tab w:val="left" w:pos="1823"/>
          <w:tab w:val="left" w:pos="1825"/>
          <w:tab w:val="left" w:leader="dot" w:pos="8654"/>
        </w:tabs>
        <w:spacing w:before="121"/>
        <w:ind w:left="1824" w:hanging="1706"/>
      </w:pPr>
      <w:r>
        <w:rPr>
          <w:color w:val="262526"/>
        </w:rPr>
        <w:t>Special provisions applying to</w:t>
      </w:r>
      <w:r>
        <w:rPr>
          <w:color w:val="262526"/>
          <w:spacing w:val="-9"/>
        </w:rPr>
        <w:t xml:space="preserve"> </w:t>
      </w:r>
      <w:r>
        <w:rPr>
          <w:color w:val="262526"/>
        </w:rPr>
        <w:t>SA</w:t>
      </w:r>
      <w:r>
        <w:rPr>
          <w:color w:val="262526"/>
          <w:spacing w:val="-19"/>
        </w:rPr>
        <w:t xml:space="preserve"> </w:t>
      </w:r>
      <w:r>
        <w:rPr>
          <w:color w:val="262526"/>
        </w:rPr>
        <w:t>TNSP</w:t>
      </w:r>
      <w:r>
        <w:rPr>
          <w:color w:val="262526"/>
        </w:rPr>
        <w:tab/>
        <w:t>1506</w:t>
      </w:r>
    </w:p>
    <w:p w14:paraId="20088D2A" w14:textId="77777777" w:rsidR="007F5956" w:rsidRDefault="005A2EE2">
      <w:pPr>
        <w:pStyle w:val="Heading1"/>
        <w:tabs>
          <w:tab w:val="left" w:pos="1819"/>
          <w:tab w:val="left" w:leader="dot" w:pos="8654"/>
        </w:tabs>
        <w:spacing w:before="126" w:line="249" w:lineRule="auto"/>
        <w:ind w:left="1820" w:right="129" w:hanging="1701"/>
      </w:pPr>
      <w:r>
        <w:rPr>
          <w:color w:val="262526"/>
        </w:rPr>
        <w:t>Division</w:t>
      </w:r>
      <w:r>
        <w:rPr>
          <w:color w:val="262526"/>
          <w:spacing w:val="-4"/>
        </w:rPr>
        <w:t xml:space="preserve"> </w:t>
      </w:r>
      <w:r>
        <w:rPr>
          <w:color w:val="262526"/>
        </w:rPr>
        <w:t>2</w:t>
      </w:r>
      <w:r>
        <w:rPr>
          <w:color w:val="262526"/>
        </w:rPr>
        <w:tab/>
        <w:t>Transitional provisions for NSW/ACT and Qld/SA Distribution Network</w:t>
      </w:r>
      <w:r>
        <w:rPr>
          <w:color w:val="262526"/>
          <w:spacing w:val="-5"/>
        </w:rPr>
        <w:t xml:space="preserve"> </w:t>
      </w:r>
      <w:r>
        <w:rPr>
          <w:color w:val="262526"/>
        </w:rPr>
        <w:t>Service</w:t>
      </w:r>
      <w:r>
        <w:rPr>
          <w:color w:val="262526"/>
          <w:spacing w:val="-5"/>
        </w:rPr>
        <w:t xml:space="preserve"> </w:t>
      </w:r>
      <w:r>
        <w:rPr>
          <w:color w:val="262526"/>
        </w:rPr>
        <w:t>Providers</w:t>
      </w:r>
      <w:r>
        <w:rPr>
          <w:color w:val="262526"/>
        </w:rPr>
        <w:tab/>
      </w:r>
      <w:r>
        <w:rPr>
          <w:color w:val="262526"/>
          <w:spacing w:val="-5"/>
        </w:rPr>
        <w:t>1507</w:t>
      </w:r>
    </w:p>
    <w:p w14:paraId="20088D2B" w14:textId="77777777" w:rsidR="007F5956" w:rsidRDefault="005A2EE2">
      <w:pPr>
        <w:pStyle w:val="Heading1"/>
        <w:numPr>
          <w:ilvl w:val="1"/>
          <w:numId w:val="7"/>
        </w:numPr>
        <w:tabs>
          <w:tab w:val="left" w:pos="1823"/>
          <w:tab w:val="left" w:pos="1825"/>
          <w:tab w:val="left" w:leader="dot" w:pos="8654"/>
        </w:tabs>
        <w:spacing w:before="115"/>
        <w:ind w:left="1824" w:hanging="1706"/>
      </w:pPr>
      <w:r>
        <w:rPr>
          <w:color w:val="262526"/>
        </w:rPr>
        <w:t>General</w:t>
      </w:r>
      <w:r>
        <w:rPr>
          <w:color w:val="262526"/>
          <w:spacing w:val="-2"/>
        </w:rPr>
        <w:t xml:space="preserve"> </w:t>
      </w:r>
      <w:r>
        <w:rPr>
          <w:color w:val="262526"/>
        </w:rPr>
        <w:t>provisions</w:t>
      </w:r>
      <w:r>
        <w:rPr>
          <w:color w:val="262526"/>
        </w:rPr>
        <w:tab/>
        <w:t>1507</w:t>
      </w:r>
    </w:p>
    <w:p w14:paraId="20088D2C"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1507</w:t>
      </w:r>
    </w:p>
    <w:p w14:paraId="20088D2D" w14:textId="77777777" w:rsidR="007F5956" w:rsidRDefault="005A2EE2">
      <w:pPr>
        <w:pStyle w:val="Heading1"/>
        <w:numPr>
          <w:ilvl w:val="1"/>
          <w:numId w:val="7"/>
        </w:numPr>
        <w:tabs>
          <w:tab w:val="left" w:pos="1823"/>
          <w:tab w:val="left" w:pos="1825"/>
          <w:tab w:val="left" w:leader="dot" w:pos="8654"/>
        </w:tabs>
        <w:spacing w:before="121"/>
        <w:ind w:left="1824" w:hanging="1706"/>
      </w:pPr>
      <w:r>
        <w:rPr>
          <w:color w:val="262526"/>
        </w:rPr>
        <w:t>Special provisions applying to</w:t>
      </w:r>
      <w:r>
        <w:rPr>
          <w:color w:val="262526"/>
          <w:spacing w:val="-11"/>
        </w:rPr>
        <w:t xml:space="preserve"> </w:t>
      </w:r>
      <w:r>
        <w:rPr>
          <w:color w:val="262526"/>
        </w:rPr>
        <w:t>affected</w:t>
      </w:r>
      <w:r>
        <w:rPr>
          <w:color w:val="262526"/>
          <w:spacing w:val="-2"/>
        </w:rPr>
        <w:t xml:space="preserve"> </w:t>
      </w:r>
      <w:r>
        <w:rPr>
          <w:color w:val="262526"/>
        </w:rPr>
        <w:t>DNSPs</w:t>
      </w:r>
      <w:r>
        <w:rPr>
          <w:color w:val="262526"/>
        </w:rPr>
        <w:tab/>
        <w:t>1507</w:t>
      </w:r>
    </w:p>
    <w:p w14:paraId="20088D2E"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Distribution determination and</w:t>
      </w:r>
      <w:r>
        <w:rPr>
          <w:color w:val="262526"/>
          <w:spacing w:val="-7"/>
          <w:sz w:val="24"/>
        </w:rPr>
        <w:t xml:space="preserve"> </w:t>
      </w:r>
      <w:r>
        <w:rPr>
          <w:color w:val="262526"/>
          <w:sz w:val="24"/>
        </w:rPr>
        <w:t>pricing</w:t>
      </w:r>
      <w:r>
        <w:rPr>
          <w:color w:val="262526"/>
          <w:spacing w:val="-1"/>
          <w:sz w:val="24"/>
        </w:rPr>
        <w:t xml:space="preserve"> </w:t>
      </w:r>
      <w:r>
        <w:rPr>
          <w:color w:val="262526"/>
          <w:sz w:val="24"/>
        </w:rPr>
        <w:t>proposals</w:t>
      </w:r>
      <w:r>
        <w:rPr>
          <w:color w:val="262526"/>
          <w:sz w:val="24"/>
        </w:rPr>
        <w:tab/>
        <w:t>1507</w:t>
      </w:r>
    </w:p>
    <w:p w14:paraId="20088D2F"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pacing w:val="-4"/>
          <w:sz w:val="24"/>
        </w:rPr>
        <w:t xml:space="preserve">Tariff </w:t>
      </w:r>
      <w:r>
        <w:rPr>
          <w:color w:val="262526"/>
          <w:sz w:val="24"/>
        </w:rPr>
        <w:t>structure</w:t>
      </w:r>
      <w:r>
        <w:rPr>
          <w:color w:val="262526"/>
          <w:spacing w:val="-4"/>
          <w:sz w:val="24"/>
        </w:rPr>
        <w:t xml:space="preserve"> </w:t>
      </w:r>
      <w:r>
        <w:rPr>
          <w:color w:val="262526"/>
          <w:sz w:val="24"/>
        </w:rPr>
        <w:t>statement</w:t>
      </w:r>
      <w:r>
        <w:rPr>
          <w:color w:val="262526"/>
          <w:sz w:val="24"/>
        </w:rPr>
        <w:tab/>
        <w:t>1507</w:t>
      </w:r>
    </w:p>
    <w:p w14:paraId="20088D30"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Dispute</w:t>
      </w:r>
      <w:r>
        <w:rPr>
          <w:color w:val="262526"/>
          <w:spacing w:val="-3"/>
          <w:sz w:val="24"/>
        </w:rPr>
        <w:t xml:space="preserve"> </w:t>
      </w:r>
      <w:r>
        <w:rPr>
          <w:color w:val="262526"/>
          <w:sz w:val="24"/>
        </w:rPr>
        <w:t>resolution</w:t>
      </w:r>
      <w:r>
        <w:rPr>
          <w:color w:val="262526"/>
          <w:sz w:val="24"/>
        </w:rPr>
        <w:tab/>
        <w:t>1513</w:t>
      </w:r>
    </w:p>
    <w:p w14:paraId="20088D31" w14:textId="77777777" w:rsidR="007F5956" w:rsidRDefault="005A2EE2">
      <w:pPr>
        <w:pStyle w:val="Heading1"/>
        <w:tabs>
          <w:tab w:val="left" w:pos="1819"/>
          <w:tab w:val="left" w:leader="dot" w:pos="8654"/>
        </w:tabs>
        <w:spacing w:before="122" w:line="249" w:lineRule="auto"/>
        <w:ind w:left="1820" w:right="129" w:hanging="1701"/>
      </w:pPr>
      <w:r>
        <w:rPr>
          <w:color w:val="262526"/>
        </w:rPr>
        <w:t>Division</w:t>
      </w:r>
      <w:r>
        <w:rPr>
          <w:color w:val="262526"/>
          <w:spacing w:val="-4"/>
        </w:rPr>
        <w:t xml:space="preserve"> </w:t>
      </w:r>
      <w:r>
        <w:rPr>
          <w:color w:val="262526"/>
        </w:rPr>
        <w:t>3</w:t>
      </w:r>
      <w:r>
        <w:rPr>
          <w:color w:val="262526"/>
        </w:rPr>
        <w:tab/>
        <w:t xml:space="preserve">Transitional provisions for </w:t>
      </w:r>
      <w:r>
        <w:rPr>
          <w:color w:val="262526"/>
          <w:spacing w:val="-3"/>
        </w:rPr>
        <w:t xml:space="preserve">Tasmanian </w:t>
      </w:r>
      <w:r>
        <w:rPr>
          <w:color w:val="262526"/>
        </w:rPr>
        <w:t>Distribution Network Service Provider</w:t>
      </w:r>
      <w:r>
        <w:rPr>
          <w:color w:val="262526"/>
        </w:rPr>
        <w:tab/>
      </w:r>
      <w:r>
        <w:rPr>
          <w:color w:val="262526"/>
          <w:spacing w:val="-5"/>
        </w:rPr>
        <w:t>1513</w:t>
      </w:r>
    </w:p>
    <w:p w14:paraId="20088D32" w14:textId="77777777" w:rsidR="007F5956" w:rsidRDefault="005A2EE2">
      <w:pPr>
        <w:pStyle w:val="Heading1"/>
        <w:numPr>
          <w:ilvl w:val="1"/>
          <w:numId w:val="7"/>
        </w:numPr>
        <w:tabs>
          <w:tab w:val="left" w:pos="1810"/>
          <w:tab w:val="left" w:pos="1811"/>
          <w:tab w:val="left" w:leader="dot" w:pos="8654"/>
        </w:tabs>
        <w:spacing w:before="115"/>
        <w:ind w:left="1810" w:hanging="1692"/>
      </w:pPr>
      <w:r>
        <w:rPr>
          <w:color w:val="262526"/>
        </w:rPr>
        <w:t>Application of former</w:t>
      </w:r>
      <w:r>
        <w:rPr>
          <w:color w:val="262526"/>
          <w:spacing w:val="-14"/>
        </w:rPr>
        <w:t xml:space="preserve"> </w:t>
      </w:r>
      <w:r>
        <w:rPr>
          <w:color w:val="262526"/>
        </w:rPr>
        <w:t>Chapter</w:t>
      </w:r>
      <w:r>
        <w:rPr>
          <w:color w:val="262526"/>
          <w:spacing w:val="-7"/>
        </w:rPr>
        <w:t xml:space="preserve"> </w:t>
      </w:r>
      <w:r>
        <w:rPr>
          <w:color w:val="262526"/>
        </w:rPr>
        <w:t>6</w:t>
      </w:r>
      <w:r>
        <w:rPr>
          <w:color w:val="262526"/>
        </w:rPr>
        <w:tab/>
        <w:t>1513</w:t>
      </w:r>
    </w:p>
    <w:p w14:paraId="20088D33" w14:textId="77777777" w:rsidR="007F5956" w:rsidRDefault="005A2EE2">
      <w:pPr>
        <w:pStyle w:val="Heading1"/>
        <w:tabs>
          <w:tab w:val="left" w:pos="1819"/>
          <w:tab w:val="left" w:leader="dot" w:pos="8654"/>
        </w:tabs>
        <w:spacing w:before="126" w:line="249" w:lineRule="auto"/>
        <w:ind w:left="1820" w:right="129" w:hanging="1701"/>
      </w:pPr>
      <w:r>
        <w:rPr>
          <w:color w:val="262526"/>
        </w:rPr>
        <w:t>Division</w:t>
      </w:r>
      <w:r>
        <w:rPr>
          <w:color w:val="262526"/>
          <w:spacing w:val="-4"/>
        </w:rPr>
        <w:t xml:space="preserve"> </w:t>
      </w:r>
      <w:r>
        <w:rPr>
          <w:color w:val="262526"/>
        </w:rPr>
        <w:t>4</w:t>
      </w:r>
      <w:r>
        <w:rPr>
          <w:color w:val="262526"/>
        </w:rPr>
        <w:tab/>
        <w:t>Transitional provisions for Victorian Distribution Network Service Providers</w:t>
      </w:r>
      <w:r>
        <w:rPr>
          <w:color w:val="262526"/>
        </w:rPr>
        <w:tab/>
      </w:r>
      <w:r>
        <w:rPr>
          <w:color w:val="262526"/>
          <w:spacing w:val="-5"/>
        </w:rPr>
        <w:t>1513</w:t>
      </w:r>
    </w:p>
    <w:p w14:paraId="20088D34" w14:textId="77777777" w:rsidR="007F5956" w:rsidRDefault="005A2EE2">
      <w:pPr>
        <w:pStyle w:val="Heading1"/>
        <w:numPr>
          <w:ilvl w:val="1"/>
          <w:numId w:val="7"/>
        </w:numPr>
        <w:tabs>
          <w:tab w:val="left" w:pos="1823"/>
          <w:tab w:val="left" w:pos="1825"/>
          <w:tab w:val="left" w:leader="dot" w:pos="8654"/>
        </w:tabs>
        <w:spacing w:before="115"/>
        <w:ind w:left="1824" w:hanging="1706"/>
      </w:pPr>
      <w:r>
        <w:rPr>
          <w:color w:val="262526"/>
        </w:rPr>
        <w:t>General</w:t>
      </w:r>
      <w:r>
        <w:rPr>
          <w:color w:val="262526"/>
          <w:spacing w:val="-2"/>
        </w:rPr>
        <w:t xml:space="preserve"> </w:t>
      </w:r>
      <w:r>
        <w:rPr>
          <w:color w:val="262526"/>
        </w:rPr>
        <w:t>provisions</w:t>
      </w:r>
      <w:r>
        <w:rPr>
          <w:color w:val="262526"/>
        </w:rPr>
        <w:tab/>
        <w:t>1513</w:t>
      </w:r>
    </w:p>
    <w:p w14:paraId="20088D35"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1513</w:t>
      </w:r>
    </w:p>
    <w:p w14:paraId="20088D36" w14:textId="77777777" w:rsidR="007F5956" w:rsidRDefault="005A2EE2">
      <w:pPr>
        <w:pStyle w:val="Heading1"/>
        <w:numPr>
          <w:ilvl w:val="1"/>
          <w:numId w:val="7"/>
        </w:numPr>
        <w:tabs>
          <w:tab w:val="left" w:pos="1823"/>
          <w:tab w:val="left" w:pos="1825"/>
          <w:tab w:val="left" w:leader="dot" w:pos="8654"/>
        </w:tabs>
        <w:spacing w:before="122"/>
        <w:ind w:left="1824" w:hanging="1706"/>
      </w:pPr>
      <w:r>
        <w:rPr>
          <w:color w:val="262526"/>
        </w:rPr>
        <w:t>Special provisions applying to</w:t>
      </w:r>
      <w:r>
        <w:rPr>
          <w:color w:val="262526"/>
          <w:spacing w:val="-11"/>
        </w:rPr>
        <w:t xml:space="preserve"> </w:t>
      </w:r>
      <w:r>
        <w:rPr>
          <w:color w:val="262526"/>
        </w:rPr>
        <w:t>affected</w:t>
      </w:r>
      <w:r>
        <w:rPr>
          <w:color w:val="262526"/>
          <w:spacing w:val="-2"/>
        </w:rPr>
        <w:t xml:space="preserve"> </w:t>
      </w:r>
      <w:r>
        <w:rPr>
          <w:color w:val="262526"/>
        </w:rPr>
        <w:t>DNSPs</w:t>
      </w:r>
      <w:r>
        <w:rPr>
          <w:color w:val="262526"/>
        </w:rPr>
        <w:tab/>
        <w:t>1514</w:t>
      </w:r>
    </w:p>
    <w:p w14:paraId="20088D37" w14:textId="77777777" w:rsidR="007F5956" w:rsidRDefault="005A2EE2">
      <w:pPr>
        <w:pStyle w:val="ListParagraph"/>
        <w:numPr>
          <w:ilvl w:val="2"/>
          <w:numId w:val="7"/>
        </w:numPr>
        <w:tabs>
          <w:tab w:val="left" w:pos="1823"/>
          <w:tab w:val="left" w:pos="1825"/>
          <w:tab w:val="left" w:leader="dot" w:pos="8654"/>
        </w:tabs>
        <w:spacing w:before="15"/>
        <w:ind w:hanging="1706"/>
        <w:rPr>
          <w:sz w:val="24"/>
        </w:rPr>
      </w:pPr>
      <w:r>
        <w:rPr>
          <w:color w:val="262526"/>
          <w:sz w:val="24"/>
        </w:rPr>
        <w:t>Distribution determination and</w:t>
      </w:r>
      <w:r>
        <w:rPr>
          <w:color w:val="262526"/>
          <w:spacing w:val="-7"/>
          <w:sz w:val="24"/>
        </w:rPr>
        <w:t xml:space="preserve"> </w:t>
      </w:r>
      <w:r>
        <w:rPr>
          <w:color w:val="262526"/>
          <w:sz w:val="24"/>
        </w:rPr>
        <w:t>pricing</w:t>
      </w:r>
      <w:r>
        <w:rPr>
          <w:color w:val="262526"/>
          <w:spacing w:val="-1"/>
          <w:sz w:val="24"/>
        </w:rPr>
        <w:t xml:space="preserve"> </w:t>
      </w:r>
      <w:r>
        <w:rPr>
          <w:color w:val="262526"/>
          <w:sz w:val="24"/>
        </w:rPr>
        <w:t>proposals</w:t>
      </w:r>
      <w:r>
        <w:rPr>
          <w:color w:val="262526"/>
          <w:sz w:val="24"/>
        </w:rPr>
        <w:tab/>
        <w:t>1514</w:t>
      </w:r>
    </w:p>
    <w:p w14:paraId="20088D38" w14:textId="77777777" w:rsidR="007F5956" w:rsidRDefault="005A2EE2">
      <w:pPr>
        <w:pStyle w:val="ListParagraph"/>
        <w:numPr>
          <w:ilvl w:val="2"/>
          <w:numId w:val="7"/>
        </w:numPr>
        <w:tabs>
          <w:tab w:val="left" w:pos="1819"/>
          <w:tab w:val="left" w:pos="1820"/>
          <w:tab w:val="left" w:leader="dot" w:pos="8654"/>
        </w:tabs>
        <w:ind w:left="1819" w:hanging="1701"/>
        <w:rPr>
          <w:sz w:val="24"/>
        </w:rPr>
      </w:pPr>
      <w:r>
        <w:rPr>
          <w:color w:val="262526"/>
          <w:spacing w:val="-4"/>
          <w:sz w:val="24"/>
        </w:rPr>
        <w:t xml:space="preserve">Tariff </w:t>
      </w:r>
      <w:r>
        <w:rPr>
          <w:color w:val="262526"/>
          <w:sz w:val="24"/>
        </w:rPr>
        <w:t>structure</w:t>
      </w:r>
      <w:r>
        <w:rPr>
          <w:color w:val="262526"/>
          <w:spacing w:val="-4"/>
          <w:sz w:val="24"/>
        </w:rPr>
        <w:t xml:space="preserve"> </w:t>
      </w:r>
      <w:r>
        <w:rPr>
          <w:color w:val="262526"/>
          <w:sz w:val="24"/>
        </w:rPr>
        <w:t>statement</w:t>
      </w:r>
      <w:r>
        <w:rPr>
          <w:color w:val="262526"/>
          <w:sz w:val="24"/>
        </w:rPr>
        <w:tab/>
        <w:t>1514</w:t>
      </w:r>
    </w:p>
    <w:p w14:paraId="20088D39"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Dispute</w:t>
      </w:r>
      <w:r>
        <w:rPr>
          <w:color w:val="262526"/>
          <w:spacing w:val="-3"/>
          <w:sz w:val="24"/>
        </w:rPr>
        <w:t xml:space="preserve"> </w:t>
      </w:r>
      <w:r>
        <w:rPr>
          <w:color w:val="262526"/>
          <w:sz w:val="24"/>
        </w:rPr>
        <w:t>resolution</w:t>
      </w:r>
      <w:r>
        <w:rPr>
          <w:color w:val="262526"/>
          <w:sz w:val="24"/>
        </w:rPr>
        <w:tab/>
        <w:t>1520</w:t>
      </w:r>
    </w:p>
    <w:p w14:paraId="20088D3A" w14:textId="77777777" w:rsidR="007F5956" w:rsidRDefault="005A2EE2">
      <w:pPr>
        <w:pStyle w:val="Heading1"/>
        <w:tabs>
          <w:tab w:val="left" w:pos="1823"/>
          <w:tab w:val="left" w:leader="dot" w:pos="8654"/>
        </w:tabs>
        <w:spacing w:before="122"/>
        <w:ind w:left="119"/>
      </w:pPr>
      <w:r>
        <w:rPr>
          <w:color w:val="262526"/>
        </w:rPr>
        <w:t>Part ZZE</w:t>
      </w:r>
      <w:r>
        <w:rPr>
          <w:color w:val="262526"/>
        </w:rPr>
        <w:tab/>
        <w:t>Early Application of Network Capability</w:t>
      </w:r>
      <w:r>
        <w:rPr>
          <w:color w:val="262526"/>
          <w:spacing w:val="-37"/>
        </w:rPr>
        <w:t xml:space="preserve"> </w:t>
      </w:r>
      <w:r>
        <w:rPr>
          <w:color w:val="262526"/>
        </w:rPr>
        <w:t>Component</w:t>
      </w:r>
      <w:r>
        <w:rPr>
          <w:color w:val="262526"/>
          <w:spacing w:val="-5"/>
        </w:rPr>
        <w:t xml:space="preserve"> </w:t>
      </w:r>
      <w:r>
        <w:rPr>
          <w:color w:val="262526"/>
        </w:rPr>
        <w:t>(STPIS)</w:t>
      </w:r>
      <w:r>
        <w:rPr>
          <w:color w:val="262526"/>
        </w:rPr>
        <w:tab/>
        <w:t>1520</w:t>
      </w:r>
    </w:p>
    <w:p w14:paraId="20088D3B" w14:textId="77777777" w:rsidR="007F5956" w:rsidRDefault="005A2EE2">
      <w:pPr>
        <w:pStyle w:val="Heading1"/>
        <w:numPr>
          <w:ilvl w:val="1"/>
          <w:numId w:val="7"/>
        </w:numPr>
        <w:tabs>
          <w:tab w:val="left" w:pos="1823"/>
          <w:tab w:val="left" w:pos="1825"/>
          <w:tab w:val="left" w:leader="dot" w:pos="8654"/>
        </w:tabs>
        <w:spacing w:before="125" w:line="249" w:lineRule="auto"/>
        <w:ind w:right="129" w:hanging="1701"/>
      </w:pPr>
      <w:r>
        <w:rPr>
          <w:color w:val="262526"/>
        </w:rPr>
        <w:t xml:space="preserve">Rules consequent on the making of the National Electricity Amendment (Early Application of Service </w:t>
      </w:r>
      <w:r>
        <w:rPr>
          <w:color w:val="262526"/>
          <w:spacing w:val="-4"/>
        </w:rPr>
        <w:t xml:space="preserve">Target </w:t>
      </w:r>
      <w:r>
        <w:rPr>
          <w:color w:val="262526"/>
        </w:rPr>
        <w:t>Performance Incentive Scheme (STPIS) Components for Transmission Businesses) Rule</w:t>
      </w:r>
      <w:r>
        <w:rPr>
          <w:color w:val="262526"/>
          <w:spacing w:val="-2"/>
        </w:rPr>
        <w:t xml:space="preserve"> </w:t>
      </w:r>
      <w:r>
        <w:rPr>
          <w:color w:val="262526"/>
        </w:rPr>
        <w:t>2015</w:t>
      </w:r>
      <w:r>
        <w:rPr>
          <w:color w:val="262526"/>
        </w:rPr>
        <w:tab/>
      </w:r>
      <w:r>
        <w:rPr>
          <w:color w:val="262526"/>
          <w:spacing w:val="-5"/>
        </w:rPr>
        <w:t>1520</w:t>
      </w:r>
    </w:p>
    <w:p w14:paraId="20088D3C" w14:textId="77777777" w:rsidR="007F5956" w:rsidRDefault="005A2EE2">
      <w:pPr>
        <w:pStyle w:val="ListParagraph"/>
        <w:numPr>
          <w:ilvl w:val="2"/>
          <w:numId w:val="7"/>
        </w:numPr>
        <w:tabs>
          <w:tab w:val="left" w:pos="1823"/>
          <w:tab w:val="left" w:pos="1825"/>
          <w:tab w:val="left" w:leader="dot" w:pos="8654"/>
        </w:tabs>
        <w:spacing w:before="8"/>
        <w:ind w:hanging="1706"/>
        <w:rPr>
          <w:sz w:val="24"/>
        </w:rPr>
      </w:pPr>
      <w:r>
        <w:rPr>
          <w:color w:val="262526"/>
          <w:sz w:val="24"/>
        </w:rPr>
        <w:t>Definitions</w:t>
      </w:r>
      <w:r>
        <w:rPr>
          <w:color w:val="262526"/>
          <w:sz w:val="24"/>
        </w:rPr>
        <w:tab/>
        <w:t>1520</w:t>
      </w:r>
    </w:p>
    <w:p w14:paraId="20088D3D"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Purpose</w:t>
      </w:r>
      <w:r>
        <w:rPr>
          <w:color w:val="262526"/>
          <w:sz w:val="24"/>
        </w:rPr>
        <w:tab/>
        <w:t>1521</w:t>
      </w:r>
    </w:p>
    <w:p w14:paraId="20088D3E" w14:textId="77777777" w:rsidR="007F5956" w:rsidRDefault="005A2EE2">
      <w:pPr>
        <w:pStyle w:val="ListParagraph"/>
        <w:numPr>
          <w:ilvl w:val="2"/>
          <w:numId w:val="7"/>
        </w:numPr>
        <w:tabs>
          <w:tab w:val="left" w:pos="1823"/>
          <w:tab w:val="left" w:pos="1825"/>
          <w:tab w:val="left" w:leader="dot" w:pos="8654"/>
        </w:tabs>
        <w:spacing w:line="249" w:lineRule="auto"/>
        <w:ind w:left="1820" w:right="129" w:hanging="1701"/>
        <w:rPr>
          <w:sz w:val="24"/>
        </w:rPr>
      </w:pPr>
      <w:r>
        <w:rPr>
          <w:color w:val="262526"/>
          <w:sz w:val="24"/>
        </w:rPr>
        <w:t>Earlier application of the n</w:t>
      </w:r>
      <w:r>
        <w:rPr>
          <w:color w:val="262526"/>
          <w:sz w:val="24"/>
        </w:rPr>
        <w:t>etwork capability component of the service target performance</w:t>
      </w:r>
      <w:r>
        <w:rPr>
          <w:color w:val="262526"/>
          <w:spacing w:val="-5"/>
          <w:sz w:val="24"/>
        </w:rPr>
        <w:t xml:space="preserve"> </w:t>
      </w:r>
      <w:r>
        <w:rPr>
          <w:color w:val="262526"/>
          <w:sz w:val="24"/>
        </w:rPr>
        <w:t>incentive</w:t>
      </w:r>
      <w:r>
        <w:rPr>
          <w:color w:val="262526"/>
          <w:spacing w:val="-2"/>
          <w:sz w:val="24"/>
        </w:rPr>
        <w:t xml:space="preserve"> </w:t>
      </w:r>
      <w:r>
        <w:rPr>
          <w:color w:val="262526"/>
          <w:sz w:val="24"/>
        </w:rPr>
        <w:t>scheme</w:t>
      </w:r>
      <w:r>
        <w:rPr>
          <w:color w:val="262526"/>
          <w:sz w:val="24"/>
        </w:rPr>
        <w:tab/>
      </w:r>
      <w:r>
        <w:rPr>
          <w:color w:val="262526"/>
          <w:spacing w:val="-5"/>
          <w:sz w:val="24"/>
        </w:rPr>
        <w:t>1521</w:t>
      </w:r>
    </w:p>
    <w:p w14:paraId="20088D3F" w14:textId="77777777" w:rsidR="007F5956" w:rsidRDefault="005A2EE2">
      <w:pPr>
        <w:pStyle w:val="Heading1"/>
        <w:tabs>
          <w:tab w:val="left" w:pos="1823"/>
        </w:tabs>
        <w:spacing w:before="112" w:line="249" w:lineRule="auto"/>
        <w:ind w:left="1820" w:right="129" w:hanging="1701"/>
      </w:pPr>
      <w:r>
        <w:rPr>
          <w:color w:val="262526"/>
        </w:rPr>
        <w:t>Part ZZF</w:t>
      </w:r>
      <w:r>
        <w:rPr>
          <w:color w:val="262526"/>
        </w:rPr>
        <w:tab/>
      </w:r>
      <w:r>
        <w:rPr>
          <w:color w:val="262526"/>
        </w:rPr>
        <w:tab/>
        <w:t>National Electricity Amendment (Governance arrangements and implementation of the reliability standard and settings) Rule 2015</w:t>
      </w:r>
      <w:r>
        <w:rPr>
          <w:color w:val="262526"/>
          <w:spacing w:val="-42"/>
        </w:rPr>
        <w:t xml:space="preserve"> </w:t>
      </w:r>
      <w:r>
        <w:rPr>
          <w:color w:val="262526"/>
        </w:rPr>
        <w:t>.1523</w:t>
      </w:r>
    </w:p>
    <w:p w14:paraId="20088D40" w14:textId="77777777" w:rsidR="007F5956" w:rsidRDefault="007F5956">
      <w:pPr>
        <w:spacing w:line="249" w:lineRule="auto"/>
        <w:sectPr w:rsidR="007F5956">
          <w:pgSz w:w="11910" w:h="16840"/>
          <w:pgMar w:top="1100" w:right="1320" w:bottom="880" w:left="1320" w:header="664" w:footer="697" w:gutter="0"/>
          <w:cols w:space="720"/>
        </w:sectPr>
      </w:pPr>
    </w:p>
    <w:p w14:paraId="20088D41" w14:textId="77777777" w:rsidR="007F5956" w:rsidRDefault="005A2EE2">
      <w:pPr>
        <w:pStyle w:val="Heading1"/>
        <w:numPr>
          <w:ilvl w:val="1"/>
          <w:numId w:val="7"/>
        </w:numPr>
        <w:tabs>
          <w:tab w:val="left" w:pos="1824"/>
          <w:tab w:val="left" w:pos="1825"/>
          <w:tab w:val="left" w:leader="dot" w:pos="8654"/>
        </w:tabs>
        <w:spacing w:before="183" w:line="249" w:lineRule="auto"/>
        <w:ind w:right="129" w:hanging="1701"/>
      </w:pPr>
      <w:r>
        <w:rPr>
          <w:color w:val="262526"/>
        </w:rPr>
        <w:lastRenderedPageBreak/>
        <w:t>Rules consequent on the making of the National Electricity Amendment (Governance arrangements and implementation of the reliability standards and settings)</w:t>
      </w:r>
      <w:r>
        <w:rPr>
          <w:color w:val="262526"/>
          <w:spacing w:val="-16"/>
        </w:rPr>
        <w:t xml:space="preserve"> </w:t>
      </w:r>
      <w:r>
        <w:rPr>
          <w:color w:val="262526"/>
        </w:rPr>
        <w:t>Rule</w:t>
      </w:r>
      <w:r>
        <w:rPr>
          <w:color w:val="262526"/>
          <w:spacing w:val="-4"/>
        </w:rPr>
        <w:t xml:space="preserve"> </w:t>
      </w:r>
      <w:r>
        <w:rPr>
          <w:color w:val="262526"/>
        </w:rPr>
        <w:t>2015</w:t>
      </w:r>
      <w:r>
        <w:rPr>
          <w:color w:val="262526"/>
        </w:rPr>
        <w:tab/>
      </w:r>
      <w:r>
        <w:rPr>
          <w:color w:val="262526"/>
          <w:spacing w:val="-5"/>
        </w:rPr>
        <w:t>1523</w:t>
      </w:r>
    </w:p>
    <w:p w14:paraId="20088D42" w14:textId="77777777" w:rsidR="007F5956" w:rsidRDefault="005A2EE2">
      <w:pPr>
        <w:pStyle w:val="ListParagraph"/>
        <w:numPr>
          <w:ilvl w:val="2"/>
          <w:numId w:val="7"/>
        </w:numPr>
        <w:tabs>
          <w:tab w:val="left" w:pos="1824"/>
          <w:tab w:val="left" w:pos="1825"/>
          <w:tab w:val="left" w:leader="dot" w:pos="8654"/>
        </w:tabs>
        <w:spacing w:before="7"/>
        <w:rPr>
          <w:sz w:val="24"/>
        </w:rPr>
      </w:pPr>
      <w:r>
        <w:rPr>
          <w:color w:val="262526"/>
          <w:sz w:val="24"/>
        </w:rPr>
        <w:t>Definitions</w:t>
      </w:r>
      <w:r>
        <w:rPr>
          <w:color w:val="262526"/>
          <w:sz w:val="24"/>
        </w:rPr>
        <w:tab/>
        <w:t>1523</w:t>
      </w:r>
    </w:p>
    <w:p w14:paraId="20088D43"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Existing power system security and</w:t>
      </w:r>
      <w:r>
        <w:rPr>
          <w:color w:val="262526"/>
          <w:spacing w:val="-15"/>
          <w:sz w:val="24"/>
        </w:rPr>
        <w:t xml:space="preserve"> </w:t>
      </w:r>
      <w:r>
        <w:rPr>
          <w:color w:val="262526"/>
          <w:sz w:val="24"/>
        </w:rPr>
        <w:t>reliability</w:t>
      </w:r>
      <w:r>
        <w:rPr>
          <w:color w:val="262526"/>
          <w:spacing w:val="-3"/>
          <w:sz w:val="24"/>
        </w:rPr>
        <w:t xml:space="preserve"> </w:t>
      </w:r>
      <w:r>
        <w:rPr>
          <w:color w:val="262526"/>
          <w:sz w:val="24"/>
        </w:rPr>
        <w:t>standards</w:t>
      </w:r>
      <w:r>
        <w:rPr>
          <w:color w:val="262526"/>
          <w:sz w:val="24"/>
        </w:rPr>
        <w:tab/>
        <w:t>1524</w:t>
      </w:r>
    </w:p>
    <w:p w14:paraId="20088D44"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Reliab</w:t>
      </w:r>
      <w:r>
        <w:rPr>
          <w:color w:val="262526"/>
          <w:sz w:val="24"/>
        </w:rPr>
        <w:t>ility standard and</w:t>
      </w:r>
      <w:r>
        <w:rPr>
          <w:color w:val="262526"/>
          <w:spacing w:val="-8"/>
          <w:sz w:val="24"/>
        </w:rPr>
        <w:t xml:space="preserve"> </w:t>
      </w:r>
      <w:r>
        <w:rPr>
          <w:color w:val="262526"/>
          <w:sz w:val="24"/>
        </w:rPr>
        <w:t>settings</w:t>
      </w:r>
      <w:r>
        <w:rPr>
          <w:color w:val="262526"/>
          <w:spacing w:val="-3"/>
          <w:sz w:val="24"/>
        </w:rPr>
        <w:t xml:space="preserve"> </w:t>
      </w:r>
      <w:r>
        <w:rPr>
          <w:color w:val="262526"/>
          <w:sz w:val="24"/>
        </w:rPr>
        <w:t>guidelines</w:t>
      </w:r>
      <w:r>
        <w:rPr>
          <w:color w:val="262526"/>
          <w:sz w:val="24"/>
        </w:rPr>
        <w:tab/>
        <w:t>1524</w:t>
      </w:r>
    </w:p>
    <w:p w14:paraId="20088D45"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Reliability standard</w:t>
      </w:r>
      <w:r>
        <w:rPr>
          <w:color w:val="262526"/>
          <w:spacing w:val="-4"/>
          <w:sz w:val="24"/>
        </w:rPr>
        <w:t xml:space="preserve"> </w:t>
      </w:r>
      <w:r>
        <w:rPr>
          <w:color w:val="262526"/>
          <w:sz w:val="24"/>
        </w:rPr>
        <w:t>implementation</w:t>
      </w:r>
      <w:r>
        <w:rPr>
          <w:color w:val="262526"/>
          <w:spacing w:val="-1"/>
          <w:sz w:val="24"/>
        </w:rPr>
        <w:t xml:space="preserve"> </w:t>
      </w:r>
      <w:r>
        <w:rPr>
          <w:color w:val="262526"/>
          <w:sz w:val="24"/>
        </w:rPr>
        <w:t>guidelines</w:t>
      </w:r>
      <w:r>
        <w:rPr>
          <w:color w:val="262526"/>
          <w:sz w:val="24"/>
        </w:rPr>
        <w:tab/>
        <w:t>1524</w:t>
      </w:r>
    </w:p>
    <w:p w14:paraId="20088D46" w14:textId="77777777" w:rsidR="007F5956" w:rsidRDefault="005A2EE2">
      <w:pPr>
        <w:pStyle w:val="Heading1"/>
        <w:tabs>
          <w:tab w:val="left" w:pos="1824"/>
          <w:tab w:val="left" w:leader="dot" w:pos="8654"/>
        </w:tabs>
        <w:spacing w:before="121" w:line="249" w:lineRule="auto"/>
        <w:ind w:left="1820" w:right="129" w:hanging="1701"/>
        <w:jc w:val="both"/>
      </w:pPr>
      <w:r>
        <w:rPr>
          <w:color w:val="262526"/>
        </w:rPr>
        <w:t>Part ZZG</w:t>
      </w:r>
      <w:r>
        <w:rPr>
          <w:color w:val="262526"/>
        </w:rPr>
        <w:tab/>
      </w:r>
      <w:r>
        <w:rPr>
          <w:color w:val="262526"/>
        </w:rPr>
        <w:tab/>
        <w:t>Improving demand side participation information provided to AEMO by</w:t>
      </w:r>
      <w:r>
        <w:rPr>
          <w:color w:val="262526"/>
          <w:spacing w:val="-7"/>
        </w:rPr>
        <w:t xml:space="preserve"> </w:t>
      </w:r>
      <w:r>
        <w:rPr>
          <w:color w:val="262526"/>
        </w:rPr>
        <w:t>registered</w:t>
      </w:r>
      <w:r>
        <w:rPr>
          <w:color w:val="262526"/>
          <w:spacing w:val="-5"/>
        </w:rPr>
        <w:t xml:space="preserve"> </w:t>
      </w:r>
      <w:r>
        <w:rPr>
          <w:color w:val="262526"/>
        </w:rPr>
        <w:t>participants</w:t>
      </w:r>
      <w:r>
        <w:rPr>
          <w:color w:val="262526"/>
        </w:rPr>
        <w:tab/>
      </w:r>
      <w:r>
        <w:rPr>
          <w:color w:val="262526"/>
          <w:spacing w:val="-5"/>
        </w:rPr>
        <w:t>1527</w:t>
      </w:r>
    </w:p>
    <w:p w14:paraId="20088D47" w14:textId="77777777" w:rsidR="007F5956" w:rsidRDefault="005A2EE2">
      <w:pPr>
        <w:pStyle w:val="Heading1"/>
        <w:numPr>
          <w:ilvl w:val="1"/>
          <w:numId w:val="7"/>
        </w:numPr>
        <w:tabs>
          <w:tab w:val="left" w:pos="1824"/>
          <w:tab w:val="left" w:pos="1825"/>
          <w:tab w:val="left" w:leader="dot" w:pos="8654"/>
        </w:tabs>
        <w:spacing w:before="115" w:line="249" w:lineRule="auto"/>
        <w:ind w:right="129" w:hanging="1701"/>
        <w:jc w:val="both"/>
      </w:pPr>
      <w:r>
        <w:rPr>
          <w:color w:val="262526"/>
        </w:rPr>
        <w:t>Rules consequential on making of the National Electri</w:t>
      </w:r>
      <w:r>
        <w:rPr>
          <w:color w:val="262526"/>
        </w:rPr>
        <w:t>city Amendment (Improving demand side participation information provided to AEMO by registered participants)</w:t>
      </w:r>
      <w:r>
        <w:rPr>
          <w:color w:val="262526"/>
          <w:spacing w:val="-15"/>
        </w:rPr>
        <w:t xml:space="preserve"> </w:t>
      </w:r>
      <w:r>
        <w:rPr>
          <w:color w:val="262526"/>
        </w:rPr>
        <w:t>Rule</w:t>
      </w:r>
      <w:r>
        <w:rPr>
          <w:color w:val="262526"/>
          <w:spacing w:val="-5"/>
        </w:rPr>
        <w:t xml:space="preserve"> </w:t>
      </w:r>
      <w:r>
        <w:rPr>
          <w:color w:val="262526"/>
        </w:rPr>
        <w:t>2015</w:t>
      </w:r>
      <w:r>
        <w:rPr>
          <w:color w:val="262526"/>
        </w:rPr>
        <w:tab/>
      </w:r>
      <w:r>
        <w:rPr>
          <w:color w:val="262526"/>
          <w:spacing w:val="-5"/>
        </w:rPr>
        <w:t>1527</w:t>
      </w:r>
    </w:p>
    <w:p w14:paraId="20088D48" w14:textId="77777777" w:rsidR="007F5956" w:rsidRDefault="005A2EE2">
      <w:pPr>
        <w:pStyle w:val="ListParagraph"/>
        <w:numPr>
          <w:ilvl w:val="2"/>
          <w:numId w:val="7"/>
        </w:numPr>
        <w:tabs>
          <w:tab w:val="left" w:pos="1810"/>
          <w:tab w:val="left" w:pos="1811"/>
          <w:tab w:val="left" w:leader="dot" w:pos="8654"/>
        </w:tabs>
        <w:spacing w:before="7" w:line="249" w:lineRule="auto"/>
        <w:ind w:left="1820" w:right="129" w:hanging="1701"/>
        <w:jc w:val="both"/>
        <w:rPr>
          <w:sz w:val="24"/>
        </w:rPr>
      </w:pPr>
      <w:r>
        <w:rPr>
          <w:color w:val="262526"/>
          <w:sz w:val="24"/>
        </w:rPr>
        <w:t>AEMO to develop and publish the demand side participation information guidelines</w:t>
      </w:r>
      <w:r>
        <w:rPr>
          <w:color w:val="262526"/>
          <w:sz w:val="24"/>
        </w:rPr>
        <w:tab/>
      </w:r>
      <w:r>
        <w:rPr>
          <w:color w:val="262526"/>
          <w:spacing w:val="-5"/>
          <w:sz w:val="24"/>
        </w:rPr>
        <w:t>1527</w:t>
      </w:r>
    </w:p>
    <w:p w14:paraId="20088D49" w14:textId="77777777" w:rsidR="007F5956" w:rsidRDefault="005A2EE2">
      <w:pPr>
        <w:pStyle w:val="Heading1"/>
        <w:tabs>
          <w:tab w:val="left" w:pos="1819"/>
          <w:tab w:val="left" w:leader="dot" w:pos="8654"/>
        </w:tabs>
        <w:spacing w:before="112" w:line="249" w:lineRule="auto"/>
        <w:ind w:left="1820" w:right="129" w:hanging="1701"/>
        <w:jc w:val="both"/>
      </w:pPr>
      <w:r>
        <w:rPr>
          <w:color w:val="262526"/>
        </w:rPr>
        <w:t>Part ZZH</w:t>
      </w:r>
      <w:r>
        <w:rPr>
          <w:color w:val="262526"/>
        </w:rPr>
        <w:tab/>
        <w:t>Transitional Arrangements for Alignin</w:t>
      </w:r>
      <w:r>
        <w:rPr>
          <w:color w:val="262526"/>
        </w:rPr>
        <w:t>g TasNetworks' regulatory control</w:t>
      </w:r>
      <w:r>
        <w:rPr>
          <w:color w:val="262526"/>
          <w:spacing w:val="-4"/>
        </w:rPr>
        <w:t xml:space="preserve"> </w:t>
      </w:r>
      <w:r>
        <w:rPr>
          <w:color w:val="262526"/>
        </w:rPr>
        <w:t>periods</w:t>
      </w:r>
      <w:r>
        <w:rPr>
          <w:color w:val="262526"/>
        </w:rPr>
        <w:tab/>
      </w:r>
      <w:r>
        <w:rPr>
          <w:color w:val="262526"/>
          <w:spacing w:val="-5"/>
        </w:rPr>
        <w:t>1527</w:t>
      </w:r>
    </w:p>
    <w:p w14:paraId="20088D4A" w14:textId="77777777" w:rsidR="007F5956" w:rsidRDefault="005A2EE2">
      <w:pPr>
        <w:pStyle w:val="Heading1"/>
        <w:numPr>
          <w:ilvl w:val="1"/>
          <w:numId w:val="7"/>
        </w:numPr>
        <w:tabs>
          <w:tab w:val="left" w:pos="1824"/>
          <w:tab w:val="left" w:pos="1825"/>
          <w:tab w:val="left" w:leader="dot" w:pos="8654"/>
        </w:tabs>
        <w:spacing w:before="115" w:line="249" w:lineRule="auto"/>
        <w:ind w:right="129" w:hanging="1701"/>
        <w:jc w:val="both"/>
      </w:pPr>
      <w:r>
        <w:rPr>
          <w:color w:val="262526"/>
        </w:rPr>
        <w:t>National Electricity Amendment (Aligning TasNetworks' regulatory control periods)</w:t>
      </w:r>
      <w:r>
        <w:rPr>
          <w:color w:val="262526"/>
          <w:spacing w:val="-7"/>
        </w:rPr>
        <w:t xml:space="preserve"> </w:t>
      </w:r>
      <w:r>
        <w:rPr>
          <w:color w:val="262526"/>
        </w:rPr>
        <w:t>Rule</w:t>
      </w:r>
      <w:r>
        <w:rPr>
          <w:color w:val="262526"/>
          <w:spacing w:val="-4"/>
        </w:rPr>
        <w:t xml:space="preserve"> </w:t>
      </w:r>
      <w:r>
        <w:rPr>
          <w:color w:val="262526"/>
        </w:rPr>
        <w:t>2015</w:t>
      </w:r>
      <w:r>
        <w:rPr>
          <w:color w:val="262526"/>
        </w:rPr>
        <w:tab/>
      </w:r>
      <w:r>
        <w:rPr>
          <w:color w:val="262526"/>
          <w:spacing w:val="-5"/>
        </w:rPr>
        <w:t>1527</w:t>
      </w:r>
    </w:p>
    <w:p w14:paraId="20088D4B"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1527</w:t>
      </w:r>
    </w:p>
    <w:p w14:paraId="20088D4C" w14:textId="77777777" w:rsidR="007F5956" w:rsidRDefault="005A2EE2">
      <w:pPr>
        <w:pStyle w:val="ListParagraph"/>
        <w:numPr>
          <w:ilvl w:val="2"/>
          <w:numId w:val="7"/>
        </w:numPr>
        <w:tabs>
          <w:tab w:val="left" w:pos="1810"/>
          <w:tab w:val="left" w:pos="1811"/>
          <w:tab w:val="left" w:leader="dot" w:pos="8654"/>
        </w:tabs>
        <w:ind w:left="1810" w:hanging="1691"/>
        <w:rPr>
          <w:sz w:val="24"/>
        </w:rPr>
      </w:pPr>
      <w:r>
        <w:rPr>
          <w:color w:val="262526"/>
          <w:sz w:val="24"/>
        </w:rPr>
        <w:t>Application of</w:t>
      </w:r>
      <w:r>
        <w:rPr>
          <w:color w:val="262526"/>
          <w:spacing w:val="-9"/>
          <w:sz w:val="24"/>
        </w:rPr>
        <w:t xml:space="preserve"> </w:t>
      </w:r>
      <w:r>
        <w:rPr>
          <w:color w:val="262526"/>
          <w:sz w:val="24"/>
        </w:rPr>
        <w:t>rule</w:t>
      </w:r>
      <w:r>
        <w:rPr>
          <w:color w:val="262526"/>
          <w:spacing w:val="-3"/>
          <w:sz w:val="24"/>
        </w:rPr>
        <w:t xml:space="preserve"> </w:t>
      </w:r>
      <w:r>
        <w:rPr>
          <w:color w:val="262526"/>
          <w:sz w:val="24"/>
        </w:rPr>
        <w:t>11.80</w:t>
      </w:r>
      <w:r>
        <w:rPr>
          <w:color w:val="262526"/>
          <w:sz w:val="24"/>
        </w:rPr>
        <w:tab/>
        <w:t>1527</w:t>
      </w:r>
    </w:p>
    <w:p w14:paraId="20088D4D"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Next regulatory</w:t>
      </w:r>
      <w:r>
        <w:rPr>
          <w:color w:val="262526"/>
          <w:spacing w:val="-3"/>
          <w:sz w:val="24"/>
        </w:rPr>
        <w:t xml:space="preserve"> </w:t>
      </w:r>
      <w:r>
        <w:rPr>
          <w:color w:val="262526"/>
          <w:sz w:val="24"/>
        </w:rPr>
        <w:t>control period</w:t>
      </w:r>
      <w:r>
        <w:rPr>
          <w:color w:val="262526"/>
          <w:sz w:val="24"/>
        </w:rPr>
        <w:tab/>
        <w:t>1528</w:t>
      </w:r>
    </w:p>
    <w:p w14:paraId="20088D4E"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Subsequent regulatory</w:t>
      </w:r>
      <w:r>
        <w:rPr>
          <w:color w:val="262526"/>
          <w:spacing w:val="-5"/>
          <w:sz w:val="24"/>
        </w:rPr>
        <w:t xml:space="preserve"> </w:t>
      </w:r>
      <w:r>
        <w:rPr>
          <w:color w:val="262526"/>
          <w:sz w:val="24"/>
        </w:rPr>
        <w:t>control</w:t>
      </w:r>
      <w:r>
        <w:rPr>
          <w:color w:val="262526"/>
          <w:spacing w:val="-2"/>
          <w:sz w:val="24"/>
        </w:rPr>
        <w:t xml:space="preserve"> </w:t>
      </w:r>
      <w:r>
        <w:rPr>
          <w:color w:val="262526"/>
          <w:sz w:val="24"/>
        </w:rPr>
        <w:t>period</w:t>
      </w:r>
      <w:r>
        <w:rPr>
          <w:color w:val="262526"/>
          <w:sz w:val="24"/>
        </w:rPr>
        <w:tab/>
        <w:t>1528</w:t>
      </w:r>
    </w:p>
    <w:p w14:paraId="20088D4F" w14:textId="77777777" w:rsidR="007F5956" w:rsidRDefault="005A2EE2">
      <w:pPr>
        <w:pStyle w:val="Heading1"/>
        <w:tabs>
          <w:tab w:val="left" w:pos="1824"/>
          <w:tab w:val="left" w:leader="dot" w:pos="8654"/>
        </w:tabs>
        <w:spacing w:before="122"/>
        <w:ind w:left="120"/>
      </w:pPr>
      <w:r>
        <w:rPr>
          <w:color w:val="262526"/>
        </w:rPr>
        <w:t>Part ZZI</w:t>
      </w:r>
      <w:r>
        <w:rPr>
          <w:color w:val="262526"/>
        </w:rPr>
        <w:tab/>
        <w:t>System Restart</w:t>
      </w:r>
      <w:r>
        <w:rPr>
          <w:color w:val="262526"/>
          <w:spacing w:val="-25"/>
        </w:rPr>
        <w:t xml:space="preserve"> </w:t>
      </w:r>
      <w:r>
        <w:rPr>
          <w:color w:val="262526"/>
        </w:rPr>
        <w:t>Ancillary</w:t>
      </w:r>
      <w:r>
        <w:rPr>
          <w:color w:val="262526"/>
          <w:spacing w:val="-6"/>
        </w:rPr>
        <w:t xml:space="preserve"> </w:t>
      </w:r>
      <w:r>
        <w:rPr>
          <w:color w:val="262526"/>
        </w:rPr>
        <w:t>Services</w:t>
      </w:r>
      <w:r>
        <w:rPr>
          <w:color w:val="262526"/>
        </w:rPr>
        <w:tab/>
        <w:t>1528</w:t>
      </w:r>
    </w:p>
    <w:p w14:paraId="20088D50" w14:textId="77777777" w:rsidR="007F5956" w:rsidRDefault="005A2EE2">
      <w:pPr>
        <w:pStyle w:val="Heading1"/>
        <w:numPr>
          <w:ilvl w:val="1"/>
          <w:numId w:val="7"/>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(System Restart Ancillary Services)</w:t>
      </w:r>
      <w:r>
        <w:rPr>
          <w:color w:val="262526"/>
          <w:spacing w:val="-37"/>
        </w:rPr>
        <w:t xml:space="preserve"> </w:t>
      </w:r>
      <w:r>
        <w:rPr>
          <w:color w:val="262526"/>
        </w:rPr>
        <w:t>Rule</w:t>
      </w:r>
      <w:r>
        <w:rPr>
          <w:color w:val="262526"/>
          <w:spacing w:val="-5"/>
        </w:rPr>
        <w:t xml:space="preserve"> </w:t>
      </w:r>
      <w:r>
        <w:rPr>
          <w:color w:val="262526"/>
        </w:rPr>
        <w:t>2015</w:t>
      </w:r>
      <w:r>
        <w:rPr>
          <w:color w:val="262526"/>
        </w:rPr>
        <w:tab/>
      </w:r>
      <w:r>
        <w:rPr>
          <w:color w:val="262526"/>
          <w:spacing w:val="-5"/>
        </w:rPr>
        <w:t>1528</w:t>
      </w:r>
    </w:p>
    <w:p w14:paraId="20088D51"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1528</w:t>
      </w:r>
    </w:p>
    <w:p w14:paraId="20088D52"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System</w:t>
      </w:r>
      <w:r>
        <w:rPr>
          <w:color w:val="262526"/>
          <w:spacing w:val="-4"/>
          <w:sz w:val="24"/>
        </w:rPr>
        <w:t xml:space="preserve"> </w:t>
      </w:r>
      <w:r>
        <w:rPr>
          <w:color w:val="262526"/>
          <w:sz w:val="24"/>
        </w:rPr>
        <w:t>restart</w:t>
      </w:r>
      <w:r>
        <w:rPr>
          <w:color w:val="262526"/>
          <w:spacing w:val="-4"/>
          <w:sz w:val="24"/>
        </w:rPr>
        <w:t xml:space="preserve"> </w:t>
      </w:r>
      <w:r>
        <w:rPr>
          <w:color w:val="262526"/>
          <w:sz w:val="24"/>
        </w:rPr>
        <w:t>standard</w:t>
      </w:r>
      <w:r>
        <w:rPr>
          <w:color w:val="262526"/>
          <w:sz w:val="24"/>
        </w:rPr>
        <w:tab/>
        <w:t>15</w:t>
      </w:r>
      <w:r>
        <w:rPr>
          <w:color w:val="262526"/>
          <w:sz w:val="24"/>
        </w:rPr>
        <w:t>28</w:t>
      </w:r>
    </w:p>
    <w:p w14:paraId="20088D53"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SRAS</w:t>
      </w:r>
      <w:r>
        <w:rPr>
          <w:color w:val="262526"/>
          <w:spacing w:val="-5"/>
          <w:sz w:val="24"/>
        </w:rPr>
        <w:t xml:space="preserve"> </w:t>
      </w:r>
      <w:r>
        <w:rPr>
          <w:color w:val="262526"/>
          <w:sz w:val="24"/>
        </w:rPr>
        <w:t>Guideline</w:t>
      </w:r>
      <w:r>
        <w:rPr>
          <w:color w:val="262526"/>
          <w:sz w:val="24"/>
        </w:rPr>
        <w:tab/>
        <w:t>1528</w:t>
      </w:r>
    </w:p>
    <w:p w14:paraId="20088D54"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Regional Benefit Ancillary</w:t>
      </w:r>
      <w:r>
        <w:rPr>
          <w:color w:val="262526"/>
          <w:spacing w:val="-27"/>
          <w:sz w:val="24"/>
        </w:rPr>
        <w:t xml:space="preserve"> </w:t>
      </w:r>
      <w:r>
        <w:rPr>
          <w:color w:val="262526"/>
          <w:sz w:val="24"/>
        </w:rPr>
        <w:t>Services</w:t>
      </w:r>
      <w:r>
        <w:rPr>
          <w:color w:val="262526"/>
          <w:spacing w:val="-5"/>
          <w:sz w:val="24"/>
        </w:rPr>
        <w:t xml:space="preserve"> </w:t>
      </w:r>
      <w:r>
        <w:rPr>
          <w:color w:val="262526"/>
          <w:sz w:val="24"/>
        </w:rPr>
        <w:t>Procedures</w:t>
      </w:r>
      <w:r>
        <w:rPr>
          <w:color w:val="262526"/>
          <w:sz w:val="24"/>
        </w:rPr>
        <w:tab/>
        <w:t>1528</w:t>
      </w:r>
    </w:p>
    <w:p w14:paraId="20088D55"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Consultation prior to the</w:t>
      </w:r>
      <w:r>
        <w:rPr>
          <w:color w:val="262526"/>
          <w:spacing w:val="-3"/>
          <w:sz w:val="24"/>
        </w:rPr>
        <w:t xml:space="preserve"> </w:t>
      </w:r>
      <w:r>
        <w:rPr>
          <w:color w:val="262526"/>
          <w:sz w:val="24"/>
        </w:rPr>
        <w:t>Commencement Date</w:t>
      </w:r>
      <w:r>
        <w:rPr>
          <w:color w:val="262526"/>
          <w:sz w:val="24"/>
        </w:rPr>
        <w:tab/>
        <w:t>1528</w:t>
      </w:r>
    </w:p>
    <w:p w14:paraId="20088D56" w14:textId="77777777" w:rsidR="007F5956" w:rsidRDefault="005A2EE2">
      <w:pPr>
        <w:pStyle w:val="ListParagraph"/>
        <w:numPr>
          <w:ilvl w:val="2"/>
          <w:numId w:val="7"/>
        </w:numPr>
        <w:tabs>
          <w:tab w:val="left" w:pos="1824"/>
          <w:tab w:val="left" w:pos="1825"/>
          <w:tab w:val="left" w:leader="dot" w:pos="8654"/>
        </w:tabs>
        <w:rPr>
          <w:sz w:val="24"/>
        </w:rPr>
      </w:pPr>
      <w:r>
        <w:rPr>
          <w:color w:val="262526"/>
          <w:sz w:val="24"/>
        </w:rPr>
        <w:t>Existing</w:t>
      </w:r>
      <w:r>
        <w:rPr>
          <w:color w:val="262526"/>
          <w:spacing w:val="-1"/>
          <w:sz w:val="24"/>
        </w:rPr>
        <w:t xml:space="preserve"> </w:t>
      </w:r>
      <w:r>
        <w:rPr>
          <w:color w:val="262526"/>
          <w:sz w:val="24"/>
        </w:rPr>
        <w:t>SRAS</w:t>
      </w:r>
      <w:r>
        <w:rPr>
          <w:color w:val="262526"/>
          <w:spacing w:val="-2"/>
          <w:sz w:val="24"/>
        </w:rPr>
        <w:t xml:space="preserve"> </w:t>
      </w:r>
      <w:r>
        <w:rPr>
          <w:color w:val="262526"/>
          <w:sz w:val="24"/>
        </w:rPr>
        <w:t>Contract</w:t>
      </w:r>
      <w:r>
        <w:rPr>
          <w:color w:val="262526"/>
          <w:sz w:val="24"/>
        </w:rPr>
        <w:tab/>
        <w:t>1529</w:t>
      </w:r>
    </w:p>
    <w:p w14:paraId="20088D57" w14:textId="77777777" w:rsidR="007F5956" w:rsidRDefault="005A2EE2">
      <w:pPr>
        <w:pStyle w:val="Heading1"/>
        <w:tabs>
          <w:tab w:val="left" w:pos="1824"/>
          <w:tab w:val="left" w:leader="dot" w:pos="8654"/>
        </w:tabs>
        <w:spacing w:before="121"/>
        <w:ind w:left="120"/>
      </w:pPr>
      <w:r>
        <w:rPr>
          <w:color w:val="262526"/>
        </w:rPr>
        <w:t>Part ZZJ</w:t>
      </w:r>
      <w:r>
        <w:rPr>
          <w:color w:val="262526"/>
        </w:rPr>
        <w:tab/>
        <w:t>Demand management</w:t>
      </w:r>
      <w:r>
        <w:rPr>
          <w:color w:val="262526"/>
          <w:spacing w:val="-6"/>
        </w:rPr>
        <w:t xml:space="preserve"> </w:t>
      </w:r>
      <w:r>
        <w:rPr>
          <w:color w:val="262526"/>
        </w:rPr>
        <w:t>incentive</w:t>
      </w:r>
      <w:r>
        <w:rPr>
          <w:color w:val="262526"/>
          <w:spacing w:val="-2"/>
        </w:rPr>
        <w:t xml:space="preserve"> </w:t>
      </w:r>
      <w:r>
        <w:rPr>
          <w:color w:val="262526"/>
        </w:rPr>
        <w:t>scheme</w:t>
      </w:r>
      <w:r>
        <w:rPr>
          <w:color w:val="262526"/>
        </w:rPr>
        <w:tab/>
        <w:t>1529</w:t>
      </w:r>
    </w:p>
    <w:p w14:paraId="20088D58" w14:textId="77777777" w:rsidR="007F5956" w:rsidRDefault="005A2EE2">
      <w:pPr>
        <w:pStyle w:val="Heading1"/>
        <w:numPr>
          <w:ilvl w:val="1"/>
          <w:numId w:val="7"/>
        </w:numPr>
        <w:tabs>
          <w:tab w:val="left" w:pos="1824"/>
          <w:tab w:val="left" w:pos="1825"/>
          <w:tab w:val="left" w:leader="dot" w:pos="8654"/>
        </w:tabs>
        <w:spacing w:before="126" w:line="249" w:lineRule="auto"/>
        <w:ind w:right="129" w:hanging="1701"/>
      </w:pPr>
      <w:r>
        <w:rPr>
          <w:color w:val="262526"/>
        </w:rPr>
        <w:t>Rules consequential on making of the National Electricity Amendment (Demand management incentive scheme)</w:t>
      </w:r>
      <w:r>
        <w:rPr>
          <w:color w:val="262526"/>
          <w:spacing w:val="-6"/>
        </w:rPr>
        <w:t xml:space="preserve"> </w:t>
      </w:r>
      <w:r>
        <w:rPr>
          <w:color w:val="262526"/>
        </w:rPr>
        <w:t>Rule</w:t>
      </w:r>
      <w:r>
        <w:rPr>
          <w:color w:val="262526"/>
          <w:spacing w:val="-3"/>
        </w:rPr>
        <w:t xml:space="preserve"> </w:t>
      </w:r>
      <w:r>
        <w:rPr>
          <w:color w:val="262526"/>
        </w:rPr>
        <w:t>2015</w:t>
      </w:r>
      <w:r>
        <w:rPr>
          <w:color w:val="262526"/>
        </w:rPr>
        <w:tab/>
      </w:r>
      <w:r>
        <w:rPr>
          <w:color w:val="262526"/>
          <w:spacing w:val="-5"/>
        </w:rPr>
        <w:t>1529</w:t>
      </w:r>
    </w:p>
    <w:p w14:paraId="20088D59" w14:textId="77777777" w:rsidR="007F5956" w:rsidRDefault="005A2EE2">
      <w:pPr>
        <w:pStyle w:val="ListParagraph"/>
        <w:numPr>
          <w:ilvl w:val="2"/>
          <w:numId w:val="7"/>
        </w:numPr>
        <w:tabs>
          <w:tab w:val="left" w:pos="1824"/>
          <w:tab w:val="left" w:pos="1825"/>
          <w:tab w:val="left" w:leader="dot" w:pos="8654"/>
        </w:tabs>
        <w:spacing w:before="6"/>
        <w:rPr>
          <w:sz w:val="24"/>
        </w:rPr>
      </w:pPr>
      <w:r>
        <w:rPr>
          <w:color w:val="262526"/>
          <w:sz w:val="24"/>
        </w:rPr>
        <w:t>Definitions</w:t>
      </w:r>
      <w:r>
        <w:rPr>
          <w:color w:val="262526"/>
          <w:sz w:val="24"/>
        </w:rPr>
        <w:tab/>
        <w:t>1529</w:t>
      </w:r>
    </w:p>
    <w:p w14:paraId="20088D5A" w14:textId="77777777" w:rsidR="007F5956" w:rsidRDefault="005A2EE2">
      <w:pPr>
        <w:pStyle w:val="ListParagraph"/>
        <w:numPr>
          <w:ilvl w:val="2"/>
          <w:numId w:val="7"/>
        </w:numPr>
        <w:tabs>
          <w:tab w:val="left" w:pos="1810"/>
          <w:tab w:val="left" w:pos="1811"/>
          <w:tab w:val="left" w:leader="dot" w:pos="8654"/>
        </w:tabs>
        <w:spacing w:line="249" w:lineRule="auto"/>
        <w:ind w:left="1820" w:right="129" w:hanging="1701"/>
        <w:rPr>
          <w:sz w:val="24"/>
        </w:rPr>
      </w:pPr>
      <w:r>
        <w:rPr>
          <w:color w:val="262526"/>
          <w:sz w:val="24"/>
        </w:rPr>
        <w:t>AER to develop and publish the demand management incentive scheme and demand management innovation allowance mechanism</w:t>
      </w:r>
      <w:r>
        <w:rPr>
          <w:color w:val="262526"/>
          <w:sz w:val="24"/>
        </w:rPr>
        <w:tab/>
      </w:r>
      <w:r>
        <w:rPr>
          <w:color w:val="262526"/>
          <w:spacing w:val="-5"/>
          <w:sz w:val="24"/>
        </w:rPr>
        <w:t>1529</w:t>
      </w:r>
    </w:p>
    <w:p w14:paraId="20088D5B" w14:textId="77777777" w:rsidR="007F5956" w:rsidRDefault="005A2EE2">
      <w:pPr>
        <w:pStyle w:val="Heading1"/>
        <w:tabs>
          <w:tab w:val="left" w:pos="1810"/>
          <w:tab w:val="left" w:leader="dot" w:pos="8654"/>
        </w:tabs>
        <w:spacing w:before="111"/>
        <w:ind w:left="120"/>
      </w:pPr>
      <w:r>
        <w:rPr>
          <w:color w:val="262526"/>
        </w:rPr>
        <w:t>Part ZZK</w:t>
      </w:r>
      <w:r>
        <w:rPr>
          <w:color w:val="262526"/>
        </w:rPr>
        <w:tab/>
        <w:t>AEMO access to demand</w:t>
      </w:r>
      <w:r>
        <w:rPr>
          <w:color w:val="262526"/>
          <w:spacing w:val="-10"/>
        </w:rPr>
        <w:t xml:space="preserve"> </w:t>
      </w:r>
      <w:r>
        <w:rPr>
          <w:color w:val="262526"/>
        </w:rPr>
        <w:t>forecasting</w:t>
      </w:r>
      <w:r>
        <w:rPr>
          <w:color w:val="262526"/>
          <w:spacing w:val="-1"/>
        </w:rPr>
        <w:t xml:space="preserve"> </w:t>
      </w:r>
      <w:r>
        <w:rPr>
          <w:color w:val="262526"/>
        </w:rPr>
        <w:t>information</w:t>
      </w:r>
      <w:r>
        <w:rPr>
          <w:color w:val="262526"/>
        </w:rPr>
        <w:tab/>
        <w:t>1530</w:t>
      </w:r>
    </w:p>
    <w:p w14:paraId="20088D5C" w14:textId="77777777" w:rsidR="007F5956" w:rsidRDefault="005A2EE2">
      <w:pPr>
        <w:pStyle w:val="Heading1"/>
        <w:numPr>
          <w:ilvl w:val="1"/>
          <w:numId w:val="7"/>
        </w:numPr>
        <w:tabs>
          <w:tab w:val="left" w:pos="1824"/>
          <w:tab w:val="left" w:pos="1825"/>
          <w:tab w:val="left" w:leader="dot" w:pos="8654"/>
        </w:tabs>
        <w:spacing w:before="126" w:line="249" w:lineRule="auto"/>
        <w:ind w:right="129" w:hanging="1701"/>
      </w:pPr>
      <w:r>
        <w:rPr>
          <w:color w:val="262526"/>
        </w:rPr>
        <w:t xml:space="preserve">Rules consequential on the making of the National Electricity Amendment </w:t>
      </w:r>
      <w:r>
        <w:rPr>
          <w:color w:val="262526"/>
        </w:rPr>
        <w:t>(AEMO access to demand forecasting information) Rule 2015</w:t>
      </w:r>
      <w:r>
        <w:rPr>
          <w:color w:val="262526"/>
        </w:rPr>
        <w:tab/>
      </w:r>
      <w:r>
        <w:rPr>
          <w:color w:val="262526"/>
          <w:spacing w:val="-5"/>
        </w:rPr>
        <w:t>1530</w:t>
      </w:r>
    </w:p>
    <w:p w14:paraId="20088D5D" w14:textId="77777777" w:rsidR="007F5956" w:rsidRDefault="005A2EE2">
      <w:pPr>
        <w:pStyle w:val="ListParagraph"/>
        <w:numPr>
          <w:ilvl w:val="2"/>
          <w:numId w:val="7"/>
        </w:numPr>
        <w:tabs>
          <w:tab w:val="left" w:pos="1810"/>
          <w:tab w:val="left" w:pos="1811"/>
          <w:tab w:val="left" w:leader="dot" w:pos="8654"/>
        </w:tabs>
        <w:spacing w:before="6"/>
        <w:ind w:left="1810" w:hanging="1691"/>
        <w:rPr>
          <w:sz w:val="24"/>
        </w:rPr>
      </w:pPr>
      <w:r>
        <w:rPr>
          <w:color w:val="262526"/>
          <w:sz w:val="24"/>
        </w:rPr>
        <w:t>AEMO to include supporting information in</w:t>
      </w:r>
      <w:r>
        <w:rPr>
          <w:color w:val="262526"/>
          <w:spacing w:val="-13"/>
          <w:sz w:val="24"/>
        </w:rPr>
        <w:t xml:space="preserve"> </w:t>
      </w:r>
      <w:r>
        <w:rPr>
          <w:color w:val="262526"/>
          <w:sz w:val="24"/>
        </w:rPr>
        <w:t>NTNDP</w:t>
      </w:r>
      <w:r>
        <w:rPr>
          <w:color w:val="262526"/>
          <w:spacing w:val="-10"/>
          <w:sz w:val="24"/>
        </w:rPr>
        <w:t xml:space="preserve"> </w:t>
      </w:r>
      <w:r>
        <w:rPr>
          <w:color w:val="262526"/>
          <w:sz w:val="24"/>
        </w:rPr>
        <w:t>database</w:t>
      </w:r>
      <w:r>
        <w:rPr>
          <w:color w:val="262526"/>
          <w:sz w:val="24"/>
        </w:rPr>
        <w:tab/>
        <w:t>1530</w:t>
      </w:r>
    </w:p>
    <w:p w14:paraId="20088D5E" w14:textId="77777777" w:rsidR="007F5956" w:rsidRDefault="005A2EE2">
      <w:pPr>
        <w:pStyle w:val="Heading1"/>
        <w:tabs>
          <w:tab w:val="left" w:pos="1824"/>
          <w:tab w:val="left" w:leader="dot" w:pos="8654"/>
        </w:tabs>
        <w:spacing w:before="122" w:line="249" w:lineRule="auto"/>
        <w:ind w:left="1820" w:right="129" w:hanging="1701"/>
      </w:pPr>
      <w:r>
        <w:rPr>
          <w:color w:val="262526"/>
        </w:rPr>
        <w:t>Part ZZL</w:t>
      </w:r>
      <w:r>
        <w:rPr>
          <w:color w:val="262526"/>
        </w:rPr>
        <w:tab/>
      </w:r>
      <w:r>
        <w:rPr>
          <w:color w:val="262526"/>
        </w:rPr>
        <w:tab/>
        <w:t>Compensation arrangements following application of an Administered Price Cap or Administered</w:t>
      </w:r>
      <w:r>
        <w:rPr>
          <w:color w:val="262526"/>
          <w:spacing w:val="-28"/>
        </w:rPr>
        <w:t xml:space="preserve"> </w:t>
      </w:r>
      <w:r>
        <w:rPr>
          <w:color w:val="262526"/>
        </w:rPr>
        <w:t>Floor</w:t>
      </w:r>
      <w:r>
        <w:rPr>
          <w:color w:val="262526"/>
          <w:spacing w:val="-7"/>
        </w:rPr>
        <w:t xml:space="preserve"> </w:t>
      </w:r>
      <w:r>
        <w:rPr>
          <w:color w:val="262526"/>
        </w:rPr>
        <w:t>Price</w:t>
      </w:r>
      <w:r>
        <w:rPr>
          <w:color w:val="262526"/>
        </w:rPr>
        <w:tab/>
      </w:r>
      <w:r>
        <w:rPr>
          <w:color w:val="262526"/>
          <w:spacing w:val="-5"/>
        </w:rPr>
        <w:t>1530</w:t>
      </w:r>
    </w:p>
    <w:p w14:paraId="20088D5F" w14:textId="77777777" w:rsidR="007F5956" w:rsidRDefault="007F5956">
      <w:pPr>
        <w:spacing w:line="249" w:lineRule="auto"/>
        <w:sectPr w:rsidR="007F5956">
          <w:pgSz w:w="11910" w:h="16840"/>
          <w:pgMar w:top="1100" w:right="1320" w:bottom="880" w:left="1320" w:header="664" w:footer="697" w:gutter="0"/>
          <w:cols w:space="720"/>
        </w:sectPr>
      </w:pPr>
    </w:p>
    <w:p w14:paraId="20088D60" w14:textId="77777777" w:rsidR="007F5956" w:rsidRDefault="005A2EE2">
      <w:pPr>
        <w:pStyle w:val="Heading1"/>
        <w:numPr>
          <w:ilvl w:val="1"/>
          <w:numId w:val="7"/>
        </w:numPr>
        <w:tabs>
          <w:tab w:val="left" w:pos="1823"/>
          <w:tab w:val="left" w:pos="1825"/>
        </w:tabs>
        <w:spacing w:before="183" w:line="249" w:lineRule="auto"/>
        <w:ind w:right="129" w:hanging="1701"/>
      </w:pPr>
      <w:r>
        <w:rPr>
          <w:color w:val="262526"/>
        </w:rPr>
        <w:lastRenderedPageBreak/>
        <w:t>Rules consequential on the making of the National Electricity Amendment (Compensation Arrangements following application of an Administered</w:t>
      </w:r>
      <w:r>
        <w:rPr>
          <w:color w:val="262526"/>
          <w:spacing w:val="-4"/>
        </w:rPr>
        <w:t xml:space="preserve"> </w:t>
      </w:r>
      <w:r>
        <w:rPr>
          <w:color w:val="262526"/>
        </w:rPr>
        <w:t>Price</w:t>
      </w:r>
      <w:r>
        <w:rPr>
          <w:color w:val="262526"/>
          <w:spacing w:val="-4"/>
        </w:rPr>
        <w:t xml:space="preserve"> </w:t>
      </w:r>
      <w:r>
        <w:rPr>
          <w:color w:val="262526"/>
        </w:rPr>
        <w:t>Cap</w:t>
      </w:r>
      <w:r>
        <w:rPr>
          <w:color w:val="262526"/>
          <w:spacing w:val="-5"/>
        </w:rPr>
        <w:t xml:space="preserve"> </w:t>
      </w:r>
      <w:r>
        <w:rPr>
          <w:color w:val="262526"/>
        </w:rPr>
        <w:t>and</w:t>
      </w:r>
      <w:r>
        <w:rPr>
          <w:color w:val="262526"/>
          <w:spacing w:val="-16"/>
        </w:rPr>
        <w:t xml:space="preserve"> </w:t>
      </w:r>
      <w:r>
        <w:rPr>
          <w:color w:val="262526"/>
        </w:rPr>
        <w:t>Administered</w:t>
      </w:r>
      <w:r>
        <w:rPr>
          <w:color w:val="262526"/>
          <w:spacing w:val="-4"/>
        </w:rPr>
        <w:t xml:space="preserve"> </w:t>
      </w:r>
      <w:r>
        <w:rPr>
          <w:color w:val="262526"/>
        </w:rPr>
        <w:t>Floor</w:t>
      </w:r>
      <w:r>
        <w:rPr>
          <w:color w:val="262526"/>
          <w:spacing w:val="-8"/>
        </w:rPr>
        <w:t xml:space="preserve"> </w:t>
      </w:r>
      <w:r>
        <w:rPr>
          <w:color w:val="262526"/>
        </w:rPr>
        <w:t>Price)</w:t>
      </w:r>
      <w:r>
        <w:rPr>
          <w:color w:val="262526"/>
          <w:spacing w:val="-4"/>
        </w:rPr>
        <w:t xml:space="preserve"> </w:t>
      </w:r>
      <w:r>
        <w:rPr>
          <w:color w:val="262526"/>
        </w:rPr>
        <w:t>Rule</w:t>
      </w:r>
      <w:r>
        <w:rPr>
          <w:color w:val="262526"/>
          <w:spacing w:val="-5"/>
        </w:rPr>
        <w:t xml:space="preserve"> </w:t>
      </w:r>
      <w:r>
        <w:rPr>
          <w:color w:val="262526"/>
        </w:rPr>
        <w:t>2016</w:t>
      </w:r>
      <w:r>
        <w:rPr>
          <w:color w:val="262526"/>
          <w:spacing w:val="-22"/>
        </w:rPr>
        <w:t xml:space="preserve"> </w:t>
      </w:r>
      <w:r>
        <w:rPr>
          <w:color w:val="262526"/>
        </w:rPr>
        <w:t>.1530</w:t>
      </w:r>
    </w:p>
    <w:p w14:paraId="20088D61" w14:textId="77777777" w:rsidR="007F5956" w:rsidRDefault="005A2EE2">
      <w:pPr>
        <w:pStyle w:val="ListParagraph"/>
        <w:numPr>
          <w:ilvl w:val="2"/>
          <w:numId w:val="7"/>
        </w:numPr>
        <w:tabs>
          <w:tab w:val="left" w:pos="1823"/>
          <w:tab w:val="left" w:pos="1825"/>
          <w:tab w:val="left" w:leader="dot" w:pos="8654"/>
        </w:tabs>
        <w:spacing w:before="7"/>
        <w:ind w:hanging="1706"/>
        <w:rPr>
          <w:sz w:val="24"/>
        </w:rPr>
      </w:pPr>
      <w:r>
        <w:rPr>
          <w:color w:val="262526"/>
          <w:sz w:val="24"/>
        </w:rPr>
        <w:t>Definitions</w:t>
      </w:r>
      <w:r>
        <w:rPr>
          <w:color w:val="262526"/>
          <w:sz w:val="24"/>
        </w:rPr>
        <w:tab/>
        <w:t>1530</w:t>
      </w:r>
    </w:p>
    <w:p w14:paraId="20088D62"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Compensation</w:t>
      </w:r>
      <w:r>
        <w:rPr>
          <w:color w:val="262526"/>
          <w:spacing w:val="-4"/>
          <w:sz w:val="24"/>
        </w:rPr>
        <w:t xml:space="preserve"> </w:t>
      </w:r>
      <w:r>
        <w:rPr>
          <w:color w:val="262526"/>
          <w:sz w:val="24"/>
        </w:rPr>
        <w:t>Guidelines</w:t>
      </w:r>
      <w:r>
        <w:rPr>
          <w:color w:val="262526"/>
          <w:sz w:val="24"/>
        </w:rPr>
        <w:tab/>
        <w:t>1530</w:t>
      </w:r>
    </w:p>
    <w:p w14:paraId="20088D63" w14:textId="77777777" w:rsidR="007F5956" w:rsidRDefault="005A2EE2">
      <w:pPr>
        <w:pStyle w:val="Heading1"/>
        <w:tabs>
          <w:tab w:val="left" w:pos="1823"/>
          <w:tab w:val="left" w:leader="dot" w:pos="8654"/>
        </w:tabs>
        <w:spacing w:before="121"/>
        <w:ind w:left="119"/>
      </w:pPr>
      <w:r>
        <w:rPr>
          <w:color w:val="262526"/>
        </w:rPr>
        <w:t>Part ZZM</w:t>
      </w:r>
      <w:r>
        <w:rPr>
          <w:color w:val="262526"/>
        </w:rPr>
        <w:tab/>
        <w:t>Common definitions of distribution</w:t>
      </w:r>
      <w:r>
        <w:rPr>
          <w:color w:val="262526"/>
          <w:spacing w:val="-23"/>
        </w:rPr>
        <w:t xml:space="preserve"> </w:t>
      </w:r>
      <w:r>
        <w:rPr>
          <w:color w:val="262526"/>
        </w:rPr>
        <w:t>reliability</w:t>
      </w:r>
      <w:r>
        <w:rPr>
          <w:color w:val="262526"/>
          <w:spacing w:val="-5"/>
        </w:rPr>
        <w:t xml:space="preserve"> </w:t>
      </w:r>
      <w:r>
        <w:rPr>
          <w:color w:val="262526"/>
        </w:rPr>
        <w:t>measures</w:t>
      </w:r>
      <w:r>
        <w:rPr>
          <w:color w:val="262526"/>
        </w:rPr>
        <w:tab/>
        <w:t>1530</w:t>
      </w:r>
    </w:p>
    <w:p w14:paraId="20088D64" w14:textId="77777777" w:rsidR="007F5956" w:rsidRDefault="005A2EE2">
      <w:pPr>
        <w:pStyle w:val="Heading1"/>
        <w:numPr>
          <w:ilvl w:val="1"/>
          <w:numId w:val="7"/>
        </w:numPr>
        <w:tabs>
          <w:tab w:val="left" w:pos="1823"/>
          <w:tab w:val="left" w:pos="1825"/>
          <w:tab w:val="left" w:leader="dot" w:pos="8654"/>
        </w:tabs>
        <w:spacing w:before="125" w:line="249" w:lineRule="auto"/>
        <w:ind w:right="129" w:hanging="1701"/>
      </w:pPr>
      <w:r>
        <w:rPr>
          <w:color w:val="262526"/>
        </w:rPr>
        <w:t>Rules consequential on the making of the National Electricity Amendment (Common definitions of distribution reliability measures) Rule</w:t>
      </w:r>
      <w:r>
        <w:rPr>
          <w:color w:val="262526"/>
          <w:spacing w:val="-2"/>
        </w:rPr>
        <w:t xml:space="preserve"> </w:t>
      </w:r>
      <w:r>
        <w:rPr>
          <w:color w:val="262526"/>
        </w:rPr>
        <w:t>2015</w:t>
      </w:r>
      <w:r>
        <w:rPr>
          <w:color w:val="262526"/>
        </w:rPr>
        <w:tab/>
      </w:r>
      <w:r>
        <w:rPr>
          <w:color w:val="262526"/>
          <w:spacing w:val="-5"/>
        </w:rPr>
        <w:t>1530</w:t>
      </w:r>
    </w:p>
    <w:p w14:paraId="20088D65" w14:textId="77777777" w:rsidR="007F5956" w:rsidRDefault="005A2EE2">
      <w:pPr>
        <w:pStyle w:val="ListParagraph"/>
        <w:numPr>
          <w:ilvl w:val="2"/>
          <w:numId w:val="7"/>
        </w:numPr>
        <w:tabs>
          <w:tab w:val="left" w:pos="1823"/>
          <w:tab w:val="left" w:pos="1825"/>
          <w:tab w:val="left" w:leader="dot" w:pos="8654"/>
        </w:tabs>
        <w:spacing w:before="7"/>
        <w:ind w:hanging="1706"/>
        <w:rPr>
          <w:sz w:val="24"/>
        </w:rPr>
      </w:pPr>
      <w:r>
        <w:rPr>
          <w:color w:val="262526"/>
          <w:sz w:val="24"/>
        </w:rPr>
        <w:t>Definitions</w:t>
      </w:r>
      <w:r>
        <w:rPr>
          <w:color w:val="262526"/>
          <w:sz w:val="24"/>
        </w:rPr>
        <w:tab/>
        <w:t>1530</w:t>
      </w:r>
    </w:p>
    <w:p w14:paraId="20088D66"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Distribution reliability</w:t>
      </w:r>
      <w:r>
        <w:rPr>
          <w:color w:val="262526"/>
          <w:spacing w:val="-6"/>
          <w:sz w:val="24"/>
        </w:rPr>
        <w:t xml:space="preserve"> </w:t>
      </w:r>
      <w:r>
        <w:rPr>
          <w:color w:val="262526"/>
          <w:sz w:val="24"/>
        </w:rPr>
        <w:t>measures</w:t>
      </w:r>
      <w:r>
        <w:rPr>
          <w:color w:val="262526"/>
          <w:spacing w:val="-2"/>
          <w:sz w:val="24"/>
        </w:rPr>
        <w:t xml:space="preserve"> </w:t>
      </w:r>
      <w:r>
        <w:rPr>
          <w:color w:val="262526"/>
          <w:sz w:val="24"/>
        </w:rPr>
        <w:t>guidelines</w:t>
      </w:r>
      <w:r>
        <w:rPr>
          <w:color w:val="262526"/>
          <w:sz w:val="24"/>
        </w:rPr>
        <w:tab/>
        <w:t>1531</w:t>
      </w:r>
    </w:p>
    <w:p w14:paraId="20088D67"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Amended</w:t>
      </w:r>
      <w:r>
        <w:rPr>
          <w:color w:val="262526"/>
          <w:spacing w:val="-5"/>
          <w:sz w:val="24"/>
        </w:rPr>
        <w:t xml:space="preserve"> </w:t>
      </w:r>
      <w:r>
        <w:rPr>
          <w:color w:val="262526"/>
          <w:sz w:val="24"/>
        </w:rPr>
        <w:t>STPIS</w:t>
      </w:r>
      <w:r>
        <w:rPr>
          <w:color w:val="262526"/>
          <w:sz w:val="24"/>
        </w:rPr>
        <w:tab/>
        <w:t>1531</w:t>
      </w:r>
    </w:p>
    <w:p w14:paraId="20088D68" w14:textId="77777777" w:rsidR="007F5956" w:rsidRDefault="005A2EE2">
      <w:pPr>
        <w:pStyle w:val="Heading1"/>
        <w:tabs>
          <w:tab w:val="left" w:pos="1823"/>
        </w:tabs>
        <w:spacing w:before="122"/>
        <w:ind w:left="119"/>
      </w:pPr>
      <w:r>
        <w:rPr>
          <w:color w:val="262526"/>
        </w:rPr>
        <w:t>Part ZZN</w:t>
      </w:r>
      <w:r>
        <w:rPr>
          <w:color w:val="262526"/>
        </w:rPr>
        <w:tab/>
        <w:t>Expanding compet</w:t>
      </w:r>
      <w:r>
        <w:rPr>
          <w:color w:val="262526"/>
        </w:rPr>
        <w:t xml:space="preserve">ition in metering and metering related services </w:t>
      </w:r>
      <w:r>
        <w:rPr>
          <w:color w:val="262526"/>
          <w:spacing w:val="1"/>
        </w:rPr>
        <w:t xml:space="preserve"> </w:t>
      </w:r>
      <w:r>
        <w:rPr>
          <w:color w:val="262526"/>
        </w:rPr>
        <w:t>1531</w:t>
      </w:r>
    </w:p>
    <w:p w14:paraId="20088D69" w14:textId="77777777" w:rsidR="007F5956" w:rsidRDefault="005A2EE2">
      <w:pPr>
        <w:pStyle w:val="Heading1"/>
        <w:numPr>
          <w:ilvl w:val="1"/>
          <w:numId w:val="7"/>
        </w:numPr>
        <w:tabs>
          <w:tab w:val="left" w:pos="1823"/>
          <w:tab w:val="left" w:pos="1825"/>
        </w:tabs>
        <w:spacing w:before="125" w:line="249" w:lineRule="auto"/>
        <w:ind w:right="493" w:hanging="1701"/>
      </w:pPr>
      <w:r>
        <w:rPr>
          <w:color w:val="262526"/>
        </w:rPr>
        <w:t>Rules consequent on making of the National Electricity</w:t>
      </w:r>
      <w:r>
        <w:rPr>
          <w:color w:val="262526"/>
          <w:spacing w:val="-35"/>
        </w:rPr>
        <w:t xml:space="preserve"> </w:t>
      </w:r>
      <w:r>
        <w:rPr>
          <w:color w:val="262526"/>
        </w:rPr>
        <w:t>Amendment (Expanding competition in metering and related services)</w:t>
      </w:r>
      <w:r>
        <w:rPr>
          <w:color w:val="262526"/>
          <w:spacing w:val="-9"/>
        </w:rPr>
        <w:t xml:space="preserve"> </w:t>
      </w:r>
      <w:r>
        <w:rPr>
          <w:color w:val="262526"/>
        </w:rPr>
        <w:t>Rule</w:t>
      </w:r>
    </w:p>
    <w:p w14:paraId="20088D6A" w14:textId="77777777" w:rsidR="007F5956" w:rsidRDefault="005A2EE2">
      <w:pPr>
        <w:pStyle w:val="Heading1"/>
        <w:spacing w:before="2"/>
        <w:ind w:left="1820"/>
      </w:pPr>
      <w:r>
        <w:rPr>
          <w:color w:val="262526"/>
        </w:rPr>
        <w:t>2015</w:t>
      </w:r>
      <w:r>
        <w:rPr>
          <w:color w:val="262526"/>
          <w:spacing w:val="-7"/>
        </w:rPr>
        <w:t xml:space="preserve"> </w:t>
      </w:r>
      <w:r>
        <w:rPr>
          <w:color w:val="262526"/>
        </w:rPr>
        <w:t>.........................................................................................................1531</w:t>
      </w:r>
    </w:p>
    <w:p w14:paraId="20088D6B" w14:textId="77777777" w:rsidR="007F5956" w:rsidRDefault="005A2EE2">
      <w:pPr>
        <w:pStyle w:val="ListParagraph"/>
        <w:numPr>
          <w:ilvl w:val="2"/>
          <w:numId w:val="7"/>
        </w:numPr>
        <w:tabs>
          <w:tab w:val="left" w:pos="1823"/>
          <w:tab w:val="left" w:pos="1825"/>
          <w:tab w:val="left" w:leader="dot" w:pos="8654"/>
        </w:tabs>
        <w:spacing w:before="16"/>
        <w:ind w:hanging="1706"/>
        <w:rPr>
          <w:sz w:val="24"/>
        </w:rPr>
      </w:pPr>
      <w:r>
        <w:rPr>
          <w:color w:val="262526"/>
          <w:sz w:val="24"/>
        </w:rPr>
        <w:t>Definitions</w:t>
      </w:r>
      <w:r>
        <w:rPr>
          <w:color w:val="262526"/>
          <w:sz w:val="24"/>
        </w:rPr>
        <w:tab/>
        <w:t>1531</w:t>
      </w:r>
    </w:p>
    <w:p w14:paraId="20088D6C"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References to old Chapter 7</w:t>
      </w:r>
      <w:r>
        <w:rPr>
          <w:color w:val="262526"/>
          <w:sz w:val="24"/>
        </w:rPr>
        <w:tab/>
        <w:t>1531</w:t>
      </w:r>
    </w:p>
    <w:p w14:paraId="20088D6D"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References to provisions of the old Chapter 7</w:t>
      </w:r>
      <w:r>
        <w:rPr>
          <w:color w:val="262526"/>
          <w:sz w:val="24"/>
        </w:rPr>
        <w:tab/>
        <w:t>1531</w:t>
      </w:r>
    </w:p>
    <w:p w14:paraId="20088D6E"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References to responsible person</w:t>
      </w:r>
      <w:r>
        <w:rPr>
          <w:color w:val="262526"/>
          <w:sz w:val="24"/>
        </w:rPr>
        <w:tab/>
        <w:t>1532</w:t>
      </w:r>
    </w:p>
    <w:p w14:paraId="20088D6F"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Continued operation of old Rules until the</w:t>
      </w:r>
      <w:r>
        <w:rPr>
          <w:color w:val="262526"/>
          <w:spacing w:val="-4"/>
          <w:sz w:val="24"/>
        </w:rPr>
        <w:t xml:space="preserve"> </w:t>
      </w:r>
      <w:r>
        <w:rPr>
          <w:color w:val="262526"/>
          <w:sz w:val="24"/>
        </w:rPr>
        <w:t>effective date</w:t>
      </w:r>
      <w:r>
        <w:rPr>
          <w:color w:val="262526"/>
          <w:sz w:val="24"/>
        </w:rPr>
        <w:tab/>
        <w:t>1532</w:t>
      </w:r>
    </w:p>
    <w:p w14:paraId="20088D70"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New and</w:t>
      </w:r>
      <w:r>
        <w:rPr>
          <w:color w:val="262526"/>
          <w:spacing w:val="-2"/>
          <w:sz w:val="24"/>
        </w:rPr>
        <w:t xml:space="preserve"> </w:t>
      </w:r>
      <w:r>
        <w:rPr>
          <w:color w:val="262526"/>
          <w:sz w:val="24"/>
        </w:rPr>
        <w:t>amended</w:t>
      </w:r>
      <w:r>
        <w:rPr>
          <w:color w:val="262526"/>
          <w:spacing w:val="-1"/>
          <w:sz w:val="24"/>
        </w:rPr>
        <w:t xml:space="preserve"> </w:t>
      </w:r>
      <w:r>
        <w:rPr>
          <w:color w:val="262526"/>
          <w:sz w:val="24"/>
        </w:rPr>
        <w:t>procedures</w:t>
      </w:r>
      <w:r>
        <w:rPr>
          <w:color w:val="262526"/>
          <w:sz w:val="24"/>
        </w:rPr>
        <w:tab/>
        <w:t>1532</w:t>
      </w:r>
    </w:p>
    <w:p w14:paraId="20088D71" w14:textId="77777777" w:rsidR="007F5956" w:rsidRDefault="005A2EE2">
      <w:pPr>
        <w:pStyle w:val="ListParagraph"/>
        <w:numPr>
          <w:ilvl w:val="2"/>
          <w:numId w:val="7"/>
        </w:numPr>
        <w:tabs>
          <w:tab w:val="left" w:pos="1823"/>
          <w:tab w:val="left" w:pos="1825"/>
          <w:tab w:val="left" w:leader="dot" w:pos="8654"/>
        </w:tabs>
        <w:spacing w:line="249" w:lineRule="auto"/>
        <w:ind w:left="1820" w:right="129" w:hanging="1701"/>
        <w:rPr>
          <w:sz w:val="24"/>
        </w:rPr>
      </w:pPr>
      <w:r>
        <w:rPr>
          <w:color w:val="262526"/>
          <w:sz w:val="24"/>
        </w:rPr>
        <w:t>Metering Coordinator for type 5 or 6 metering installation from effective date</w:t>
      </w:r>
      <w:r>
        <w:rPr>
          <w:color w:val="262526"/>
          <w:sz w:val="24"/>
        </w:rPr>
        <w:tab/>
      </w:r>
      <w:r>
        <w:rPr>
          <w:color w:val="262526"/>
          <w:spacing w:val="-5"/>
          <w:sz w:val="24"/>
        </w:rPr>
        <w:t>1533</w:t>
      </w:r>
    </w:p>
    <w:p w14:paraId="20088D72" w14:textId="77777777" w:rsidR="007F5956" w:rsidRDefault="005A2EE2">
      <w:pPr>
        <w:pStyle w:val="ListParagraph"/>
        <w:numPr>
          <w:ilvl w:val="2"/>
          <w:numId w:val="7"/>
        </w:numPr>
        <w:tabs>
          <w:tab w:val="left" w:pos="1823"/>
          <w:tab w:val="left" w:pos="1825"/>
          <w:tab w:val="left" w:leader="dot" w:pos="8654"/>
        </w:tabs>
        <w:spacing w:before="2"/>
        <w:ind w:hanging="1706"/>
        <w:rPr>
          <w:sz w:val="24"/>
        </w:rPr>
      </w:pPr>
      <w:r>
        <w:rPr>
          <w:color w:val="262526"/>
          <w:sz w:val="24"/>
        </w:rPr>
        <w:t>Distribution Ring</w:t>
      </w:r>
      <w:r>
        <w:rPr>
          <w:color w:val="262526"/>
          <w:spacing w:val="-12"/>
          <w:sz w:val="24"/>
        </w:rPr>
        <w:t xml:space="preserve"> </w:t>
      </w:r>
      <w:r>
        <w:rPr>
          <w:color w:val="262526"/>
          <w:sz w:val="24"/>
        </w:rPr>
        <w:t>Fencing</w:t>
      </w:r>
      <w:r>
        <w:rPr>
          <w:color w:val="262526"/>
          <w:spacing w:val="-6"/>
          <w:sz w:val="24"/>
        </w:rPr>
        <w:t xml:space="preserve"> </w:t>
      </w:r>
      <w:r>
        <w:rPr>
          <w:color w:val="262526"/>
          <w:sz w:val="24"/>
        </w:rPr>
        <w:t>Guidelines</w:t>
      </w:r>
      <w:r>
        <w:rPr>
          <w:color w:val="262526"/>
          <w:sz w:val="24"/>
        </w:rPr>
        <w:tab/>
        <w:t>15</w:t>
      </w:r>
      <w:r>
        <w:rPr>
          <w:color w:val="262526"/>
          <w:sz w:val="24"/>
        </w:rPr>
        <w:t>36</w:t>
      </w:r>
    </w:p>
    <w:p w14:paraId="20088D73" w14:textId="77777777" w:rsidR="007F5956" w:rsidRDefault="005A2EE2">
      <w:pPr>
        <w:pStyle w:val="ListParagraph"/>
        <w:numPr>
          <w:ilvl w:val="2"/>
          <w:numId w:val="7"/>
        </w:numPr>
        <w:tabs>
          <w:tab w:val="left" w:pos="1823"/>
          <w:tab w:val="left" w:pos="1825"/>
          <w:tab w:val="left" w:leader="dot" w:pos="8654"/>
        </w:tabs>
        <w:ind w:hanging="1706"/>
        <w:rPr>
          <w:sz w:val="24"/>
        </w:rPr>
      </w:pPr>
      <w:r>
        <w:rPr>
          <w:color w:val="262526"/>
          <w:sz w:val="24"/>
        </w:rPr>
        <w:t>[Deleted]</w:t>
      </w:r>
      <w:r>
        <w:rPr>
          <w:color w:val="262526"/>
          <w:sz w:val="24"/>
        </w:rPr>
        <w:tab/>
        <w:t>1536</w:t>
      </w:r>
    </w:p>
    <w:p w14:paraId="20088D74" w14:textId="77777777" w:rsidR="007F5956" w:rsidRDefault="005A2EE2">
      <w:pPr>
        <w:pStyle w:val="Heading1"/>
        <w:tabs>
          <w:tab w:val="left" w:pos="1823"/>
          <w:tab w:val="left" w:leader="dot" w:pos="8654"/>
        </w:tabs>
        <w:spacing w:before="122"/>
        <w:ind w:left="119"/>
      </w:pPr>
      <w:r>
        <w:rPr>
          <w:color w:val="262526"/>
        </w:rPr>
        <w:t>Part ZZO</w:t>
      </w:r>
      <w:r>
        <w:rPr>
          <w:color w:val="262526"/>
        </w:rPr>
        <w:tab/>
        <w:t>Embedded</w:t>
      </w:r>
      <w:r>
        <w:rPr>
          <w:color w:val="262526"/>
          <w:spacing w:val="-3"/>
        </w:rPr>
        <w:t xml:space="preserve"> </w:t>
      </w:r>
      <w:r>
        <w:rPr>
          <w:color w:val="262526"/>
        </w:rPr>
        <w:t>Networks</w:t>
      </w:r>
      <w:r>
        <w:rPr>
          <w:color w:val="262526"/>
        </w:rPr>
        <w:tab/>
        <w:t>1536</w:t>
      </w:r>
    </w:p>
    <w:p w14:paraId="20088D75" w14:textId="77777777" w:rsidR="007F5956" w:rsidRDefault="005A2EE2">
      <w:pPr>
        <w:pStyle w:val="Heading1"/>
        <w:numPr>
          <w:ilvl w:val="1"/>
          <w:numId w:val="7"/>
        </w:numPr>
        <w:tabs>
          <w:tab w:val="left" w:pos="1823"/>
          <w:tab w:val="left" w:pos="1825"/>
          <w:tab w:val="left" w:leader="dot" w:pos="8654"/>
        </w:tabs>
        <w:spacing w:before="125" w:line="249" w:lineRule="auto"/>
        <w:ind w:right="129" w:hanging="1701"/>
      </w:pPr>
      <w:r>
        <w:rPr>
          <w:color w:val="262526"/>
        </w:rPr>
        <w:t>Rules consequential on the making of the National Electricity Amendment (Embedded Networks)</w:t>
      </w:r>
      <w:r>
        <w:rPr>
          <w:color w:val="262526"/>
          <w:spacing w:val="-12"/>
        </w:rPr>
        <w:t xml:space="preserve"> </w:t>
      </w:r>
      <w:r>
        <w:rPr>
          <w:color w:val="262526"/>
        </w:rPr>
        <w:t>Rule</w:t>
      </w:r>
      <w:r>
        <w:rPr>
          <w:color w:val="262526"/>
          <w:spacing w:val="-3"/>
        </w:rPr>
        <w:t xml:space="preserve"> </w:t>
      </w:r>
      <w:r>
        <w:rPr>
          <w:color w:val="262526"/>
        </w:rPr>
        <w:t>2015</w:t>
      </w:r>
      <w:r>
        <w:rPr>
          <w:color w:val="262526"/>
        </w:rPr>
        <w:tab/>
      </w:r>
      <w:r>
        <w:rPr>
          <w:color w:val="262526"/>
          <w:spacing w:val="-5"/>
        </w:rPr>
        <w:t>1536</w:t>
      </w:r>
    </w:p>
    <w:p w14:paraId="20088D76" w14:textId="77777777" w:rsidR="007F5956" w:rsidRDefault="005A2EE2">
      <w:pPr>
        <w:pStyle w:val="ListParagraph"/>
        <w:numPr>
          <w:ilvl w:val="2"/>
          <w:numId w:val="7"/>
        </w:numPr>
        <w:tabs>
          <w:tab w:val="left" w:pos="1823"/>
          <w:tab w:val="left" w:pos="1825"/>
          <w:tab w:val="left" w:leader="dot" w:pos="8654"/>
        </w:tabs>
        <w:spacing w:before="6"/>
        <w:ind w:hanging="1706"/>
        <w:rPr>
          <w:sz w:val="24"/>
        </w:rPr>
      </w:pPr>
      <w:r>
        <w:rPr>
          <w:color w:val="262526"/>
          <w:sz w:val="24"/>
        </w:rPr>
        <w:t>Definitions</w:t>
      </w:r>
      <w:r>
        <w:rPr>
          <w:color w:val="262526"/>
          <w:sz w:val="24"/>
        </w:rPr>
        <w:tab/>
        <w:t>1536</w:t>
      </w:r>
    </w:p>
    <w:p w14:paraId="20088D77"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Amended Procedures and NMI Standing</w:t>
      </w:r>
      <w:r>
        <w:rPr>
          <w:color w:val="262526"/>
          <w:spacing w:val="-26"/>
          <w:sz w:val="24"/>
        </w:rPr>
        <w:t xml:space="preserve"> </w:t>
      </w:r>
      <w:r>
        <w:rPr>
          <w:color w:val="262526"/>
          <w:sz w:val="24"/>
        </w:rPr>
        <w:t>Data</w:t>
      </w:r>
      <w:r>
        <w:rPr>
          <w:color w:val="262526"/>
          <w:spacing w:val="-5"/>
          <w:sz w:val="24"/>
        </w:rPr>
        <w:t xml:space="preserve"> </w:t>
      </w:r>
      <w:r>
        <w:rPr>
          <w:color w:val="262526"/>
          <w:sz w:val="24"/>
        </w:rPr>
        <w:t>Schedule</w:t>
      </w:r>
      <w:r>
        <w:rPr>
          <w:color w:val="262526"/>
          <w:sz w:val="24"/>
        </w:rPr>
        <w:tab/>
        <w:t>1536</w:t>
      </w:r>
    </w:p>
    <w:p w14:paraId="20088D78" w14:textId="77777777" w:rsidR="007F5956" w:rsidRDefault="005A2EE2">
      <w:pPr>
        <w:pStyle w:val="ListParagraph"/>
        <w:numPr>
          <w:ilvl w:val="2"/>
          <w:numId w:val="7"/>
        </w:numPr>
        <w:tabs>
          <w:tab w:val="left" w:pos="1823"/>
          <w:tab w:val="left" w:pos="1825"/>
          <w:tab w:val="left" w:leader="dot" w:pos="8654"/>
        </w:tabs>
        <w:spacing w:line="249" w:lineRule="auto"/>
        <w:ind w:left="1820" w:right="129" w:hanging="1701"/>
        <w:rPr>
          <w:sz w:val="24"/>
        </w:rPr>
      </w:pPr>
      <w:r>
        <w:rPr>
          <w:color w:val="262526"/>
          <w:sz w:val="24"/>
        </w:rPr>
        <w:t>ENM service level procedures and guide to embedded networks and list of Embedded</w:t>
      </w:r>
      <w:r>
        <w:rPr>
          <w:color w:val="262526"/>
          <w:spacing w:val="-4"/>
          <w:sz w:val="24"/>
        </w:rPr>
        <w:t xml:space="preserve"> </w:t>
      </w:r>
      <w:r>
        <w:rPr>
          <w:color w:val="262526"/>
          <w:sz w:val="24"/>
        </w:rPr>
        <w:t>Network</w:t>
      </w:r>
      <w:r>
        <w:rPr>
          <w:color w:val="262526"/>
          <w:spacing w:val="-4"/>
          <w:sz w:val="24"/>
        </w:rPr>
        <w:t xml:space="preserve"> </w:t>
      </w:r>
      <w:r>
        <w:rPr>
          <w:color w:val="262526"/>
          <w:sz w:val="24"/>
        </w:rPr>
        <w:t>Managers</w:t>
      </w:r>
      <w:r>
        <w:rPr>
          <w:color w:val="262526"/>
          <w:sz w:val="24"/>
        </w:rPr>
        <w:tab/>
      </w:r>
      <w:r>
        <w:rPr>
          <w:color w:val="262526"/>
          <w:spacing w:val="-5"/>
          <w:sz w:val="24"/>
        </w:rPr>
        <w:t>1537</w:t>
      </w:r>
    </w:p>
    <w:p w14:paraId="20088D79" w14:textId="77777777" w:rsidR="007F5956" w:rsidRDefault="005A2EE2">
      <w:pPr>
        <w:pStyle w:val="ListParagraph"/>
        <w:numPr>
          <w:ilvl w:val="2"/>
          <w:numId w:val="7"/>
        </w:numPr>
        <w:tabs>
          <w:tab w:val="left" w:pos="1823"/>
          <w:tab w:val="left" w:pos="1825"/>
          <w:tab w:val="left" w:leader="dot" w:pos="8654"/>
        </w:tabs>
        <w:spacing w:before="2"/>
        <w:ind w:hanging="1706"/>
        <w:rPr>
          <w:sz w:val="24"/>
        </w:rPr>
      </w:pPr>
      <w:r>
        <w:rPr>
          <w:color w:val="262526"/>
          <w:sz w:val="24"/>
        </w:rPr>
        <w:t>Exemptions under section 13 of the National</w:t>
      </w:r>
      <w:r>
        <w:rPr>
          <w:color w:val="262526"/>
          <w:spacing w:val="-11"/>
          <w:sz w:val="24"/>
        </w:rPr>
        <w:t xml:space="preserve"> </w:t>
      </w:r>
      <w:r>
        <w:rPr>
          <w:color w:val="262526"/>
          <w:sz w:val="24"/>
        </w:rPr>
        <w:t>Electricity</w:t>
      </w:r>
      <w:r>
        <w:rPr>
          <w:color w:val="262526"/>
          <w:spacing w:val="-2"/>
          <w:sz w:val="24"/>
        </w:rPr>
        <w:t xml:space="preserve"> </w:t>
      </w:r>
      <w:r>
        <w:rPr>
          <w:color w:val="262526"/>
          <w:sz w:val="24"/>
        </w:rPr>
        <w:t>Law</w:t>
      </w:r>
      <w:r>
        <w:rPr>
          <w:color w:val="262526"/>
          <w:sz w:val="24"/>
        </w:rPr>
        <w:tab/>
        <w:t>1537</w:t>
      </w:r>
    </w:p>
    <w:p w14:paraId="20088D7A" w14:textId="77777777" w:rsidR="007F5956" w:rsidRDefault="005A2EE2">
      <w:pPr>
        <w:pStyle w:val="Heading1"/>
        <w:tabs>
          <w:tab w:val="left" w:pos="1823"/>
          <w:tab w:val="left" w:leader="dot" w:pos="8654"/>
        </w:tabs>
        <w:spacing w:before="122"/>
        <w:ind w:left="119"/>
      </w:pPr>
      <w:r>
        <w:rPr>
          <w:color w:val="262526"/>
        </w:rPr>
        <w:t>Part ZZP</w:t>
      </w:r>
      <w:r>
        <w:rPr>
          <w:color w:val="262526"/>
        </w:rPr>
        <w:tab/>
        <w:t>Meter</w:t>
      </w:r>
      <w:r>
        <w:rPr>
          <w:color w:val="262526"/>
          <w:spacing w:val="-9"/>
        </w:rPr>
        <w:t xml:space="preserve"> </w:t>
      </w:r>
      <w:r>
        <w:rPr>
          <w:color w:val="262526"/>
        </w:rPr>
        <w:t>Replacement</w:t>
      </w:r>
      <w:r>
        <w:rPr>
          <w:color w:val="262526"/>
          <w:spacing w:val="-4"/>
        </w:rPr>
        <w:t xml:space="preserve"> </w:t>
      </w:r>
      <w:r>
        <w:rPr>
          <w:color w:val="262526"/>
        </w:rPr>
        <w:t>Processes</w:t>
      </w:r>
      <w:r>
        <w:rPr>
          <w:color w:val="262526"/>
        </w:rPr>
        <w:tab/>
        <w:t>1537</w:t>
      </w:r>
    </w:p>
    <w:p w14:paraId="20088D7B" w14:textId="77777777" w:rsidR="007F5956" w:rsidRDefault="005A2EE2">
      <w:pPr>
        <w:pStyle w:val="Heading1"/>
        <w:numPr>
          <w:ilvl w:val="1"/>
          <w:numId w:val="7"/>
        </w:numPr>
        <w:tabs>
          <w:tab w:val="left" w:pos="1823"/>
          <w:tab w:val="left" w:pos="1825"/>
          <w:tab w:val="left" w:leader="dot" w:pos="8654"/>
        </w:tabs>
        <w:spacing w:before="125" w:line="249" w:lineRule="auto"/>
        <w:ind w:right="129" w:hanging="1701"/>
      </w:pPr>
      <w:r>
        <w:rPr>
          <w:color w:val="262526"/>
        </w:rPr>
        <w:t>Rules consequential on the making of the National Electricity Amendment (Meter Replacement Processes)</w:t>
      </w:r>
      <w:r>
        <w:rPr>
          <w:color w:val="262526"/>
          <w:spacing w:val="-22"/>
        </w:rPr>
        <w:t xml:space="preserve"> </w:t>
      </w:r>
      <w:r>
        <w:rPr>
          <w:color w:val="262526"/>
        </w:rPr>
        <w:t>Rule</w:t>
      </w:r>
      <w:r>
        <w:rPr>
          <w:color w:val="262526"/>
          <w:spacing w:val="-4"/>
        </w:rPr>
        <w:t xml:space="preserve"> </w:t>
      </w:r>
      <w:r>
        <w:rPr>
          <w:color w:val="262526"/>
        </w:rPr>
        <w:t>2016</w:t>
      </w:r>
      <w:r>
        <w:rPr>
          <w:color w:val="262526"/>
        </w:rPr>
        <w:tab/>
      </w:r>
      <w:r>
        <w:rPr>
          <w:color w:val="262526"/>
          <w:spacing w:val="-5"/>
        </w:rPr>
        <w:t>1537</w:t>
      </w:r>
    </w:p>
    <w:p w14:paraId="20088D7C" w14:textId="77777777" w:rsidR="007F5956" w:rsidRDefault="005A2EE2">
      <w:pPr>
        <w:pStyle w:val="ListParagraph"/>
        <w:numPr>
          <w:ilvl w:val="2"/>
          <w:numId w:val="7"/>
        </w:numPr>
        <w:tabs>
          <w:tab w:val="left" w:pos="1823"/>
          <w:tab w:val="left" w:pos="1825"/>
          <w:tab w:val="left" w:leader="dot" w:pos="8654"/>
        </w:tabs>
        <w:spacing w:before="6"/>
        <w:ind w:hanging="1706"/>
        <w:rPr>
          <w:sz w:val="24"/>
        </w:rPr>
      </w:pPr>
      <w:r>
        <w:rPr>
          <w:color w:val="262526"/>
          <w:sz w:val="24"/>
        </w:rPr>
        <w:t>Definitions</w:t>
      </w:r>
      <w:r>
        <w:rPr>
          <w:color w:val="262526"/>
          <w:sz w:val="24"/>
        </w:rPr>
        <w:tab/>
        <w:t>1537</w:t>
      </w:r>
    </w:p>
    <w:p w14:paraId="20088D7D" w14:textId="77777777" w:rsidR="007F5956" w:rsidRDefault="005A2EE2">
      <w:pPr>
        <w:pStyle w:val="ListParagraph"/>
        <w:numPr>
          <w:ilvl w:val="2"/>
          <w:numId w:val="7"/>
        </w:numPr>
        <w:tabs>
          <w:tab w:val="left" w:pos="1810"/>
          <w:tab w:val="left" w:pos="1811"/>
          <w:tab w:val="left" w:leader="dot" w:pos="8654"/>
        </w:tabs>
        <w:ind w:left="1810" w:hanging="1692"/>
        <w:rPr>
          <w:sz w:val="24"/>
        </w:rPr>
      </w:pPr>
      <w:r>
        <w:rPr>
          <w:color w:val="262526"/>
          <w:sz w:val="24"/>
        </w:rPr>
        <w:t>Amended</w:t>
      </w:r>
      <w:r>
        <w:rPr>
          <w:color w:val="262526"/>
          <w:spacing w:val="-6"/>
          <w:sz w:val="24"/>
        </w:rPr>
        <w:t xml:space="preserve"> </w:t>
      </w:r>
      <w:r>
        <w:rPr>
          <w:color w:val="262526"/>
          <w:sz w:val="24"/>
        </w:rPr>
        <w:t>Procedures</w:t>
      </w:r>
      <w:r>
        <w:rPr>
          <w:color w:val="262526"/>
          <w:sz w:val="24"/>
        </w:rPr>
        <w:tab/>
        <w:t>1537</w:t>
      </w:r>
    </w:p>
    <w:p w14:paraId="20088D7E" w14:textId="77777777" w:rsidR="007F5956" w:rsidRDefault="005A2EE2">
      <w:pPr>
        <w:pStyle w:val="Heading1"/>
        <w:tabs>
          <w:tab w:val="left" w:pos="1823"/>
          <w:tab w:val="left" w:leader="dot" w:pos="8654"/>
        </w:tabs>
        <w:spacing w:before="121"/>
        <w:ind w:left="119"/>
      </w:pPr>
      <w:r>
        <w:rPr>
          <w:color w:val="262526"/>
        </w:rPr>
        <w:t>Part ZZQ</w:t>
      </w:r>
      <w:r>
        <w:rPr>
          <w:color w:val="262526"/>
        </w:rPr>
        <w:tab/>
        <w:t>Energy Adequacy</w:t>
      </w:r>
      <w:r>
        <w:rPr>
          <w:color w:val="262526"/>
          <w:spacing w:val="-35"/>
        </w:rPr>
        <w:t xml:space="preserve"> </w:t>
      </w:r>
      <w:r>
        <w:rPr>
          <w:color w:val="262526"/>
        </w:rPr>
        <w:t>Assessment</w:t>
      </w:r>
      <w:r>
        <w:rPr>
          <w:color w:val="262526"/>
          <w:spacing w:val="-5"/>
        </w:rPr>
        <w:t xml:space="preserve"> </w:t>
      </w:r>
      <w:r>
        <w:rPr>
          <w:color w:val="262526"/>
        </w:rPr>
        <w:t>Projection</w:t>
      </w:r>
      <w:r>
        <w:rPr>
          <w:color w:val="262526"/>
        </w:rPr>
        <w:tab/>
        <w:t>1538</w:t>
      </w:r>
    </w:p>
    <w:p w14:paraId="20088D7F" w14:textId="77777777" w:rsidR="007F5956" w:rsidRDefault="005A2EE2">
      <w:pPr>
        <w:pStyle w:val="Heading1"/>
        <w:numPr>
          <w:ilvl w:val="1"/>
          <w:numId w:val="7"/>
        </w:numPr>
        <w:tabs>
          <w:tab w:val="left" w:pos="1823"/>
          <w:tab w:val="left" w:pos="1825"/>
          <w:tab w:val="left" w:leader="dot" w:pos="8654"/>
        </w:tabs>
        <w:spacing w:before="126" w:line="249" w:lineRule="auto"/>
        <w:ind w:right="129" w:hanging="1701"/>
      </w:pPr>
      <w:r>
        <w:rPr>
          <w:color w:val="262526"/>
        </w:rPr>
        <w:t>Rules consequential to the National Electricit</w:t>
      </w:r>
      <w:r>
        <w:rPr>
          <w:color w:val="262526"/>
        </w:rPr>
        <w:t>y Amendment (Energy Adequacy Assessment Projection timeframes)</w:t>
      </w:r>
      <w:r>
        <w:rPr>
          <w:color w:val="262526"/>
          <w:spacing w:val="-28"/>
        </w:rPr>
        <w:t xml:space="preserve"> </w:t>
      </w:r>
      <w:r>
        <w:rPr>
          <w:color w:val="262526"/>
        </w:rPr>
        <w:t>Rule</w:t>
      </w:r>
      <w:r>
        <w:rPr>
          <w:color w:val="262526"/>
          <w:spacing w:val="-5"/>
        </w:rPr>
        <w:t xml:space="preserve"> </w:t>
      </w:r>
      <w:r>
        <w:rPr>
          <w:color w:val="262526"/>
        </w:rPr>
        <w:t>2016</w:t>
      </w:r>
      <w:r>
        <w:rPr>
          <w:color w:val="262526"/>
        </w:rPr>
        <w:tab/>
      </w:r>
      <w:r>
        <w:rPr>
          <w:color w:val="262526"/>
          <w:spacing w:val="-5"/>
        </w:rPr>
        <w:t>1538</w:t>
      </w:r>
    </w:p>
    <w:p w14:paraId="20088D80" w14:textId="77777777" w:rsidR="007F5956" w:rsidRDefault="005A2EE2">
      <w:pPr>
        <w:pStyle w:val="ListParagraph"/>
        <w:numPr>
          <w:ilvl w:val="2"/>
          <w:numId w:val="7"/>
        </w:numPr>
        <w:tabs>
          <w:tab w:val="left" w:pos="1810"/>
          <w:tab w:val="left" w:pos="1811"/>
          <w:tab w:val="left" w:leader="dot" w:pos="8654"/>
        </w:tabs>
        <w:spacing w:before="6"/>
        <w:ind w:left="1810" w:hanging="1692"/>
        <w:rPr>
          <w:sz w:val="24"/>
        </w:rPr>
      </w:pPr>
      <w:r>
        <w:rPr>
          <w:color w:val="262526"/>
          <w:sz w:val="24"/>
        </w:rPr>
        <w:t>Amended guideline</w:t>
      </w:r>
      <w:r>
        <w:rPr>
          <w:color w:val="262526"/>
          <w:spacing w:val="-4"/>
          <w:sz w:val="24"/>
        </w:rPr>
        <w:t xml:space="preserve"> </w:t>
      </w:r>
      <w:r>
        <w:rPr>
          <w:color w:val="262526"/>
          <w:sz w:val="24"/>
        </w:rPr>
        <w:t>and</w:t>
      </w:r>
      <w:r>
        <w:rPr>
          <w:color w:val="262526"/>
          <w:spacing w:val="-1"/>
          <w:sz w:val="24"/>
        </w:rPr>
        <w:t xml:space="preserve"> </w:t>
      </w:r>
      <w:r>
        <w:rPr>
          <w:color w:val="262526"/>
          <w:sz w:val="24"/>
        </w:rPr>
        <w:t>timetable</w:t>
      </w:r>
      <w:r>
        <w:rPr>
          <w:color w:val="262526"/>
          <w:sz w:val="24"/>
        </w:rPr>
        <w:tab/>
        <w:t>1538</w:t>
      </w:r>
    </w:p>
    <w:p w14:paraId="20088D81" w14:textId="77777777" w:rsidR="007F5956" w:rsidRDefault="005A2EE2">
      <w:pPr>
        <w:pStyle w:val="Heading1"/>
        <w:tabs>
          <w:tab w:val="left" w:pos="1823"/>
          <w:tab w:val="left" w:leader="dot" w:pos="8654"/>
        </w:tabs>
        <w:spacing w:before="121"/>
        <w:ind w:left="119"/>
      </w:pPr>
      <w:r>
        <w:rPr>
          <w:color w:val="262526"/>
        </w:rPr>
        <w:t>Part ZZR</w:t>
      </w:r>
      <w:r>
        <w:rPr>
          <w:color w:val="262526"/>
        </w:rPr>
        <w:tab/>
        <w:t>Reliability and emergency reserve trader</w:t>
      </w:r>
      <w:r>
        <w:rPr>
          <w:color w:val="262526"/>
          <w:spacing w:val="-15"/>
        </w:rPr>
        <w:t xml:space="preserve"> </w:t>
      </w:r>
      <w:r>
        <w:rPr>
          <w:color w:val="262526"/>
        </w:rPr>
        <w:t>(2016</w:t>
      </w:r>
      <w:r>
        <w:rPr>
          <w:color w:val="262526"/>
          <w:spacing w:val="-2"/>
        </w:rPr>
        <w:t xml:space="preserve"> </w:t>
      </w:r>
      <w:r>
        <w:rPr>
          <w:color w:val="262526"/>
        </w:rPr>
        <w:t>amendments)</w:t>
      </w:r>
      <w:r>
        <w:rPr>
          <w:color w:val="262526"/>
        </w:rPr>
        <w:tab/>
        <w:t>1538</w:t>
      </w:r>
    </w:p>
    <w:p w14:paraId="20088D82" w14:textId="77777777" w:rsidR="007F5956" w:rsidRDefault="007F5956">
      <w:pPr>
        <w:sectPr w:rsidR="007F5956">
          <w:pgSz w:w="11910" w:h="16840"/>
          <w:pgMar w:top="1100" w:right="1320" w:bottom="880" w:left="1320" w:header="664" w:footer="697" w:gutter="0"/>
          <w:cols w:space="720"/>
        </w:sectPr>
      </w:pPr>
    </w:p>
    <w:p w14:paraId="20088D83" w14:textId="77777777" w:rsidR="007F5956" w:rsidRDefault="005A2EE2">
      <w:pPr>
        <w:pStyle w:val="Heading1"/>
        <w:tabs>
          <w:tab w:val="left" w:leader="dot" w:pos="8654"/>
        </w:tabs>
        <w:spacing w:before="29" w:line="249" w:lineRule="auto"/>
        <w:ind w:left="1820" w:right="129"/>
      </w:pPr>
      <w:r>
        <w:rPr>
          <w:color w:val="262526"/>
        </w:rPr>
        <w:lastRenderedPageBreak/>
        <w:t xml:space="preserve">Amendment (Extension of the Reliability and Emergency Reserve </w:t>
      </w:r>
      <w:r>
        <w:rPr>
          <w:color w:val="262526"/>
          <w:spacing w:val="-3"/>
        </w:rPr>
        <w:t>Trader)</w:t>
      </w:r>
      <w:r>
        <w:rPr>
          <w:color w:val="262526"/>
        </w:rPr>
        <w:t xml:space="preserve"> Rule</w:t>
      </w:r>
      <w:r>
        <w:rPr>
          <w:color w:val="262526"/>
          <w:spacing w:val="-1"/>
        </w:rPr>
        <w:t xml:space="preserve"> </w:t>
      </w:r>
      <w:r>
        <w:rPr>
          <w:color w:val="262526"/>
        </w:rPr>
        <w:t>2016</w:t>
      </w:r>
      <w:r>
        <w:rPr>
          <w:color w:val="262526"/>
        </w:rPr>
        <w:tab/>
      </w:r>
      <w:r>
        <w:rPr>
          <w:color w:val="262526"/>
          <w:spacing w:val="-5"/>
        </w:rPr>
        <w:t>1538</w:t>
      </w:r>
    </w:p>
    <w:p w14:paraId="20088D84" w14:textId="77777777" w:rsidR="007F5956" w:rsidRDefault="005A2EE2">
      <w:pPr>
        <w:pStyle w:val="ListParagraph"/>
        <w:numPr>
          <w:ilvl w:val="2"/>
          <w:numId w:val="6"/>
        </w:numPr>
        <w:tabs>
          <w:tab w:val="left" w:pos="1824"/>
          <w:tab w:val="left" w:pos="1825"/>
          <w:tab w:val="left" w:leader="dot" w:pos="8654"/>
        </w:tabs>
        <w:spacing w:before="6"/>
        <w:rPr>
          <w:sz w:val="24"/>
        </w:rPr>
      </w:pPr>
      <w:r>
        <w:rPr>
          <w:color w:val="262526"/>
          <w:sz w:val="24"/>
        </w:rPr>
        <w:t>Definitions</w:t>
      </w:r>
      <w:r>
        <w:rPr>
          <w:color w:val="262526"/>
          <w:sz w:val="24"/>
        </w:rPr>
        <w:tab/>
        <w:t>1538</w:t>
      </w:r>
    </w:p>
    <w:p w14:paraId="20088D85" w14:textId="77777777" w:rsidR="007F5956" w:rsidRDefault="005A2EE2">
      <w:pPr>
        <w:pStyle w:val="ListParagraph"/>
        <w:numPr>
          <w:ilvl w:val="2"/>
          <w:numId w:val="6"/>
        </w:numPr>
        <w:tabs>
          <w:tab w:val="left" w:pos="1810"/>
          <w:tab w:val="left" w:pos="1811"/>
          <w:tab w:val="left" w:leader="dot" w:pos="8654"/>
        </w:tabs>
        <w:ind w:left="1810" w:hanging="1691"/>
        <w:rPr>
          <w:sz w:val="24"/>
        </w:rPr>
      </w:pPr>
      <w:r>
        <w:rPr>
          <w:color w:val="262526"/>
          <w:sz w:val="24"/>
        </w:rPr>
        <w:t>Amendments to Reliability Panel's</w:t>
      </w:r>
      <w:r>
        <w:rPr>
          <w:color w:val="262526"/>
          <w:spacing w:val="-16"/>
          <w:sz w:val="24"/>
        </w:rPr>
        <w:t xml:space="preserve"> </w:t>
      </w:r>
      <w:r>
        <w:rPr>
          <w:color w:val="262526"/>
          <w:spacing w:val="-4"/>
          <w:sz w:val="24"/>
        </w:rPr>
        <w:t>RERT</w:t>
      </w:r>
      <w:r>
        <w:rPr>
          <w:color w:val="262526"/>
          <w:spacing w:val="-8"/>
          <w:sz w:val="24"/>
        </w:rPr>
        <w:t xml:space="preserve"> </w:t>
      </w:r>
      <w:r>
        <w:rPr>
          <w:color w:val="262526"/>
          <w:sz w:val="24"/>
        </w:rPr>
        <w:t>Guidelines</w:t>
      </w:r>
      <w:r>
        <w:rPr>
          <w:color w:val="262526"/>
          <w:sz w:val="24"/>
        </w:rPr>
        <w:tab/>
        <w:t>1538</w:t>
      </w:r>
    </w:p>
    <w:p w14:paraId="20088D86" w14:textId="77777777" w:rsidR="007F5956" w:rsidRDefault="005A2EE2">
      <w:pPr>
        <w:pStyle w:val="ListParagraph"/>
        <w:numPr>
          <w:ilvl w:val="2"/>
          <w:numId w:val="6"/>
        </w:numPr>
        <w:tabs>
          <w:tab w:val="left" w:pos="1810"/>
          <w:tab w:val="left" w:pos="1811"/>
          <w:tab w:val="left" w:leader="dot" w:pos="8654"/>
        </w:tabs>
        <w:ind w:left="1810" w:hanging="1691"/>
        <w:rPr>
          <w:sz w:val="24"/>
        </w:rPr>
      </w:pPr>
      <w:r>
        <w:rPr>
          <w:color w:val="262526"/>
          <w:sz w:val="24"/>
        </w:rPr>
        <w:t>Amendments to AEMO's</w:t>
      </w:r>
      <w:r>
        <w:rPr>
          <w:color w:val="262526"/>
          <w:spacing w:val="-22"/>
          <w:sz w:val="24"/>
        </w:rPr>
        <w:t xml:space="preserve"> </w:t>
      </w:r>
      <w:r>
        <w:rPr>
          <w:color w:val="262526"/>
          <w:spacing w:val="-4"/>
          <w:sz w:val="24"/>
        </w:rPr>
        <w:t>RERT</w:t>
      </w:r>
      <w:r>
        <w:rPr>
          <w:color w:val="262526"/>
          <w:spacing w:val="-7"/>
          <w:sz w:val="24"/>
        </w:rPr>
        <w:t xml:space="preserve"> </w:t>
      </w:r>
      <w:r>
        <w:rPr>
          <w:color w:val="262526"/>
          <w:sz w:val="24"/>
        </w:rPr>
        <w:t>procedures</w:t>
      </w:r>
      <w:r>
        <w:rPr>
          <w:color w:val="262526"/>
          <w:sz w:val="24"/>
        </w:rPr>
        <w:tab/>
        <w:t>1539</w:t>
      </w:r>
    </w:p>
    <w:p w14:paraId="20088D87" w14:textId="77777777" w:rsidR="007F5956" w:rsidRDefault="005A2EE2">
      <w:pPr>
        <w:pStyle w:val="ListParagraph"/>
        <w:numPr>
          <w:ilvl w:val="2"/>
          <w:numId w:val="6"/>
        </w:numPr>
        <w:tabs>
          <w:tab w:val="left" w:pos="1824"/>
          <w:tab w:val="left" w:pos="1825"/>
        </w:tabs>
        <w:rPr>
          <w:sz w:val="24"/>
        </w:rPr>
      </w:pPr>
      <w:r>
        <w:rPr>
          <w:color w:val="262526"/>
          <w:sz w:val="24"/>
        </w:rPr>
        <w:t>Reserve contracts entered into before Schedule 2 commencement date</w:t>
      </w:r>
      <w:r>
        <w:rPr>
          <w:color w:val="262526"/>
          <w:spacing w:val="-30"/>
          <w:sz w:val="24"/>
        </w:rPr>
        <w:t xml:space="preserve"> </w:t>
      </w:r>
      <w:r>
        <w:rPr>
          <w:color w:val="262526"/>
          <w:sz w:val="24"/>
        </w:rPr>
        <w:t>.1539</w:t>
      </w:r>
    </w:p>
    <w:p w14:paraId="20088D88" w14:textId="77777777" w:rsidR="007F5956" w:rsidRDefault="005A2EE2">
      <w:pPr>
        <w:pStyle w:val="Heading1"/>
        <w:tabs>
          <w:tab w:val="left" w:pos="1824"/>
          <w:tab w:val="left" w:leader="dot" w:pos="8654"/>
        </w:tabs>
        <w:spacing w:before="121"/>
        <w:ind w:left="120"/>
      </w:pPr>
      <w:r>
        <w:rPr>
          <w:color w:val="262526"/>
        </w:rPr>
        <w:t>Part ZZS</w:t>
      </w:r>
      <w:r>
        <w:rPr>
          <w:color w:val="262526"/>
        </w:rPr>
        <w:tab/>
        <w:t>Updating the electricity</w:t>
      </w:r>
      <w:r>
        <w:rPr>
          <w:color w:val="262526"/>
          <w:spacing w:val="-5"/>
        </w:rPr>
        <w:t xml:space="preserve"> </w:t>
      </w:r>
      <w:r>
        <w:rPr>
          <w:color w:val="262526"/>
        </w:rPr>
        <w:t>B2B</w:t>
      </w:r>
      <w:r>
        <w:rPr>
          <w:color w:val="262526"/>
          <w:spacing w:val="-1"/>
        </w:rPr>
        <w:t xml:space="preserve"> </w:t>
      </w:r>
      <w:r>
        <w:rPr>
          <w:color w:val="262526"/>
        </w:rPr>
        <w:t>framework</w:t>
      </w:r>
      <w:r>
        <w:rPr>
          <w:color w:val="262526"/>
        </w:rPr>
        <w:tab/>
        <w:t>1539</w:t>
      </w:r>
    </w:p>
    <w:p w14:paraId="20088D89" w14:textId="77777777" w:rsidR="007F5956" w:rsidRDefault="005A2EE2">
      <w:pPr>
        <w:pStyle w:val="Heading1"/>
        <w:numPr>
          <w:ilvl w:val="1"/>
          <w:numId w:val="5"/>
        </w:numPr>
        <w:tabs>
          <w:tab w:val="left" w:pos="1824"/>
          <w:tab w:val="left" w:pos="1825"/>
          <w:tab w:val="left" w:leader="dot" w:pos="8654"/>
        </w:tabs>
        <w:spacing w:before="126" w:line="249" w:lineRule="auto"/>
        <w:ind w:right="129" w:hanging="1701"/>
      </w:pPr>
      <w:r>
        <w:rPr>
          <w:color w:val="262526"/>
        </w:rPr>
        <w:t>Rules consequential on the making of the National Electricity Amendment (Updating the electricity B2B framework)</w:t>
      </w:r>
      <w:r>
        <w:rPr>
          <w:color w:val="262526"/>
          <w:spacing w:val="-7"/>
        </w:rPr>
        <w:t xml:space="preserve"> </w:t>
      </w:r>
      <w:r>
        <w:rPr>
          <w:color w:val="262526"/>
        </w:rPr>
        <w:t>rule</w:t>
      </w:r>
      <w:r>
        <w:rPr>
          <w:color w:val="262526"/>
          <w:spacing w:val="-1"/>
        </w:rPr>
        <w:t xml:space="preserve"> </w:t>
      </w:r>
      <w:r>
        <w:rPr>
          <w:color w:val="262526"/>
        </w:rPr>
        <w:t>2016</w:t>
      </w:r>
      <w:r>
        <w:rPr>
          <w:color w:val="262526"/>
        </w:rPr>
        <w:tab/>
      </w:r>
      <w:r>
        <w:rPr>
          <w:color w:val="262526"/>
          <w:spacing w:val="-5"/>
        </w:rPr>
        <w:t>1539</w:t>
      </w:r>
    </w:p>
    <w:p w14:paraId="20088D8A" w14:textId="77777777" w:rsidR="007F5956" w:rsidRDefault="005A2EE2">
      <w:pPr>
        <w:pStyle w:val="ListParagraph"/>
        <w:numPr>
          <w:ilvl w:val="2"/>
          <w:numId w:val="5"/>
        </w:numPr>
        <w:tabs>
          <w:tab w:val="left" w:pos="1824"/>
          <w:tab w:val="left" w:pos="1825"/>
          <w:tab w:val="left" w:leader="dot" w:pos="8654"/>
        </w:tabs>
        <w:spacing w:before="6"/>
        <w:rPr>
          <w:sz w:val="24"/>
        </w:rPr>
      </w:pPr>
      <w:r>
        <w:rPr>
          <w:color w:val="262526"/>
          <w:sz w:val="24"/>
        </w:rPr>
        <w:t>De</w:t>
      </w:r>
      <w:r>
        <w:rPr>
          <w:color w:val="262526"/>
          <w:sz w:val="24"/>
        </w:rPr>
        <w:t>finitions</w:t>
      </w:r>
      <w:r>
        <w:rPr>
          <w:color w:val="262526"/>
          <w:sz w:val="24"/>
        </w:rPr>
        <w:tab/>
        <w:t>1539</w:t>
      </w:r>
    </w:p>
    <w:p w14:paraId="20088D8B"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B2B</w:t>
      </w:r>
      <w:r>
        <w:rPr>
          <w:color w:val="262526"/>
          <w:spacing w:val="-4"/>
          <w:sz w:val="24"/>
        </w:rPr>
        <w:t xml:space="preserve"> </w:t>
      </w:r>
      <w:r>
        <w:rPr>
          <w:color w:val="262526"/>
          <w:sz w:val="24"/>
        </w:rPr>
        <w:t>Procedures</w:t>
      </w:r>
      <w:r>
        <w:rPr>
          <w:color w:val="262526"/>
          <w:sz w:val="24"/>
        </w:rPr>
        <w:tab/>
        <w:t>1540</w:t>
      </w:r>
    </w:p>
    <w:p w14:paraId="20088D8C" w14:textId="77777777" w:rsidR="007F5956" w:rsidRDefault="005A2EE2">
      <w:pPr>
        <w:pStyle w:val="ListParagraph"/>
        <w:numPr>
          <w:ilvl w:val="2"/>
          <w:numId w:val="5"/>
        </w:numPr>
        <w:tabs>
          <w:tab w:val="left" w:pos="1824"/>
          <w:tab w:val="left" w:pos="1825"/>
          <w:tab w:val="left" w:leader="dot" w:pos="8654"/>
        </w:tabs>
        <w:spacing w:line="249" w:lineRule="auto"/>
        <w:ind w:left="1820" w:right="129" w:hanging="1701"/>
        <w:rPr>
          <w:sz w:val="24"/>
        </w:rPr>
      </w:pPr>
      <w:r>
        <w:rPr>
          <w:color w:val="262526"/>
          <w:sz w:val="24"/>
        </w:rPr>
        <w:t>Information Exchange Committee Election Procedures and Information Exchange Committee</w:t>
      </w:r>
      <w:r>
        <w:rPr>
          <w:color w:val="262526"/>
          <w:spacing w:val="-6"/>
          <w:sz w:val="24"/>
        </w:rPr>
        <w:t xml:space="preserve"> </w:t>
      </w:r>
      <w:r>
        <w:rPr>
          <w:color w:val="262526"/>
          <w:sz w:val="24"/>
        </w:rPr>
        <w:t>Operating</w:t>
      </w:r>
      <w:r>
        <w:rPr>
          <w:color w:val="262526"/>
          <w:spacing w:val="-3"/>
          <w:sz w:val="24"/>
        </w:rPr>
        <w:t xml:space="preserve"> </w:t>
      </w:r>
      <w:r>
        <w:rPr>
          <w:color w:val="262526"/>
          <w:sz w:val="24"/>
        </w:rPr>
        <w:t>Manual</w:t>
      </w:r>
      <w:r>
        <w:rPr>
          <w:color w:val="262526"/>
          <w:sz w:val="24"/>
        </w:rPr>
        <w:tab/>
      </w:r>
      <w:r>
        <w:rPr>
          <w:color w:val="262526"/>
          <w:spacing w:val="-5"/>
          <w:sz w:val="24"/>
        </w:rPr>
        <w:t>1540</w:t>
      </w:r>
    </w:p>
    <w:p w14:paraId="20088D8D" w14:textId="77777777" w:rsidR="007F5956" w:rsidRDefault="005A2EE2">
      <w:pPr>
        <w:pStyle w:val="ListParagraph"/>
        <w:numPr>
          <w:ilvl w:val="2"/>
          <w:numId w:val="5"/>
        </w:numPr>
        <w:tabs>
          <w:tab w:val="left" w:pos="1819"/>
          <w:tab w:val="left" w:pos="1820"/>
          <w:tab w:val="left" w:leader="dot" w:pos="8654"/>
        </w:tabs>
        <w:spacing w:before="2"/>
        <w:ind w:left="1819" w:hanging="1700"/>
        <w:rPr>
          <w:sz w:val="24"/>
        </w:rPr>
      </w:pPr>
      <w:r>
        <w:rPr>
          <w:color w:val="262526"/>
          <w:sz w:val="24"/>
        </w:rPr>
        <w:t>The</w:t>
      </w:r>
      <w:r>
        <w:rPr>
          <w:color w:val="262526"/>
          <w:spacing w:val="-1"/>
          <w:sz w:val="24"/>
        </w:rPr>
        <w:t xml:space="preserve"> </w:t>
      </w:r>
      <w:r>
        <w:rPr>
          <w:color w:val="262526"/>
          <w:sz w:val="24"/>
        </w:rPr>
        <w:t>New</w:t>
      </w:r>
      <w:r>
        <w:rPr>
          <w:color w:val="262526"/>
          <w:spacing w:val="-1"/>
          <w:sz w:val="24"/>
        </w:rPr>
        <w:t xml:space="preserve"> </w:t>
      </w:r>
      <w:r>
        <w:rPr>
          <w:color w:val="262526"/>
          <w:sz w:val="24"/>
        </w:rPr>
        <w:t>IEC</w:t>
      </w:r>
      <w:r>
        <w:rPr>
          <w:color w:val="262526"/>
          <w:sz w:val="24"/>
        </w:rPr>
        <w:tab/>
        <w:t>1541</w:t>
      </w:r>
    </w:p>
    <w:p w14:paraId="20088D8E" w14:textId="77777777" w:rsidR="007F5956" w:rsidRDefault="005A2EE2">
      <w:pPr>
        <w:pStyle w:val="ListParagraph"/>
        <w:numPr>
          <w:ilvl w:val="2"/>
          <w:numId w:val="5"/>
        </w:numPr>
        <w:tabs>
          <w:tab w:val="left" w:pos="1810"/>
          <w:tab w:val="left" w:pos="1811"/>
          <w:tab w:val="left" w:leader="dot" w:pos="8654"/>
        </w:tabs>
        <w:ind w:left="1810" w:hanging="1691"/>
        <w:rPr>
          <w:sz w:val="24"/>
        </w:rPr>
      </w:pPr>
      <w:r>
        <w:rPr>
          <w:color w:val="262526"/>
          <w:sz w:val="24"/>
        </w:rPr>
        <w:t>Amended</w:t>
      </w:r>
      <w:r>
        <w:rPr>
          <w:color w:val="262526"/>
          <w:spacing w:val="-6"/>
          <w:sz w:val="24"/>
        </w:rPr>
        <w:t xml:space="preserve"> </w:t>
      </w:r>
      <w:r>
        <w:rPr>
          <w:color w:val="262526"/>
          <w:sz w:val="24"/>
        </w:rPr>
        <w:t>Procedures</w:t>
      </w:r>
      <w:r>
        <w:rPr>
          <w:color w:val="262526"/>
          <w:sz w:val="24"/>
        </w:rPr>
        <w:tab/>
        <w:t>1542</w:t>
      </w:r>
    </w:p>
    <w:p w14:paraId="20088D8F"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B2B e-Hub Participant</w:t>
      </w:r>
      <w:r>
        <w:rPr>
          <w:color w:val="262526"/>
          <w:spacing w:val="-6"/>
          <w:sz w:val="24"/>
        </w:rPr>
        <w:t xml:space="preserve"> </w:t>
      </w:r>
      <w:r>
        <w:rPr>
          <w:color w:val="262526"/>
          <w:sz w:val="24"/>
        </w:rPr>
        <w:t>accreditation</w:t>
      </w:r>
      <w:r>
        <w:rPr>
          <w:color w:val="262526"/>
          <w:spacing w:val="-2"/>
          <w:sz w:val="24"/>
        </w:rPr>
        <w:t xml:space="preserve"> </w:t>
      </w:r>
      <w:r>
        <w:rPr>
          <w:color w:val="262526"/>
          <w:sz w:val="24"/>
        </w:rPr>
        <w:t>process</w:t>
      </w:r>
      <w:r>
        <w:rPr>
          <w:color w:val="262526"/>
          <w:sz w:val="24"/>
        </w:rPr>
        <w:tab/>
        <w:t>1542</w:t>
      </w:r>
    </w:p>
    <w:p w14:paraId="20088D90"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New IEC Budget and 2016</w:t>
      </w:r>
      <w:r>
        <w:rPr>
          <w:color w:val="262526"/>
          <w:spacing w:val="-20"/>
          <w:sz w:val="24"/>
        </w:rPr>
        <w:t xml:space="preserve"> </w:t>
      </w:r>
      <w:r>
        <w:rPr>
          <w:color w:val="262526"/>
          <w:sz w:val="24"/>
        </w:rPr>
        <w:t>Annual</w:t>
      </w:r>
      <w:r>
        <w:rPr>
          <w:color w:val="262526"/>
          <w:spacing w:val="-1"/>
          <w:sz w:val="24"/>
        </w:rPr>
        <w:t xml:space="preserve"> </w:t>
      </w:r>
      <w:r>
        <w:rPr>
          <w:color w:val="262526"/>
          <w:sz w:val="24"/>
        </w:rPr>
        <w:t>Report</w:t>
      </w:r>
      <w:r>
        <w:rPr>
          <w:color w:val="262526"/>
          <w:sz w:val="24"/>
        </w:rPr>
        <w:tab/>
        <w:t>1543</w:t>
      </w:r>
    </w:p>
    <w:p w14:paraId="20088D91"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Cost recovery</w:t>
      </w:r>
      <w:r>
        <w:rPr>
          <w:color w:val="262526"/>
          <w:sz w:val="24"/>
        </w:rPr>
        <w:tab/>
        <w:t>1543</w:t>
      </w:r>
    </w:p>
    <w:p w14:paraId="20088D92" w14:textId="77777777" w:rsidR="007F5956" w:rsidRDefault="005A2EE2">
      <w:pPr>
        <w:pStyle w:val="Heading1"/>
        <w:tabs>
          <w:tab w:val="left" w:pos="1810"/>
          <w:tab w:val="left" w:leader="dot" w:pos="8654"/>
        </w:tabs>
        <w:spacing w:before="121"/>
        <w:ind w:left="120"/>
      </w:pPr>
      <w:r>
        <w:rPr>
          <w:color w:val="262526"/>
        </w:rPr>
        <w:t>Part ZZT</w:t>
      </w:r>
      <w:r>
        <w:rPr>
          <w:color w:val="262526"/>
        </w:rPr>
        <w:tab/>
        <w:t>Application of Offsets in the Prudential</w:t>
      </w:r>
      <w:r>
        <w:rPr>
          <w:color w:val="262526"/>
          <w:spacing w:val="-15"/>
        </w:rPr>
        <w:t xml:space="preserve"> </w:t>
      </w:r>
      <w:r>
        <w:rPr>
          <w:color w:val="262526"/>
        </w:rPr>
        <w:t>Margin</w:t>
      </w:r>
      <w:r>
        <w:rPr>
          <w:color w:val="262526"/>
          <w:spacing w:val="-2"/>
        </w:rPr>
        <w:t xml:space="preserve"> </w:t>
      </w:r>
      <w:r>
        <w:rPr>
          <w:color w:val="262526"/>
        </w:rPr>
        <w:t>Calculation</w:t>
      </w:r>
      <w:r>
        <w:rPr>
          <w:color w:val="262526"/>
        </w:rPr>
        <w:tab/>
        <w:t>1544</w:t>
      </w:r>
    </w:p>
    <w:p w14:paraId="20088D93" w14:textId="77777777" w:rsidR="007F5956" w:rsidRDefault="005A2EE2">
      <w:pPr>
        <w:pStyle w:val="Heading1"/>
        <w:numPr>
          <w:ilvl w:val="1"/>
          <w:numId w:val="5"/>
        </w:numPr>
        <w:tabs>
          <w:tab w:val="left" w:pos="1824"/>
          <w:tab w:val="left" w:pos="1825"/>
          <w:tab w:val="left" w:leader="dot" w:pos="8654"/>
        </w:tabs>
        <w:spacing w:before="126" w:line="249" w:lineRule="auto"/>
        <w:ind w:right="129" w:hanging="1701"/>
      </w:pPr>
      <w:r>
        <w:rPr>
          <w:color w:val="262526"/>
        </w:rPr>
        <w:t>Rules consequential on the making of the National Electricity Amendment (Application of Offsets in the Prudential Margin</w:t>
      </w:r>
      <w:r>
        <w:rPr>
          <w:color w:val="262526"/>
        </w:rPr>
        <w:t xml:space="preserve"> Calculation)</w:t>
      </w:r>
      <w:r>
        <w:rPr>
          <w:color w:val="262526"/>
          <w:spacing w:val="-5"/>
        </w:rPr>
        <w:t xml:space="preserve"> </w:t>
      </w:r>
      <w:r>
        <w:rPr>
          <w:color w:val="262526"/>
        </w:rPr>
        <w:t>Rule</w:t>
      </w:r>
      <w:r>
        <w:rPr>
          <w:color w:val="262526"/>
          <w:spacing w:val="-4"/>
        </w:rPr>
        <w:t xml:space="preserve"> </w:t>
      </w:r>
      <w:r>
        <w:rPr>
          <w:color w:val="262526"/>
        </w:rPr>
        <w:t>2016</w:t>
      </w:r>
      <w:r>
        <w:rPr>
          <w:color w:val="262526"/>
        </w:rPr>
        <w:tab/>
      </w:r>
      <w:r>
        <w:rPr>
          <w:color w:val="262526"/>
          <w:spacing w:val="-5"/>
        </w:rPr>
        <w:t>1544</w:t>
      </w:r>
    </w:p>
    <w:p w14:paraId="20088D94" w14:textId="77777777" w:rsidR="007F5956" w:rsidRDefault="005A2EE2">
      <w:pPr>
        <w:pStyle w:val="ListParagraph"/>
        <w:numPr>
          <w:ilvl w:val="2"/>
          <w:numId w:val="5"/>
        </w:numPr>
        <w:tabs>
          <w:tab w:val="left" w:pos="1824"/>
          <w:tab w:val="left" w:pos="1825"/>
          <w:tab w:val="left" w:leader="dot" w:pos="8654"/>
        </w:tabs>
        <w:spacing w:before="7"/>
        <w:rPr>
          <w:sz w:val="24"/>
        </w:rPr>
      </w:pPr>
      <w:r>
        <w:rPr>
          <w:color w:val="262526"/>
          <w:sz w:val="24"/>
        </w:rPr>
        <w:t>Definitions</w:t>
      </w:r>
      <w:r>
        <w:rPr>
          <w:color w:val="262526"/>
          <w:sz w:val="24"/>
        </w:rPr>
        <w:tab/>
        <w:t>1544</w:t>
      </w:r>
    </w:p>
    <w:p w14:paraId="20088D95" w14:textId="77777777" w:rsidR="007F5956" w:rsidRDefault="005A2EE2">
      <w:pPr>
        <w:pStyle w:val="ListParagraph"/>
        <w:numPr>
          <w:ilvl w:val="2"/>
          <w:numId w:val="5"/>
        </w:numPr>
        <w:tabs>
          <w:tab w:val="left" w:pos="1810"/>
          <w:tab w:val="left" w:pos="1811"/>
          <w:tab w:val="left" w:leader="dot" w:pos="8654"/>
        </w:tabs>
        <w:ind w:left="1810" w:hanging="1691"/>
        <w:rPr>
          <w:sz w:val="24"/>
        </w:rPr>
      </w:pPr>
      <w:r>
        <w:rPr>
          <w:color w:val="262526"/>
          <w:sz w:val="24"/>
        </w:rPr>
        <w:t>Amended</w:t>
      </w:r>
      <w:r>
        <w:rPr>
          <w:color w:val="262526"/>
          <w:spacing w:val="-3"/>
          <w:sz w:val="24"/>
        </w:rPr>
        <w:t xml:space="preserve"> </w:t>
      </w:r>
      <w:r>
        <w:rPr>
          <w:color w:val="262526"/>
          <w:sz w:val="24"/>
        </w:rPr>
        <w:t>procedures</w:t>
      </w:r>
      <w:r>
        <w:rPr>
          <w:color w:val="262526"/>
          <w:sz w:val="24"/>
        </w:rPr>
        <w:tab/>
        <w:t>1544</w:t>
      </w:r>
    </w:p>
    <w:p w14:paraId="20088D96" w14:textId="77777777" w:rsidR="007F5956" w:rsidRDefault="005A2EE2">
      <w:pPr>
        <w:pStyle w:val="Heading1"/>
        <w:tabs>
          <w:tab w:val="left" w:pos="1824"/>
          <w:tab w:val="left" w:leader="dot" w:pos="8654"/>
        </w:tabs>
        <w:spacing w:before="121"/>
        <w:ind w:left="120"/>
      </w:pPr>
      <w:r>
        <w:rPr>
          <w:color w:val="262526"/>
        </w:rPr>
        <w:t>Part ZZU</w:t>
      </w:r>
      <w:r>
        <w:rPr>
          <w:color w:val="262526"/>
        </w:rPr>
        <w:tab/>
        <w:t>Rate of Return</w:t>
      </w:r>
      <w:r>
        <w:rPr>
          <w:color w:val="262526"/>
          <w:spacing w:val="-9"/>
        </w:rPr>
        <w:t xml:space="preserve"> </w:t>
      </w:r>
      <w:r>
        <w:rPr>
          <w:color w:val="262526"/>
        </w:rPr>
        <w:t>Guidelines</w:t>
      </w:r>
      <w:r>
        <w:rPr>
          <w:color w:val="262526"/>
          <w:spacing w:val="-2"/>
        </w:rPr>
        <w:t xml:space="preserve"> </w:t>
      </w:r>
      <w:r>
        <w:rPr>
          <w:color w:val="262526"/>
        </w:rPr>
        <w:t>Review</w:t>
      </w:r>
      <w:r>
        <w:rPr>
          <w:color w:val="262526"/>
        </w:rPr>
        <w:tab/>
        <w:t>1544</w:t>
      </w:r>
    </w:p>
    <w:p w14:paraId="20088D97" w14:textId="77777777" w:rsidR="007F5956" w:rsidRDefault="005A2EE2">
      <w:pPr>
        <w:pStyle w:val="Heading1"/>
        <w:numPr>
          <w:ilvl w:val="1"/>
          <w:numId w:val="5"/>
        </w:numPr>
        <w:tabs>
          <w:tab w:val="left" w:pos="1824"/>
          <w:tab w:val="left" w:pos="1825"/>
          <w:tab w:val="left" w:leader="dot" w:pos="8654"/>
        </w:tabs>
        <w:spacing w:before="126" w:line="249" w:lineRule="auto"/>
        <w:ind w:right="129" w:hanging="1701"/>
      </w:pPr>
      <w:r>
        <w:rPr>
          <w:color w:val="262526"/>
        </w:rPr>
        <w:t>Rules consequential on the making of the National Electricity Amendment (Rate of Return Guidelines Review)</w:t>
      </w:r>
      <w:r>
        <w:rPr>
          <w:color w:val="262526"/>
          <w:spacing w:val="-18"/>
        </w:rPr>
        <w:t xml:space="preserve"> </w:t>
      </w:r>
      <w:r>
        <w:rPr>
          <w:color w:val="262526"/>
        </w:rPr>
        <w:t>Rule</w:t>
      </w:r>
      <w:r>
        <w:rPr>
          <w:color w:val="262526"/>
          <w:spacing w:val="-3"/>
        </w:rPr>
        <w:t xml:space="preserve"> </w:t>
      </w:r>
      <w:r>
        <w:rPr>
          <w:color w:val="262526"/>
        </w:rPr>
        <w:t>2016</w:t>
      </w:r>
      <w:r>
        <w:rPr>
          <w:color w:val="262526"/>
        </w:rPr>
        <w:tab/>
      </w:r>
      <w:r>
        <w:rPr>
          <w:color w:val="262526"/>
          <w:spacing w:val="-5"/>
        </w:rPr>
        <w:t>1544</w:t>
      </w:r>
    </w:p>
    <w:p w14:paraId="20088D98" w14:textId="77777777" w:rsidR="007F5956" w:rsidRDefault="005A2EE2">
      <w:pPr>
        <w:pStyle w:val="ListParagraph"/>
        <w:numPr>
          <w:ilvl w:val="2"/>
          <w:numId w:val="5"/>
        </w:numPr>
        <w:tabs>
          <w:tab w:val="left" w:pos="1824"/>
          <w:tab w:val="left" w:pos="1825"/>
          <w:tab w:val="left" w:leader="dot" w:pos="8654"/>
        </w:tabs>
        <w:spacing w:before="5"/>
        <w:rPr>
          <w:sz w:val="24"/>
        </w:rPr>
      </w:pPr>
      <w:r>
        <w:rPr>
          <w:color w:val="262526"/>
          <w:sz w:val="24"/>
        </w:rPr>
        <w:t>Definitions</w:t>
      </w:r>
      <w:r>
        <w:rPr>
          <w:color w:val="262526"/>
          <w:sz w:val="24"/>
        </w:rPr>
        <w:tab/>
        <w:t>1544</w:t>
      </w:r>
    </w:p>
    <w:p w14:paraId="20088D99" w14:textId="77777777" w:rsidR="007F5956" w:rsidRDefault="005A2EE2">
      <w:pPr>
        <w:pStyle w:val="ListParagraph"/>
        <w:numPr>
          <w:ilvl w:val="2"/>
          <w:numId w:val="5"/>
        </w:numPr>
        <w:tabs>
          <w:tab w:val="left" w:pos="1810"/>
          <w:tab w:val="left" w:pos="1811"/>
          <w:tab w:val="left" w:leader="dot" w:pos="8654"/>
        </w:tabs>
        <w:spacing w:line="249" w:lineRule="auto"/>
        <w:ind w:left="1820" w:right="129" w:hanging="1701"/>
        <w:rPr>
          <w:sz w:val="24"/>
        </w:rPr>
      </w:pPr>
      <w:r>
        <w:rPr>
          <w:color w:val="262526"/>
          <w:sz w:val="24"/>
        </w:rPr>
        <w:t>Application of current rate of return guidelines to making of a distribution determination for the subsequent regulat</w:t>
      </w:r>
      <w:r>
        <w:rPr>
          <w:color w:val="262526"/>
          <w:sz w:val="24"/>
        </w:rPr>
        <w:t>ory</w:t>
      </w:r>
      <w:r>
        <w:rPr>
          <w:color w:val="262526"/>
          <w:spacing w:val="-7"/>
          <w:sz w:val="24"/>
        </w:rPr>
        <w:t xml:space="preserve"> </w:t>
      </w:r>
      <w:r>
        <w:rPr>
          <w:color w:val="262526"/>
          <w:sz w:val="24"/>
        </w:rPr>
        <w:t>control</w:t>
      </w:r>
      <w:r>
        <w:rPr>
          <w:color w:val="262526"/>
          <w:spacing w:val="-1"/>
          <w:sz w:val="24"/>
        </w:rPr>
        <w:t xml:space="preserve"> </w:t>
      </w:r>
      <w:r>
        <w:rPr>
          <w:color w:val="262526"/>
          <w:sz w:val="24"/>
        </w:rPr>
        <w:t>period</w:t>
      </w:r>
      <w:r>
        <w:rPr>
          <w:color w:val="262526"/>
          <w:sz w:val="24"/>
        </w:rPr>
        <w:tab/>
      </w:r>
      <w:r>
        <w:rPr>
          <w:color w:val="262526"/>
          <w:spacing w:val="-5"/>
          <w:sz w:val="24"/>
        </w:rPr>
        <w:t>1545</w:t>
      </w:r>
    </w:p>
    <w:p w14:paraId="20088D9A" w14:textId="77777777" w:rsidR="007F5956" w:rsidRDefault="005A2EE2">
      <w:pPr>
        <w:pStyle w:val="Heading1"/>
        <w:tabs>
          <w:tab w:val="left" w:pos="1824"/>
        </w:tabs>
        <w:spacing w:before="112"/>
        <w:ind w:left="120"/>
      </w:pPr>
      <w:r>
        <w:rPr>
          <w:color w:val="262526"/>
        </w:rPr>
        <w:t>Part ZZV</w:t>
      </w:r>
      <w:r>
        <w:rPr>
          <w:color w:val="262526"/>
        </w:rPr>
        <w:tab/>
        <w:t>Demand</w:t>
      </w:r>
      <w:r>
        <w:rPr>
          <w:color w:val="262526"/>
          <w:spacing w:val="-7"/>
        </w:rPr>
        <w:t xml:space="preserve"> </w:t>
      </w:r>
      <w:r>
        <w:rPr>
          <w:color w:val="262526"/>
        </w:rPr>
        <w:t>Response</w:t>
      </w:r>
      <w:r>
        <w:rPr>
          <w:color w:val="262526"/>
          <w:spacing w:val="-6"/>
        </w:rPr>
        <w:t xml:space="preserve"> </w:t>
      </w:r>
      <w:r>
        <w:rPr>
          <w:color w:val="262526"/>
        </w:rPr>
        <w:t>Mechanism</w:t>
      </w:r>
      <w:r>
        <w:rPr>
          <w:color w:val="262526"/>
          <w:spacing w:val="-6"/>
        </w:rPr>
        <w:t xml:space="preserve"> </w:t>
      </w:r>
      <w:r>
        <w:rPr>
          <w:color w:val="262526"/>
        </w:rPr>
        <w:t>and</w:t>
      </w:r>
      <w:r>
        <w:rPr>
          <w:color w:val="262526"/>
          <w:spacing w:val="-18"/>
        </w:rPr>
        <w:t xml:space="preserve"> </w:t>
      </w:r>
      <w:r>
        <w:rPr>
          <w:color w:val="262526"/>
        </w:rPr>
        <w:t>Ancillary</w:t>
      </w:r>
      <w:r>
        <w:rPr>
          <w:color w:val="262526"/>
          <w:spacing w:val="-6"/>
        </w:rPr>
        <w:t xml:space="preserve"> </w:t>
      </w:r>
      <w:r>
        <w:rPr>
          <w:color w:val="262526"/>
        </w:rPr>
        <w:t>Services</w:t>
      </w:r>
      <w:r>
        <w:rPr>
          <w:color w:val="262526"/>
          <w:spacing w:val="-6"/>
        </w:rPr>
        <w:t xml:space="preserve"> </w:t>
      </w:r>
      <w:r>
        <w:rPr>
          <w:color w:val="262526"/>
        </w:rPr>
        <w:t>Unbundling</w:t>
      </w:r>
      <w:r>
        <w:rPr>
          <w:color w:val="262526"/>
          <w:spacing w:val="-7"/>
        </w:rPr>
        <w:t xml:space="preserve"> </w:t>
      </w:r>
      <w:r>
        <w:rPr>
          <w:color w:val="262526"/>
        </w:rPr>
        <w:t>1546</w:t>
      </w:r>
    </w:p>
    <w:p w14:paraId="20088D9B" w14:textId="77777777" w:rsidR="007F5956" w:rsidRDefault="005A2EE2">
      <w:pPr>
        <w:pStyle w:val="Heading1"/>
        <w:numPr>
          <w:ilvl w:val="1"/>
          <w:numId w:val="5"/>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(Demand Response Management and Ancillary Services Unbundling)</w:t>
      </w:r>
      <w:r>
        <w:rPr>
          <w:color w:val="262526"/>
          <w:spacing w:val="-4"/>
        </w:rPr>
        <w:t xml:space="preserve"> </w:t>
      </w:r>
      <w:r>
        <w:rPr>
          <w:color w:val="262526"/>
        </w:rPr>
        <w:t>rule</w:t>
      </w:r>
      <w:r>
        <w:rPr>
          <w:color w:val="262526"/>
          <w:spacing w:val="-2"/>
        </w:rPr>
        <w:t xml:space="preserve"> </w:t>
      </w:r>
      <w:r>
        <w:rPr>
          <w:color w:val="262526"/>
        </w:rPr>
        <w:t>2016</w:t>
      </w:r>
      <w:r>
        <w:rPr>
          <w:color w:val="262526"/>
        </w:rPr>
        <w:tab/>
      </w:r>
      <w:r>
        <w:rPr>
          <w:color w:val="262526"/>
          <w:spacing w:val="-5"/>
        </w:rPr>
        <w:t>1546</w:t>
      </w:r>
    </w:p>
    <w:p w14:paraId="20088D9C" w14:textId="77777777" w:rsidR="007F5956" w:rsidRDefault="005A2EE2">
      <w:pPr>
        <w:pStyle w:val="ListParagraph"/>
        <w:numPr>
          <w:ilvl w:val="2"/>
          <w:numId w:val="5"/>
        </w:numPr>
        <w:tabs>
          <w:tab w:val="left" w:pos="1824"/>
          <w:tab w:val="left" w:pos="1825"/>
          <w:tab w:val="left" w:leader="dot" w:pos="8654"/>
        </w:tabs>
        <w:spacing w:before="7"/>
        <w:rPr>
          <w:sz w:val="24"/>
        </w:rPr>
      </w:pPr>
      <w:r>
        <w:rPr>
          <w:color w:val="262526"/>
          <w:sz w:val="24"/>
        </w:rPr>
        <w:t>Definitions</w:t>
      </w:r>
      <w:r>
        <w:rPr>
          <w:color w:val="262526"/>
          <w:sz w:val="24"/>
        </w:rPr>
        <w:tab/>
        <w:t>1546</w:t>
      </w:r>
    </w:p>
    <w:p w14:paraId="20088D9D"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Participant fees for Market Ancillary</w:t>
      </w:r>
      <w:r>
        <w:rPr>
          <w:color w:val="262526"/>
          <w:spacing w:val="-39"/>
          <w:sz w:val="24"/>
        </w:rPr>
        <w:t xml:space="preserve"> </w:t>
      </w:r>
      <w:r>
        <w:rPr>
          <w:color w:val="262526"/>
          <w:sz w:val="24"/>
        </w:rPr>
        <w:t>Service</w:t>
      </w:r>
      <w:r>
        <w:rPr>
          <w:color w:val="262526"/>
          <w:spacing w:val="-6"/>
          <w:sz w:val="24"/>
        </w:rPr>
        <w:t xml:space="preserve"> </w:t>
      </w:r>
      <w:r>
        <w:rPr>
          <w:color w:val="262526"/>
          <w:sz w:val="24"/>
        </w:rPr>
        <w:t>Providers</w:t>
      </w:r>
      <w:r>
        <w:rPr>
          <w:color w:val="262526"/>
          <w:sz w:val="24"/>
        </w:rPr>
        <w:tab/>
        <w:t>1546</w:t>
      </w:r>
    </w:p>
    <w:p w14:paraId="20088D9E" w14:textId="77777777" w:rsidR="007F5956" w:rsidRDefault="005A2EE2">
      <w:pPr>
        <w:pStyle w:val="Heading1"/>
        <w:tabs>
          <w:tab w:val="left" w:pos="1824"/>
          <w:tab w:val="left" w:leader="dot" w:pos="8654"/>
        </w:tabs>
        <w:spacing w:before="122"/>
        <w:ind w:left="120"/>
      </w:pPr>
      <w:r>
        <w:rPr>
          <w:color w:val="262526"/>
        </w:rPr>
        <w:t>Part ZZW</w:t>
      </w:r>
      <w:r>
        <w:rPr>
          <w:color w:val="262526"/>
        </w:rPr>
        <w:tab/>
        <w:t>Local Generation</w:t>
      </w:r>
      <w:r>
        <w:rPr>
          <w:color w:val="262526"/>
          <w:spacing w:val="-5"/>
        </w:rPr>
        <w:t xml:space="preserve"> </w:t>
      </w:r>
      <w:r>
        <w:rPr>
          <w:color w:val="262526"/>
        </w:rPr>
        <w:t>Network</w:t>
      </w:r>
      <w:r>
        <w:rPr>
          <w:color w:val="262526"/>
          <w:spacing w:val="-3"/>
        </w:rPr>
        <w:t xml:space="preserve"> </w:t>
      </w:r>
      <w:r>
        <w:rPr>
          <w:color w:val="262526"/>
        </w:rPr>
        <w:t>Credits</w:t>
      </w:r>
      <w:r>
        <w:rPr>
          <w:color w:val="262526"/>
        </w:rPr>
        <w:tab/>
        <w:t>1546</w:t>
      </w:r>
    </w:p>
    <w:p w14:paraId="20088D9F" w14:textId="77777777" w:rsidR="007F5956" w:rsidRDefault="005A2EE2">
      <w:pPr>
        <w:pStyle w:val="Heading1"/>
        <w:numPr>
          <w:ilvl w:val="1"/>
          <w:numId w:val="5"/>
        </w:numPr>
        <w:tabs>
          <w:tab w:val="left" w:pos="1824"/>
          <w:tab w:val="left" w:pos="1825"/>
          <w:tab w:val="left" w:leader="dot" w:pos="8654"/>
        </w:tabs>
        <w:spacing w:before="125" w:line="249" w:lineRule="auto"/>
        <w:ind w:right="129" w:hanging="1701"/>
      </w:pPr>
      <w:r>
        <w:rPr>
          <w:color w:val="262526"/>
        </w:rPr>
        <w:t>Rules consequential on the making of the National Electricity Amendment (Local Generation Network Credits)</w:t>
      </w:r>
      <w:r>
        <w:rPr>
          <w:color w:val="262526"/>
          <w:spacing w:val="-16"/>
        </w:rPr>
        <w:t xml:space="preserve"> </w:t>
      </w:r>
      <w:r>
        <w:rPr>
          <w:color w:val="262526"/>
        </w:rPr>
        <w:t>Rule</w:t>
      </w:r>
      <w:r>
        <w:rPr>
          <w:color w:val="262526"/>
          <w:spacing w:val="-4"/>
        </w:rPr>
        <w:t xml:space="preserve"> </w:t>
      </w:r>
      <w:r>
        <w:rPr>
          <w:color w:val="262526"/>
        </w:rPr>
        <w:t>2016</w:t>
      </w:r>
      <w:r>
        <w:rPr>
          <w:color w:val="262526"/>
        </w:rPr>
        <w:tab/>
      </w:r>
      <w:r>
        <w:rPr>
          <w:color w:val="262526"/>
          <w:spacing w:val="-5"/>
        </w:rPr>
        <w:t>1546</w:t>
      </w:r>
    </w:p>
    <w:p w14:paraId="20088DA0" w14:textId="77777777" w:rsidR="007F5956" w:rsidRDefault="005A2EE2">
      <w:pPr>
        <w:pStyle w:val="ListParagraph"/>
        <w:numPr>
          <w:ilvl w:val="2"/>
          <w:numId w:val="5"/>
        </w:numPr>
        <w:tabs>
          <w:tab w:val="left" w:pos="1824"/>
          <w:tab w:val="left" w:pos="1825"/>
          <w:tab w:val="left" w:leader="dot" w:pos="8654"/>
        </w:tabs>
        <w:spacing w:before="6"/>
        <w:rPr>
          <w:sz w:val="24"/>
        </w:rPr>
      </w:pPr>
      <w:r>
        <w:rPr>
          <w:color w:val="262526"/>
          <w:sz w:val="24"/>
        </w:rPr>
        <w:t>Definitions</w:t>
      </w:r>
      <w:r>
        <w:rPr>
          <w:color w:val="262526"/>
          <w:sz w:val="24"/>
        </w:rPr>
        <w:tab/>
        <w:t>1546</w:t>
      </w:r>
    </w:p>
    <w:p w14:paraId="20088DA1" w14:textId="77777777" w:rsidR="007F5956" w:rsidRDefault="005A2EE2">
      <w:pPr>
        <w:pStyle w:val="ListParagraph"/>
        <w:numPr>
          <w:ilvl w:val="2"/>
          <w:numId w:val="5"/>
        </w:numPr>
        <w:tabs>
          <w:tab w:val="left" w:pos="1824"/>
          <w:tab w:val="left" w:pos="1825"/>
          <w:tab w:val="left" w:leader="dot" w:pos="8654"/>
        </w:tabs>
        <w:rPr>
          <w:sz w:val="24"/>
        </w:rPr>
      </w:pPr>
      <w:r>
        <w:rPr>
          <w:color w:val="262526"/>
          <w:sz w:val="24"/>
        </w:rPr>
        <w:t>System</w:t>
      </w:r>
      <w:r>
        <w:rPr>
          <w:color w:val="262526"/>
          <w:spacing w:val="-3"/>
          <w:sz w:val="24"/>
        </w:rPr>
        <w:t xml:space="preserve"> </w:t>
      </w:r>
      <w:r>
        <w:rPr>
          <w:color w:val="262526"/>
          <w:sz w:val="24"/>
        </w:rPr>
        <w:t>limitation</w:t>
      </w:r>
      <w:r>
        <w:rPr>
          <w:color w:val="262526"/>
          <w:spacing w:val="-1"/>
          <w:sz w:val="24"/>
        </w:rPr>
        <w:t xml:space="preserve"> </w:t>
      </w:r>
      <w:r>
        <w:rPr>
          <w:color w:val="262526"/>
          <w:sz w:val="24"/>
        </w:rPr>
        <w:t>template</w:t>
      </w:r>
      <w:r>
        <w:rPr>
          <w:color w:val="262526"/>
          <w:sz w:val="24"/>
        </w:rPr>
        <w:tab/>
        <w:t>1546</w:t>
      </w:r>
    </w:p>
    <w:p w14:paraId="20088DA2" w14:textId="77777777" w:rsidR="007F5956" w:rsidRDefault="005A2EE2">
      <w:pPr>
        <w:pStyle w:val="Heading1"/>
        <w:tabs>
          <w:tab w:val="left" w:pos="1824"/>
          <w:tab w:val="left" w:leader="dot" w:pos="8654"/>
        </w:tabs>
        <w:spacing w:before="121"/>
        <w:ind w:left="120"/>
      </w:pPr>
      <w:r>
        <w:rPr>
          <w:color w:val="262526"/>
        </w:rPr>
        <w:t>Part ZZX</w:t>
      </w:r>
      <w:r>
        <w:rPr>
          <w:color w:val="262526"/>
        </w:rPr>
        <w:tab/>
        <w:t>Retailer-Distributor Credit</w:t>
      </w:r>
      <w:r>
        <w:rPr>
          <w:color w:val="262526"/>
          <w:spacing w:val="-19"/>
        </w:rPr>
        <w:t xml:space="preserve"> </w:t>
      </w:r>
      <w:r>
        <w:rPr>
          <w:color w:val="262526"/>
        </w:rPr>
        <w:t>Support</w:t>
      </w:r>
      <w:r>
        <w:rPr>
          <w:color w:val="262526"/>
          <w:spacing w:val="-9"/>
        </w:rPr>
        <w:t xml:space="preserve"> </w:t>
      </w:r>
      <w:r>
        <w:rPr>
          <w:color w:val="262526"/>
        </w:rPr>
        <w:t>Requirements</w:t>
      </w:r>
      <w:r>
        <w:rPr>
          <w:color w:val="262526"/>
        </w:rPr>
        <w:tab/>
        <w:t>1547</w:t>
      </w:r>
    </w:p>
    <w:p w14:paraId="20088DA3" w14:textId="77777777" w:rsidR="007F5956" w:rsidRDefault="007F5956">
      <w:pPr>
        <w:sectPr w:rsidR="007F5956">
          <w:headerReference w:type="default" r:id="rId26"/>
          <w:footerReference w:type="default" r:id="rId27"/>
          <w:pgSz w:w="11910" w:h="16840"/>
          <w:pgMar w:top="1540" w:right="1320" w:bottom="880" w:left="1320" w:header="664" w:footer="697" w:gutter="0"/>
          <w:pgNumType w:start="58"/>
          <w:cols w:space="720"/>
        </w:sectPr>
      </w:pPr>
    </w:p>
    <w:p w14:paraId="20088DA4" w14:textId="77777777" w:rsidR="007F5956" w:rsidRDefault="005A2EE2">
      <w:pPr>
        <w:pStyle w:val="Heading1"/>
        <w:tabs>
          <w:tab w:val="left" w:leader="dot" w:pos="8654"/>
        </w:tabs>
        <w:spacing w:before="29" w:line="249" w:lineRule="auto"/>
        <w:ind w:left="1820" w:right="129"/>
      </w:pPr>
      <w:r>
        <w:rPr>
          <w:color w:val="262526"/>
        </w:rPr>
        <w:lastRenderedPageBreak/>
        <w:t>Amendment (Retailer Distributor Credit Support Requirements) Rule 2017</w:t>
      </w:r>
      <w:r>
        <w:rPr>
          <w:color w:val="262526"/>
          <w:spacing w:val="-1"/>
        </w:rPr>
        <w:t xml:space="preserve"> </w:t>
      </w:r>
      <w:r>
        <w:rPr>
          <w:color w:val="262526"/>
        </w:rPr>
        <w:t>No.</w:t>
      </w:r>
      <w:r>
        <w:rPr>
          <w:color w:val="262526"/>
          <w:spacing w:val="-1"/>
        </w:rPr>
        <w:t xml:space="preserve"> </w:t>
      </w:r>
      <w:r>
        <w:rPr>
          <w:color w:val="262526"/>
        </w:rPr>
        <w:t>1</w:t>
      </w:r>
      <w:r>
        <w:rPr>
          <w:color w:val="262526"/>
        </w:rPr>
        <w:tab/>
      </w:r>
      <w:r>
        <w:rPr>
          <w:color w:val="262526"/>
          <w:spacing w:val="-5"/>
        </w:rPr>
        <w:t>1547</w:t>
      </w:r>
    </w:p>
    <w:p w14:paraId="20088DA5" w14:textId="77777777" w:rsidR="007F5956" w:rsidRDefault="005A2EE2">
      <w:pPr>
        <w:pStyle w:val="ListParagraph"/>
        <w:numPr>
          <w:ilvl w:val="2"/>
          <w:numId w:val="4"/>
        </w:numPr>
        <w:tabs>
          <w:tab w:val="left" w:pos="1823"/>
          <w:tab w:val="left" w:pos="1825"/>
          <w:tab w:val="left" w:leader="dot" w:pos="8654"/>
        </w:tabs>
        <w:spacing w:before="6"/>
        <w:ind w:hanging="1706"/>
        <w:rPr>
          <w:sz w:val="24"/>
        </w:rPr>
      </w:pPr>
      <w:r>
        <w:rPr>
          <w:color w:val="262526"/>
          <w:sz w:val="24"/>
        </w:rPr>
        <w:t>Definitions</w:t>
      </w:r>
      <w:r>
        <w:rPr>
          <w:color w:val="262526"/>
          <w:sz w:val="24"/>
        </w:rPr>
        <w:tab/>
        <w:t>1547</w:t>
      </w:r>
    </w:p>
    <w:p w14:paraId="20088DA6" w14:textId="77777777" w:rsidR="007F5956" w:rsidRDefault="005A2EE2">
      <w:pPr>
        <w:pStyle w:val="ListParagraph"/>
        <w:numPr>
          <w:ilvl w:val="2"/>
          <w:numId w:val="4"/>
        </w:numPr>
        <w:tabs>
          <w:tab w:val="left" w:pos="1823"/>
          <w:tab w:val="left" w:pos="1825"/>
          <w:tab w:val="left" w:leader="dot" w:pos="8654"/>
        </w:tabs>
        <w:ind w:hanging="1706"/>
        <w:rPr>
          <w:sz w:val="24"/>
        </w:rPr>
      </w:pPr>
      <w:r>
        <w:rPr>
          <w:color w:val="262526"/>
          <w:sz w:val="24"/>
        </w:rPr>
        <w:t>Continued operation of old Chapter 6B</w:t>
      </w:r>
      <w:r>
        <w:rPr>
          <w:color w:val="262526"/>
          <w:sz w:val="24"/>
        </w:rPr>
        <w:tab/>
        <w:t>1547</w:t>
      </w:r>
    </w:p>
    <w:p w14:paraId="20088DA7" w14:textId="77777777" w:rsidR="007F5956" w:rsidRDefault="005A2EE2">
      <w:pPr>
        <w:pStyle w:val="ListParagraph"/>
        <w:numPr>
          <w:ilvl w:val="2"/>
          <w:numId w:val="4"/>
        </w:numPr>
        <w:tabs>
          <w:tab w:val="left" w:pos="1823"/>
          <w:tab w:val="left" w:pos="1825"/>
          <w:tab w:val="left" w:leader="dot" w:pos="8654"/>
        </w:tabs>
        <w:ind w:hanging="1706"/>
        <w:rPr>
          <w:sz w:val="24"/>
        </w:rPr>
      </w:pPr>
      <w:r>
        <w:rPr>
          <w:color w:val="262526"/>
          <w:sz w:val="24"/>
        </w:rPr>
        <w:t>Interaction with</w:t>
      </w:r>
      <w:r>
        <w:rPr>
          <w:color w:val="262526"/>
          <w:spacing w:val="-3"/>
          <w:sz w:val="24"/>
        </w:rPr>
        <w:t xml:space="preserve"> </w:t>
      </w:r>
      <w:r>
        <w:rPr>
          <w:color w:val="262526"/>
          <w:sz w:val="24"/>
        </w:rPr>
        <w:t>Chapter 6</w:t>
      </w:r>
      <w:r>
        <w:rPr>
          <w:color w:val="262526"/>
          <w:sz w:val="24"/>
        </w:rPr>
        <w:tab/>
        <w:t>1547</w:t>
      </w:r>
    </w:p>
    <w:p w14:paraId="20088DA8" w14:textId="77777777" w:rsidR="007F5956" w:rsidRDefault="005A2EE2">
      <w:pPr>
        <w:pStyle w:val="ListParagraph"/>
        <w:numPr>
          <w:ilvl w:val="2"/>
          <w:numId w:val="4"/>
        </w:numPr>
        <w:tabs>
          <w:tab w:val="left" w:pos="1810"/>
          <w:tab w:val="left" w:pos="1811"/>
          <w:tab w:val="left" w:leader="dot" w:pos="8654"/>
        </w:tabs>
        <w:ind w:left="1810" w:hanging="1692"/>
        <w:rPr>
          <w:sz w:val="24"/>
        </w:rPr>
      </w:pPr>
      <w:r>
        <w:rPr>
          <w:color w:val="262526"/>
          <w:sz w:val="24"/>
        </w:rPr>
        <w:t>Application of new</w:t>
      </w:r>
      <w:r>
        <w:rPr>
          <w:color w:val="262526"/>
          <w:spacing w:val="-6"/>
          <w:sz w:val="24"/>
        </w:rPr>
        <w:t xml:space="preserve"> </w:t>
      </w:r>
      <w:r>
        <w:rPr>
          <w:color w:val="262526"/>
          <w:sz w:val="24"/>
        </w:rPr>
        <w:t>Chapter</w:t>
      </w:r>
      <w:r>
        <w:rPr>
          <w:color w:val="262526"/>
          <w:spacing w:val="-2"/>
          <w:sz w:val="24"/>
        </w:rPr>
        <w:t xml:space="preserve"> </w:t>
      </w:r>
      <w:r>
        <w:rPr>
          <w:color w:val="262526"/>
          <w:sz w:val="24"/>
        </w:rPr>
        <w:t>6B</w:t>
      </w:r>
      <w:r>
        <w:rPr>
          <w:color w:val="262526"/>
          <w:sz w:val="24"/>
        </w:rPr>
        <w:tab/>
        <w:t>1547</w:t>
      </w:r>
    </w:p>
    <w:p w14:paraId="20088DA9" w14:textId="77777777" w:rsidR="007F5956" w:rsidRDefault="005A2EE2">
      <w:pPr>
        <w:pStyle w:val="Heading1"/>
        <w:tabs>
          <w:tab w:val="left" w:pos="1823"/>
          <w:tab w:val="left" w:leader="dot" w:pos="8654"/>
        </w:tabs>
        <w:spacing w:before="121"/>
        <w:ind w:left="119"/>
      </w:pPr>
      <w:r>
        <w:rPr>
          <w:color w:val="262526"/>
        </w:rPr>
        <w:t>Part ZZY</w:t>
      </w:r>
      <w:r>
        <w:rPr>
          <w:color w:val="262526"/>
        </w:rPr>
        <w:tab/>
        <w:t>Emergency Frequency</w:t>
      </w:r>
      <w:r>
        <w:rPr>
          <w:color w:val="262526"/>
          <w:spacing w:val="-8"/>
        </w:rPr>
        <w:t xml:space="preserve"> </w:t>
      </w:r>
      <w:r>
        <w:rPr>
          <w:color w:val="262526"/>
        </w:rPr>
        <w:t>Control</w:t>
      </w:r>
      <w:r>
        <w:rPr>
          <w:color w:val="262526"/>
          <w:spacing w:val="-4"/>
        </w:rPr>
        <w:t xml:space="preserve"> </w:t>
      </w:r>
      <w:r>
        <w:rPr>
          <w:color w:val="262526"/>
        </w:rPr>
        <w:t>Schemes</w:t>
      </w:r>
      <w:r>
        <w:rPr>
          <w:color w:val="262526"/>
        </w:rPr>
        <w:tab/>
        <w:t>15</w:t>
      </w:r>
      <w:r>
        <w:rPr>
          <w:color w:val="262526"/>
        </w:rPr>
        <w:t>48</w:t>
      </w:r>
    </w:p>
    <w:p w14:paraId="20088DAA" w14:textId="77777777" w:rsidR="007F5956" w:rsidRDefault="005A2EE2">
      <w:pPr>
        <w:pStyle w:val="Heading1"/>
        <w:numPr>
          <w:ilvl w:val="1"/>
          <w:numId w:val="3"/>
        </w:numPr>
        <w:tabs>
          <w:tab w:val="left" w:pos="1823"/>
          <w:tab w:val="left" w:pos="1825"/>
          <w:tab w:val="left" w:leader="dot" w:pos="8654"/>
        </w:tabs>
        <w:spacing w:before="126" w:line="249" w:lineRule="auto"/>
        <w:ind w:right="129" w:hanging="1701"/>
        <w:rPr>
          <w:color w:val="262526"/>
        </w:rPr>
      </w:pPr>
      <w:r>
        <w:rPr>
          <w:color w:val="262526"/>
        </w:rPr>
        <w:t>Rules consequent on the making of the National Electricity Amendment (Emergency frequency control schemes)</w:t>
      </w:r>
      <w:r>
        <w:rPr>
          <w:color w:val="262526"/>
          <w:spacing w:val="-19"/>
        </w:rPr>
        <w:t xml:space="preserve"> </w:t>
      </w:r>
      <w:r>
        <w:rPr>
          <w:color w:val="262526"/>
        </w:rPr>
        <w:t>Rule</w:t>
      </w:r>
      <w:r>
        <w:rPr>
          <w:color w:val="262526"/>
          <w:spacing w:val="-5"/>
        </w:rPr>
        <w:t xml:space="preserve"> </w:t>
      </w:r>
      <w:r>
        <w:rPr>
          <w:color w:val="262526"/>
        </w:rPr>
        <w:t>2017</w:t>
      </w:r>
      <w:r>
        <w:rPr>
          <w:color w:val="262526"/>
        </w:rPr>
        <w:tab/>
      </w:r>
      <w:r>
        <w:rPr>
          <w:color w:val="262526"/>
          <w:spacing w:val="-5"/>
        </w:rPr>
        <w:t>1548</w:t>
      </w:r>
    </w:p>
    <w:p w14:paraId="20088DAB" w14:textId="77777777" w:rsidR="007F5956" w:rsidRDefault="005A2EE2">
      <w:pPr>
        <w:pStyle w:val="ListParagraph"/>
        <w:numPr>
          <w:ilvl w:val="2"/>
          <w:numId w:val="3"/>
        </w:numPr>
        <w:tabs>
          <w:tab w:val="left" w:pos="1883"/>
          <w:tab w:val="left" w:pos="1885"/>
          <w:tab w:val="left" w:leader="dot" w:pos="8654"/>
        </w:tabs>
        <w:spacing w:before="6"/>
        <w:ind w:hanging="1766"/>
        <w:rPr>
          <w:sz w:val="24"/>
        </w:rPr>
      </w:pPr>
      <w:r>
        <w:rPr>
          <w:color w:val="262526"/>
          <w:sz w:val="24"/>
        </w:rPr>
        <w:t>Definitions</w:t>
      </w:r>
      <w:r>
        <w:rPr>
          <w:color w:val="262526"/>
          <w:sz w:val="24"/>
        </w:rPr>
        <w:tab/>
        <w:t>1548</w:t>
      </w:r>
    </w:p>
    <w:p w14:paraId="20088DAC"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Interim frequency operating standards for</w:t>
      </w:r>
      <w:r>
        <w:rPr>
          <w:color w:val="262526"/>
          <w:spacing w:val="-6"/>
          <w:sz w:val="24"/>
        </w:rPr>
        <w:t xml:space="preserve"> </w:t>
      </w:r>
      <w:r>
        <w:rPr>
          <w:color w:val="262526"/>
          <w:sz w:val="24"/>
        </w:rPr>
        <w:t>protected</w:t>
      </w:r>
      <w:r>
        <w:rPr>
          <w:color w:val="262526"/>
          <w:spacing w:val="-1"/>
          <w:sz w:val="24"/>
        </w:rPr>
        <w:t xml:space="preserve"> </w:t>
      </w:r>
      <w:r>
        <w:rPr>
          <w:color w:val="262526"/>
          <w:sz w:val="24"/>
        </w:rPr>
        <w:t>events</w:t>
      </w:r>
      <w:r>
        <w:rPr>
          <w:color w:val="262526"/>
          <w:sz w:val="24"/>
        </w:rPr>
        <w:tab/>
        <w:t>1548</w:t>
      </w:r>
    </w:p>
    <w:p w14:paraId="20088DAD"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First power system frequency</w:t>
      </w:r>
      <w:r>
        <w:rPr>
          <w:color w:val="262526"/>
          <w:spacing w:val="-7"/>
          <w:sz w:val="24"/>
        </w:rPr>
        <w:t xml:space="preserve"> </w:t>
      </w:r>
      <w:r>
        <w:rPr>
          <w:color w:val="262526"/>
          <w:sz w:val="24"/>
        </w:rPr>
        <w:t>risk</w:t>
      </w:r>
      <w:r>
        <w:rPr>
          <w:color w:val="262526"/>
          <w:spacing w:val="-2"/>
          <w:sz w:val="24"/>
        </w:rPr>
        <w:t xml:space="preserve"> </w:t>
      </w:r>
      <w:r>
        <w:rPr>
          <w:color w:val="262526"/>
          <w:sz w:val="24"/>
        </w:rPr>
        <w:t>review</w:t>
      </w:r>
      <w:r>
        <w:rPr>
          <w:color w:val="262526"/>
          <w:sz w:val="24"/>
        </w:rPr>
        <w:tab/>
        <w:t>1549</w:t>
      </w:r>
    </w:p>
    <w:p w14:paraId="20088DAE"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AEMO must review existing load</w:t>
      </w:r>
      <w:r>
        <w:rPr>
          <w:color w:val="262526"/>
          <w:spacing w:val="-8"/>
          <w:sz w:val="24"/>
        </w:rPr>
        <w:t xml:space="preserve"> </w:t>
      </w:r>
      <w:r>
        <w:rPr>
          <w:color w:val="262526"/>
          <w:sz w:val="24"/>
        </w:rPr>
        <w:t>shedding</w:t>
      </w:r>
      <w:r>
        <w:rPr>
          <w:color w:val="262526"/>
          <w:spacing w:val="-2"/>
          <w:sz w:val="24"/>
        </w:rPr>
        <w:t xml:space="preserve"> </w:t>
      </w:r>
      <w:r>
        <w:rPr>
          <w:color w:val="262526"/>
          <w:sz w:val="24"/>
        </w:rPr>
        <w:t>procedures</w:t>
      </w:r>
      <w:r>
        <w:rPr>
          <w:color w:val="262526"/>
          <w:sz w:val="24"/>
        </w:rPr>
        <w:tab/>
        <w:t>1549</w:t>
      </w:r>
    </w:p>
    <w:p w14:paraId="20088DAF"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Load</w:t>
      </w:r>
      <w:r>
        <w:rPr>
          <w:color w:val="262526"/>
          <w:spacing w:val="-2"/>
          <w:sz w:val="24"/>
        </w:rPr>
        <w:t xml:space="preserve"> </w:t>
      </w:r>
      <w:r>
        <w:rPr>
          <w:color w:val="262526"/>
          <w:sz w:val="24"/>
        </w:rPr>
        <w:t>shedding</w:t>
      </w:r>
      <w:r>
        <w:rPr>
          <w:color w:val="262526"/>
          <w:spacing w:val="-3"/>
          <w:sz w:val="24"/>
        </w:rPr>
        <w:t xml:space="preserve"> </w:t>
      </w:r>
      <w:r>
        <w:rPr>
          <w:color w:val="262526"/>
          <w:sz w:val="24"/>
        </w:rPr>
        <w:t>procedures</w:t>
      </w:r>
      <w:r>
        <w:rPr>
          <w:color w:val="262526"/>
          <w:sz w:val="24"/>
        </w:rPr>
        <w:tab/>
        <w:t>1549</w:t>
      </w:r>
    </w:p>
    <w:p w14:paraId="20088DB0" w14:textId="77777777" w:rsidR="007F5956" w:rsidRDefault="005A2EE2">
      <w:pPr>
        <w:pStyle w:val="Heading1"/>
        <w:tabs>
          <w:tab w:val="left" w:pos="1819"/>
          <w:tab w:val="left" w:leader="dot" w:pos="8654"/>
        </w:tabs>
        <w:spacing w:before="121"/>
        <w:ind w:left="119"/>
      </w:pPr>
      <w:r>
        <w:rPr>
          <w:color w:val="262526"/>
        </w:rPr>
        <w:t>Part ZZZ</w:t>
      </w:r>
      <w:r>
        <w:rPr>
          <w:color w:val="262526"/>
        </w:rPr>
        <w:tab/>
        <w:t>Transmission Connection and</w:t>
      </w:r>
      <w:r>
        <w:rPr>
          <w:color w:val="262526"/>
          <w:spacing w:val="-21"/>
        </w:rPr>
        <w:t xml:space="preserve"> </w:t>
      </w:r>
      <w:r>
        <w:rPr>
          <w:color w:val="262526"/>
        </w:rPr>
        <w:t>Planning</w:t>
      </w:r>
      <w:r>
        <w:rPr>
          <w:color w:val="262526"/>
          <w:spacing w:val="-19"/>
        </w:rPr>
        <w:t xml:space="preserve"> </w:t>
      </w:r>
      <w:r>
        <w:rPr>
          <w:color w:val="262526"/>
        </w:rPr>
        <w:t>Arrangements</w:t>
      </w:r>
      <w:r>
        <w:rPr>
          <w:color w:val="262526"/>
        </w:rPr>
        <w:tab/>
        <w:t>1550</w:t>
      </w:r>
    </w:p>
    <w:p w14:paraId="20088DB1" w14:textId="77777777" w:rsidR="007F5956" w:rsidRDefault="005A2EE2">
      <w:pPr>
        <w:pStyle w:val="Heading1"/>
        <w:numPr>
          <w:ilvl w:val="1"/>
          <w:numId w:val="3"/>
        </w:numPr>
        <w:tabs>
          <w:tab w:val="left" w:pos="1823"/>
          <w:tab w:val="left" w:pos="1825"/>
          <w:tab w:val="left" w:leader="dot" w:pos="8654"/>
        </w:tabs>
        <w:spacing w:before="126" w:line="249" w:lineRule="auto"/>
        <w:ind w:right="129" w:hanging="1701"/>
        <w:rPr>
          <w:color w:val="262526"/>
        </w:rPr>
      </w:pPr>
      <w:r>
        <w:rPr>
          <w:color w:val="262526"/>
        </w:rPr>
        <w:t>Rules consequential on the making of the National Electricit</w:t>
      </w:r>
      <w:r>
        <w:rPr>
          <w:color w:val="262526"/>
        </w:rPr>
        <w:t>y Amendment (Transmission Connection and Planning Arrangements) Rule</w:t>
      </w:r>
      <w:r>
        <w:rPr>
          <w:color w:val="262526"/>
          <w:spacing w:val="-2"/>
        </w:rPr>
        <w:t xml:space="preserve"> </w:t>
      </w:r>
      <w:r>
        <w:rPr>
          <w:color w:val="262526"/>
        </w:rPr>
        <w:t>2017</w:t>
      </w:r>
      <w:r>
        <w:rPr>
          <w:color w:val="262526"/>
        </w:rPr>
        <w:tab/>
      </w:r>
      <w:r>
        <w:rPr>
          <w:color w:val="262526"/>
          <w:spacing w:val="-5"/>
        </w:rPr>
        <w:t>1550</w:t>
      </w:r>
    </w:p>
    <w:p w14:paraId="20088DB2" w14:textId="77777777" w:rsidR="007F5956" w:rsidRDefault="005A2EE2">
      <w:pPr>
        <w:pStyle w:val="ListParagraph"/>
        <w:numPr>
          <w:ilvl w:val="2"/>
          <w:numId w:val="3"/>
        </w:numPr>
        <w:tabs>
          <w:tab w:val="left" w:pos="1823"/>
          <w:tab w:val="left" w:pos="1825"/>
          <w:tab w:val="left" w:leader="dot" w:pos="8654"/>
        </w:tabs>
        <w:spacing w:before="7"/>
        <w:ind w:left="1824" w:hanging="1706"/>
        <w:rPr>
          <w:sz w:val="24"/>
        </w:rPr>
      </w:pPr>
      <w:r>
        <w:rPr>
          <w:color w:val="262526"/>
          <w:sz w:val="24"/>
        </w:rPr>
        <w:t>Definitions</w:t>
      </w:r>
      <w:r>
        <w:rPr>
          <w:color w:val="262526"/>
          <w:sz w:val="24"/>
        </w:rPr>
        <w:tab/>
        <w:t>1550</w:t>
      </w:r>
    </w:p>
    <w:p w14:paraId="20088DB3"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Grandfathering of existing dedicated</w:t>
      </w:r>
      <w:r>
        <w:rPr>
          <w:color w:val="262526"/>
          <w:spacing w:val="-9"/>
          <w:sz w:val="24"/>
        </w:rPr>
        <w:t xml:space="preserve"> </w:t>
      </w:r>
      <w:r>
        <w:rPr>
          <w:color w:val="262526"/>
          <w:sz w:val="24"/>
        </w:rPr>
        <w:t>connection</w:t>
      </w:r>
      <w:r>
        <w:rPr>
          <w:color w:val="262526"/>
          <w:spacing w:val="-1"/>
          <w:sz w:val="24"/>
        </w:rPr>
        <w:t xml:space="preserve"> </w:t>
      </w:r>
      <w:r>
        <w:rPr>
          <w:color w:val="262526"/>
          <w:sz w:val="24"/>
        </w:rPr>
        <w:t>assets</w:t>
      </w:r>
      <w:r>
        <w:rPr>
          <w:color w:val="262526"/>
          <w:sz w:val="24"/>
        </w:rPr>
        <w:tab/>
        <w:t>1551</w:t>
      </w:r>
    </w:p>
    <w:p w14:paraId="20088DB4"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Preparatory steps for registration changes under the</w:t>
      </w:r>
      <w:r>
        <w:rPr>
          <w:color w:val="262526"/>
          <w:spacing w:val="-31"/>
          <w:sz w:val="24"/>
        </w:rPr>
        <w:t xml:space="preserve"> </w:t>
      </w:r>
      <w:r>
        <w:rPr>
          <w:color w:val="262526"/>
          <w:sz w:val="24"/>
        </w:rPr>
        <w:t>Amending</w:t>
      </w:r>
      <w:r>
        <w:rPr>
          <w:color w:val="262526"/>
          <w:spacing w:val="-3"/>
          <w:sz w:val="24"/>
        </w:rPr>
        <w:t xml:space="preserve"> </w:t>
      </w:r>
      <w:r>
        <w:rPr>
          <w:color w:val="262526"/>
          <w:sz w:val="24"/>
        </w:rPr>
        <w:t>Rule</w:t>
      </w:r>
      <w:r>
        <w:rPr>
          <w:color w:val="262526"/>
          <w:sz w:val="24"/>
        </w:rPr>
        <w:tab/>
        <w:t>1552</w:t>
      </w:r>
    </w:p>
    <w:p w14:paraId="20088DB5"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Participant fees for Dedicated Connection Asset</w:t>
      </w:r>
      <w:r>
        <w:rPr>
          <w:color w:val="262526"/>
          <w:spacing w:val="-41"/>
          <w:sz w:val="24"/>
        </w:rPr>
        <w:t xml:space="preserve"> </w:t>
      </w:r>
      <w:r>
        <w:rPr>
          <w:color w:val="262526"/>
          <w:sz w:val="24"/>
        </w:rPr>
        <w:t>Service</w:t>
      </w:r>
      <w:r>
        <w:rPr>
          <w:color w:val="262526"/>
          <w:spacing w:val="-5"/>
          <w:sz w:val="24"/>
        </w:rPr>
        <w:t xml:space="preserve"> </w:t>
      </w:r>
      <w:r>
        <w:rPr>
          <w:color w:val="262526"/>
          <w:sz w:val="24"/>
        </w:rPr>
        <w:t>Providers</w:t>
      </w:r>
      <w:r>
        <w:rPr>
          <w:color w:val="262526"/>
          <w:sz w:val="24"/>
        </w:rPr>
        <w:tab/>
        <w:t>1552</w:t>
      </w:r>
    </w:p>
    <w:p w14:paraId="20088DB6"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Existing</w:t>
      </w:r>
      <w:r>
        <w:rPr>
          <w:color w:val="262526"/>
          <w:spacing w:val="-3"/>
          <w:sz w:val="24"/>
        </w:rPr>
        <w:t xml:space="preserve"> </w:t>
      </w:r>
      <w:r>
        <w:rPr>
          <w:color w:val="262526"/>
          <w:sz w:val="24"/>
        </w:rPr>
        <w:t>Connection</w:t>
      </w:r>
      <w:r>
        <w:rPr>
          <w:color w:val="262526"/>
          <w:spacing w:val="-16"/>
          <w:sz w:val="24"/>
        </w:rPr>
        <w:t xml:space="preserve"> </w:t>
      </w:r>
      <w:r>
        <w:rPr>
          <w:color w:val="262526"/>
          <w:sz w:val="24"/>
        </w:rPr>
        <w:t>Agreements</w:t>
      </w:r>
      <w:r>
        <w:rPr>
          <w:color w:val="262526"/>
          <w:sz w:val="24"/>
        </w:rPr>
        <w:tab/>
        <w:t>1552</w:t>
      </w:r>
    </w:p>
    <w:p w14:paraId="20088DB7"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Connection process</w:t>
      </w:r>
      <w:r>
        <w:rPr>
          <w:color w:val="262526"/>
          <w:sz w:val="24"/>
        </w:rPr>
        <w:tab/>
        <w:t>1552</w:t>
      </w:r>
    </w:p>
    <w:p w14:paraId="20088DB8" w14:textId="77777777" w:rsidR="007F5956" w:rsidRDefault="005A2EE2">
      <w:pPr>
        <w:pStyle w:val="ListParagraph"/>
        <w:numPr>
          <w:ilvl w:val="2"/>
          <w:numId w:val="3"/>
        </w:numPr>
        <w:tabs>
          <w:tab w:val="left" w:pos="1819"/>
          <w:tab w:val="left" w:pos="1820"/>
          <w:tab w:val="left" w:leader="dot" w:pos="8654"/>
        </w:tabs>
        <w:ind w:left="1819" w:hanging="1701"/>
        <w:rPr>
          <w:sz w:val="24"/>
        </w:rPr>
      </w:pPr>
      <w:r>
        <w:rPr>
          <w:color w:val="262526"/>
          <w:sz w:val="24"/>
        </w:rPr>
        <w:t>Transmission Annual</w:t>
      </w:r>
      <w:r>
        <w:rPr>
          <w:color w:val="262526"/>
          <w:spacing w:val="-23"/>
          <w:sz w:val="24"/>
        </w:rPr>
        <w:t xml:space="preserve"> </w:t>
      </w:r>
      <w:r>
        <w:rPr>
          <w:color w:val="262526"/>
          <w:sz w:val="24"/>
        </w:rPr>
        <w:t>Planning</w:t>
      </w:r>
      <w:r>
        <w:rPr>
          <w:color w:val="262526"/>
          <w:spacing w:val="-5"/>
          <w:sz w:val="24"/>
        </w:rPr>
        <w:t xml:space="preserve"> </w:t>
      </w:r>
      <w:r>
        <w:rPr>
          <w:color w:val="262526"/>
          <w:sz w:val="24"/>
        </w:rPr>
        <w:t>Report</w:t>
      </w:r>
      <w:r>
        <w:rPr>
          <w:color w:val="262526"/>
          <w:sz w:val="24"/>
        </w:rPr>
        <w:tab/>
        <w:t>1553</w:t>
      </w:r>
    </w:p>
    <w:p w14:paraId="20088DB9"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Preservation for</w:t>
      </w:r>
      <w:r>
        <w:rPr>
          <w:color w:val="262526"/>
          <w:spacing w:val="-6"/>
          <w:sz w:val="24"/>
        </w:rPr>
        <w:t xml:space="preserve"> </w:t>
      </w:r>
      <w:r>
        <w:rPr>
          <w:color w:val="262526"/>
          <w:sz w:val="24"/>
        </w:rPr>
        <w:t>adoptive</w:t>
      </w:r>
      <w:r>
        <w:rPr>
          <w:color w:val="262526"/>
          <w:spacing w:val="-2"/>
          <w:sz w:val="24"/>
        </w:rPr>
        <w:t xml:space="preserve"> </w:t>
      </w:r>
      <w:r>
        <w:rPr>
          <w:color w:val="262526"/>
          <w:sz w:val="24"/>
        </w:rPr>
        <w:t>jurisdictions</w:t>
      </w:r>
      <w:r>
        <w:rPr>
          <w:color w:val="262526"/>
          <w:sz w:val="24"/>
        </w:rPr>
        <w:tab/>
        <w:t>1553</w:t>
      </w:r>
    </w:p>
    <w:p w14:paraId="20088DBA" w14:textId="77777777" w:rsidR="007F5956" w:rsidRDefault="005A2EE2">
      <w:pPr>
        <w:pStyle w:val="Heading1"/>
        <w:tabs>
          <w:tab w:val="left" w:pos="1823"/>
          <w:tab w:val="left" w:leader="dot" w:pos="8654"/>
        </w:tabs>
        <w:spacing w:before="121"/>
        <w:ind w:left="119"/>
      </w:pPr>
      <w:r>
        <w:rPr>
          <w:color w:val="262526"/>
        </w:rPr>
        <w:t>Part ZZZA</w:t>
      </w:r>
      <w:r>
        <w:rPr>
          <w:color w:val="262526"/>
        </w:rPr>
        <w:tab/>
      </w:r>
      <w:r>
        <w:rPr>
          <w:color w:val="262526"/>
        </w:rPr>
        <w:t>Replacement expenditure</w:t>
      </w:r>
      <w:r>
        <w:rPr>
          <w:color w:val="262526"/>
          <w:spacing w:val="-10"/>
        </w:rPr>
        <w:t xml:space="preserve"> </w:t>
      </w:r>
      <w:r>
        <w:rPr>
          <w:color w:val="262526"/>
        </w:rPr>
        <w:t>planning</w:t>
      </w:r>
      <w:r>
        <w:rPr>
          <w:color w:val="262526"/>
          <w:spacing w:val="-5"/>
        </w:rPr>
        <w:t xml:space="preserve"> </w:t>
      </w:r>
      <w:r>
        <w:rPr>
          <w:color w:val="262526"/>
        </w:rPr>
        <w:t>arrangements</w:t>
      </w:r>
      <w:r>
        <w:rPr>
          <w:color w:val="262526"/>
        </w:rPr>
        <w:tab/>
        <w:t>1553</w:t>
      </w:r>
    </w:p>
    <w:p w14:paraId="20088DBB" w14:textId="77777777" w:rsidR="007F5956" w:rsidRDefault="005A2EE2">
      <w:pPr>
        <w:pStyle w:val="Heading1"/>
        <w:numPr>
          <w:ilvl w:val="1"/>
          <w:numId w:val="3"/>
        </w:numPr>
        <w:tabs>
          <w:tab w:val="left" w:pos="1823"/>
          <w:tab w:val="left" w:pos="1825"/>
          <w:tab w:val="left" w:leader="dot" w:pos="8654"/>
        </w:tabs>
        <w:spacing w:before="126" w:line="249" w:lineRule="auto"/>
        <w:ind w:right="129" w:hanging="1701"/>
        <w:rPr>
          <w:color w:val="262526"/>
        </w:rPr>
      </w:pPr>
      <w:r>
        <w:rPr>
          <w:color w:val="262526"/>
        </w:rPr>
        <w:t>Rules consequential on the making of the National Electricity Amendment (Replacement expenditure planning arrangements) Rule 2017</w:t>
      </w:r>
      <w:r>
        <w:rPr>
          <w:color w:val="262526"/>
        </w:rPr>
        <w:tab/>
      </w:r>
      <w:r>
        <w:rPr>
          <w:color w:val="262526"/>
          <w:spacing w:val="-5"/>
        </w:rPr>
        <w:t>1553</w:t>
      </w:r>
    </w:p>
    <w:p w14:paraId="20088DBC" w14:textId="77777777" w:rsidR="007F5956" w:rsidRDefault="005A2EE2">
      <w:pPr>
        <w:pStyle w:val="ListParagraph"/>
        <w:numPr>
          <w:ilvl w:val="2"/>
          <w:numId w:val="3"/>
        </w:numPr>
        <w:tabs>
          <w:tab w:val="left" w:pos="1823"/>
          <w:tab w:val="left" w:pos="1825"/>
          <w:tab w:val="left" w:leader="dot" w:pos="8654"/>
        </w:tabs>
        <w:spacing w:before="6"/>
        <w:ind w:left="1824" w:hanging="1706"/>
        <w:rPr>
          <w:sz w:val="24"/>
        </w:rPr>
      </w:pPr>
      <w:r>
        <w:rPr>
          <w:color w:val="262526"/>
          <w:sz w:val="24"/>
        </w:rPr>
        <w:t>Definitions</w:t>
      </w:r>
      <w:r>
        <w:rPr>
          <w:color w:val="262526"/>
          <w:sz w:val="24"/>
        </w:rPr>
        <w:tab/>
        <w:t>1553</w:t>
      </w:r>
    </w:p>
    <w:p w14:paraId="20088DBD"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Interpretation</w:t>
      </w:r>
      <w:r>
        <w:rPr>
          <w:color w:val="262526"/>
          <w:sz w:val="24"/>
        </w:rPr>
        <w:tab/>
        <w:t>1555</w:t>
      </w:r>
    </w:p>
    <w:p w14:paraId="20088DBE" w14:textId="77777777" w:rsidR="007F5956" w:rsidRDefault="005A2EE2">
      <w:pPr>
        <w:pStyle w:val="ListParagraph"/>
        <w:numPr>
          <w:ilvl w:val="2"/>
          <w:numId w:val="3"/>
        </w:numPr>
        <w:tabs>
          <w:tab w:val="left" w:pos="1819"/>
          <w:tab w:val="left" w:pos="1820"/>
          <w:tab w:val="left" w:leader="dot" w:pos="8654"/>
        </w:tabs>
        <w:spacing w:before="13"/>
        <w:ind w:left="1819" w:hanging="1701"/>
        <w:rPr>
          <w:sz w:val="24"/>
        </w:rPr>
      </w:pPr>
      <w:r>
        <w:rPr>
          <w:color w:val="262526"/>
          <w:sz w:val="24"/>
        </w:rPr>
        <w:t>Transitional arrangements for</w:t>
      </w:r>
      <w:r>
        <w:rPr>
          <w:color w:val="262526"/>
          <w:spacing w:val="-10"/>
          <w:sz w:val="24"/>
        </w:rPr>
        <w:t xml:space="preserve"> </w:t>
      </w:r>
      <w:r>
        <w:rPr>
          <w:color w:val="262526"/>
          <w:sz w:val="24"/>
        </w:rPr>
        <w:t>aff</w:t>
      </w:r>
      <w:r>
        <w:rPr>
          <w:color w:val="262526"/>
          <w:sz w:val="24"/>
        </w:rPr>
        <w:t>ected</w:t>
      </w:r>
      <w:r>
        <w:rPr>
          <w:color w:val="262526"/>
          <w:spacing w:val="-3"/>
          <w:sz w:val="24"/>
        </w:rPr>
        <w:t xml:space="preserve"> </w:t>
      </w:r>
      <w:r>
        <w:rPr>
          <w:color w:val="262526"/>
          <w:sz w:val="24"/>
        </w:rPr>
        <w:t>DNSPs</w:t>
      </w:r>
      <w:r>
        <w:rPr>
          <w:color w:val="262526"/>
          <w:sz w:val="24"/>
        </w:rPr>
        <w:tab/>
        <w:t>1555</w:t>
      </w:r>
    </w:p>
    <w:p w14:paraId="20088DBF"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Amendments to</w:t>
      </w:r>
      <w:r>
        <w:rPr>
          <w:color w:val="262526"/>
          <w:spacing w:val="-5"/>
          <w:sz w:val="24"/>
        </w:rPr>
        <w:t xml:space="preserve"> </w:t>
      </w:r>
      <w:r>
        <w:rPr>
          <w:color w:val="262526"/>
          <w:sz w:val="24"/>
        </w:rPr>
        <w:t>RIT</w:t>
      </w:r>
      <w:r>
        <w:rPr>
          <w:color w:val="262526"/>
          <w:spacing w:val="-7"/>
          <w:sz w:val="24"/>
        </w:rPr>
        <w:t xml:space="preserve"> </w:t>
      </w:r>
      <w:r>
        <w:rPr>
          <w:color w:val="262526"/>
          <w:sz w:val="24"/>
        </w:rPr>
        <w:t>documentation</w:t>
      </w:r>
      <w:r>
        <w:rPr>
          <w:color w:val="262526"/>
          <w:sz w:val="24"/>
        </w:rPr>
        <w:tab/>
        <w:t>1555</w:t>
      </w:r>
    </w:p>
    <w:p w14:paraId="20088DC0" w14:textId="77777777" w:rsidR="007F5956" w:rsidRDefault="005A2EE2">
      <w:pPr>
        <w:pStyle w:val="ListParagraph"/>
        <w:numPr>
          <w:ilvl w:val="2"/>
          <w:numId w:val="3"/>
        </w:numPr>
        <w:tabs>
          <w:tab w:val="left" w:pos="1819"/>
          <w:tab w:val="left" w:pos="1820"/>
          <w:tab w:val="left" w:leader="dot" w:pos="8654"/>
        </w:tabs>
        <w:ind w:left="1819" w:hanging="1701"/>
        <w:rPr>
          <w:sz w:val="24"/>
        </w:rPr>
      </w:pPr>
      <w:r>
        <w:rPr>
          <w:color w:val="262526"/>
          <w:sz w:val="24"/>
        </w:rPr>
        <w:t>Transitional arrangements relating to</w:t>
      </w:r>
      <w:r>
        <w:rPr>
          <w:color w:val="262526"/>
          <w:spacing w:val="-5"/>
          <w:sz w:val="24"/>
        </w:rPr>
        <w:t xml:space="preserve"> </w:t>
      </w:r>
      <w:r>
        <w:rPr>
          <w:color w:val="262526"/>
          <w:sz w:val="24"/>
        </w:rPr>
        <w:t>excluded</w:t>
      </w:r>
      <w:r>
        <w:rPr>
          <w:color w:val="262526"/>
          <w:spacing w:val="-2"/>
          <w:sz w:val="24"/>
        </w:rPr>
        <w:t xml:space="preserve"> </w:t>
      </w:r>
      <w:r>
        <w:rPr>
          <w:color w:val="262526"/>
          <w:sz w:val="24"/>
        </w:rPr>
        <w:t>projects</w:t>
      </w:r>
      <w:r>
        <w:rPr>
          <w:color w:val="262526"/>
          <w:sz w:val="24"/>
        </w:rPr>
        <w:tab/>
        <w:t>1555</w:t>
      </w:r>
    </w:p>
    <w:p w14:paraId="20088DC1" w14:textId="77777777" w:rsidR="007F5956" w:rsidRDefault="005A2EE2">
      <w:pPr>
        <w:pStyle w:val="ListParagraph"/>
        <w:numPr>
          <w:ilvl w:val="2"/>
          <w:numId w:val="3"/>
        </w:numPr>
        <w:tabs>
          <w:tab w:val="left" w:pos="1819"/>
          <w:tab w:val="left" w:pos="1820"/>
          <w:tab w:val="left" w:leader="dot" w:pos="8654"/>
        </w:tabs>
        <w:spacing w:line="249" w:lineRule="auto"/>
        <w:ind w:left="1820" w:right="129" w:hanging="1701"/>
        <w:rPr>
          <w:sz w:val="24"/>
        </w:rPr>
      </w:pPr>
      <w:r>
        <w:rPr>
          <w:color w:val="262526"/>
          <w:sz w:val="24"/>
        </w:rPr>
        <w:t>Transitional arrangements relating to Victorian  bushfire  mitigation projects</w:t>
      </w:r>
      <w:r>
        <w:rPr>
          <w:color w:val="262526"/>
          <w:sz w:val="24"/>
        </w:rPr>
        <w:tab/>
      </w:r>
      <w:r>
        <w:rPr>
          <w:color w:val="262526"/>
          <w:spacing w:val="-5"/>
          <w:sz w:val="24"/>
        </w:rPr>
        <w:t>1556</w:t>
      </w:r>
    </w:p>
    <w:p w14:paraId="20088DC2" w14:textId="77777777" w:rsidR="007F5956" w:rsidRDefault="005A2EE2">
      <w:pPr>
        <w:pStyle w:val="ListParagraph"/>
        <w:numPr>
          <w:ilvl w:val="2"/>
          <w:numId w:val="3"/>
        </w:numPr>
        <w:tabs>
          <w:tab w:val="left" w:pos="1819"/>
          <w:tab w:val="left" w:pos="1820"/>
          <w:tab w:val="left" w:leader="dot" w:pos="8654"/>
        </w:tabs>
        <w:spacing w:before="2"/>
        <w:ind w:left="1819" w:hanging="1701"/>
        <w:rPr>
          <w:sz w:val="24"/>
        </w:rPr>
      </w:pPr>
      <w:r>
        <w:rPr>
          <w:color w:val="262526"/>
          <w:sz w:val="24"/>
        </w:rPr>
        <w:t>Transitional arrangements relating to review of</w:t>
      </w:r>
      <w:r>
        <w:rPr>
          <w:color w:val="262526"/>
          <w:spacing w:val="-6"/>
          <w:sz w:val="24"/>
        </w:rPr>
        <w:t xml:space="preserve"> </w:t>
      </w:r>
      <w:r>
        <w:rPr>
          <w:color w:val="262526"/>
          <w:sz w:val="24"/>
        </w:rPr>
        <w:t>costs</w:t>
      </w:r>
      <w:r>
        <w:rPr>
          <w:color w:val="262526"/>
          <w:spacing w:val="-1"/>
          <w:sz w:val="24"/>
        </w:rPr>
        <w:t xml:space="preserve"> </w:t>
      </w:r>
      <w:r>
        <w:rPr>
          <w:color w:val="262526"/>
          <w:sz w:val="24"/>
        </w:rPr>
        <w:t>thresholds</w:t>
      </w:r>
      <w:r>
        <w:rPr>
          <w:color w:val="262526"/>
          <w:sz w:val="24"/>
        </w:rPr>
        <w:tab/>
        <w:t>1556</w:t>
      </w:r>
    </w:p>
    <w:p w14:paraId="20088DC3" w14:textId="77777777" w:rsidR="007F5956" w:rsidRDefault="005A2EE2">
      <w:pPr>
        <w:pStyle w:val="Heading1"/>
        <w:tabs>
          <w:tab w:val="left" w:pos="1883"/>
          <w:tab w:val="left" w:leader="dot" w:pos="8654"/>
        </w:tabs>
        <w:spacing w:before="121"/>
        <w:ind w:left="119"/>
      </w:pPr>
      <w:r>
        <w:rPr>
          <w:color w:val="262526"/>
        </w:rPr>
        <w:t>Part ZZZB</w:t>
      </w:r>
      <w:r>
        <w:rPr>
          <w:color w:val="262526"/>
        </w:rPr>
        <w:tab/>
        <w:t>Managing the rate of change of power</w:t>
      </w:r>
      <w:r>
        <w:rPr>
          <w:color w:val="262526"/>
          <w:spacing w:val="-15"/>
        </w:rPr>
        <w:t xml:space="preserve"> </w:t>
      </w:r>
      <w:r>
        <w:rPr>
          <w:color w:val="262526"/>
        </w:rPr>
        <w:t>system</w:t>
      </w:r>
      <w:r>
        <w:rPr>
          <w:color w:val="262526"/>
          <w:spacing w:val="-2"/>
        </w:rPr>
        <w:t xml:space="preserve"> </w:t>
      </w:r>
      <w:r>
        <w:rPr>
          <w:color w:val="262526"/>
        </w:rPr>
        <w:t>frequency</w:t>
      </w:r>
      <w:r>
        <w:rPr>
          <w:color w:val="262526"/>
        </w:rPr>
        <w:tab/>
        <w:t>1556</w:t>
      </w:r>
    </w:p>
    <w:p w14:paraId="20088DC4" w14:textId="77777777" w:rsidR="007F5956" w:rsidRDefault="005A2EE2">
      <w:pPr>
        <w:pStyle w:val="Heading1"/>
        <w:numPr>
          <w:ilvl w:val="1"/>
          <w:numId w:val="3"/>
        </w:numPr>
        <w:tabs>
          <w:tab w:val="left" w:pos="1823"/>
          <w:tab w:val="left" w:pos="1825"/>
          <w:tab w:val="left" w:leader="dot" w:pos="8654"/>
        </w:tabs>
        <w:spacing w:before="126" w:line="249" w:lineRule="auto"/>
        <w:ind w:right="129" w:hanging="1701"/>
        <w:rPr>
          <w:color w:val="262526"/>
        </w:rPr>
      </w:pPr>
      <w:r>
        <w:rPr>
          <w:color w:val="262526"/>
        </w:rPr>
        <w:t>Rules consequential on the making</w:t>
      </w:r>
      <w:r>
        <w:rPr>
          <w:color w:val="262526"/>
        </w:rPr>
        <w:t xml:space="preserve"> of the National Electricity Amendment (Managing the rate of change of power system frequency) Rule</w:t>
      </w:r>
      <w:r>
        <w:rPr>
          <w:color w:val="262526"/>
          <w:spacing w:val="-2"/>
        </w:rPr>
        <w:t xml:space="preserve"> </w:t>
      </w:r>
      <w:r>
        <w:rPr>
          <w:color w:val="262526"/>
        </w:rPr>
        <w:t>2017</w:t>
      </w:r>
      <w:r>
        <w:rPr>
          <w:color w:val="262526"/>
        </w:rPr>
        <w:tab/>
      </w:r>
      <w:r>
        <w:rPr>
          <w:color w:val="262526"/>
          <w:spacing w:val="-5"/>
        </w:rPr>
        <w:t>1556</w:t>
      </w:r>
    </w:p>
    <w:p w14:paraId="20088DC5" w14:textId="77777777" w:rsidR="007F5956" w:rsidRDefault="005A2EE2">
      <w:pPr>
        <w:pStyle w:val="ListParagraph"/>
        <w:numPr>
          <w:ilvl w:val="2"/>
          <w:numId w:val="3"/>
        </w:numPr>
        <w:tabs>
          <w:tab w:val="left" w:pos="1823"/>
          <w:tab w:val="left" w:pos="1825"/>
          <w:tab w:val="left" w:leader="dot" w:pos="8654"/>
        </w:tabs>
        <w:spacing w:before="6"/>
        <w:ind w:left="1824" w:hanging="1706"/>
        <w:rPr>
          <w:sz w:val="24"/>
        </w:rPr>
      </w:pPr>
      <w:r>
        <w:rPr>
          <w:color w:val="262526"/>
          <w:sz w:val="24"/>
        </w:rPr>
        <w:t>Definitions</w:t>
      </w:r>
      <w:r>
        <w:rPr>
          <w:color w:val="262526"/>
          <w:sz w:val="24"/>
        </w:rPr>
        <w:tab/>
        <w:t>1556</w:t>
      </w:r>
    </w:p>
    <w:p w14:paraId="20088DC6"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Inertia</w:t>
      </w:r>
      <w:r>
        <w:rPr>
          <w:color w:val="262526"/>
          <w:spacing w:val="-4"/>
          <w:sz w:val="24"/>
        </w:rPr>
        <w:t xml:space="preserve"> </w:t>
      </w:r>
      <w:r>
        <w:rPr>
          <w:color w:val="262526"/>
          <w:sz w:val="24"/>
        </w:rPr>
        <w:t>sub-networks</w:t>
      </w:r>
      <w:r>
        <w:rPr>
          <w:color w:val="262526"/>
          <w:sz w:val="24"/>
        </w:rPr>
        <w:tab/>
        <w:t>1557</w:t>
      </w:r>
    </w:p>
    <w:p w14:paraId="20088DC7"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Inertia requirements methodology</w:t>
      </w:r>
      <w:r>
        <w:rPr>
          <w:color w:val="262526"/>
          <w:sz w:val="24"/>
        </w:rPr>
        <w:tab/>
        <w:t>1557</w:t>
      </w:r>
    </w:p>
    <w:p w14:paraId="20088DC8"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Inertia requirements</w:t>
      </w:r>
      <w:r>
        <w:rPr>
          <w:color w:val="262526"/>
          <w:sz w:val="24"/>
        </w:rPr>
        <w:tab/>
        <w:t>1558</w:t>
      </w:r>
    </w:p>
    <w:p w14:paraId="20088DC9" w14:textId="77777777" w:rsidR="007F5956" w:rsidRDefault="007F5956">
      <w:pPr>
        <w:rPr>
          <w:sz w:val="24"/>
        </w:rPr>
        <w:sectPr w:rsidR="007F5956">
          <w:headerReference w:type="default" r:id="rId28"/>
          <w:footerReference w:type="default" r:id="rId29"/>
          <w:pgSz w:w="11910" w:h="16840"/>
          <w:pgMar w:top="1540" w:right="1320" w:bottom="880" w:left="1320" w:header="664" w:footer="697" w:gutter="0"/>
          <w:pgNumType w:start="59"/>
          <w:cols w:space="720"/>
        </w:sectPr>
      </w:pPr>
    </w:p>
    <w:p w14:paraId="20088DCA" w14:textId="77777777" w:rsidR="007F5956" w:rsidRDefault="005A2EE2">
      <w:pPr>
        <w:pStyle w:val="ListParagraph"/>
        <w:numPr>
          <w:ilvl w:val="2"/>
          <w:numId w:val="3"/>
        </w:numPr>
        <w:tabs>
          <w:tab w:val="left" w:pos="1824"/>
          <w:tab w:val="left" w:pos="1825"/>
          <w:tab w:val="left" w:leader="dot" w:pos="8654"/>
        </w:tabs>
        <w:spacing w:before="187"/>
        <w:ind w:left="1824" w:hanging="1705"/>
        <w:rPr>
          <w:sz w:val="24"/>
        </w:rPr>
      </w:pPr>
      <w:r>
        <w:rPr>
          <w:color w:val="262526"/>
          <w:sz w:val="24"/>
        </w:rPr>
        <w:lastRenderedPageBreak/>
        <w:t>NSCAS not to be used to meet an inertia shortfall after 1</w:t>
      </w:r>
      <w:r>
        <w:rPr>
          <w:color w:val="262526"/>
          <w:spacing w:val="-14"/>
          <w:sz w:val="24"/>
        </w:rPr>
        <w:t xml:space="preserve"> </w:t>
      </w:r>
      <w:r>
        <w:rPr>
          <w:color w:val="262526"/>
          <w:sz w:val="24"/>
        </w:rPr>
        <w:t>July</w:t>
      </w:r>
      <w:r>
        <w:rPr>
          <w:color w:val="262526"/>
          <w:spacing w:val="-2"/>
          <w:sz w:val="24"/>
        </w:rPr>
        <w:t xml:space="preserve"> </w:t>
      </w:r>
      <w:r>
        <w:rPr>
          <w:color w:val="262526"/>
          <w:sz w:val="24"/>
        </w:rPr>
        <w:t>2019</w:t>
      </w:r>
      <w:r>
        <w:rPr>
          <w:color w:val="262526"/>
          <w:sz w:val="24"/>
        </w:rPr>
        <w:tab/>
        <w:t>1558</w:t>
      </w:r>
    </w:p>
    <w:p w14:paraId="20088DCB" w14:textId="77777777" w:rsidR="007F5956" w:rsidRDefault="005A2EE2">
      <w:pPr>
        <w:pStyle w:val="ListParagraph"/>
        <w:numPr>
          <w:ilvl w:val="2"/>
          <w:numId w:val="3"/>
        </w:numPr>
        <w:tabs>
          <w:tab w:val="left" w:pos="1824"/>
          <w:tab w:val="left" w:pos="1825"/>
          <w:tab w:val="left" w:leader="dot" w:pos="8654"/>
        </w:tabs>
        <w:spacing w:line="249" w:lineRule="auto"/>
        <w:ind w:left="1820" w:right="129" w:hanging="1701"/>
        <w:rPr>
          <w:sz w:val="24"/>
        </w:rPr>
      </w:pPr>
      <w:r>
        <w:rPr>
          <w:color w:val="262526"/>
          <w:sz w:val="24"/>
        </w:rPr>
        <w:t>Inertia network services may be used to</w:t>
      </w:r>
      <w:r>
        <w:rPr>
          <w:color w:val="262526"/>
          <w:sz w:val="24"/>
        </w:rPr>
        <w:t xml:space="preserve"> meet an NSCAS gap declared in the NSCAS</w:t>
      </w:r>
      <w:r>
        <w:rPr>
          <w:color w:val="262526"/>
          <w:spacing w:val="-3"/>
          <w:sz w:val="24"/>
        </w:rPr>
        <w:t xml:space="preserve"> </w:t>
      </w:r>
      <w:r>
        <w:rPr>
          <w:color w:val="262526"/>
          <w:sz w:val="24"/>
        </w:rPr>
        <w:t>transition</w:t>
      </w:r>
      <w:r>
        <w:rPr>
          <w:color w:val="262526"/>
          <w:spacing w:val="-1"/>
          <w:sz w:val="24"/>
        </w:rPr>
        <w:t xml:space="preserve"> </w:t>
      </w:r>
      <w:r>
        <w:rPr>
          <w:color w:val="262526"/>
          <w:sz w:val="24"/>
        </w:rPr>
        <w:t>period</w:t>
      </w:r>
      <w:r>
        <w:rPr>
          <w:color w:val="262526"/>
          <w:sz w:val="24"/>
        </w:rPr>
        <w:tab/>
      </w:r>
      <w:r>
        <w:rPr>
          <w:color w:val="262526"/>
          <w:spacing w:val="-5"/>
          <w:sz w:val="24"/>
        </w:rPr>
        <w:t>1559</w:t>
      </w:r>
    </w:p>
    <w:p w14:paraId="20088DCC" w14:textId="77777777" w:rsidR="007F5956" w:rsidRDefault="005A2EE2">
      <w:pPr>
        <w:pStyle w:val="ListParagraph"/>
        <w:numPr>
          <w:ilvl w:val="2"/>
          <w:numId w:val="3"/>
        </w:numPr>
        <w:tabs>
          <w:tab w:val="left" w:pos="1824"/>
          <w:tab w:val="left" w:pos="1825"/>
          <w:tab w:val="left" w:leader="dot" w:pos="8654"/>
        </w:tabs>
        <w:spacing w:before="2" w:line="249" w:lineRule="auto"/>
        <w:ind w:left="1820" w:right="129" w:hanging="1701"/>
        <w:rPr>
          <w:sz w:val="24"/>
        </w:rPr>
      </w:pPr>
      <w:r>
        <w:rPr>
          <w:color w:val="262526"/>
          <w:sz w:val="24"/>
        </w:rPr>
        <w:t>Inertia  network  services  made  available  before  the  commencement  date</w:t>
      </w:r>
      <w:r>
        <w:rPr>
          <w:color w:val="262526"/>
          <w:sz w:val="24"/>
        </w:rPr>
        <w:tab/>
      </w:r>
      <w:r>
        <w:rPr>
          <w:color w:val="262526"/>
          <w:spacing w:val="-5"/>
          <w:sz w:val="24"/>
        </w:rPr>
        <w:t>1559</w:t>
      </w:r>
    </w:p>
    <w:p w14:paraId="20088DCD" w14:textId="77777777" w:rsidR="007F5956" w:rsidRDefault="005A2EE2">
      <w:pPr>
        <w:pStyle w:val="Heading1"/>
        <w:tabs>
          <w:tab w:val="left" w:pos="1824"/>
          <w:tab w:val="left" w:leader="dot" w:pos="8654"/>
        </w:tabs>
        <w:spacing w:before="111"/>
        <w:ind w:left="120"/>
      </w:pPr>
      <w:r>
        <w:rPr>
          <w:color w:val="262526"/>
        </w:rPr>
        <w:t>Part ZZZC</w:t>
      </w:r>
      <w:r>
        <w:rPr>
          <w:color w:val="262526"/>
        </w:rPr>
        <w:tab/>
        <w:t>Managing power system</w:t>
      </w:r>
      <w:r>
        <w:rPr>
          <w:color w:val="262526"/>
          <w:spacing w:val="-11"/>
        </w:rPr>
        <w:t xml:space="preserve"> </w:t>
      </w:r>
      <w:r>
        <w:rPr>
          <w:color w:val="262526"/>
        </w:rPr>
        <w:t>fault</w:t>
      </w:r>
      <w:r>
        <w:rPr>
          <w:color w:val="262526"/>
          <w:spacing w:val="-1"/>
        </w:rPr>
        <w:t xml:space="preserve"> </w:t>
      </w:r>
      <w:r>
        <w:rPr>
          <w:color w:val="262526"/>
        </w:rPr>
        <w:t>levels</w:t>
      </w:r>
      <w:r>
        <w:rPr>
          <w:color w:val="262526"/>
        </w:rPr>
        <w:tab/>
        <w:t>1560</w:t>
      </w:r>
    </w:p>
    <w:p w14:paraId="20088DCE"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Rules consequential on the making of the National Electricity Amendment (Managing power system fault levels)</w:t>
      </w:r>
      <w:r>
        <w:rPr>
          <w:color w:val="262526"/>
          <w:spacing w:val="-20"/>
        </w:rPr>
        <w:t xml:space="preserve"> </w:t>
      </w:r>
      <w:r>
        <w:rPr>
          <w:color w:val="262526"/>
        </w:rPr>
        <w:t>Rule</w:t>
      </w:r>
      <w:r>
        <w:rPr>
          <w:color w:val="262526"/>
          <w:spacing w:val="-3"/>
        </w:rPr>
        <w:t xml:space="preserve"> </w:t>
      </w:r>
      <w:r>
        <w:rPr>
          <w:color w:val="262526"/>
        </w:rPr>
        <w:t>2017</w:t>
      </w:r>
      <w:r>
        <w:rPr>
          <w:color w:val="262526"/>
        </w:rPr>
        <w:tab/>
      </w:r>
      <w:r>
        <w:rPr>
          <w:color w:val="262526"/>
          <w:spacing w:val="-5"/>
        </w:rPr>
        <w:t>1560</w:t>
      </w:r>
    </w:p>
    <w:p w14:paraId="20088DCF" w14:textId="77777777" w:rsidR="007F5956" w:rsidRDefault="005A2EE2">
      <w:pPr>
        <w:pStyle w:val="ListParagraph"/>
        <w:numPr>
          <w:ilvl w:val="2"/>
          <w:numId w:val="3"/>
        </w:numPr>
        <w:tabs>
          <w:tab w:val="left" w:pos="1884"/>
          <w:tab w:val="left" w:pos="1885"/>
          <w:tab w:val="left" w:leader="dot" w:pos="8654"/>
        </w:tabs>
        <w:spacing w:before="6"/>
        <w:rPr>
          <w:sz w:val="24"/>
        </w:rPr>
      </w:pPr>
      <w:r>
        <w:rPr>
          <w:color w:val="262526"/>
          <w:sz w:val="24"/>
        </w:rPr>
        <w:t>Definitions</w:t>
      </w:r>
      <w:r>
        <w:rPr>
          <w:color w:val="262526"/>
          <w:sz w:val="24"/>
        </w:rPr>
        <w:tab/>
        <w:t>1560</w:t>
      </w:r>
    </w:p>
    <w:p w14:paraId="20088DD0"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System strength impact</w:t>
      </w:r>
      <w:r>
        <w:rPr>
          <w:color w:val="262526"/>
          <w:spacing w:val="-8"/>
          <w:sz w:val="24"/>
        </w:rPr>
        <w:t xml:space="preserve"> </w:t>
      </w:r>
      <w:r>
        <w:rPr>
          <w:color w:val="262526"/>
          <w:sz w:val="24"/>
        </w:rPr>
        <w:t>assessment</w:t>
      </w:r>
      <w:r>
        <w:rPr>
          <w:color w:val="262526"/>
          <w:spacing w:val="-2"/>
          <w:sz w:val="24"/>
        </w:rPr>
        <w:t xml:space="preserve"> </w:t>
      </w:r>
      <w:r>
        <w:rPr>
          <w:color w:val="262526"/>
          <w:sz w:val="24"/>
        </w:rPr>
        <w:t>guidelines</w:t>
      </w:r>
      <w:r>
        <w:rPr>
          <w:color w:val="262526"/>
          <w:sz w:val="24"/>
        </w:rPr>
        <w:tab/>
        <w:t>1561</w:t>
      </w:r>
    </w:p>
    <w:p w14:paraId="20088DD1"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System strength</w:t>
      </w:r>
      <w:r>
        <w:rPr>
          <w:color w:val="262526"/>
          <w:spacing w:val="-7"/>
          <w:sz w:val="24"/>
        </w:rPr>
        <w:t xml:space="preserve"> </w:t>
      </w:r>
      <w:r>
        <w:rPr>
          <w:color w:val="262526"/>
          <w:sz w:val="24"/>
        </w:rPr>
        <w:t>requirements</w:t>
      </w:r>
      <w:r>
        <w:rPr>
          <w:color w:val="262526"/>
          <w:spacing w:val="-2"/>
          <w:sz w:val="24"/>
        </w:rPr>
        <w:t xml:space="preserve"> </w:t>
      </w:r>
      <w:r>
        <w:rPr>
          <w:color w:val="262526"/>
          <w:sz w:val="24"/>
        </w:rPr>
        <w:t>methodology</w:t>
      </w:r>
      <w:r>
        <w:rPr>
          <w:color w:val="262526"/>
          <w:sz w:val="24"/>
        </w:rPr>
        <w:tab/>
        <w:t>1561</w:t>
      </w:r>
    </w:p>
    <w:p w14:paraId="20088DD2"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System</w:t>
      </w:r>
      <w:r>
        <w:rPr>
          <w:color w:val="262526"/>
          <w:spacing w:val="-4"/>
          <w:sz w:val="24"/>
        </w:rPr>
        <w:t xml:space="preserve"> </w:t>
      </w:r>
      <w:r>
        <w:rPr>
          <w:color w:val="262526"/>
          <w:sz w:val="24"/>
        </w:rPr>
        <w:t>strength</w:t>
      </w:r>
      <w:r>
        <w:rPr>
          <w:color w:val="262526"/>
          <w:spacing w:val="-4"/>
          <w:sz w:val="24"/>
        </w:rPr>
        <w:t xml:space="preserve"> </w:t>
      </w:r>
      <w:r>
        <w:rPr>
          <w:color w:val="262526"/>
          <w:sz w:val="24"/>
        </w:rPr>
        <w:t>req</w:t>
      </w:r>
      <w:r>
        <w:rPr>
          <w:color w:val="262526"/>
          <w:sz w:val="24"/>
        </w:rPr>
        <w:t>uirements</w:t>
      </w:r>
      <w:r>
        <w:rPr>
          <w:color w:val="262526"/>
          <w:sz w:val="24"/>
        </w:rPr>
        <w:tab/>
        <w:t>1561</w:t>
      </w:r>
    </w:p>
    <w:p w14:paraId="20088DD3"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NSCAS not to be used to meet a fault level shortfall after 1</w:t>
      </w:r>
      <w:r>
        <w:rPr>
          <w:color w:val="262526"/>
          <w:spacing w:val="-14"/>
          <w:sz w:val="24"/>
        </w:rPr>
        <w:t xml:space="preserve"> </w:t>
      </w:r>
      <w:r>
        <w:rPr>
          <w:color w:val="262526"/>
          <w:sz w:val="24"/>
        </w:rPr>
        <w:t>July</w:t>
      </w:r>
      <w:r>
        <w:rPr>
          <w:color w:val="262526"/>
          <w:spacing w:val="-2"/>
          <w:sz w:val="24"/>
        </w:rPr>
        <w:t xml:space="preserve"> </w:t>
      </w:r>
      <w:r>
        <w:rPr>
          <w:color w:val="262526"/>
          <w:sz w:val="24"/>
        </w:rPr>
        <w:t>2019</w:t>
      </w:r>
      <w:r>
        <w:rPr>
          <w:color w:val="262526"/>
          <w:sz w:val="24"/>
        </w:rPr>
        <w:tab/>
        <w:t>1562</w:t>
      </w:r>
    </w:p>
    <w:p w14:paraId="20088DD4" w14:textId="77777777" w:rsidR="007F5956" w:rsidRDefault="005A2EE2">
      <w:pPr>
        <w:pStyle w:val="ListParagraph"/>
        <w:numPr>
          <w:ilvl w:val="2"/>
          <w:numId w:val="3"/>
        </w:numPr>
        <w:tabs>
          <w:tab w:val="left" w:pos="1824"/>
          <w:tab w:val="left" w:pos="1825"/>
          <w:tab w:val="left" w:leader="dot" w:pos="8654"/>
        </w:tabs>
        <w:spacing w:line="249" w:lineRule="auto"/>
        <w:ind w:left="1820" w:right="129" w:hanging="1701"/>
        <w:rPr>
          <w:sz w:val="24"/>
        </w:rPr>
      </w:pPr>
      <w:r>
        <w:rPr>
          <w:color w:val="262526"/>
          <w:sz w:val="24"/>
        </w:rPr>
        <w:t>System strength services may be used to meet an NSCAS gap declared in the NSCAS</w:t>
      </w:r>
      <w:r>
        <w:rPr>
          <w:color w:val="262526"/>
          <w:spacing w:val="-3"/>
          <w:sz w:val="24"/>
        </w:rPr>
        <w:t xml:space="preserve"> </w:t>
      </w:r>
      <w:r>
        <w:rPr>
          <w:color w:val="262526"/>
          <w:sz w:val="24"/>
        </w:rPr>
        <w:t>transition</w:t>
      </w:r>
      <w:r>
        <w:rPr>
          <w:color w:val="262526"/>
          <w:spacing w:val="-1"/>
          <w:sz w:val="24"/>
        </w:rPr>
        <w:t xml:space="preserve"> </w:t>
      </w:r>
      <w:r>
        <w:rPr>
          <w:color w:val="262526"/>
          <w:sz w:val="24"/>
        </w:rPr>
        <w:t>period</w:t>
      </w:r>
      <w:r>
        <w:rPr>
          <w:color w:val="262526"/>
          <w:sz w:val="24"/>
        </w:rPr>
        <w:tab/>
      </w:r>
      <w:r>
        <w:rPr>
          <w:color w:val="262526"/>
          <w:spacing w:val="-5"/>
          <w:sz w:val="24"/>
        </w:rPr>
        <w:t>1563</w:t>
      </w:r>
    </w:p>
    <w:p w14:paraId="20088DD5" w14:textId="77777777" w:rsidR="007F5956" w:rsidRDefault="005A2EE2">
      <w:pPr>
        <w:pStyle w:val="ListParagraph"/>
        <w:numPr>
          <w:ilvl w:val="2"/>
          <w:numId w:val="3"/>
        </w:numPr>
        <w:tabs>
          <w:tab w:val="left" w:pos="1819"/>
          <w:tab w:val="left" w:pos="1820"/>
        </w:tabs>
        <w:spacing w:before="2"/>
        <w:ind w:left="1819" w:hanging="1700"/>
        <w:rPr>
          <w:sz w:val="24"/>
        </w:rPr>
      </w:pPr>
      <w:r>
        <w:rPr>
          <w:color w:val="262526"/>
          <w:sz w:val="24"/>
        </w:rPr>
        <w:t>Withdrawal of a system strength-related NSCAS gap already declared</w:t>
      </w:r>
      <w:r>
        <w:rPr>
          <w:color w:val="262526"/>
          <w:spacing w:val="-36"/>
          <w:sz w:val="24"/>
        </w:rPr>
        <w:t xml:space="preserve"> </w:t>
      </w:r>
      <w:r>
        <w:rPr>
          <w:color w:val="262526"/>
          <w:sz w:val="24"/>
        </w:rPr>
        <w:t>.1563</w:t>
      </w:r>
    </w:p>
    <w:p w14:paraId="20088DD6" w14:textId="77777777" w:rsidR="007F5956" w:rsidRDefault="005A2EE2">
      <w:pPr>
        <w:pStyle w:val="ListParagraph"/>
        <w:numPr>
          <w:ilvl w:val="2"/>
          <w:numId w:val="3"/>
        </w:numPr>
        <w:tabs>
          <w:tab w:val="left" w:pos="1824"/>
          <w:tab w:val="left" w:pos="1825"/>
          <w:tab w:val="left" w:leader="dot" w:pos="8654"/>
        </w:tabs>
        <w:spacing w:line="249" w:lineRule="auto"/>
        <w:ind w:left="1820" w:right="129" w:hanging="1701"/>
        <w:rPr>
          <w:sz w:val="24"/>
        </w:rPr>
      </w:pPr>
      <w:r>
        <w:rPr>
          <w:color w:val="262526"/>
          <w:sz w:val="24"/>
        </w:rPr>
        <w:t>System  strength  services  made  available  before  the  commencement date</w:t>
      </w:r>
      <w:r>
        <w:rPr>
          <w:color w:val="262526"/>
          <w:sz w:val="24"/>
        </w:rPr>
        <w:tab/>
      </w:r>
      <w:r>
        <w:rPr>
          <w:color w:val="262526"/>
          <w:spacing w:val="-5"/>
          <w:sz w:val="24"/>
        </w:rPr>
        <w:t>1564</w:t>
      </w:r>
    </w:p>
    <w:p w14:paraId="20088DD7" w14:textId="77777777" w:rsidR="007F5956" w:rsidRDefault="005A2EE2">
      <w:pPr>
        <w:pStyle w:val="Heading1"/>
        <w:tabs>
          <w:tab w:val="left" w:pos="1824"/>
          <w:tab w:val="left" w:leader="dot" w:pos="8654"/>
        </w:tabs>
        <w:spacing w:before="112"/>
        <w:ind w:left="120"/>
      </w:pPr>
      <w:r>
        <w:rPr>
          <w:color w:val="262526"/>
        </w:rPr>
        <w:t>Part ZZZD</w:t>
      </w:r>
      <w:r>
        <w:rPr>
          <w:color w:val="262526"/>
        </w:rPr>
        <w:tab/>
        <w:t>Generating System</w:t>
      </w:r>
      <w:r>
        <w:rPr>
          <w:color w:val="262526"/>
          <w:spacing w:val="-3"/>
        </w:rPr>
        <w:t xml:space="preserve"> </w:t>
      </w:r>
      <w:r>
        <w:rPr>
          <w:color w:val="262526"/>
        </w:rPr>
        <w:t>Model</w:t>
      </w:r>
      <w:r>
        <w:rPr>
          <w:color w:val="262526"/>
          <w:spacing w:val="-1"/>
        </w:rPr>
        <w:t xml:space="preserve"> </w:t>
      </w:r>
      <w:r>
        <w:rPr>
          <w:color w:val="262526"/>
        </w:rPr>
        <w:t>Guidelines</w:t>
      </w:r>
      <w:r>
        <w:rPr>
          <w:color w:val="262526"/>
        </w:rPr>
        <w:tab/>
        <w:t>1564</w:t>
      </w:r>
    </w:p>
    <w:p w14:paraId="20088DD8" w14:textId="77777777" w:rsidR="007F5956" w:rsidRDefault="005A2EE2">
      <w:pPr>
        <w:pStyle w:val="Heading1"/>
        <w:numPr>
          <w:ilvl w:val="1"/>
          <w:numId w:val="3"/>
        </w:numPr>
        <w:tabs>
          <w:tab w:val="left" w:pos="1824"/>
          <w:tab w:val="left" w:pos="1825"/>
          <w:tab w:val="left" w:leader="dot" w:pos="8654"/>
        </w:tabs>
        <w:spacing w:before="125"/>
        <w:ind w:left="1824"/>
        <w:rPr>
          <w:color w:val="262526"/>
        </w:rPr>
      </w:pPr>
      <w:r>
        <w:rPr>
          <w:color w:val="262526"/>
        </w:rPr>
        <w:t>Making of Power System</w:t>
      </w:r>
      <w:r>
        <w:rPr>
          <w:color w:val="262526"/>
          <w:spacing w:val="-9"/>
        </w:rPr>
        <w:t xml:space="preserve"> </w:t>
      </w:r>
      <w:r>
        <w:rPr>
          <w:color w:val="262526"/>
        </w:rPr>
        <w:t>Model</w:t>
      </w:r>
      <w:r>
        <w:rPr>
          <w:color w:val="262526"/>
          <w:spacing w:val="-1"/>
        </w:rPr>
        <w:t xml:space="preserve"> </w:t>
      </w:r>
      <w:r>
        <w:rPr>
          <w:color w:val="262526"/>
        </w:rPr>
        <w:t>Guidelines</w:t>
      </w:r>
      <w:r>
        <w:rPr>
          <w:color w:val="262526"/>
        </w:rPr>
        <w:tab/>
        <w:t>1564</w:t>
      </w:r>
    </w:p>
    <w:p w14:paraId="20088DD9" w14:textId="77777777" w:rsidR="007F5956" w:rsidRDefault="005A2EE2">
      <w:pPr>
        <w:pStyle w:val="Heading1"/>
        <w:tabs>
          <w:tab w:val="left" w:pos="1824"/>
          <w:tab w:val="left" w:leader="dot" w:pos="8654"/>
        </w:tabs>
        <w:spacing w:before="126"/>
        <w:ind w:left="120"/>
      </w:pPr>
      <w:r>
        <w:rPr>
          <w:color w:val="262526"/>
        </w:rPr>
        <w:t>Part ZZZE</w:t>
      </w:r>
      <w:r>
        <w:rPr>
          <w:color w:val="262526"/>
        </w:rPr>
        <w:tab/>
        <w:t>Five</w:t>
      </w:r>
      <w:r>
        <w:rPr>
          <w:color w:val="262526"/>
          <w:spacing w:val="-3"/>
        </w:rPr>
        <w:t xml:space="preserve"> </w:t>
      </w:r>
      <w:r>
        <w:rPr>
          <w:color w:val="262526"/>
        </w:rPr>
        <w:t>Minute</w:t>
      </w:r>
      <w:r>
        <w:rPr>
          <w:color w:val="262526"/>
          <w:spacing w:val="-2"/>
        </w:rPr>
        <w:t xml:space="preserve"> </w:t>
      </w:r>
      <w:r>
        <w:rPr>
          <w:color w:val="262526"/>
        </w:rPr>
        <w:t>Settlement</w:t>
      </w:r>
      <w:r>
        <w:rPr>
          <w:color w:val="262526"/>
        </w:rPr>
        <w:tab/>
        <w:t>1564</w:t>
      </w:r>
    </w:p>
    <w:p w14:paraId="20088DDA"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Rules consequential on the making of the National Electricity Amendment (Five Minute Settlement)</w:t>
      </w:r>
      <w:r>
        <w:rPr>
          <w:color w:val="262526"/>
          <w:spacing w:val="-14"/>
        </w:rPr>
        <w:t xml:space="preserve"> </w:t>
      </w:r>
      <w:r>
        <w:rPr>
          <w:color w:val="262526"/>
        </w:rPr>
        <w:t>Rule</w:t>
      </w:r>
      <w:r>
        <w:rPr>
          <w:color w:val="262526"/>
          <w:spacing w:val="-4"/>
        </w:rPr>
        <w:t xml:space="preserve"> </w:t>
      </w:r>
      <w:r>
        <w:rPr>
          <w:color w:val="262526"/>
        </w:rPr>
        <w:t>2017</w:t>
      </w:r>
      <w:r>
        <w:rPr>
          <w:color w:val="262526"/>
        </w:rPr>
        <w:tab/>
      </w:r>
      <w:r>
        <w:rPr>
          <w:color w:val="262526"/>
          <w:spacing w:val="-5"/>
        </w:rPr>
        <w:t>1564</w:t>
      </w:r>
    </w:p>
    <w:p w14:paraId="20088DDB" w14:textId="77777777" w:rsidR="007F5956" w:rsidRDefault="005A2EE2">
      <w:pPr>
        <w:pStyle w:val="ListParagraph"/>
        <w:numPr>
          <w:ilvl w:val="2"/>
          <w:numId w:val="3"/>
        </w:numPr>
        <w:tabs>
          <w:tab w:val="left" w:pos="1824"/>
          <w:tab w:val="left" w:pos="1825"/>
          <w:tab w:val="left" w:leader="dot" w:pos="8654"/>
        </w:tabs>
        <w:spacing w:before="6"/>
        <w:ind w:left="1824" w:hanging="1705"/>
        <w:rPr>
          <w:sz w:val="24"/>
        </w:rPr>
      </w:pPr>
      <w:r>
        <w:rPr>
          <w:color w:val="262526"/>
          <w:sz w:val="24"/>
        </w:rPr>
        <w:t>Definitions</w:t>
      </w:r>
      <w:r>
        <w:rPr>
          <w:color w:val="262526"/>
          <w:sz w:val="24"/>
        </w:rPr>
        <w:tab/>
        <w:t>1564</w:t>
      </w:r>
    </w:p>
    <w:p w14:paraId="20088DDC" w14:textId="77777777" w:rsidR="007F5956" w:rsidRDefault="005A2EE2">
      <w:pPr>
        <w:pStyle w:val="ListParagraph"/>
        <w:numPr>
          <w:ilvl w:val="2"/>
          <w:numId w:val="3"/>
        </w:numPr>
        <w:tabs>
          <w:tab w:val="left" w:pos="1810"/>
          <w:tab w:val="left" w:pos="1811"/>
          <w:tab w:val="left" w:leader="dot" w:pos="8654"/>
        </w:tabs>
        <w:ind w:left="1810" w:hanging="1691"/>
        <w:rPr>
          <w:sz w:val="24"/>
        </w:rPr>
      </w:pPr>
      <w:r>
        <w:rPr>
          <w:color w:val="262526"/>
          <w:sz w:val="24"/>
        </w:rPr>
        <w:t>Amendments</w:t>
      </w:r>
      <w:r>
        <w:rPr>
          <w:color w:val="262526"/>
          <w:spacing w:val="-4"/>
          <w:sz w:val="24"/>
        </w:rPr>
        <w:t xml:space="preserve"> </w:t>
      </w:r>
      <w:r>
        <w:rPr>
          <w:color w:val="262526"/>
          <w:sz w:val="24"/>
        </w:rPr>
        <w:t>to</w:t>
      </w:r>
      <w:r>
        <w:rPr>
          <w:color w:val="262526"/>
          <w:spacing w:val="-2"/>
          <w:sz w:val="24"/>
        </w:rPr>
        <w:t xml:space="preserve"> </w:t>
      </w:r>
      <w:r>
        <w:rPr>
          <w:color w:val="262526"/>
          <w:sz w:val="24"/>
        </w:rPr>
        <w:t>procedures</w:t>
      </w:r>
      <w:r>
        <w:rPr>
          <w:color w:val="262526"/>
          <w:sz w:val="24"/>
        </w:rPr>
        <w:tab/>
        <w:t>1565</w:t>
      </w:r>
    </w:p>
    <w:p w14:paraId="20088DDD" w14:textId="77777777" w:rsidR="007F5956" w:rsidRDefault="005A2EE2">
      <w:pPr>
        <w:pStyle w:val="BodyText"/>
        <w:tabs>
          <w:tab w:val="left" w:pos="1824"/>
          <w:tab w:val="left" w:leader="dot" w:pos="8654"/>
        </w:tabs>
        <w:spacing w:before="12"/>
        <w:ind w:left="120"/>
      </w:pPr>
      <w:r>
        <w:rPr>
          <w:color w:val="262526"/>
        </w:rPr>
        <w:t>11.103.3.</w:t>
      </w:r>
      <w:r>
        <w:rPr>
          <w:color w:val="262526"/>
        </w:rPr>
        <w:tab/>
        <w:t>Exemption for certain metering installations</w:t>
      </w:r>
      <w:r>
        <w:rPr>
          <w:color w:val="262526"/>
        </w:rPr>
        <w:tab/>
        <w:t>1566</w:t>
      </w:r>
    </w:p>
    <w:p w14:paraId="20088DDE" w14:textId="77777777" w:rsidR="007F5956" w:rsidRDefault="005A2EE2">
      <w:pPr>
        <w:pStyle w:val="ListParagraph"/>
        <w:numPr>
          <w:ilvl w:val="2"/>
          <w:numId w:val="2"/>
        </w:numPr>
        <w:tabs>
          <w:tab w:val="left" w:pos="1824"/>
          <w:tab w:val="left" w:pos="1825"/>
          <w:tab w:val="left" w:leader="dot" w:pos="8654"/>
        </w:tabs>
        <w:rPr>
          <w:sz w:val="24"/>
        </w:rPr>
      </w:pPr>
      <w:r>
        <w:rPr>
          <w:color w:val="262526"/>
          <w:sz w:val="24"/>
        </w:rPr>
        <w:t>New or</w:t>
      </w:r>
      <w:r>
        <w:rPr>
          <w:color w:val="262526"/>
          <w:spacing w:val="-2"/>
          <w:sz w:val="24"/>
        </w:rPr>
        <w:t xml:space="preserve"> </w:t>
      </w:r>
      <w:r>
        <w:rPr>
          <w:color w:val="262526"/>
          <w:sz w:val="24"/>
        </w:rPr>
        <w:t>replacement</w:t>
      </w:r>
      <w:r>
        <w:rPr>
          <w:color w:val="262526"/>
          <w:spacing w:val="-1"/>
          <w:sz w:val="24"/>
        </w:rPr>
        <w:t xml:space="preserve"> </w:t>
      </w:r>
      <w:r>
        <w:rPr>
          <w:color w:val="262526"/>
          <w:sz w:val="24"/>
        </w:rPr>
        <w:t>meters</w:t>
      </w:r>
      <w:r>
        <w:rPr>
          <w:color w:val="262526"/>
          <w:sz w:val="24"/>
        </w:rPr>
        <w:tab/>
        <w:t>1566</w:t>
      </w:r>
    </w:p>
    <w:p w14:paraId="20088DDF" w14:textId="77777777" w:rsidR="007F5956" w:rsidRDefault="005A2EE2">
      <w:pPr>
        <w:pStyle w:val="ListParagraph"/>
        <w:numPr>
          <w:ilvl w:val="2"/>
          <w:numId w:val="2"/>
        </w:numPr>
        <w:tabs>
          <w:tab w:val="left" w:pos="1824"/>
          <w:tab w:val="left" w:pos="1825"/>
          <w:tab w:val="left" w:leader="dot" w:pos="8654"/>
        </w:tabs>
        <w:spacing w:line="249" w:lineRule="auto"/>
        <w:ind w:left="1820" w:right="129" w:hanging="1701"/>
        <w:rPr>
          <w:sz w:val="24"/>
        </w:rPr>
      </w:pPr>
      <w:r>
        <w:rPr>
          <w:color w:val="262526"/>
          <w:sz w:val="24"/>
        </w:rPr>
        <w:t>Metering installations  exempt  from  metering  data  provision requirements</w:t>
      </w:r>
      <w:r>
        <w:rPr>
          <w:color w:val="262526"/>
          <w:sz w:val="24"/>
        </w:rPr>
        <w:tab/>
      </w:r>
      <w:r>
        <w:rPr>
          <w:color w:val="262526"/>
          <w:spacing w:val="-5"/>
          <w:sz w:val="24"/>
        </w:rPr>
        <w:t>1566</w:t>
      </w:r>
    </w:p>
    <w:p w14:paraId="20088DE0" w14:textId="77777777" w:rsidR="007F5956" w:rsidRDefault="005A2EE2">
      <w:pPr>
        <w:pStyle w:val="ListParagraph"/>
        <w:numPr>
          <w:ilvl w:val="2"/>
          <w:numId w:val="2"/>
        </w:numPr>
        <w:tabs>
          <w:tab w:val="left" w:pos="1824"/>
          <w:tab w:val="left" w:pos="1825"/>
          <w:tab w:val="left" w:leader="dot" w:pos="8654"/>
        </w:tabs>
        <w:spacing w:before="2"/>
        <w:rPr>
          <w:sz w:val="24"/>
        </w:rPr>
      </w:pPr>
      <w:r>
        <w:rPr>
          <w:color w:val="262526"/>
          <w:sz w:val="24"/>
        </w:rPr>
        <w:t>Exemption from meter data</w:t>
      </w:r>
      <w:r>
        <w:rPr>
          <w:color w:val="262526"/>
          <w:spacing w:val="-4"/>
          <w:sz w:val="24"/>
        </w:rPr>
        <w:t xml:space="preserve"> </w:t>
      </w:r>
      <w:r>
        <w:rPr>
          <w:color w:val="262526"/>
          <w:sz w:val="24"/>
        </w:rPr>
        <w:t>storage</w:t>
      </w:r>
      <w:r>
        <w:rPr>
          <w:color w:val="262526"/>
          <w:spacing w:val="-2"/>
          <w:sz w:val="24"/>
        </w:rPr>
        <w:t xml:space="preserve"> </w:t>
      </w:r>
      <w:r>
        <w:rPr>
          <w:color w:val="262526"/>
          <w:sz w:val="24"/>
        </w:rPr>
        <w:t>requirements</w:t>
      </w:r>
      <w:r>
        <w:rPr>
          <w:color w:val="262526"/>
          <w:sz w:val="24"/>
        </w:rPr>
        <w:tab/>
        <w:t>1566</w:t>
      </w:r>
    </w:p>
    <w:p w14:paraId="20088DE1" w14:textId="77777777" w:rsidR="007F5956" w:rsidRDefault="005A2EE2">
      <w:pPr>
        <w:pStyle w:val="ListParagraph"/>
        <w:numPr>
          <w:ilvl w:val="2"/>
          <w:numId w:val="2"/>
        </w:numPr>
        <w:tabs>
          <w:tab w:val="left" w:pos="1824"/>
          <w:tab w:val="left" w:pos="1825"/>
          <w:tab w:val="left" w:leader="dot" w:pos="8654"/>
        </w:tabs>
        <w:rPr>
          <w:sz w:val="24"/>
        </w:rPr>
      </w:pPr>
      <w:r>
        <w:rPr>
          <w:color w:val="262526"/>
          <w:sz w:val="24"/>
        </w:rPr>
        <w:t>Default offers and bids submitted prior to the</w:t>
      </w:r>
      <w:r>
        <w:rPr>
          <w:color w:val="262526"/>
          <w:spacing w:val="-16"/>
          <w:sz w:val="24"/>
        </w:rPr>
        <w:t xml:space="preserve"> </w:t>
      </w:r>
      <w:r>
        <w:rPr>
          <w:color w:val="262526"/>
          <w:sz w:val="24"/>
        </w:rPr>
        <w:t>commencement</w:t>
      </w:r>
      <w:r>
        <w:rPr>
          <w:color w:val="262526"/>
          <w:spacing w:val="-2"/>
          <w:sz w:val="24"/>
        </w:rPr>
        <w:t xml:space="preserve"> </w:t>
      </w:r>
      <w:r>
        <w:rPr>
          <w:color w:val="262526"/>
          <w:sz w:val="24"/>
        </w:rPr>
        <w:t>date</w:t>
      </w:r>
      <w:r>
        <w:rPr>
          <w:color w:val="262526"/>
          <w:sz w:val="24"/>
        </w:rPr>
        <w:tab/>
        <w:t>1566</w:t>
      </w:r>
    </w:p>
    <w:p w14:paraId="20088DE2" w14:textId="77777777" w:rsidR="007F5956" w:rsidRDefault="005A2EE2">
      <w:pPr>
        <w:pStyle w:val="Heading1"/>
        <w:tabs>
          <w:tab w:val="left" w:pos="1824"/>
          <w:tab w:val="left" w:leader="dot" w:pos="8654"/>
        </w:tabs>
        <w:spacing w:before="122"/>
        <w:ind w:left="120"/>
      </w:pPr>
      <w:r>
        <w:rPr>
          <w:color w:val="262526"/>
        </w:rPr>
        <w:t>Part ZZZF</w:t>
      </w:r>
      <w:r>
        <w:rPr>
          <w:color w:val="262526"/>
        </w:rPr>
        <w:tab/>
        <w:t>Contestability of</w:t>
      </w:r>
      <w:r>
        <w:rPr>
          <w:color w:val="262526"/>
          <w:spacing w:val="-9"/>
        </w:rPr>
        <w:t xml:space="preserve"> </w:t>
      </w:r>
      <w:r>
        <w:rPr>
          <w:color w:val="262526"/>
        </w:rPr>
        <w:t>energy</w:t>
      </w:r>
      <w:r>
        <w:rPr>
          <w:color w:val="262526"/>
          <w:spacing w:val="-4"/>
        </w:rPr>
        <w:t xml:space="preserve"> </w:t>
      </w:r>
      <w:r>
        <w:rPr>
          <w:color w:val="262526"/>
        </w:rPr>
        <w:t>services</w:t>
      </w:r>
      <w:r>
        <w:rPr>
          <w:color w:val="262526"/>
        </w:rPr>
        <w:tab/>
        <w:t>1567</w:t>
      </w:r>
    </w:p>
    <w:p w14:paraId="20088DE3"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Rules consequential on the making of the National Electricity Amendment (Contestability of energy services)</w:t>
      </w:r>
      <w:r>
        <w:rPr>
          <w:color w:val="262526"/>
          <w:spacing w:val="-14"/>
        </w:rPr>
        <w:t xml:space="preserve"> </w:t>
      </w:r>
      <w:r>
        <w:rPr>
          <w:color w:val="262526"/>
        </w:rPr>
        <w:t>Rule</w:t>
      </w:r>
      <w:r>
        <w:rPr>
          <w:color w:val="262526"/>
          <w:spacing w:val="-3"/>
        </w:rPr>
        <w:t xml:space="preserve"> </w:t>
      </w:r>
      <w:r>
        <w:rPr>
          <w:color w:val="262526"/>
        </w:rPr>
        <w:t>2017</w:t>
      </w:r>
      <w:r>
        <w:rPr>
          <w:color w:val="262526"/>
        </w:rPr>
        <w:tab/>
      </w:r>
      <w:r>
        <w:rPr>
          <w:color w:val="262526"/>
          <w:spacing w:val="-5"/>
        </w:rPr>
        <w:t>1567</w:t>
      </w:r>
    </w:p>
    <w:p w14:paraId="20088DE4" w14:textId="77777777" w:rsidR="007F5956" w:rsidRDefault="005A2EE2">
      <w:pPr>
        <w:pStyle w:val="ListParagraph"/>
        <w:numPr>
          <w:ilvl w:val="2"/>
          <w:numId w:val="3"/>
        </w:numPr>
        <w:tabs>
          <w:tab w:val="left" w:pos="1824"/>
          <w:tab w:val="left" w:pos="1825"/>
          <w:tab w:val="left" w:leader="dot" w:pos="8654"/>
        </w:tabs>
        <w:spacing w:before="6"/>
        <w:ind w:left="1824" w:hanging="1705"/>
        <w:rPr>
          <w:sz w:val="24"/>
        </w:rPr>
      </w:pPr>
      <w:r>
        <w:rPr>
          <w:color w:val="262526"/>
          <w:sz w:val="24"/>
        </w:rPr>
        <w:t>Definitions</w:t>
      </w:r>
      <w:r>
        <w:rPr>
          <w:color w:val="262526"/>
          <w:sz w:val="24"/>
        </w:rPr>
        <w:tab/>
        <w:t>1567</w:t>
      </w:r>
    </w:p>
    <w:p w14:paraId="20088DE5"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New</w:t>
      </w:r>
      <w:r>
        <w:rPr>
          <w:color w:val="262526"/>
          <w:spacing w:val="-2"/>
          <w:sz w:val="24"/>
        </w:rPr>
        <w:t xml:space="preserve"> </w:t>
      </w:r>
      <w:r>
        <w:rPr>
          <w:color w:val="262526"/>
          <w:sz w:val="24"/>
        </w:rPr>
        <w:t>guidelines</w:t>
      </w:r>
      <w:r>
        <w:rPr>
          <w:color w:val="262526"/>
          <w:sz w:val="24"/>
        </w:rPr>
        <w:tab/>
        <w:t>1568</w:t>
      </w:r>
    </w:p>
    <w:p w14:paraId="20088DE6" w14:textId="77777777" w:rsidR="007F5956" w:rsidRDefault="005A2EE2">
      <w:pPr>
        <w:pStyle w:val="ListParagraph"/>
        <w:numPr>
          <w:ilvl w:val="2"/>
          <w:numId w:val="3"/>
        </w:numPr>
        <w:tabs>
          <w:tab w:val="left" w:pos="1819"/>
          <w:tab w:val="left" w:pos="1820"/>
          <w:tab w:val="left" w:leader="dot" w:pos="8654"/>
        </w:tabs>
        <w:spacing w:line="249" w:lineRule="auto"/>
        <w:ind w:left="1820" w:right="129" w:hanging="1701"/>
        <w:rPr>
          <w:sz w:val="24"/>
        </w:rPr>
      </w:pPr>
      <w:r>
        <w:rPr>
          <w:color w:val="262526"/>
          <w:sz w:val="24"/>
        </w:rPr>
        <w:t>Transitional arrangements for application of Distribution Service Classification Guidelines and service</w:t>
      </w:r>
      <w:r>
        <w:rPr>
          <w:color w:val="262526"/>
          <w:spacing w:val="-11"/>
          <w:sz w:val="24"/>
        </w:rPr>
        <w:t xml:space="preserve"> </w:t>
      </w:r>
      <w:r>
        <w:rPr>
          <w:color w:val="262526"/>
          <w:sz w:val="24"/>
        </w:rPr>
        <w:t>classification</w:t>
      </w:r>
      <w:r>
        <w:rPr>
          <w:color w:val="262526"/>
          <w:spacing w:val="-2"/>
          <w:sz w:val="24"/>
        </w:rPr>
        <w:t xml:space="preserve"> </w:t>
      </w:r>
      <w:r>
        <w:rPr>
          <w:color w:val="262526"/>
          <w:sz w:val="24"/>
        </w:rPr>
        <w:t>provisions</w:t>
      </w:r>
      <w:r>
        <w:rPr>
          <w:color w:val="262526"/>
          <w:sz w:val="24"/>
        </w:rPr>
        <w:tab/>
      </w:r>
      <w:r>
        <w:rPr>
          <w:color w:val="262526"/>
          <w:spacing w:val="-5"/>
          <w:sz w:val="24"/>
        </w:rPr>
        <w:t>1569</w:t>
      </w:r>
    </w:p>
    <w:p w14:paraId="20088DE7" w14:textId="77777777" w:rsidR="007F5956" w:rsidRDefault="005A2EE2">
      <w:pPr>
        <w:pStyle w:val="ListParagraph"/>
        <w:numPr>
          <w:ilvl w:val="2"/>
          <w:numId w:val="3"/>
        </w:numPr>
        <w:tabs>
          <w:tab w:val="left" w:pos="1819"/>
          <w:tab w:val="left" w:pos="1820"/>
          <w:tab w:val="left" w:leader="dot" w:pos="8654"/>
        </w:tabs>
        <w:spacing w:before="2" w:line="249" w:lineRule="auto"/>
        <w:ind w:left="1820" w:right="129" w:hanging="1701"/>
        <w:rPr>
          <w:sz w:val="24"/>
        </w:rPr>
      </w:pPr>
      <w:r>
        <w:rPr>
          <w:color w:val="262526"/>
          <w:sz w:val="24"/>
        </w:rPr>
        <w:t>Transitional arrangements for application of Asset Exemption Guidelines, exemption a</w:t>
      </w:r>
      <w:r>
        <w:rPr>
          <w:color w:val="262526"/>
          <w:sz w:val="24"/>
        </w:rPr>
        <w:t>pplications and asset exemption decisions</w:t>
      </w:r>
      <w:r>
        <w:rPr>
          <w:color w:val="262526"/>
          <w:sz w:val="24"/>
        </w:rPr>
        <w:tab/>
      </w:r>
      <w:r>
        <w:rPr>
          <w:color w:val="262526"/>
          <w:spacing w:val="-5"/>
          <w:sz w:val="24"/>
        </w:rPr>
        <w:t>1569</w:t>
      </w:r>
    </w:p>
    <w:p w14:paraId="20088DE8" w14:textId="77777777" w:rsidR="007F5956" w:rsidRDefault="005A2EE2">
      <w:pPr>
        <w:pStyle w:val="ListParagraph"/>
        <w:numPr>
          <w:ilvl w:val="2"/>
          <w:numId w:val="3"/>
        </w:numPr>
        <w:tabs>
          <w:tab w:val="left" w:pos="1819"/>
          <w:tab w:val="left" w:pos="1820"/>
        </w:tabs>
        <w:spacing w:before="2"/>
        <w:ind w:left="1819" w:hanging="1700"/>
        <w:rPr>
          <w:sz w:val="24"/>
        </w:rPr>
      </w:pPr>
      <w:r>
        <w:rPr>
          <w:color w:val="262526"/>
          <w:sz w:val="24"/>
        </w:rPr>
        <w:t>Transitional arrangements for adjustment in value of regulatory</w:t>
      </w:r>
      <w:r>
        <w:rPr>
          <w:color w:val="262526"/>
          <w:spacing w:val="-4"/>
          <w:sz w:val="24"/>
        </w:rPr>
        <w:t xml:space="preserve"> </w:t>
      </w:r>
      <w:r>
        <w:rPr>
          <w:color w:val="262526"/>
          <w:sz w:val="24"/>
        </w:rPr>
        <w:t>asset</w:t>
      </w:r>
    </w:p>
    <w:p w14:paraId="20088DE9" w14:textId="77777777" w:rsidR="007F5956" w:rsidRDefault="005A2EE2">
      <w:pPr>
        <w:pStyle w:val="BodyText"/>
        <w:tabs>
          <w:tab w:val="left" w:leader="dot" w:pos="8654"/>
        </w:tabs>
        <w:spacing w:before="12"/>
        <w:ind w:left="1820"/>
      </w:pPr>
      <w:r>
        <w:rPr>
          <w:color w:val="262526"/>
        </w:rPr>
        <w:t>base</w:t>
      </w:r>
      <w:r>
        <w:rPr>
          <w:color w:val="262526"/>
        </w:rPr>
        <w:tab/>
        <w:t>1570</w:t>
      </w:r>
    </w:p>
    <w:p w14:paraId="20088DEA" w14:textId="77777777" w:rsidR="007F5956" w:rsidRDefault="005A2EE2">
      <w:pPr>
        <w:pStyle w:val="Heading1"/>
        <w:tabs>
          <w:tab w:val="left" w:pos="1824"/>
          <w:tab w:val="left" w:leader="dot" w:pos="8654"/>
        </w:tabs>
        <w:spacing w:before="121"/>
        <w:ind w:left="120"/>
      </w:pPr>
      <w:r>
        <w:rPr>
          <w:color w:val="262526"/>
        </w:rPr>
        <w:t>Part ZZZG</w:t>
      </w:r>
      <w:r>
        <w:rPr>
          <w:color w:val="262526"/>
        </w:rPr>
        <w:tab/>
        <w:t>Declaration of lack of</w:t>
      </w:r>
      <w:r>
        <w:rPr>
          <w:color w:val="262526"/>
          <w:spacing w:val="-10"/>
        </w:rPr>
        <w:t xml:space="preserve"> </w:t>
      </w:r>
      <w:r>
        <w:rPr>
          <w:color w:val="262526"/>
        </w:rPr>
        <w:t>reserve</w:t>
      </w:r>
      <w:r>
        <w:rPr>
          <w:color w:val="262526"/>
          <w:spacing w:val="-2"/>
        </w:rPr>
        <w:t xml:space="preserve"> </w:t>
      </w:r>
      <w:r>
        <w:rPr>
          <w:color w:val="262526"/>
        </w:rPr>
        <w:t>conditions</w:t>
      </w:r>
      <w:r>
        <w:rPr>
          <w:color w:val="262526"/>
        </w:rPr>
        <w:tab/>
        <w:t>1571</w:t>
      </w:r>
    </w:p>
    <w:p w14:paraId="20088DEB" w14:textId="77777777" w:rsidR="007F5956" w:rsidRDefault="005A2EE2">
      <w:pPr>
        <w:pStyle w:val="Heading1"/>
        <w:numPr>
          <w:ilvl w:val="1"/>
          <w:numId w:val="3"/>
        </w:numPr>
        <w:tabs>
          <w:tab w:val="left" w:pos="1824"/>
          <w:tab w:val="left" w:pos="1825"/>
          <w:tab w:val="left" w:leader="dot" w:pos="8654"/>
        </w:tabs>
        <w:spacing w:before="126"/>
        <w:ind w:left="1824"/>
        <w:rPr>
          <w:color w:val="262526"/>
        </w:rPr>
      </w:pPr>
      <w:r>
        <w:rPr>
          <w:color w:val="262526"/>
        </w:rPr>
        <w:t>Making of lack of reserve</w:t>
      </w:r>
      <w:r>
        <w:rPr>
          <w:color w:val="262526"/>
          <w:spacing w:val="-10"/>
        </w:rPr>
        <w:t xml:space="preserve"> </w:t>
      </w:r>
      <w:r>
        <w:rPr>
          <w:color w:val="262526"/>
        </w:rPr>
        <w:t>declaration</w:t>
      </w:r>
      <w:r>
        <w:rPr>
          <w:color w:val="262526"/>
          <w:spacing w:val="-2"/>
        </w:rPr>
        <w:t xml:space="preserve"> </w:t>
      </w:r>
      <w:r>
        <w:rPr>
          <w:color w:val="262526"/>
        </w:rPr>
        <w:t>guidelines</w:t>
      </w:r>
      <w:r>
        <w:rPr>
          <w:color w:val="262526"/>
        </w:rPr>
        <w:tab/>
        <w:t>1571</w:t>
      </w:r>
    </w:p>
    <w:p w14:paraId="20088DEC" w14:textId="77777777" w:rsidR="007F5956" w:rsidRDefault="005A2EE2">
      <w:pPr>
        <w:pStyle w:val="ListParagraph"/>
        <w:numPr>
          <w:ilvl w:val="2"/>
          <w:numId w:val="3"/>
        </w:numPr>
        <w:tabs>
          <w:tab w:val="left" w:pos="1824"/>
          <w:tab w:val="left" w:pos="1825"/>
          <w:tab w:val="left" w:leader="dot" w:pos="8654"/>
        </w:tabs>
        <w:spacing w:before="16"/>
        <w:ind w:left="1824" w:hanging="1705"/>
        <w:rPr>
          <w:sz w:val="24"/>
        </w:rPr>
      </w:pPr>
      <w:r>
        <w:rPr>
          <w:color w:val="262526"/>
          <w:sz w:val="24"/>
        </w:rPr>
        <w:t>Definitions</w:t>
      </w:r>
      <w:r>
        <w:rPr>
          <w:color w:val="262526"/>
          <w:sz w:val="24"/>
        </w:rPr>
        <w:tab/>
        <w:t>1571</w:t>
      </w:r>
    </w:p>
    <w:p w14:paraId="20088DED"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Making of lack of reserve</w:t>
      </w:r>
      <w:r>
        <w:rPr>
          <w:color w:val="262526"/>
          <w:spacing w:val="-4"/>
          <w:sz w:val="24"/>
        </w:rPr>
        <w:t xml:space="preserve"> </w:t>
      </w:r>
      <w:r>
        <w:rPr>
          <w:color w:val="262526"/>
          <w:sz w:val="24"/>
        </w:rPr>
        <w:t>declaration</w:t>
      </w:r>
      <w:r>
        <w:rPr>
          <w:color w:val="262526"/>
          <w:spacing w:val="-1"/>
          <w:sz w:val="24"/>
        </w:rPr>
        <w:t xml:space="preserve"> </w:t>
      </w:r>
      <w:r>
        <w:rPr>
          <w:color w:val="262526"/>
          <w:sz w:val="24"/>
        </w:rPr>
        <w:t>guidelines</w:t>
      </w:r>
      <w:r>
        <w:rPr>
          <w:color w:val="262526"/>
          <w:sz w:val="24"/>
        </w:rPr>
        <w:tab/>
        <w:t>1571</w:t>
      </w:r>
    </w:p>
    <w:p w14:paraId="20088DEE" w14:textId="77777777" w:rsidR="007F5956" w:rsidRDefault="007F5956">
      <w:pPr>
        <w:rPr>
          <w:sz w:val="24"/>
        </w:rPr>
        <w:sectPr w:rsidR="007F5956">
          <w:headerReference w:type="default" r:id="rId30"/>
          <w:footerReference w:type="default" r:id="rId31"/>
          <w:pgSz w:w="11910" w:h="16840"/>
          <w:pgMar w:top="1100" w:right="1320" w:bottom="880" w:left="1320" w:header="664" w:footer="697" w:gutter="0"/>
          <w:pgNumType w:start="60"/>
          <w:cols w:space="720"/>
        </w:sectPr>
      </w:pPr>
    </w:p>
    <w:p w14:paraId="20088DEF" w14:textId="77777777" w:rsidR="007F5956" w:rsidRDefault="005A2EE2">
      <w:pPr>
        <w:pStyle w:val="Heading1"/>
        <w:tabs>
          <w:tab w:val="left" w:pos="1823"/>
          <w:tab w:val="left" w:leader="dot" w:pos="8654"/>
        </w:tabs>
        <w:spacing w:before="183"/>
        <w:ind w:left="119"/>
      </w:pPr>
      <w:r>
        <w:rPr>
          <w:color w:val="262526"/>
        </w:rPr>
        <w:lastRenderedPageBreak/>
        <w:t>Part ZZZH</w:t>
      </w:r>
      <w:r>
        <w:rPr>
          <w:color w:val="262526"/>
        </w:rPr>
        <w:tab/>
        <w:t>Implementation of demand management</w:t>
      </w:r>
      <w:r>
        <w:rPr>
          <w:color w:val="262526"/>
          <w:spacing w:val="-16"/>
        </w:rPr>
        <w:t xml:space="preserve"> </w:t>
      </w:r>
      <w:r>
        <w:rPr>
          <w:color w:val="262526"/>
        </w:rPr>
        <w:t>incentive</w:t>
      </w:r>
      <w:r>
        <w:rPr>
          <w:color w:val="262526"/>
          <w:spacing w:val="-3"/>
        </w:rPr>
        <w:t xml:space="preserve"> </w:t>
      </w:r>
      <w:r>
        <w:rPr>
          <w:color w:val="262526"/>
        </w:rPr>
        <w:t>scheme</w:t>
      </w:r>
      <w:r>
        <w:rPr>
          <w:color w:val="262526"/>
        </w:rPr>
        <w:tab/>
        <w:t>1571</w:t>
      </w:r>
    </w:p>
    <w:p w14:paraId="20088DF0" w14:textId="77777777" w:rsidR="007F5956" w:rsidRDefault="005A2EE2">
      <w:pPr>
        <w:pStyle w:val="ListParagraph"/>
        <w:numPr>
          <w:ilvl w:val="1"/>
          <w:numId w:val="3"/>
        </w:numPr>
        <w:tabs>
          <w:tab w:val="left" w:pos="1823"/>
          <w:tab w:val="left" w:pos="1825"/>
          <w:tab w:val="left" w:leader="dot" w:pos="8654"/>
        </w:tabs>
        <w:spacing w:before="16"/>
        <w:ind w:left="1824" w:hanging="1706"/>
        <w:rPr>
          <w:color w:val="262526"/>
          <w:sz w:val="24"/>
        </w:rPr>
      </w:pPr>
      <w:r>
        <w:rPr>
          <w:color w:val="262526"/>
          <w:sz w:val="24"/>
        </w:rPr>
        <w:t>Implementation of demand management</w:t>
      </w:r>
      <w:r>
        <w:rPr>
          <w:color w:val="262526"/>
          <w:spacing w:val="-4"/>
          <w:sz w:val="24"/>
        </w:rPr>
        <w:t xml:space="preserve"> </w:t>
      </w:r>
      <w:r>
        <w:rPr>
          <w:color w:val="262526"/>
          <w:sz w:val="24"/>
        </w:rPr>
        <w:t>incentive</w:t>
      </w:r>
      <w:r>
        <w:rPr>
          <w:color w:val="262526"/>
          <w:spacing w:val="-1"/>
          <w:sz w:val="24"/>
        </w:rPr>
        <w:t xml:space="preserve"> </w:t>
      </w:r>
      <w:r>
        <w:rPr>
          <w:color w:val="262526"/>
          <w:sz w:val="24"/>
        </w:rPr>
        <w:t>scheme</w:t>
      </w:r>
      <w:r>
        <w:rPr>
          <w:color w:val="262526"/>
          <w:sz w:val="24"/>
        </w:rPr>
        <w:tab/>
        <w:t>1571</w:t>
      </w:r>
    </w:p>
    <w:p w14:paraId="20088DF1"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Definitions</w:t>
      </w:r>
      <w:r>
        <w:rPr>
          <w:color w:val="262526"/>
          <w:sz w:val="24"/>
        </w:rPr>
        <w:tab/>
        <w:t>1571</w:t>
      </w:r>
    </w:p>
    <w:p w14:paraId="20088DF2"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Purpose</w:t>
      </w:r>
      <w:r>
        <w:rPr>
          <w:color w:val="262526"/>
          <w:sz w:val="24"/>
        </w:rPr>
        <w:tab/>
        <w:t>1571</w:t>
      </w:r>
    </w:p>
    <w:p w14:paraId="20088DF3"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Early application of revised demand management</w:t>
      </w:r>
      <w:r>
        <w:rPr>
          <w:color w:val="262526"/>
          <w:spacing w:val="-4"/>
          <w:sz w:val="24"/>
        </w:rPr>
        <w:t xml:space="preserve"> </w:t>
      </w:r>
      <w:r>
        <w:rPr>
          <w:color w:val="262526"/>
          <w:sz w:val="24"/>
        </w:rPr>
        <w:t>incentive</w:t>
      </w:r>
      <w:r>
        <w:rPr>
          <w:color w:val="262526"/>
          <w:spacing w:val="-1"/>
          <w:sz w:val="24"/>
        </w:rPr>
        <w:t xml:space="preserve"> </w:t>
      </w:r>
      <w:r>
        <w:rPr>
          <w:color w:val="262526"/>
          <w:sz w:val="24"/>
        </w:rPr>
        <w:t>scheme</w:t>
      </w:r>
      <w:r>
        <w:rPr>
          <w:color w:val="262526"/>
          <w:sz w:val="24"/>
        </w:rPr>
        <w:tab/>
        <w:t>1572</w:t>
      </w:r>
    </w:p>
    <w:p w14:paraId="20088DF4" w14:textId="77777777" w:rsidR="007F5956" w:rsidRDefault="005A2EE2">
      <w:pPr>
        <w:pStyle w:val="Heading1"/>
        <w:tabs>
          <w:tab w:val="left" w:pos="1823"/>
          <w:tab w:val="left" w:leader="dot" w:pos="8654"/>
        </w:tabs>
        <w:spacing w:before="121" w:line="249" w:lineRule="auto"/>
        <w:ind w:left="1820" w:right="129" w:hanging="1701"/>
      </w:pPr>
      <w:r>
        <w:rPr>
          <w:color w:val="262526"/>
        </w:rPr>
        <w:t>Part ZZZI</w:t>
      </w:r>
      <w:r>
        <w:rPr>
          <w:color w:val="262526"/>
        </w:rPr>
        <w:tab/>
      </w:r>
      <w:r>
        <w:rPr>
          <w:color w:val="262526"/>
        </w:rPr>
        <w:tab/>
      </w:r>
      <w:r>
        <w:rPr>
          <w:color w:val="262526"/>
        </w:rPr>
        <w:t xml:space="preserve">Reinstatement of long notice Reliability and Emergency Reserve </w:t>
      </w:r>
      <w:r>
        <w:rPr>
          <w:color w:val="262526"/>
          <w:spacing w:val="-3"/>
        </w:rPr>
        <w:t>Trader</w:t>
      </w:r>
      <w:r>
        <w:rPr>
          <w:color w:val="262526"/>
          <w:spacing w:val="-3"/>
        </w:rPr>
        <w:tab/>
      </w:r>
      <w:r>
        <w:rPr>
          <w:color w:val="262526"/>
          <w:spacing w:val="-5"/>
        </w:rPr>
        <w:t>1573</w:t>
      </w:r>
    </w:p>
    <w:p w14:paraId="20088DF5" w14:textId="77777777" w:rsidR="007F5956" w:rsidRDefault="005A2EE2">
      <w:pPr>
        <w:pStyle w:val="Heading1"/>
        <w:numPr>
          <w:ilvl w:val="1"/>
          <w:numId w:val="3"/>
        </w:numPr>
        <w:tabs>
          <w:tab w:val="left" w:pos="1823"/>
          <w:tab w:val="left" w:pos="1825"/>
          <w:tab w:val="left" w:leader="dot" w:pos="8654"/>
        </w:tabs>
        <w:spacing w:before="116" w:line="249" w:lineRule="auto"/>
        <w:ind w:right="129" w:hanging="1701"/>
        <w:rPr>
          <w:color w:val="262526"/>
        </w:rPr>
      </w:pPr>
      <w:r>
        <w:rPr>
          <w:color w:val="262526"/>
        </w:rPr>
        <w:t xml:space="preserve">Rules consequential on the making of the National Electricity Amendment (Reinstatement of long notice Reliability and Emergency Reserve </w:t>
      </w:r>
      <w:r>
        <w:rPr>
          <w:color w:val="262526"/>
          <w:spacing w:val="-3"/>
        </w:rPr>
        <w:t>Trader)</w:t>
      </w:r>
      <w:r>
        <w:rPr>
          <w:color w:val="262526"/>
          <w:spacing w:val="-8"/>
        </w:rPr>
        <w:t xml:space="preserve"> </w:t>
      </w:r>
      <w:r>
        <w:rPr>
          <w:color w:val="262526"/>
        </w:rPr>
        <w:t>Rule</w:t>
      </w:r>
      <w:r>
        <w:rPr>
          <w:color w:val="262526"/>
          <w:spacing w:val="-2"/>
        </w:rPr>
        <w:t xml:space="preserve"> </w:t>
      </w:r>
      <w:r>
        <w:rPr>
          <w:color w:val="262526"/>
        </w:rPr>
        <w:t>2018</w:t>
      </w:r>
      <w:r>
        <w:rPr>
          <w:color w:val="262526"/>
        </w:rPr>
        <w:tab/>
      </w:r>
      <w:r>
        <w:rPr>
          <w:color w:val="262526"/>
          <w:spacing w:val="-5"/>
        </w:rPr>
        <w:t>1573</w:t>
      </w:r>
    </w:p>
    <w:p w14:paraId="20088DF6" w14:textId="77777777" w:rsidR="007F5956" w:rsidRDefault="005A2EE2">
      <w:pPr>
        <w:pStyle w:val="ListParagraph"/>
        <w:numPr>
          <w:ilvl w:val="2"/>
          <w:numId w:val="3"/>
        </w:numPr>
        <w:tabs>
          <w:tab w:val="left" w:pos="1823"/>
          <w:tab w:val="left" w:pos="1825"/>
          <w:tab w:val="left" w:leader="dot" w:pos="8654"/>
        </w:tabs>
        <w:spacing w:before="6"/>
        <w:ind w:left="1824" w:hanging="1706"/>
        <w:rPr>
          <w:sz w:val="24"/>
        </w:rPr>
      </w:pPr>
      <w:r>
        <w:rPr>
          <w:color w:val="262526"/>
          <w:sz w:val="24"/>
        </w:rPr>
        <w:t>Definitions</w:t>
      </w:r>
      <w:r>
        <w:rPr>
          <w:color w:val="262526"/>
          <w:sz w:val="24"/>
        </w:rPr>
        <w:tab/>
        <w:t>1573</w:t>
      </w:r>
    </w:p>
    <w:p w14:paraId="20088DF7"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New</w:t>
      </w:r>
      <w:r>
        <w:rPr>
          <w:color w:val="262526"/>
          <w:spacing w:val="-2"/>
          <w:sz w:val="24"/>
        </w:rPr>
        <w:t xml:space="preserve"> </w:t>
      </w:r>
      <w:r>
        <w:rPr>
          <w:color w:val="262526"/>
          <w:spacing w:val="-4"/>
          <w:sz w:val="24"/>
        </w:rPr>
        <w:t>R</w:t>
      </w:r>
      <w:r>
        <w:rPr>
          <w:color w:val="262526"/>
          <w:spacing w:val="-4"/>
          <w:sz w:val="24"/>
        </w:rPr>
        <w:t>ERT</w:t>
      </w:r>
      <w:r>
        <w:rPr>
          <w:color w:val="262526"/>
          <w:spacing w:val="-5"/>
          <w:sz w:val="24"/>
        </w:rPr>
        <w:t xml:space="preserve"> </w:t>
      </w:r>
      <w:r>
        <w:rPr>
          <w:color w:val="262526"/>
          <w:sz w:val="24"/>
        </w:rPr>
        <w:t>guidelines</w:t>
      </w:r>
      <w:r>
        <w:rPr>
          <w:color w:val="262526"/>
          <w:sz w:val="24"/>
        </w:rPr>
        <w:tab/>
        <w:t>1574</w:t>
      </w:r>
    </w:p>
    <w:p w14:paraId="20088DF8"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Amendments to</w:t>
      </w:r>
      <w:r>
        <w:rPr>
          <w:color w:val="262526"/>
          <w:spacing w:val="-5"/>
          <w:sz w:val="24"/>
        </w:rPr>
        <w:t xml:space="preserve"> </w:t>
      </w:r>
      <w:r>
        <w:rPr>
          <w:color w:val="262526"/>
          <w:spacing w:val="-4"/>
          <w:sz w:val="24"/>
        </w:rPr>
        <w:t>RERT</w:t>
      </w:r>
      <w:r>
        <w:rPr>
          <w:color w:val="262526"/>
          <w:spacing w:val="-6"/>
          <w:sz w:val="24"/>
        </w:rPr>
        <w:t xml:space="preserve"> </w:t>
      </w:r>
      <w:r>
        <w:rPr>
          <w:color w:val="262526"/>
          <w:sz w:val="24"/>
        </w:rPr>
        <w:t>procedures</w:t>
      </w:r>
      <w:r>
        <w:rPr>
          <w:color w:val="262526"/>
          <w:sz w:val="24"/>
        </w:rPr>
        <w:tab/>
        <w:t>1577</w:t>
      </w:r>
    </w:p>
    <w:p w14:paraId="20088DF9"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Reserve contracts entered into before the commencement date</w:t>
      </w:r>
      <w:r>
        <w:rPr>
          <w:color w:val="262526"/>
          <w:sz w:val="24"/>
        </w:rPr>
        <w:tab/>
        <w:t>1577</w:t>
      </w:r>
    </w:p>
    <w:p w14:paraId="20088DFA" w14:textId="77777777" w:rsidR="007F5956" w:rsidRDefault="005A2EE2">
      <w:pPr>
        <w:pStyle w:val="Heading1"/>
        <w:tabs>
          <w:tab w:val="left" w:pos="1823"/>
          <w:tab w:val="left" w:leader="dot" w:pos="8654"/>
        </w:tabs>
        <w:spacing w:before="122"/>
        <w:ind w:left="119"/>
      </w:pPr>
      <w:r>
        <w:rPr>
          <w:color w:val="262526"/>
        </w:rPr>
        <w:t>Part ZZZJ</w:t>
      </w:r>
      <w:r>
        <w:rPr>
          <w:color w:val="262526"/>
        </w:rPr>
        <w:tab/>
        <w:t>Register of distributed</w:t>
      </w:r>
      <w:r>
        <w:rPr>
          <w:color w:val="262526"/>
          <w:spacing w:val="-19"/>
        </w:rPr>
        <w:t xml:space="preserve"> </w:t>
      </w:r>
      <w:r>
        <w:rPr>
          <w:color w:val="262526"/>
        </w:rPr>
        <w:t>energy</w:t>
      </w:r>
      <w:r>
        <w:rPr>
          <w:color w:val="262526"/>
          <w:spacing w:val="-4"/>
        </w:rPr>
        <w:t xml:space="preserve"> </w:t>
      </w:r>
      <w:r>
        <w:rPr>
          <w:color w:val="262526"/>
        </w:rPr>
        <w:t>resources</w:t>
      </w:r>
      <w:r>
        <w:rPr>
          <w:color w:val="262526"/>
        </w:rPr>
        <w:tab/>
        <w:t>1577</w:t>
      </w:r>
    </w:p>
    <w:p w14:paraId="20088DFB" w14:textId="77777777" w:rsidR="007F5956" w:rsidRDefault="005A2EE2">
      <w:pPr>
        <w:pStyle w:val="Heading1"/>
        <w:numPr>
          <w:ilvl w:val="1"/>
          <w:numId w:val="3"/>
        </w:numPr>
        <w:tabs>
          <w:tab w:val="left" w:pos="1823"/>
          <w:tab w:val="left" w:pos="1825"/>
          <w:tab w:val="left" w:leader="dot" w:pos="8654"/>
        </w:tabs>
        <w:spacing w:before="125" w:line="249" w:lineRule="auto"/>
        <w:ind w:right="129" w:hanging="1701"/>
        <w:rPr>
          <w:color w:val="262526"/>
        </w:rPr>
      </w:pPr>
      <w:r>
        <w:rPr>
          <w:color w:val="262526"/>
        </w:rPr>
        <w:t>Rules consequential on the making of the National Electricity Amendment (Register of distributed energy resources)</w:t>
      </w:r>
      <w:r>
        <w:rPr>
          <w:color w:val="262526"/>
          <w:spacing w:val="-27"/>
        </w:rPr>
        <w:t xml:space="preserve"> </w:t>
      </w:r>
      <w:r>
        <w:rPr>
          <w:color w:val="262526"/>
        </w:rPr>
        <w:t>Rule</w:t>
      </w:r>
      <w:r>
        <w:rPr>
          <w:color w:val="262526"/>
          <w:spacing w:val="-5"/>
        </w:rPr>
        <w:t xml:space="preserve"> </w:t>
      </w:r>
      <w:r>
        <w:rPr>
          <w:color w:val="262526"/>
        </w:rPr>
        <w:t>2018</w:t>
      </w:r>
      <w:r>
        <w:rPr>
          <w:color w:val="262526"/>
        </w:rPr>
        <w:tab/>
      </w:r>
      <w:r>
        <w:rPr>
          <w:color w:val="262526"/>
          <w:spacing w:val="-5"/>
        </w:rPr>
        <w:t>1577</w:t>
      </w:r>
    </w:p>
    <w:p w14:paraId="20088DFC" w14:textId="77777777" w:rsidR="007F5956" w:rsidRDefault="005A2EE2">
      <w:pPr>
        <w:pStyle w:val="ListParagraph"/>
        <w:numPr>
          <w:ilvl w:val="2"/>
          <w:numId w:val="3"/>
        </w:numPr>
        <w:tabs>
          <w:tab w:val="left" w:pos="1883"/>
          <w:tab w:val="left" w:pos="1885"/>
          <w:tab w:val="left" w:leader="dot" w:pos="8654"/>
        </w:tabs>
        <w:spacing w:before="6"/>
        <w:ind w:hanging="1766"/>
        <w:rPr>
          <w:sz w:val="24"/>
        </w:rPr>
      </w:pPr>
      <w:r>
        <w:rPr>
          <w:color w:val="262526"/>
          <w:sz w:val="24"/>
        </w:rPr>
        <w:t>Definitions</w:t>
      </w:r>
      <w:r>
        <w:rPr>
          <w:color w:val="262526"/>
          <w:sz w:val="24"/>
        </w:rPr>
        <w:tab/>
        <w:t>1577</w:t>
      </w:r>
    </w:p>
    <w:p w14:paraId="20088DFD"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AEMO to develop and publish DER register</w:t>
      </w:r>
      <w:r>
        <w:rPr>
          <w:color w:val="262526"/>
          <w:spacing w:val="-6"/>
          <w:sz w:val="24"/>
        </w:rPr>
        <w:t xml:space="preserve"> </w:t>
      </w:r>
      <w:r>
        <w:rPr>
          <w:color w:val="262526"/>
          <w:sz w:val="24"/>
        </w:rPr>
        <w:t>information guidelines</w:t>
      </w:r>
      <w:r>
        <w:rPr>
          <w:color w:val="262526"/>
          <w:sz w:val="24"/>
        </w:rPr>
        <w:tab/>
        <w:t>1578</w:t>
      </w:r>
    </w:p>
    <w:p w14:paraId="20088DFE" w14:textId="77777777" w:rsidR="007F5956" w:rsidRDefault="005A2EE2">
      <w:pPr>
        <w:pStyle w:val="ListParagraph"/>
        <w:numPr>
          <w:ilvl w:val="2"/>
          <w:numId w:val="3"/>
        </w:numPr>
        <w:tabs>
          <w:tab w:val="left" w:pos="1823"/>
          <w:tab w:val="left" w:pos="1825"/>
          <w:tab w:val="left" w:leader="dot" w:pos="8654"/>
        </w:tabs>
        <w:ind w:left="1824" w:hanging="1706"/>
        <w:rPr>
          <w:sz w:val="24"/>
        </w:rPr>
      </w:pPr>
      <w:r>
        <w:rPr>
          <w:color w:val="262526"/>
          <w:sz w:val="24"/>
        </w:rPr>
        <w:t>NSPs to provide AEMO with existing DER</w:t>
      </w:r>
      <w:r>
        <w:rPr>
          <w:color w:val="262526"/>
          <w:spacing w:val="-26"/>
          <w:sz w:val="24"/>
        </w:rPr>
        <w:t xml:space="preserve"> </w:t>
      </w:r>
      <w:r>
        <w:rPr>
          <w:color w:val="262526"/>
          <w:sz w:val="24"/>
        </w:rPr>
        <w:t>generation</w:t>
      </w:r>
      <w:r>
        <w:rPr>
          <w:color w:val="262526"/>
          <w:spacing w:val="-1"/>
          <w:sz w:val="24"/>
        </w:rPr>
        <w:t xml:space="preserve"> </w:t>
      </w:r>
      <w:r>
        <w:rPr>
          <w:color w:val="262526"/>
          <w:sz w:val="24"/>
        </w:rPr>
        <w:t>information</w:t>
      </w:r>
      <w:r>
        <w:rPr>
          <w:color w:val="262526"/>
          <w:sz w:val="24"/>
        </w:rPr>
        <w:tab/>
        <w:t>1578</w:t>
      </w:r>
    </w:p>
    <w:p w14:paraId="20088DFF" w14:textId="77777777" w:rsidR="007F5956" w:rsidRDefault="005A2EE2">
      <w:pPr>
        <w:pStyle w:val="Heading1"/>
        <w:tabs>
          <w:tab w:val="left" w:pos="1823"/>
          <w:tab w:val="left" w:leader="dot" w:pos="8654"/>
        </w:tabs>
        <w:spacing w:before="122"/>
        <w:ind w:left="119"/>
      </w:pPr>
      <w:r>
        <w:rPr>
          <w:color w:val="262526"/>
        </w:rPr>
        <w:t>Part ZZZK</w:t>
      </w:r>
      <w:r>
        <w:rPr>
          <w:color w:val="262526"/>
        </w:rPr>
        <w:tab/>
        <w:t>Generator technical</w:t>
      </w:r>
      <w:r>
        <w:rPr>
          <w:color w:val="262526"/>
          <w:spacing w:val="-12"/>
        </w:rPr>
        <w:t xml:space="preserve"> </w:t>
      </w:r>
      <w:r>
        <w:rPr>
          <w:color w:val="262526"/>
        </w:rPr>
        <w:t>performance</w:t>
      </w:r>
      <w:r>
        <w:rPr>
          <w:color w:val="262526"/>
          <w:spacing w:val="-5"/>
        </w:rPr>
        <w:t xml:space="preserve"> </w:t>
      </w:r>
      <w:r>
        <w:rPr>
          <w:color w:val="262526"/>
        </w:rPr>
        <w:t>standards</w:t>
      </w:r>
      <w:r>
        <w:rPr>
          <w:color w:val="262526"/>
        </w:rPr>
        <w:tab/>
        <w:t>1578</w:t>
      </w:r>
    </w:p>
    <w:p w14:paraId="20088E00" w14:textId="77777777" w:rsidR="007F5956" w:rsidRDefault="005A2EE2">
      <w:pPr>
        <w:pStyle w:val="Heading1"/>
        <w:numPr>
          <w:ilvl w:val="1"/>
          <w:numId w:val="3"/>
        </w:numPr>
        <w:tabs>
          <w:tab w:val="left" w:pos="1823"/>
          <w:tab w:val="left" w:pos="1825"/>
        </w:tabs>
        <w:spacing w:before="125" w:line="249" w:lineRule="auto"/>
        <w:ind w:right="924" w:hanging="1701"/>
        <w:rPr>
          <w:color w:val="262526"/>
        </w:rPr>
      </w:pPr>
      <w:r>
        <w:rPr>
          <w:color w:val="262526"/>
        </w:rPr>
        <w:t>Rules consequential on the making of the National Electricity Amendment (Generator technical performance standards)</w:t>
      </w:r>
      <w:r>
        <w:rPr>
          <w:color w:val="262526"/>
          <w:spacing w:val="-36"/>
        </w:rPr>
        <w:t xml:space="preserve"> </w:t>
      </w:r>
      <w:r>
        <w:rPr>
          <w:color w:val="262526"/>
        </w:rPr>
        <w:t>Rule</w:t>
      </w:r>
    </w:p>
    <w:p w14:paraId="20088E01" w14:textId="77777777" w:rsidR="007F5956" w:rsidRDefault="005A2EE2">
      <w:pPr>
        <w:pStyle w:val="Heading1"/>
        <w:spacing w:before="2"/>
        <w:ind w:left="1820"/>
      </w:pPr>
      <w:r>
        <w:rPr>
          <w:color w:val="262526"/>
        </w:rPr>
        <w:t>2018</w:t>
      </w:r>
      <w:r>
        <w:rPr>
          <w:color w:val="262526"/>
          <w:spacing w:val="-7"/>
        </w:rPr>
        <w:t xml:space="preserve"> </w:t>
      </w:r>
      <w:r>
        <w:rPr>
          <w:color w:val="262526"/>
        </w:rPr>
        <w:t>......</w:t>
      </w:r>
      <w:r>
        <w:rPr>
          <w:color w:val="262526"/>
        </w:rPr>
        <w:t>...................................................................................................1578</w:t>
      </w:r>
    </w:p>
    <w:p w14:paraId="20088E02" w14:textId="77777777" w:rsidR="007F5956" w:rsidRDefault="005A2EE2">
      <w:pPr>
        <w:pStyle w:val="ListParagraph"/>
        <w:numPr>
          <w:ilvl w:val="2"/>
          <w:numId w:val="3"/>
        </w:numPr>
        <w:tabs>
          <w:tab w:val="left" w:pos="1823"/>
          <w:tab w:val="left" w:pos="1825"/>
          <w:tab w:val="left" w:leader="dot" w:pos="8654"/>
        </w:tabs>
        <w:spacing w:before="16"/>
        <w:ind w:left="1824" w:hanging="1706"/>
        <w:rPr>
          <w:sz w:val="24"/>
        </w:rPr>
      </w:pPr>
      <w:r>
        <w:rPr>
          <w:color w:val="262526"/>
          <w:sz w:val="24"/>
        </w:rPr>
        <w:t>Definitions</w:t>
      </w:r>
      <w:r>
        <w:rPr>
          <w:color w:val="262526"/>
          <w:sz w:val="24"/>
        </w:rPr>
        <w:tab/>
        <w:t>1578</w:t>
      </w:r>
    </w:p>
    <w:p w14:paraId="20088E03"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Application of the Amending Rule to existing</w:t>
      </w:r>
      <w:r>
        <w:rPr>
          <w:color w:val="262526"/>
          <w:spacing w:val="-28"/>
          <w:sz w:val="24"/>
        </w:rPr>
        <w:t xml:space="preserve"> </w:t>
      </w:r>
      <w:r>
        <w:rPr>
          <w:color w:val="262526"/>
          <w:sz w:val="24"/>
        </w:rPr>
        <w:t>connection</w:t>
      </w:r>
      <w:r>
        <w:rPr>
          <w:color w:val="262526"/>
          <w:spacing w:val="-2"/>
          <w:sz w:val="24"/>
        </w:rPr>
        <w:t xml:space="preserve"> </w:t>
      </w:r>
      <w:r>
        <w:rPr>
          <w:color w:val="262526"/>
          <w:sz w:val="24"/>
        </w:rPr>
        <w:t>enquiries</w:t>
      </w:r>
      <w:r>
        <w:rPr>
          <w:color w:val="262526"/>
          <w:sz w:val="24"/>
        </w:rPr>
        <w:tab/>
        <w:t>1579</w:t>
      </w:r>
    </w:p>
    <w:p w14:paraId="20088E04"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Application of the Amending Rule to existing applications</w:t>
      </w:r>
      <w:r>
        <w:rPr>
          <w:color w:val="262526"/>
          <w:spacing w:val="-28"/>
          <w:sz w:val="24"/>
        </w:rPr>
        <w:t xml:space="preserve"> </w:t>
      </w:r>
      <w:r>
        <w:rPr>
          <w:color w:val="262526"/>
          <w:sz w:val="24"/>
        </w:rPr>
        <w:t>to</w:t>
      </w:r>
      <w:r>
        <w:rPr>
          <w:color w:val="262526"/>
          <w:spacing w:val="-2"/>
          <w:sz w:val="24"/>
        </w:rPr>
        <w:t xml:space="preserve"> </w:t>
      </w:r>
      <w:r>
        <w:rPr>
          <w:color w:val="262526"/>
          <w:sz w:val="24"/>
        </w:rPr>
        <w:t>con</w:t>
      </w:r>
      <w:r>
        <w:rPr>
          <w:color w:val="262526"/>
          <w:sz w:val="24"/>
        </w:rPr>
        <w:t>nect</w:t>
      </w:r>
      <w:r>
        <w:rPr>
          <w:color w:val="262526"/>
          <w:sz w:val="24"/>
        </w:rPr>
        <w:tab/>
        <w:t>1580</w:t>
      </w:r>
    </w:p>
    <w:p w14:paraId="20088E05"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Application of the Amending Rule to existing offers</w:t>
      </w:r>
      <w:r>
        <w:rPr>
          <w:color w:val="262526"/>
          <w:spacing w:val="-32"/>
          <w:sz w:val="24"/>
        </w:rPr>
        <w:t xml:space="preserve"> </w:t>
      </w:r>
      <w:r>
        <w:rPr>
          <w:color w:val="262526"/>
          <w:sz w:val="24"/>
        </w:rPr>
        <w:t>to</w:t>
      </w:r>
      <w:r>
        <w:rPr>
          <w:color w:val="262526"/>
          <w:spacing w:val="-2"/>
          <w:sz w:val="24"/>
        </w:rPr>
        <w:t xml:space="preserve"> </w:t>
      </w:r>
      <w:r>
        <w:rPr>
          <w:color w:val="262526"/>
          <w:sz w:val="24"/>
        </w:rPr>
        <w:t>connect</w:t>
      </w:r>
      <w:r>
        <w:rPr>
          <w:color w:val="262526"/>
          <w:sz w:val="24"/>
        </w:rPr>
        <w:tab/>
        <w:t>1582</w:t>
      </w:r>
    </w:p>
    <w:p w14:paraId="20088E06" w14:textId="77777777" w:rsidR="007F5956" w:rsidRDefault="005A2EE2">
      <w:pPr>
        <w:pStyle w:val="ListParagraph"/>
        <w:numPr>
          <w:ilvl w:val="2"/>
          <w:numId w:val="3"/>
        </w:numPr>
        <w:tabs>
          <w:tab w:val="left" w:pos="1810"/>
          <w:tab w:val="left" w:pos="1811"/>
        </w:tabs>
        <w:ind w:left="1810" w:hanging="1692"/>
        <w:rPr>
          <w:sz w:val="24"/>
        </w:rPr>
      </w:pPr>
      <w:r>
        <w:rPr>
          <w:color w:val="262526"/>
          <w:sz w:val="24"/>
        </w:rPr>
        <w:t>Application</w:t>
      </w:r>
      <w:r>
        <w:rPr>
          <w:color w:val="262526"/>
          <w:spacing w:val="-4"/>
          <w:sz w:val="24"/>
        </w:rPr>
        <w:t xml:space="preserve"> </w:t>
      </w:r>
      <w:r>
        <w:rPr>
          <w:color w:val="262526"/>
          <w:sz w:val="24"/>
        </w:rPr>
        <w:t>of</w:t>
      </w:r>
      <w:r>
        <w:rPr>
          <w:color w:val="262526"/>
          <w:spacing w:val="-2"/>
          <w:sz w:val="24"/>
        </w:rPr>
        <w:t xml:space="preserve"> </w:t>
      </w:r>
      <w:r>
        <w:rPr>
          <w:color w:val="262526"/>
          <w:sz w:val="24"/>
        </w:rPr>
        <w:t>the</w:t>
      </w:r>
      <w:r>
        <w:rPr>
          <w:color w:val="262526"/>
          <w:spacing w:val="-16"/>
          <w:sz w:val="24"/>
        </w:rPr>
        <w:t xml:space="preserve"> </w:t>
      </w:r>
      <w:r>
        <w:rPr>
          <w:color w:val="262526"/>
          <w:sz w:val="24"/>
        </w:rPr>
        <w:t>Amending</w:t>
      </w:r>
      <w:r>
        <w:rPr>
          <w:color w:val="262526"/>
          <w:spacing w:val="-3"/>
          <w:sz w:val="24"/>
        </w:rPr>
        <w:t xml:space="preserve"> </w:t>
      </w:r>
      <w:r>
        <w:rPr>
          <w:color w:val="262526"/>
          <w:sz w:val="24"/>
        </w:rPr>
        <w:t>Rule</w:t>
      </w:r>
      <w:r>
        <w:rPr>
          <w:color w:val="262526"/>
          <w:spacing w:val="-3"/>
          <w:sz w:val="24"/>
        </w:rPr>
        <w:t xml:space="preserve"> </w:t>
      </w:r>
      <w:r>
        <w:rPr>
          <w:color w:val="262526"/>
          <w:sz w:val="24"/>
        </w:rPr>
        <w:t>to</w:t>
      </w:r>
      <w:r>
        <w:rPr>
          <w:color w:val="262526"/>
          <w:spacing w:val="-2"/>
          <w:sz w:val="24"/>
        </w:rPr>
        <w:t xml:space="preserve"> </w:t>
      </w:r>
      <w:r>
        <w:rPr>
          <w:color w:val="262526"/>
          <w:sz w:val="24"/>
        </w:rPr>
        <w:t>Existing</w:t>
      </w:r>
      <w:r>
        <w:rPr>
          <w:color w:val="262526"/>
          <w:spacing w:val="-2"/>
          <w:sz w:val="24"/>
        </w:rPr>
        <w:t xml:space="preserve"> </w:t>
      </w:r>
      <w:r>
        <w:rPr>
          <w:color w:val="262526"/>
          <w:sz w:val="24"/>
        </w:rPr>
        <w:t>Connection</w:t>
      </w:r>
      <w:r>
        <w:rPr>
          <w:color w:val="262526"/>
          <w:spacing w:val="-16"/>
          <w:sz w:val="24"/>
        </w:rPr>
        <w:t xml:space="preserve"> </w:t>
      </w:r>
      <w:r>
        <w:rPr>
          <w:color w:val="262526"/>
          <w:sz w:val="24"/>
        </w:rPr>
        <w:t>Agreements</w:t>
      </w:r>
      <w:r>
        <w:rPr>
          <w:color w:val="262526"/>
          <w:spacing w:val="-17"/>
          <w:sz w:val="24"/>
        </w:rPr>
        <w:t xml:space="preserve"> </w:t>
      </w:r>
      <w:r>
        <w:rPr>
          <w:color w:val="262526"/>
          <w:sz w:val="24"/>
        </w:rPr>
        <w:t>1582</w:t>
      </w:r>
    </w:p>
    <w:p w14:paraId="20088E07" w14:textId="77777777" w:rsidR="007F5956" w:rsidRDefault="005A2EE2">
      <w:pPr>
        <w:pStyle w:val="Heading1"/>
        <w:tabs>
          <w:tab w:val="left" w:pos="1823"/>
          <w:tab w:val="left" w:leader="dot" w:pos="8654"/>
        </w:tabs>
        <w:spacing w:before="122"/>
        <w:ind w:left="119"/>
      </w:pPr>
      <w:r>
        <w:rPr>
          <w:color w:val="262526"/>
        </w:rPr>
        <w:t>Part ZZZL</w:t>
      </w:r>
      <w:r>
        <w:rPr>
          <w:color w:val="262526"/>
        </w:rPr>
        <w:tab/>
        <w:t>Generator three year notice</w:t>
      </w:r>
      <w:r>
        <w:rPr>
          <w:color w:val="262526"/>
          <w:spacing w:val="-20"/>
        </w:rPr>
        <w:t xml:space="preserve"> </w:t>
      </w:r>
      <w:r>
        <w:rPr>
          <w:color w:val="262526"/>
        </w:rPr>
        <w:t>of</w:t>
      </w:r>
      <w:r>
        <w:rPr>
          <w:color w:val="262526"/>
          <w:spacing w:val="-2"/>
        </w:rPr>
        <w:t xml:space="preserve"> </w:t>
      </w:r>
      <w:r>
        <w:rPr>
          <w:color w:val="262526"/>
        </w:rPr>
        <w:t>closure</w:t>
      </w:r>
      <w:r>
        <w:rPr>
          <w:color w:val="262526"/>
        </w:rPr>
        <w:tab/>
        <w:t>1583</w:t>
      </w:r>
    </w:p>
    <w:p w14:paraId="20088E08" w14:textId="77777777" w:rsidR="007F5956" w:rsidRDefault="005A2EE2">
      <w:pPr>
        <w:pStyle w:val="Heading1"/>
        <w:numPr>
          <w:ilvl w:val="1"/>
          <w:numId w:val="3"/>
        </w:numPr>
        <w:tabs>
          <w:tab w:val="left" w:pos="1823"/>
          <w:tab w:val="left" w:pos="1825"/>
          <w:tab w:val="left" w:leader="dot" w:pos="8654"/>
        </w:tabs>
        <w:spacing w:before="125" w:line="249" w:lineRule="auto"/>
        <w:ind w:right="129" w:hanging="1701"/>
        <w:rPr>
          <w:color w:val="262526"/>
        </w:rPr>
      </w:pPr>
      <w:r>
        <w:rPr>
          <w:color w:val="262526"/>
        </w:rPr>
        <w:t>Rules consequential on the making of the National Electricity Amendment (Generator three year notice of closure)</w:t>
      </w:r>
      <w:r>
        <w:rPr>
          <w:color w:val="262526"/>
          <w:spacing w:val="-30"/>
        </w:rPr>
        <w:t xml:space="preserve"> </w:t>
      </w:r>
      <w:r>
        <w:rPr>
          <w:color w:val="262526"/>
        </w:rPr>
        <w:t>Rule</w:t>
      </w:r>
      <w:r>
        <w:rPr>
          <w:color w:val="262526"/>
          <w:spacing w:val="-4"/>
        </w:rPr>
        <w:t xml:space="preserve"> </w:t>
      </w:r>
      <w:r>
        <w:rPr>
          <w:color w:val="262526"/>
        </w:rPr>
        <w:t>2018</w:t>
      </w:r>
      <w:r>
        <w:rPr>
          <w:color w:val="262526"/>
        </w:rPr>
        <w:tab/>
      </w:r>
      <w:r>
        <w:rPr>
          <w:color w:val="262526"/>
          <w:spacing w:val="-5"/>
        </w:rPr>
        <w:t>1583</w:t>
      </w:r>
    </w:p>
    <w:p w14:paraId="20088E09" w14:textId="77777777" w:rsidR="007F5956" w:rsidRDefault="005A2EE2">
      <w:pPr>
        <w:pStyle w:val="ListParagraph"/>
        <w:numPr>
          <w:ilvl w:val="2"/>
          <w:numId w:val="3"/>
        </w:numPr>
        <w:tabs>
          <w:tab w:val="left" w:pos="1823"/>
          <w:tab w:val="left" w:pos="1825"/>
          <w:tab w:val="left" w:leader="dot" w:pos="8654"/>
        </w:tabs>
        <w:spacing w:before="6"/>
        <w:ind w:left="1824" w:hanging="1706"/>
        <w:rPr>
          <w:sz w:val="24"/>
        </w:rPr>
      </w:pPr>
      <w:r>
        <w:rPr>
          <w:color w:val="262526"/>
          <w:sz w:val="24"/>
        </w:rPr>
        <w:t>Definitions</w:t>
      </w:r>
      <w:r>
        <w:rPr>
          <w:color w:val="262526"/>
          <w:sz w:val="24"/>
        </w:rPr>
        <w:tab/>
        <w:t>1583</w:t>
      </w:r>
    </w:p>
    <w:p w14:paraId="20088E0A"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AER to develop and publish notice of closure</w:t>
      </w:r>
      <w:r>
        <w:rPr>
          <w:color w:val="262526"/>
          <w:spacing w:val="-3"/>
          <w:sz w:val="24"/>
        </w:rPr>
        <w:t xml:space="preserve"> </w:t>
      </w:r>
      <w:r>
        <w:rPr>
          <w:color w:val="262526"/>
          <w:sz w:val="24"/>
        </w:rPr>
        <w:t>exemption guideline</w:t>
      </w:r>
      <w:r>
        <w:rPr>
          <w:color w:val="262526"/>
          <w:sz w:val="24"/>
        </w:rPr>
        <w:tab/>
        <w:t>1583</w:t>
      </w:r>
    </w:p>
    <w:p w14:paraId="20088E0B"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Application of Amending Rule</w:t>
      </w:r>
      <w:r>
        <w:rPr>
          <w:color w:val="262526"/>
          <w:spacing w:val="-28"/>
          <w:sz w:val="24"/>
        </w:rPr>
        <w:t xml:space="preserve"> </w:t>
      </w:r>
      <w:r>
        <w:rPr>
          <w:color w:val="262526"/>
          <w:sz w:val="24"/>
        </w:rPr>
        <w:t>to</w:t>
      </w:r>
      <w:r>
        <w:rPr>
          <w:color w:val="262526"/>
          <w:spacing w:val="-16"/>
          <w:sz w:val="24"/>
        </w:rPr>
        <w:t xml:space="preserve"> </w:t>
      </w:r>
      <w:r>
        <w:rPr>
          <w:color w:val="262526"/>
          <w:sz w:val="24"/>
        </w:rPr>
        <w:t>AEMO</w:t>
      </w:r>
      <w:r>
        <w:rPr>
          <w:color w:val="262526"/>
          <w:sz w:val="24"/>
        </w:rPr>
        <w:tab/>
        <w:t>1583</w:t>
      </w:r>
    </w:p>
    <w:p w14:paraId="20088E0C" w14:textId="77777777" w:rsidR="007F5956" w:rsidRDefault="005A2EE2">
      <w:pPr>
        <w:pStyle w:val="ListParagraph"/>
        <w:numPr>
          <w:ilvl w:val="2"/>
          <w:numId w:val="3"/>
        </w:numPr>
        <w:tabs>
          <w:tab w:val="left" w:pos="1810"/>
          <w:tab w:val="left" w:pos="1811"/>
          <w:tab w:val="left" w:leader="dot" w:pos="8654"/>
        </w:tabs>
        <w:ind w:left="1810" w:hanging="1692"/>
        <w:rPr>
          <w:sz w:val="24"/>
        </w:rPr>
      </w:pPr>
      <w:r>
        <w:rPr>
          <w:color w:val="262526"/>
          <w:sz w:val="24"/>
        </w:rPr>
        <w:t>Application of Amending Rule</w:t>
      </w:r>
      <w:r>
        <w:rPr>
          <w:color w:val="262526"/>
          <w:spacing w:val="-31"/>
          <w:sz w:val="24"/>
        </w:rPr>
        <w:t xml:space="preserve"> </w:t>
      </w:r>
      <w:r>
        <w:rPr>
          <w:color w:val="262526"/>
          <w:sz w:val="24"/>
        </w:rPr>
        <w:t>to</w:t>
      </w:r>
      <w:r>
        <w:rPr>
          <w:color w:val="262526"/>
          <w:spacing w:val="-4"/>
          <w:sz w:val="24"/>
        </w:rPr>
        <w:t xml:space="preserve"> </w:t>
      </w:r>
      <w:r>
        <w:rPr>
          <w:color w:val="262526"/>
          <w:sz w:val="24"/>
        </w:rPr>
        <w:t>Generators</w:t>
      </w:r>
      <w:r>
        <w:rPr>
          <w:color w:val="262526"/>
          <w:sz w:val="24"/>
        </w:rPr>
        <w:tab/>
        <w:t>1583</w:t>
      </w:r>
    </w:p>
    <w:p w14:paraId="20088E0D" w14:textId="77777777" w:rsidR="007F5956" w:rsidRDefault="005A2EE2">
      <w:pPr>
        <w:pStyle w:val="Heading1"/>
        <w:tabs>
          <w:tab w:val="left" w:pos="1823"/>
          <w:tab w:val="left" w:leader="dot" w:pos="8654"/>
        </w:tabs>
        <w:spacing w:before="122"/>
        <w:ind w:left="119"/>
      </w:pPr>
      <w:r>
        <w:rPr>
          <w:color w:val="262526"/>
        </w:rPr>
        <w:t>Part ZZZM</w:t>
      </w:r>
      <w:r>
        <w:rPr>
          <w:color w:val="262526"/>
        </w:rPr>
        <w:tab/>
        <w:t>Participant compensation following</w:t>
      </w:r>
      <w:r>
        <w:rPr>
          <w:color w:val="262526"/>
          <w:spacing w:val="-5"/>
        </w:rPr>
        <w:t xml:space="preserve"> </w:t>
      </w:r>
      <w:r>
        <w:rPr>
          <w:color w:val="262526"/>
        </w:rPr>
        <w:t>market</w:t>
      </w:r>
      <w:r>
        <w:rPr>
          <w:color w:val="262526"/>
          <w:spacing w:val="-2"/>
        </w:rPr>
        <w:t xml:space="preserve"> </w:t>
      </w:r>
      <w:r>
        <w:rPr>
          <w:color w:val="262526"/>
        </w:rPr>
        <w:t>suspension</w:t>
      </w:r>
      <w:r>
        <w:rPr>
          <w:color w:val="262526"/>
        </w:rPr>
        <w:tab/>
        <w:t>1584</w:t>
      </w:r>
    </w:p>
    <w:p w14:paraId="20088E0E" w14:textId="77777777" w:rsidR="007F5956" w:rsidRDefault="005A2EE2">
      <w:pPr>
        <w:pStyle w:val="Heading1"/>
        <w:numPr>
          <w:ilvl w:val="1"/>
          <w:numId w:val="3"/>
        </w:numPr>
        <w:tabs>
          <w:tab w:val="left" w:pos="1823"/>
          <w:tab w:val="left" w:pos="1825"/>
          <w:tab w:val="left" w:leader="dot" w:pos="8654"/>
        </w:tabs>
        <w:spacing w:before="125" w:line="249" w:lineRule="auto"/>
        <w:ind w:right="129" w:hanging="1701"/>
        <w:rPr>
          <w:color w:val="262526"/>
        </w:rPr>
      </w:pPr>
      <w:r>
        <w:rPr>
          <w:color w:val="262526"/>
        </w:rPr>
        <w:t>Rules consequential on the making of the National Electricity Amendment (Participant compensation following market suspension) Rule</w:t>
      </w:r>
      <w:r>
        <w:rPr>
          <w:color w:val="262526"/>
          <w:spacing w:val="-2"/>
        </w:rPr>
        <w:t xml:space="preserve"> </w:t>
      </w:r>
      <w:r>
        <w:rPr>
          <w:color w:val="262526"/>
        </w:rPr>
        <w:t>2018</w:t>
      </w:r>
      <w:r>
        <w:rPr>
          <w:color w:val="262526"/>
        </w:rPr>
        <w:tab/>
      </w:r>
      <w:r>
        <w:rPr>
          <w:color w:val="262526"/>
          <w:spacing w:val="-5"/>
        </w:rPr>
        <w:t>1584</w:t>
      </w:r>
    </w:p>
    <w:p w14:paraId="20088E0F" w14:textId="77777777" w:rsidR="007F5956" w:rsidRDefault="005A2EE2">
      <w:pPr>
        <w:pStyle w:val="ListParagraph"/>
        <w:numPr>
          <w:ilvl w:val="2"/>
          <w:numId w:val="3"/>
        </w:numPr>
        <w:tabs>
          <w:tab w:val="left" w:pos="1823"/>
          <w:tab w:val="left" w:pos="1825"/>
          <w:tab w:val="left" w:leader="dot" w:pos="8654"/>
        </w:tabs>
        <w:spacing w:before="7"/>
        <w:ind w:left="1824" w:hanging="1706"/>
        <w:rPr>
          <w:sz w:val="24"/>
        </w:rPr>
      </w:pPr>
      <w:r>
        <w:rPr>
          <w:color w:val="262526"/>
          <w:sz w:val="24"/>
        </w:rPr>
        <w:t>Definitions</w:t>
      </w:r>
      <w:r>
        <w:rPr>
          <w:color w:val="262526"/>
          <w:sz w:val="24"/>
        </w:rPr>
        <w:tab/>
        <w:t>1584</w:t>
      </w:r>
    </w:p>
    <w:p w14:paraId="20088E10" w14:textId="77777777" w:rsidR="007F5956" w:rsidRDefault="005A2EE2">
      <w:pPr>
        <w:pStyle w:val="ListParagraph"/>
        <w:numPr>
          <w:ilvl w:val="2"/>
          <w:numId w:val="3"/>
        </w:numPr>
        <w:tabs>
          <w:tab w:val="left" w:pos="1823"/>
          <w:tab w:val="left" w:pos="1825"/>
          <w:tab w:val="left" w:leader="dot" w:pos="8654"/>
        </w:tabs>
        <w:spacing w:line="249" w:lineRule="auto"/>
        <w:ind w:left="1820" w:right="129" w:hanging="1701"/>
        <w:rPr>
          <w:sz w:val="24"/>
        </w:rPr>
      </w:pPr>
      <w:r>
        <w:rPr>
          <w:color w:val="262526"/>
          <w:sz w:val="24"/>
        </w:rPr>
        <w:t>Market suspension compensation methodology and schedule of benchmark values</w:t>
      </w:r>
      <w:r>
        <w:rPr>
          <w:color w:val="262526"/>
          <w:sz w:val="24"/>
        </w:rPr>
        <w:tab/>
      </w:r>
      <w:r>
        <w:rPr>
          <w:color w:val="262526"/>
          <w:spacing w:val="-5"/>
          <w:sz w:val="24"/>
        </w:rPr>
        <w:t>1584</w:t>
      </w:r>
    </w:p>
    <w:p w14:paraId="20088E11" w14:textId="77777777" w:rsidR="007F5956" w:rsidRDefault="005A2EE2">
      <w:pPr>
        <w:pStyle w:val="Heading1"/>
        <w:tabs>
          <w:tab w:val="left" w:pos="1823"/>
          <w:tab w:val="left" w:leader="dot" w:pos="8654"/>
        </w:tabs>
        <w:spacing w:before="111"/>
        <w:ind w:left="119"/>
      </w:pPr>
      <w:r>
        <w:rPr>
          <w:color w:val="262526"/>
        </w:rPr>
        <w:t>Part ZZZN</w:t>
      </w:r>
      <w:r>
        <w:rPr>
          <w:color w:val="262526"/>
        </w:rPr>
        <w:tab/>
        <w:t>Global</w:t>
      </w:r>
      <w:r>
        <w:rPr>
          <w:color w:val="262526"/>
        </w:rPr>
        <w:t xml:space="preserve"> settlement and</w:t>
      </w:r>
      <w:r>
        <w:rPr>
          <w:color w:val="262526"/>
          <w:spacing w:val="-8"/>
        </w:rPr>
        <w:t xml:space="preserve"> </w:t>
      </w:r>
      <w:r>
        <w:rPr>
          <w:color w:val="262526"/>
        </w:rPr>
        <w:t>market</w:t>
      </w:r>
      <w:r>
        <w:rPr>
          <w:color w:val="262526"/>
          <w:spacing w:val="-2"/>
        </w:rPr>
        <w:t xml:space="preserve"> </w:t>
      </w:r>
      <w:r>
        <w:rPr>
          <w:color w:val="262526"/>
        </w:rPr>
        <w:t>reconciliation</w:t>
      </w:r>
      <w:r>
        <w:rPr>
          <w:color w:val="262526"/>
        </w:rPr>
        <w:tab/>
        <w:t>1584</w:t>
      </w:r>
    </w:p>
    <w:p w14:paraId="20088E12" w14:textId="77777777" w:rsidR="007F5956" w:rsidRDefault="007F5956">
      <w:pPr>
        <w:sectPr w:rsidR="007F5956">
          <w:pgSz w:w="11910" w:h="16840"/>
          <w:pgMar w:top="1100" w:right="1320" w:bottom="880" w:left="1320" w:header="664" w:footer="697" w:gutter="0"/>
          <w:cols w:space="720"/>
        </w:sectPr>
      </w:pPr>
    </w:p>
    <w:p w14:paraId="20088E13" w14:textId="77777777" w:rsidR="007F5956" w:rsidRDefault="005A2EE2">
      <w:pPr>
        <w:pStyle w:val="Heading1"/>
        <w:numPr>
          <w:ilvl w:val="1"/>
          <w:numId w:val="3"/>
        </w:numPr>
        <w:tabs>
          <w:tab w:val="left" w:pos="1824"/>
          <w:tab w:val="left" w:pos="1825"/>
        </w:tabs>
        <w:spacing w:before="183" w:line="249" w:lineRule="auto"/>
        <w:ind w:right="901" w:hanging="1701"/>
        <w:rPr>
          <w:color w:val="262526"/>
        </w:rPr>
      </w:pPr>
      <w:r>
        <w:rPr>
          <w:color w:val="262526"/>
        </w:rPr>
        <w:lastRenderedPageBreak/>
        <w:t>Rules consequential on the making of the National Electricity Amendment (Global settlement and market reconciliation)</w:t>
      </w:r>
      <w:r>
        <w:rPr>
          <w:color w:val="262526"/>
          <w:spacing w:val="-26"/>
        </w:rPr>
        <w:t xml:space="preserve"> </w:t>
      </w:r>
      <w:r>
        <w:rPr>
          <w:color w:val="262526"/>
        </w:rPr>
        <w:t>Rule</w:t>
      </w:r>
    </w:p>
    <w:p w14:paraId="20088E14" w14:textId="77777777" w:rsidR="007F5956" w:rsidRDefault="005A2EE2">
      <w:pPr>
        <w:pStyle w:val="Heading1"/>
        <w:spacing w:before="2"/>
        <w:ind w:left="1820"/>
      </w:pPr>
      <w:r>
        <w:rPr>
          <w:color w:val="262526"/>
        </w:rPr>
        <w:t>2018</w:t>
      </w:r>
      <w:r>
        <w:rPr>
          <w:color w:val="262526"/>
          <w:spacing w:val="-7"/>
        </w:rPr>
        <w:t xml:space="preserve"> </w:t>
      </w:r>
      <w:r>
        <w:rPr>
          <w:color w:val="262526"/>
        </w:rPr>
        <w:t>.........................................................................................................1584</w:t>
      </w:r>
    </w:p>
    <w:p w14:paraId="20088E15" w14:textId="77777777" w:rsidR="007F5956" w:rsidRDefault="005A2EE2">
      <w:pPr>
        <w:pStyle w:val="ListParagraph"/>
        <w:numPr>
          <w:ilvl w:val="2"/>
          <w:numId w:val="3"/>
        </w:numPr>
        <w:tabs>
          <w:tab w:val="left" w:pos="1824"/>
          <w:tab w:val="left" w:pos="1825"/>
          <w:tab w:val="left" w:leader="dot" w:pos="8654"/>
        </w:tabs>
        <w:spacing w:before="16"/>
        <w:ind w:left="1824" w:hanging="1705"/>
        <w:rPr>
          <w:sz w:val="24"/>
        </w:rPr>
      </w:pPr>
      <w:r>
        <w:rPr>
          <w:color w:val="262526"/>
          <w:sz w:val="24"/>
        </w:rPr>
        <w:t>Definitions</w:t>
      </w:r>
      <w:r>
        <w:rPr>
          <w:color w:val="262526"/>
          <w:sz w:val="24"/>
        </w:rPr>
        <w:tab/>
        <w:t>1584</w:t>
      </w:r>
    </w:p>
    <w:p w14:paraId="20088E16" w14:textId="77777777" w:rsidR="007F5956" w:rsidRDefault="005A2EE2">
      <w:pPr>
        <w:pStyle w:val="ListParagraph"/>
        <w:numPr>
          <w:ilvl w:val="2"/>
          <w:numId w:val="3"/>
        </w:numPr>
        <w:tabs>
          <w:tab w:val="left" w:pos="1810"/>
          <w:tab w:val="left" w:pos="1811"/>
          <w:tab w:val="left" w:leader="dot" w:pos="8654"/>
        </w:tabs>
        <w:ind w:left="1810" w:hanging="1691"/>
        <w:rPr>
          <w:sz w:val="24"/>
        </w:rPr>
      </w:pPr>
      <w:r>
        <w:rPr>
          <w:color w:val="262526"/>
          <w:sz w:val="24"/>
        </w:rPr>
        <w:t>A</w:t>
      </w:r>
      <w:r>
        <w:rPr>
          <w:color w:val="262526"/>
          <w:sz w:val="24"/>
        </w:rPr>
        <w:t>mendments to</w:t>
      </w:r>
      <w:r>
        <w:rPr>
          <w:color w:val="262526"/>
          <w:spacing w:val="-20"/>
          <w:sz w:val="24"/>
        </w:rPr>
        <w:t xml:space="preserve"> </w:t>
      </w:r>
      <w:r>
        <w:rPr>
          <w:color w:val="262526"/>
          <w:sz w:val="24"/>
        </w:rPr>
        <w:t>AEMO</w:t>
      </w:r>
      <w:r>
        <w:rPr>
          <w:color w:val="262526"/>
          <w:spacing w:val="-3"/>
          <w:sz w:val="24"/>
        </w:rPr>
        <w:t xml:space="preserve"> </w:t>
      </w:r>
      <w:r>
        <w:rPr>
          <w:color w:val="262526"/>
          <w:sz w:val="24"/>
        </w:rPr>
        <w:t>procedures</w:t>
      </w:r>
      <w:r>
        <w:rPr>
          <w:color w:val="262526"/>
          <w:sz w:val="24"/>
        </w:rPr>
        <w:tab/>
        <w:t>1585</w:t>
      </w:r>
    </w:p>
    <w:p w14:paraId="20088E17" w14:textId="77777777" w:rsidR="007F5956" w:rsidRDefault="005A2EE2">
      <w:pPr>
        <w:pStyle w:val="ListParagraph"/>
        <w:numPr>
          <w:ilvl w:val="2"/>
          <w:numId w:val="3"/>
        </w:numPr>
        <w:tabs>
          <w:tab w:val="left" w:pos="1810"/>
          <w:tab w:val="left" w:pos="1811"/>
          <w:tab w:val="left" w:leader="dot" w:pos="8654"/>
        </w:tabs>
        <w:ind w:left="1810" w:hanging="1691"/>
        <w:rPr>
          <w:sz w:val="24"/>
        </w:rPr>
      </w:pPr>
      <w:r>
        <w:rPr>
          <w:color w:val="262526"/>
          <w:sz w:val="24"/>
        </w:rPr>
        <w:t>AEMO to publish report on unaccounted for</w:t>
      </w:r>
      <w:r>
        <w:rPr>
          <w:color w:val="262526"/>
          <w:spacing w:val="-7"/>
          <w:sz w:val="24"/>
        </w:rPr>
        <w:t xml:space="preserve"> </w:t>
      </w:r>
      <w:r>
        <w:rPr>
          <w:color w:val="262526"/>
          <w:sz w:val="24"/>
        </w:rPr>
        <w:t>energy</w:t>
      </w:r>
      <w:r>
        <w:rPr>
          <w:color w:val="262526"/>
          <w:spacing w:val="-1"/>
          <w:sz w:val="24"/>
        </w:rPr>
        <w:t xml:space="preserve"> </w:t>
      </w:r>
      <w:r>
        <w:rPr>
          <w:color w:val="262526"/>
          <w:sz w:val="24"/>
        </w:rPr>
        <w:t>trends</w:t>
      </w:r>
      <w:r>
        <w:rPr>
          <w:color w:val="262526"/>
          <w:sz w:val="24"/>
        </w:rPr>
        <w:tab/>
        <w:t>1585</w:t>
      </w:r>
    </w:p>
    <w:p w14:paraId="20088E18"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Continuation of registration for non-market generators</w:t>
      </w:r>
      <w:r>
        <w:rPr>
          <w:color w:val="262526"/>
          <w:sz w:val="24"/>
        </w:rPr>
        <w:tab/>
        <w:t>1585</w:t>
      </w:r>
    </w:p>
    <w:p w14:paraId="20088E19"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Publication of UFE data</w:t>
      </w:r>
      <w:r>
        <w:rPr>
          <w:color w:val="262526"/>
          <w:spacing w:val="-12"/>
          <w:sz w:val="24"/>
        </w:rPr>
        <w:t xml:space="preserve"> </w:t>
      </w:r>
      <w:r>
        <w:rPr>
          <w:color w:val="262526"/>
          <w:sz w:val="24"/>
        </w:rPr>
        <w:t>by</w:t>
      </w:r>
      <w:r>
        <w:rPr>
          <w:color w:val="262526"/>
          <w:spacing w:val="-15"/>
          <w:sz w:val="24"/>
        </w:rPr>
        <w:t xml:space="preserve"> </w:t>
      </w:r>
      <w:r>
        <w:rPr>
          <w:color w:val="262526"/>
          <w:sz w:val="24"/>
        </w:rPr>
        <w:t>AEMO</w:t>
      </w:r>
      <w:r>
        <w:rPr>
          <w:color w:val="262526"/>
          <w:sz w:val="24"/>
        </w:rPr>
        <w:tab/>
        <w:t>1585</w:t>
      </w:r>
    </w:p>
    <w:p w14:paraId="20088E1A"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Publication of UFE</w:t>
      </w:r>
      <w:r>
        <w:rPr>
          <w:color w:val="262526"/>
          <w:spacing w:val="-8"/>
          <w:sz w:val="24"/>
        </w:rPr>
        <w:t xml:space="preserve"> </w:t>
      </w:r>
      <w:r>
        <w:rPr>
          <w:color w:val="262526"/>
          <w:sz w:val="24"/>
        </w:rPr>
        <w:t>reporting</w:t>
      </w:r>
      <w:r>
        <w:rPr>
          <w:color w:val="262526"/>
          <w:spacing w:val="-2"/>
          <w:sz w:val="24"/>
        </w:rPr>
        <w:t xml:space="preserve"> </w:t>
      </w:r>
      <w:r>
        <w:rPr>
          <w:color w:val="262526"/>
          <w:sz w:val="24"/>
        </w:rPr>
        <w:t>guidelines</w:t>
      </w:r>
      <w:r>
        <w:rPr>
          <w:color w:val="262526"/>
          <w:sz w:val="24"/>
        </w:rPr>
        <w:tab/>
        <w:t>1586</w:t>
      </w:r>
    </w:p>
    <w:p w14:paraId="20088E1B" w14:textId="77777777" w:rsidR="007F5956" w:rsidRDefault="005A2EE2">
      <w:pPr>
        <w:pStyle w:val="Heading1"/>
        <w:tabs>
          <w:tab w:val="left" w:pos="1824"/>
          <w:tab w:val="left" w:leader="dot" w:pos="8654"/>
        </w:tabs>
        <w:spacing w:before="121"/>
        <w:ind w:left="120"/>
      </w:pPr>
      <w:r>
        <w:rPr>
          <w:color w:val="262526"/>
        </w:rPr>
        <w:t>Part ZZZO</w:t>
      </w:r>
      <w:r>
        <w:rPr>
          <w:color w:val="262526"/>
        </w:rPr>
        <w:tab/>
      </w:r>
      <w:r>
        <w:rPr>
          <w:color w:val="262526"/>
        </w:rPr>
        <w:t>Metering installation timeframes</w:t>
      </w:r>
      <w:r>
        <w:rPr>
          <w:color w:val="262526"/>
        </w:rPr>
        <w:tab/>
        <w:t>1586</w:t>
      </w:r>
    </w:p>
    <w:p w14:paraId="20088E1C" w14:textId="77777777" w:rsidR="007F5956" w:rsidRDefault="005A2EE2">
      <w:pPr>
        <w:pStyle w:val="Heading1"/>
        <w:numPr>
          <w:ilvl w:val="1"/>
          <w:numId w:val="3"/>
        </w:numPr>
        <w:tabs>
          <w:tab w:val="left" w:pos="1824"/>
          <w:tab w:val="left" w:pos="1825"/>
          <w:tab w:val="left" w:leader="dot" w:pos="8654"/>
        </w:tabs>
        <w:spacing w:before="126" w:line="249" w:lineRule="auto"/>
        <w:ind w:right="129" w:hanging="1701"/>
        <w:rPr>
          <w:color w:val="262526"/>
        </w:rPr>
      </w:pPr>
      <w:r>
        <w:rPr>
          <w:color w:val="262526"/>
        </w:rPr>
        <w:t>Rules consequential on making of the National Electricity Amendment (Metering installation timeframes)</w:t>
      </w:r>
      <w:r>
        <w:rPr>
          <w:color w:val="262526"/>
          <w:spacing w:val="-2"/>
        </w:rPr>
        <w:t xml:space="preserve"> </w:t>
      </w:r>
      <w:r>
        <w:rPr>
          <w:color w:val="262526"/>
        </w:rPr>
        <w:t>Rule</w:t>
      </w:r>
      <w:r>
        <w:rPr>
          <w:color w:val="262526"/>
          <w:spacing w:val="-1"/>
        </w:rPr>
        <w:t xml:space="preserve"> </w:t>
      </w:r>
      <w:r>
        <w:rPr>
          <w:color w:val="262526"/>
        </w:rPr>
        <w:t>2018</w:t>
      </w:r>
      <w:r>
        <w:rPr>
          <w:color w:val="262526"/>
        </w:rPr>
        <w:tab/>
      </w:r>
      <w:r>
        <w:rPr>
          <w:color w:val="262526"/>
          <w:spacing w:val="-5"/>
        </w:rPr>
        <w:t>1586</w:t>
      </w:r>
    </w:p>
    <w:p w14:paraId="20088E1D" w14:textId="77777777" w:rsidR="007F5956" w:rsidRDefault="005A2EE2">
      <w:pPr>
        <w:pStyle w:val="ListParagraph"/>
        <w:numPr>
          <w:ilvl w:val="2"/>
          <w:numId w:val="3"/>
        </w:numPr>
        <w:tabs>
          <w:tab w:val="left" w:pos="1824"/>
          <w:tab w:val="left" w:pos="1825"/>
          <w:tab w:val="left" w:leader="dot" w:pos="8654"/>
        </w:tabs>
        <w:spacing w:before="5"/>
        <w:ind w:left="1824" w:hanging="1705"/>
        <w:rPr>
          <w:sz w:val="24"/>
        </w:rPr>
      </w:pPr>
      <w:r>
        <w:rPr>
          <w:color w:val="262526"/>
          <w:sz w:val="24"/>
        </w:rPr>
        <w:t>Definitions</w:t>
      </w:r>
      <w:r>
        <w:rPr>
          <w:color w:val="262526"/>
          <w:sz w:val="24"/>
        </w:rPr>
        <w:tab/>
        <w:t>1586</w:t>
      </w:r>
    </w:p>
    <w:p w14:paraId="20088E1E" w14:textId="77777777" w:rsidR="007F5956" w:rsidRDefault="005A2EE2">
      <w:pPr>
        <w:pStyle w:val="ListParagraph"/>
        <w:numPr>
          <w:ilvl w:val="2"/>
          <w:numId w:val="3"/>
        </w:numPr>
        <w:tabs>
          <w:tab w:val="left" w:pos="1819"/>
          <w:tab w:val="left" w:pos="1820"/>
          <w:tab w:val="left" w:leader="dot" w:pos="8654"/>
        </w:tabs>
        <w:ind w:left="1819" w:hanging="1700"/>
        <w:rPr>
          <w:sz w:val="24"/>
        </w:rPr>
      </w:pPr>
      <w:r>
        <w:rPr>
          <w:color w:val="262526"/>
          <w:sz w:val="24"/>
        </w:rPr>
        <w:t>Timeframes for meters to</w:t>
      </w:r>
      <w:r>
        <w:rPr>
          <w:color w:val="262526"/>
          <w:spacing w:val="-5"/>
          <w:sz w:val="24"/>
        </w:rPr>
        <w:t xml:space="preserve"> </w:t>
      </w:r>
      <w:r>
        <w:rPr>
          <w:color w:val="262526"/>
          <w:sz w:val="24"/>
        </w:rPr>
        <w:t>be</w:t>
      </w:r>
      <w:r>
        <w:rPr>
          <w:color w:val="262526"/>
          <w:spacing w:val="-2"/>
          <w:sz w:val="24"/>
        </w:rPr>
        <w:t xml:space="preserve"> </w:t>
      </w:r>
      <w:r>
        <w:rPr>
          <w:color w:val="262526"/>
          <w:sz w:val="24"/>
        </w:rPr>
        <w:t>installed</w:t>
      </w:r>
      <w:r>
        <w:rPr>
          <w:color w:val="262526"/>
          <w:sz w:val="24"/>
        </w:rPr>
        <w:tab/>
        <w:t>1586</w:t>
      </w:r>
    </w:p>
    <w:p w14:paraId="20088E1F" w14:textId="77777777" w:rsidR="007F5956" w:rsidRDefault="005A2EE2">
      <w:pPr>
        <w:pStyle w:val="Heading1"/>
        <w:tabs>
          <w:tab w:val="left" w:pos="1824"/>
          <w:tab w:val="left" w:leader="dot" w:pos="8654"/>
        </w:tabs>
        <w:spacing w:before="122"/>
        <w:ind w:left="120"/>
      </w:pPr>
      <w:r>
        <w:rPr>
          <w:color w:val="262526"/>
        </w:rPr>
        <w:t>Part ZZZP</w:t>
      </w:r>
      <w:r>
        <w:rPr>
          <w:color w:val="262526"/>
        </w:rPr>
        <w:tab/>
      </w:r>
      <w:r>
        <w:rPr>
          <w:color w:val="262526"/>
        </w:rPr>
        <w:t>Early implementation of ISP</w:t>
      </w:r>
      <w:r>
        <w:rPr>
          <w:color w:val="262526"/>
          <w:spacing w:val="-23"/>
        </w:rPr>
        <w:t xml:space="preserve"> </w:t>
      </w:r>
      <w:r>
        <w:rPr>
          <w:color w:val="262526"/>
        </w:rPr>
        <w:t>priority</w:t>
      </w:r>
      <w:r>
        <w:rPr>
          <w:color w:val="262526"/>
          <w:spacing w:val="-3"/>
        </w:rPr>
        <w:t xml:space="preserve"> </w:t>
      </w:r>
      <w:r>
        <w:rPr>
          <w:color w:val="262526"/>
        </w:rPr>
        <w:t>projects</w:t>
      </w:r>
      <w:r>
        <w:rPr>
          <w:color w:val="262526"/>
        </w:rPr>
        <w:tab/>
        <w:t>1587</w:t>
      </w:r>
    </w:p>
    <w:p w14:paraId="20088E20"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National Electricity Amendment (Early implementation of ISP priority projects)</w:t>
      </w:r>
      <w:r>
        <w:rPr>
          <w:color w:val="262526"/>
          <w:spacing w:val="-3"/>
        </w:rPr>
        <w:t xml:space="preserve"> </w:t>
      </w:r>
      <w:r>
        <w:rPr>
          <w:color w:val="262526"/>
        </w:rPr>
        <w:t>Rule</w:t>
      </w:r>
      <w:r>
        <w:rPr>
          <w:color w:val="262526"/>
          <w:spacing w:val="-3"/>
        </w:rPr>
        <w:t xml:space="preserve"> </w:t>
      </w:r>
      <w:r>
        <w:rPr>
          <w:color w:val="262526"/>
        </w:rPr>
        <w:t>2019</w:t>
      </w:r>
      <w:r>
        <w:rPr>
          <w:color w:val="262526"/>
        </w:rPr>
        <w:tab/>
      </w:r>
      <w:r>
        <w:rPr>
          <w:color w:val="262526"/>
          <w:spacing w:val="-5"/>
        </w:rPr>
        <w:t>1587</w:t>
      </w:r>
    </w:p>
    <w:p w14:paraId="20088E21" w14:textId="77777777" w:rsidR="007F5956" w:rsidRDefault="005A2EE2">
      <w:pPr>
        <w:pStyle w:val="ListParagraph"/>
        <w:numPr>
          <w:ilvl w:val="2"/>
          <w:numId w:val="3"/>
        </w:numPr>
        <w:tabs>
          <w:tab w:val="left" w:pos="1824"/>
          <w:tab w:val="left" w:pos="1825"/>
          <w:tab w:val="left" w:leader="dot" w:pos="8654"/>
        </w:tabs>
        <w:spacing w:before="6"/>
        <w:ind w:left="1824" w:hanging="1705"/>
        <w:rPr>
          <w:sz w:val="24"/>
        </w:rPr>
      </w:pPr>
      <w:r>
        <w:rPr>
          <w:color w:val="262526"/>
          <w:sz w:val="24"/>
        </w:rPr>
        <w:t>Definitions</w:t>
      </w:r>
      <w:r>
        <w:rPr>
          <w:color w:val="262526"/>
          <w:sz w:val="24"/>
        </w:rPr>
        <w:tab/>
        <w:t>1587</w:t>
      </w:r>
    </w:p>
    <w:p w14:paraId="20088E22"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Modifications to clause 5.16.6 for ISP VNI and</w:t>
      </w:r>
      <w:r>
        <w:rPr>
          <w:color w:val="262526"/>
          <w:spacing w:val="-28"/>
          <w:sz w:val="24"/>
        </w:rPr>
        <w:t xml:space="preserve"> </w:t>
      </w:r>
      <w:r>
        <w:rPr>
          <w:color w:val="262526"/>
          <w:sz w:val="24"/>
        </w:rPr>
        <w:t>QNI</w:t>
      </w:r>
      <w:r>
        <w:rPr>
          <w:color w:val="262526"/>
          <w:spacing w:val="-2"/>
          <w:sz w:val="24"/>
        </w:rPr>
        <w:t xml:space="preserve"> </w:t>
      </w:r>
      <w:r>
        <w:rPr>
          <w:color w:val="262526"/>
          <w:sz w:val="24"/>
        </w:rPr>
        <w:t>projects</w:t>
      </w:r>
      <w:r>
        <w:rPr>
          <w:color w:val="262526"/>
          <w:sz w:val="24"/>
        </w:rPr>
        <w:tab/>
        <w:t>1588</w:t>
      </w:r>
    </w:p>
    <w:p w14:paraId="20088E23"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Modifications to clause 6A.8.</w:t>
      </w:r>
      <w:r>
        <w:rPr>
          <w:color w:val="262526"/>
          <w:sz w:val="24"/>
        </w:rPr>
        <w:t>2 for</w:t>
      </w:r>
      <w:r>
        <w:rPr>
          <w:color w:val="262526"/>
          <w:spacing w:val="-9"/>
          <w:sz w:val="24"/>
        </w:rPr>
        <w:t xml:space="preserve"> </w:t>
      </w:r>
      <w:r>
        <w:rPr>
          <w:color w:val="262526"/>
          <w:sz w:val="24"/>
        </w:rPr>
        <w:t>ISP</w:t>
      </w:r>
      <w:r>
        <w:rPr>
          <w:color w:val="262526"/>
          <w:spacing w:val="-10"/>
          <w:sz w:val="24"/>
        </w:rPr>
        <w:t xml:space="preserve"> </w:t>
      </w:r>
      <w:r>
        <w:rPr>
          <w:color w:val="262526"/>
          <w:sz w:val="24"/>
        </w:rPr>
        <w:t>projects</w:t>
      </w:r>
      <w:r>
        <w:rPr>
          <w:color w:val="262526"/>
          <w:sz w:val="24"/>
        </w:rPr>
        <w:tab/>
        <w:t>1589</w:t>
      </w:r>
    </w:p>
    <w:p w14:paraId="20088E24" w14:textId="77777777" w:rsidR="007F5956" w:rsidRDefault="005A2EE2">
      <w:pPr>
        <w:pStyle w:val="Heading1"/>
        <w:tabs>
          <w:tab w:val="left" w:pos="1824"/>
          <w:tab w:val="left" w:leader="dot" w:pos="8654"/>
        </w:tabs>
        <w:spacing w:before="122"/>
        <w:ind w:left="120"/>
      </w:pPr>
      <w:r>
        <w:rPr>
          <w:color w:val="262526"/>
        </w:rPr>
        <w:t>Part ZZZQ</w:t>
      </w:r>
      <w:r>
        <w:rPr>
          <w:color w:val="262526"/>
        </w:rPr>
        <w:tab/>
        <w:t>Enhancement to the Reliability and Emergency</w:t>
      </w:r>
      <w:r>
        <w:rPr>
          <w:color w:val="262526"/>
          <w:spacing w:val="-12"/>
        </w:rPr>
        <w:t xml:space="preserve"> </w:t>
      </w:r>
      <w:r>
        <w:rPr>
          <w:color w:val="262526"/>
        </w:rPr>
        <w:t>Reserve</w:t>
      </w:r>
      <w:r>
        <w:rPr>
          <w:color w:val="262526"/>
          <w:spacing w:val="-6"/>
        </w:rPr>
        <w:t xml:space="preserve"> </w:t>
      </w:r>
      <w:r>
        <w:rPr>
          <w:color w:val="262526"/>
          <w:spacing w:val="-3"/>
        </w:rPr>
        <w:t>Trader</w:t>
      </w:r>
      <w:r>
        <w:rPr>
          <w:color w:val="262526"/>
          <w:spacing w:val="-3"/>
        </w:rPr>
        <w:tab/>
      </w:r>
      <w:r>
        <w:rPr>
          <w:color w:val="262526"/>
        </w:rPr>
        <w:t>1591</w:t>
      </w:r>
    </w:p>
    <w:p w14:paraId="20088E25"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Rules consequential on the making of the National Electricity Amendment (Enhancement to the reliability and emergency reserve trader)</w:t>
      </w:r>
      <w:r>
        <w:rPr>
          <w:color w:val="262526"/>
          <w:spacing w:val="-1"/>
        </w:rPr>
        <w:t xml:space="preserve"> </w:t>
      </w:r>
      <w:r>
        <w:rPr>
          <w:color w:val="262526"/>
        </w:rPr>
        <w:t>Rule</w:t>
      </w:r>
      <w:r>
        <w:rPr>
          <w:color w:val="262526"/>
          <w:spacing w:val="-2"/>
        </w:rPr>
        <w:t xml:space="preserve"> </w:t>
      </w:r>
      <w:r>
        <w:rPr>
          <w:color w:val="262526"/>
        </w:rPr>
        <w:t>2019</w:t>
      </w:r>
      <w:r>
        <w:rPr>
          <w:color w:val="262526"/>
        </w:rPr>
        <w:tab/>
      </w:r>
      <w:r>
        <w:rPr>
          <w:color w:val="262526"/>
          <w:spacing w:val="-5"/>
        </w:rPr>
        <w:t>1591</w:t>
      </w:r>
    </w:p>
    <w:p w14:paraId="20088E26" w14:textId="77777777" w:rsidR="007F5956" w:rsidRDefault="005A2EE2">
      <w:pPr>
        <w:pStyle w:val="ListParagraph"/>
        <w:numPr>
          <w:ilvl w:val="2"/>
          <w:numId w:val="3"/>
        </w:numPr>
        <w:tabs>
          <w:tab w:val="left" w:pos="1824"/>
          <w:tab w:val="left" w:pos="1825"/>
          <w:tab w:val="left" w:leader="dot" w:pos="8654"/>
        </w:tabs>
        <w:spacing w:before="7"/>
        <w:ind w:left="1824" w:hanging="1705"/>
        <w:rPr>
          <w:sz w:val="24"/>
        </w:rPr>
      </w:pPr>
      <w:r>
        <w:rPr>
          <w:color w:val="262526"/>
          <w:sz w:val="24"/>
        </w:rPr>
        <w:t>Definitions</w:t>
      </w:r>
      <w:r>
        <w:rPr>
          <w:color w:val="262526"/>
          <w:sz w:val="24"/>
        </w:rPr>
        <w:tab/>
        <w:t>1591</w:t>
      </w:r>
    </w:p>
    <w:p w14:paraId="20088E27"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New</w:t>
      </w:r>
      <w:r>
        <w:rPr>
          <w:color w:val="262526"/>
          <w:spacing w:val="-2"/>
          <w:sz w:val="24"/>
        </w:rPr>
        <w:t xml:space="preserve"> </w:t>
      </w:r>
      <w:r>
        <w:rPr>
          <w:color w:val="262526"/>
          <w:spacing w:val="-4"/>
          <w:sz w:val="24"/>
        </w:rPr>
        <w:t>RERT</w:t>
      </w:r>
      <w:r>
        <w:rPr>
          <w:color w:val="262526"/>
          <w:spacing w:val="-5"/>
          <w:sz w:val="24"/>
        </w:rPr>
        <w:t xml:space="preserve"> </w:t>
      </w:r>
      <w:r>
        <w:rPr>
          <w:color w:val="262526"/>
          <w:sz w:val="24"/>
        </w:rPr>
        <w:t>guidelines</w:t>
      </w:r>
      <w:r>
        <w:rPr>
          <w:color w:val="262526"/>
          <w:sz w:val="24"/>
        </w:rPr>
        <w:tab/>
        <w:t>1592</w:t>
      </w:r>
    </w:p>
    <w:p w14:paraId="20088E28" w14:textId="77777777" w:rsidR="007F5956" w:rsidRDefault="005A2EE2">
      <w:pPr>
        <w:pStyle w:val="ListParagraph"/>
        <w:numPr>
          <w:ilvl w:val="2"/>
          <w:numId w:val="3"/>
        </w:numPr>
        <w:tabs>
          <w:tab w:val="left" w:pos="1810"/>
          <w:tab w:val="left" w:pos="1811"/>
          <w:tab w:val="left" w:leader="dot" w:pos="8654"/>
        </w:tabs>
        <w:ind w:left="1810" w:hanging="1691"/>
        <w:rPr>
          <w:sz w:val="24"/>
        </w:rPr>
      </w:pPr>
      <w:r>
        <w:rPr>
          <w:color w:val="262526"/>
          <w:sz w:val="24"/>
        </w:rPr>
        <w:t>Amendments to</w:t>
      </w:r>
      <w:r>
        <w:rPr>
          <w:color w:val="262526"/>
          <w:spacing w:val="-5"/>
          <w:sz w:val="24"/>
        </w:rPr>
        <w:t xml:space="preserve"> </w:t>
      </w:r>
      <w:r>
        <w:rPr>
          <w:color w:val="262526"/>
          <w:spacing w:val="-4"/>
          <w:sz w:val="24"/>
        </w:rPr>
        <w:t>RERT</w:t>
      </w:r>
      <w:r>
        <w:rPr>
          <w:color w:val="262526"/>
          <w:spacing w:val="-6"/>
          <w:sz w:val="24"/>
        </w:rPr>
        <w:t xml:space="preserve"> </w:t>
      </w:r>
      <w:r>
        <w:rPr>
          <w:color w:val="262526"/>
          <w:sz w:val="24"/>
        </w:rPr>
        <w:t>procedures</w:t>
      </w:r>
      <w:r>
        <w:rPr>
          <w:color w:val="262526"/>
          <w:sz w:val="24"/>
        </w:rPr>
        <w:tab/>
        <w:t>1592</w:t>
      </w:r>
    </w:p>
    <w:p w14:paraId="20088E29"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Reserve contracts entered into</w:t>
      </w:r>
      <w:r>
        <w:rPr>
          <w:color w:val="262526"/>
          <w:sz w:val="24"/>
        </w:rPr>
        <w:t xml:space="preserve"> before the commencement date</w:t>
      </w:r>
      <w:r>
        <w:rPr>
          <w:color w:val="262526"/>
          <w:sz w:val="24"/>
        </w:rPr>
        <w:tab/>
        <w:t>1592</w:t>
      </w:r>
    </w:p>
    <w:p w14:paraId="20088E2A"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 xml:space="preserve">Clause 3.20.6 (Reporting on </w:t>
      </w:r>
      <w:r>
        <w:rPr>
          <w:color w:val="262526"/>
          <w:spacing w:val="-4"/>
          <w:sz w:val="24"/>
        </w:rPr>
        <w:t>RERT</w:t>
      </w:r>
      <w:r>
        <w:rPr>
          <w:color w:val="262526"/>
          <w:spacing w:val="-8"/>
          <w:sz w:val="24"/>
        </w:rPr>
        <w:t xml:space="preserve"> </w:t>
      </w:r>
      <w:r>
        <w:rPr>
          <w:color w:val="262526"/>
          <w:sz w:val="24"/>
        </w:rPr>
        <w:t>by</w:t>
      </w:r>
      <w:r>
        <w:rPr>
          <w:color w:val="262526"/>
          <w:spacing w:val="-14"/>
          <w:sz w:val="24"/>
        </w:rPr>
        <w:t xml:space="preserve"> </w:t>
      </w:r>
      <w:r>
        <w:rPr>
          <w:color w:val="262526"/>
          <w:sz w:val="24"/>
        </w:rPr>
        <w:t>AEMO)</w:t>
      </w:r>
      <w:r>
        <w:rPr>
          <w:color w:val="262526"/>
          <w:sz w:val="24"/>
        </w:rPr>
        <w:tab/>
        <w:t>1592</w:t>
      </w:r>
    </w:p>
    <w:p w14:paraId="20088E2B" w14:textId="77777777" w:rsidR="007F5956" w:rsidRDefault="005A2EE2">
      <w:pPr>
        <w:pStyle w:val="Heading1"/>
        <w:tabs>
          <w:tab w:val="left" w:pos="1824"/>
          <w:tab w:val="left" w:leader="dot" w:pos="8654"/>
        </w:tabs>
        <w:spacing w:before="122"/>
        <w:ind w:left="120"/>
      </w:pPr>
      <w:r>
        <w:rPr>
          <w:color w:val="262526"/>
        </w:rPr>
        <w:t>Part ZZZR</w:t>
      </w:r>
      <w:r>
        <w:rPr>
          <w:color w:val="262526"/>
        </w:rPr>
        <w:tab/>
        <w:t>Retailer</w:t>
      </w:r>
      <w:r>
        <w:rPr>
          <w:color w:val="262526"/>
          <w:spacing w:val="-9"/>
        </w:rPr>
        <w:t xml:space="preserve"> </w:t>
      </w:r>
      <w:r>
        <w:rPr>
          <w:color w:val="262526"/>
        </w:rPr>
        <w:t>Reliability</w:t>
      </w:r>
      <w:r>
        <w:rPr>
          <w:color w:val="262526"/>
          <w:spacing w:val="-5"/>
        </w:rPr>
        <w:t xml:space="preserve"> </w:t>
      </w:r>
      <w:r>
        <w:rPr>
          <w:color w:val="262526"/>
        </w:rPr>
        <w:t>Obligation</w:t>
      </w:r>
      <w:r>
        <w:rPr>
          <w:color w:val="262526"/>
        </w:rPr>
        <w:tab/>
        <w:t>1592</w:t>
      </w:r>
    </w:p>
    <w:p w14:paraId="20088E2C" w14:textId="77777777" w:rsidR="007F5956" w:rsidRDefault="005A2EE2">
      <w:pPr>
        <w:pStyle w:val="Heading1"/>
        <w:numPr>
          <w:ilvl w:val="1"/>
          <w:numId w:val="3"/>
        </w:numPr>
        <w:tabs>
          <w:tab w:val="left" w:pos="1824"/>
          <w:tab w:val="left" w:pos="1825"/>
          <w:tab w:val="left" w:leader="dot" w:pos="8654"/>
        </w:tabs>
        <w:spacing w:before="125" w:line="249" w:lineRule="auto"/>
        <w:ind w:right="129" w:hanging="1701"/>
        <w:rPr>
          <w:color w:val="262526"/>
        </w:rPr>
      </w:pPr>
      <w:r>
        <w:rPr>
          <w:color w:val="262526"/>
        </w:rPr>
        <w:t>Rules consequential on the making of the National Electricity Amendment (Retailer Reliability Obligation)</w:t>
      </w:r>
      <w:r>
        <w:rPr>
          <w:color w:val="262526"/>
          <w:spacing w:val="-19"/>
        </w:rPr>
        <w:t xml:space="preserve"> </w:t>
      </w:r>
      <w:r>
        <w:rPr>
          <w:color w:val="262526"/>
        </w:rPr>
        <w:t>Rule</w:t>
      </w:r>
      <w:r>
        <w:rPr>
          <w:color w:val="262526"/>
          <w:spacing w:val="-4"/>
        </w:rPr>
        <w:t xml:space="preserve"> </w:t>
      </w:r>
      <w:r>
        <w:rPr>
          <w:color w:val="262526"/>
        </w:rPr>
        <w:t>2019</w:t>
      </w:r>
      <w:r>
        <w:rPr>
          <w:color w:val="262526"/>
        </w:rPr>
        <w:tab/>
      </w:r>
      <w:r>
        <w:rPr>
          <w:color w:val="262526"/>
          <w:spacing w:val="-5"/>
        </w:rPr>
        <w:t>1592</w:t>
      </w:r>
    </w:p>
    <w:p w14:paraId="20088E2D" w14:textId="77777777" w:rsidR="007F5956" w:rsidRDefault="005A2EE2">
      <w:pPr>
        <w:pStyle w:val="ListParagraph"/>
        <w:numPr>
          <w:ilvl w:val="2"/>
          <w:numId w:val="3"/>
        </w:numPr>
        <w:tabs>
          <w:tab w:val="left" w:pos="1810"/>
          <w:tab w:val="left" w:pos="1811"/>
          <w:tab w:val="left" w:leader="dot" w:pos="8654"/>
        </w:tabs>
        <w:spacing w:before="6"/>
        <w:ind w:left="1810" w:hanging="1691"/>
        <w:rPr>
          <w:sz w:val="24"/>
        </w:rPr>
      </w:pPr>
      <w:r>
        <w:rPr>
          <w:color w:val="262526"/>
          <w:sz w:val="24"/>
        </w:rPr>
        <w:t>Application</w:t>
      </w:r>
      <w:r>
        <w:rPr>
          <w:color w:val="262526"/>
          <w:sz w:val="24"/>
        </w:rPr>
        <w:tab/>
        <w:t>1592</w:t>
      </w:r>
    </w:p>
    <w:p w14:paraId="20088E2E"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Reliability</w:t>
      </w:r>
      <w:r>
        <w:rPr>
          <w:color w:val="262526"/>
          <w:spacing w:val="-3"/>
          <w:sz w:val="24"/>
        </w:rPr>
        <w:t xml:space="preserve"> </w:t>
      </w:r>
      <w:r>
        <w:rPr>
          <w:color w:val="262526"/>
          <w:sz w:val="24"/>
        </w:rPr>
        <w:t>Instrument</w:t>
      </w:r>
      <w:r>
        <w:rPr>
          <w:color w:val="262526"/>
          <w:spacing w:val="-2"/>
          <w:sz w:val="24"/>
        </w:rPr>
        <w:t xml:space="preserve"> </w:t>
      </w:r>
      <w:r>
        <w:rPr>
          <w:color w:val="262526"/>
          <w:sz w:val="24"/>
        </w:rPr>
        <w:t>Guidelines</w:t>
      </w:r>
      <w:r>
        <w:rPr>
          <w:color w:val="262526"/>
          <w:sz w:val="24"/>
        </w:rPr>
        <w:tab/>
        <w:t>1593</w:t>
      </w:r>
    </w:p>
    <w:p w14:paraId="20088E2F"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Forecasting Best</w:t>
      </w:r>
      <w:r>
        <w:rPr>
          <w:color w:val="262526"/>
          <w:spacing w:val="-12"/>
          <w:sz w:val="24"/>
        </w:rPr>
        <w:t xml:space="preserve"> </w:t>
      </w:r>
      <w:r>
        <w:rPr>
          <w:color w:val="262526"/>
          <w:sz w:val="24"/>
        </w:rPr>
        <w:t>Practice</w:t>
      </w:r>
      <w:r>
        <w:rPr>
          <w:color w:val="262526"/>
          <w:spacing w:val="-6"/>
          <w:sz w:val="24"/>
        </w:rPr>
        <w:t xml:space="preserve"> </w:t>
      </w:r>
      <w:r>
        <w:rPr>
          <w:color w:val="262526"/>
          <w:sz w:val="24"/>
        </w:rPr>
        <w:t>Guidelines</w:t>
      </w:r>
      <w:r>
        <w:rPr>
          <w:color w:val="262526"/>
          <w:sz w:val="24"/>
        </w:rPr>
        <w:tab/>
        <w:t>1593</w:t>
      </w:r>
    </w:p>
    <w:p w14:paraId="20088E30"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Reliability</w:t>
      </w:r>
      <w:r>
        <w:rPr>
          <w:color w:val="262526"/>
          <w:spacing w:val="-4"/>
          <w:sz w:val="24"/>
        </w:rPr>
        <w:t xml:space="preserve"> </w:t>
      </w:r>
      <w:r>
        <w:rPr>
          <w:color w:val="262526"/>
          <w:sz w:val="24"/>
        </w:rPr>
        <w:t>Forecast</w:t>
      </w:r>
      <w:r>
        <w:rPr>
          <w:color w:val="262526"/>
          <w:spacing w:val="-5"/>
          <w:sz w:val="24"/>
        </w:rPr>
        <w:t xml:space="preserve"> </w:t>
      </w:r>
      <w:r>
        <w:rPr>
          <w:color w:val="262526"/>
          <w:sz w:val="24"/>
        </w:rPr>
        <w:t>Guidelines</w:t>
      </w:r>
      <w:r>
        <w:rPr>
          <w:color w:val="262526"/>
          <w:sz w:val="24"/>
        </w:rPr>
        <w:tab/>
        <w:t>1593</w:t>
      </w:r>
    </w:p>
    <w:p w14:paraId="20088E31" w14:textId="77777777" w:rsidR="007F5956" w:rsidRDefault="005A2EE2">
      <w:pPr>
        <w:pStyle w:val="ListParagraph"/>
        <w:numPr>
          <w:ilvl w:val="2"/>
          <w:numId w:val="3"/>
        </w:numPr>
        <w:tabs>
          <w:tab w:val="left" w:pos="1810"/>
          <w:tab w:val="left" w:pos="1811"/>
          <w:tab w:val="left" w:leader="dot" w:pos="8654"/>
        </w:tabs>
        <w:ind w:left="1810" w:hanging="1691"/>
        <w:rPr>
          <w:sz w:val="24"/>
        </w:rPr>
      </w:pPr>
      <w:r>
        <w:rPr>
          <w:color w:val="262526"/>
          <w:sz w:val="24"/>
        </w:rPr>
        <w:t>AER</w:t>
      </w:r>
      <w:r>
        <w:rPr>
          <w:color w:val="262526"/>
          <w:spacing w:val="-5"/>
          <w:sz w:val="24"/>
        </w:rPr>
        <w:t xml:space="preserve"> </w:t>
      </w:r>
      <w:r>
        <w:rPr>
          <w:color w:val="262526"/>
          <w:sz w:val="24"/>
        </w:rPr>
        <w:t>Opt-in</w:t>
      </w:r>
      <w:r>
        <w:rPr>
          <w:color w:val="262526"/>
          <w:spacing w:val="-5"/>
          <w:sz w:val="24"/>
        </w:rPr>
        <w:t xml:space="preserve"> </w:t>
      </w:r>
      <w:r>
        <w:rPr>
          <w:color w:val="262526"/>
          <w:sz w:val="24"/>
        </w:rPr>
        <w:t>Guidelines</w:t>
      </w:r>
      <w:r>
        <w:rPr>
          <w:color w:val="262526"/>
          <w:sz w:val="24"/>
        </w:rPr>
        <w:tab/>
        <w:t>1594</w:t>
      </w:r>
    </w:p>
    <w:p w14:paraId="20088E32" w14:textId="77777777" w:rsidR="007F5956" w:rsidRDefault="005A2EE2">
      <w:pPr>
        <w:pStyle w:val="ListParagraph"/>
        <w:numPr>
          <w:ilvl w:val="2"/>
          <w:numId w:val="3"/>
        </w:numPr>
        <w:tabs>
          <w:tab w:val="left" w:pos="1824"/>
          <w:tab w:val="left" w:pos="1825"/>
          <w:tab w:val="left" w:leader="dot" w:pos="8654"/>
        </w:tabs>
        <w:ind w:left="1824" w:hanging="1705"/>
        <w:rPr>
          <w:sz w:val="24"/>
        </w:rPr>
      </w:pPr>
      <w:r>
        <w:rPr>
          <w:color w:val="262526"/>
          <w:sz w:val="24"/>
        </w:rPr>
        <w:t>Contracts and</w:t>
      </w:r>
      <w:r>
        <w:rPr>
          <w:color w:val="262526"/>
          <w:spacing w:val="-7"/>
          <w:sz w:val="24"/>
        </w:rPr>
        <w:t xml:space="preserve"> </w:t>
      </w:r>
      <w:r>
        <w:rPr>
          <w:color w:val="262526"/>
          <w:sz w:val="24"/>
        </w:rPr>
        <w:t>Firmness</w:t>
      </w:r>
      <w:r>
        <w:rPr>
          <w:color w:val="262526"/>
          <w:spacing w:val="-4"/>
          <w:sz w:val="24"/>
        </w:rPr>
        <w:t xml:space="preserve"> </w:t>
      </w:r>
      <w:r>
        <w:rPr>
          <w:color w:val="262526"/>
          <w:sz w:val="24"/>
        </w:rPr>
        <w:t>Guidelines</w:t>
      </w:r>
      <w:r>
        <w:rPr>
          <w:color w:val="262526"/>
          <w:sz w:val="24"/>
        </w:rPr>
        <w:tab/>
        <w:t>1594</w:t>
      </w:r>
    </w:p>
    <w:p w14:paraId="20088E33" w14:textId="77777777" w:rsidR="007F5956" w:rsidRDefault="005A2EE2">
      <w:pPr>
        <w:pStyle w:val="ListParagraph"/>
        <w:numPr>
          <w:ilvl w:val="2"/>
          <w:numId w:val="3"/>
        </w:numPr>
        <w:tabs>
          <w:tab w:val="left" w:pos="1824"/>
          <w:tab w:val="left" w:pos="1825"/>
          <w:tab w:val="left" w:leader="dot" w:pos="8654"/>
        </w:tabs>
        <w:spacing w:line="249" w:lineRule="auto"/>
        <w:ind w:left="120" w:right="129" w:firstLine="0"/>
        <w:rPr>
          <w:sz w:val="24"/>
        </w:rPr>
      </w:pPr>
      <w:r>
        <w:rPr>
          <w:color w:val="262526"/>
          <w:sz w:val="24"/>
        </w:rPr>
        <w:t xml:space="preserve">Qualifying contracts under interim Contracts and Firmness Guidelines.1594 </w:t>
      </w:r>
      <w:r>
        <w:rPr>
          <w:color w:val="262526"/>
          <w:spacing w:val="-3"/>
          <w:sz w:val="24"/>
        </w:rPr>
        <w:t>11.116.8</w:t>
      </w:r>
      <w:r>
        <w:rPr>
          <w:color w:val="262526"/>
          <w:spacing w:val="-3"/>
          <w:sz w:val="24"/>
        </w:rPr>
        <w:tab/>
      </w:r>
      <w:r>
        <w:rPr>
          <w:color w:val="262526"/>
          <w:sz w:val="24"/>
        </w:rPr>
        <w:t>Grandfathering</w:t>
      </w:r>
      <w:r>
        <w:rPr>
          <w:color w:val="262526"/>
          <w:spacing w:val="-5"/>
          <w:sz w:val="24"/>
        </w:rPr>
        <w:t xml:space="preserve"> </w:t>
      </w:r>
      <w:r>
        <w:rPr>
          <w:color w:val="262526"/>
          <w:sz w:val="24"/>
        </w:rPr>
        <w:t>arrangements</w:t>
      </w:r>
      <w:r>
        <w:rPr>
          <w:color w:val="262526"/>
          <w:sz w:val="24"/>
        </w:rPr>
        <w:tab/>
      </w:r>
      <w:r>
        <w:rPr>
          <w:color w:val="262526"/>
          <w:spacing w:val="-5"/>
          <w:sz w:val="24"/>
        </w:rPr>
        <w:t>1595</w:t>
      </w:r>
    </w:p>
    <w:p w14:paraId="20088E34" w14:textId="77777777" w:rsidR="007F5956" w:rsidRDefault="005A2EE2">
      <w:pPr>
        <w:pStyle w:val="ListParagraph"/>
        <w:numPr>
          <w:ilvl w:val="2"/>
          <w:numId w:val="1"/>
        </w:numPr>
        <w:tabs>
          <w:tab w:val="left" w:pos="1824"/>
          <w:tab w:val="left" w:pos="1825"/>
          <w:tab w:val="left" w:leader="dot" w:pos="8654"/>
        </w:tabs>
        <w:spacing w:before="2"/>
        <w:rPr>
          <w:sz w:val="24"/>
        </w:rPr>
      </w:pPr>
      <w:r>
        <w:rPr>
          <w:color w:val="262526"/>
          <w:sz w:val="24"/>
        </w:rPr>
        <w:t>Reliability Compliance Procedures</w:t>
      </w:r>
      <w:r>
        <w:rPr>
          <w:color w:val="262526"/>
          <w:spacing w:val="-11"/>
          <w:sz w:val="24"/>
        </w:rPr>
        <w:t xml:space="preserve"> </w:t>
      </w:r>
      <w:r>
        <w:rPr>
          <w:color w:val="262526"/>
          <w:sz w:val="24"/>
        </w:rPr>
        <w:t>and</w:t>
      </w:r>
      <w:r>
        <w:rPr>
          <w:color w:val="262526"/>
          <w:spacing w:val="-3"/>
          <w:sz w:val="24"/>
        </w:rPr>
        <w:t xml:space="preserve"> </w:t>
      </w:r>
      <w:r>
        <w:rPr>
          <w:color w:val="262526"/>
          <w:sz w:val="24"/>
        </w:rPr>
        <w:t>Guidelines</w:t>
      </w:r>
      <w:r>
        <w:rPr>
          <w:color w:val="262526"/>
          <w:sz w:val="24"/>
        </w:rPr>
        <w:tab/>
        <w:t>1596</w:t>
      </w:r>
    </w:p>
    <w:p w14:paraId="20088E35" w14:textId="77777777" w:rsidR="007F5956" w:rsidRDefault="005A2EE2">
      <w:pPr>
        <w:pStyle w:val="ListParagraph"/>
        <w:numPr>
          <w:ilvl w:val="2"/>
          <w:numId w:val="1"/>
        </w:numPr>
        <w:tabs>
          <w:tab w:val="left" w:pos="1824"/>
          <w:tab w:val="left" w:pos="1825"/>
          <w:tab w:val="left" w:leader="dot" w:pos="8654"/>
        </w:tabs>
        <w:rPr>
          <w:sz w:val="24"/>
        </w:rPr>
      </w:pPr>
      <w:r>
        <w:rPr>
          <w:color w:val="262526"/>
          <w:sz w:val="24"/>
        </w:rPr>
        <w:t>MLO</w:t>
      </w:r>
      <w:r>
        <w:rPr>
          <w:color w:val="262526"/>
          <w:spacing w:val="-5"/>
          <w:sz w:val="24"/>
        </w:rPr>
        <w:t xml:space="preserve"> </w:t>
      </w:r>
      <w:r>
        <w:rPr>
          <w:color w:val="262526"/>
          <w:sz w:val="24"/>
        </w:rPr>
        <w:t>Guidelines</w:t>
      </w:r>
      <w:r>
        <w:rPr>
          <w:color w:val="262526"/>
          <w:sz w:val="24"/>
        </w:rPr>
        <w:tab/>
        <w:t>1596</w:t>
      </w:r>
    </w:p>
    <w:p w14:paraId="20088E36" w14:textId="77777777" w:rsidR="007F5956" w:rsidRDefault="005A2EE2">
      <w:pPr>
        <w:pStyle w:val="ListParagraph"/>
        <w:numPr>
          <w:ilvl w:val="2"/>
          <w:numId w:val="1"/>
        </w:numPr>
        <w:tabs>
          <w:tab w:val="left" w:pos="1810"/>
          <w:tab w:val="left" w:pos="1811"/>
          <w:tab w:val="left" w:leader="dot" w:pos="8654"/>
        </w:tabs>
        <w:ind w:left="1810" w:hanging="1691"/>
        <w:rPr>
          <w:sz w:val="24"/>
        </w:rPr>
      </w:pPr>
      <w:r>
        <w:rPr>
          <w:color w:val="262526"/>
          <w:sz w:val="24"/>
        </w:rPr>
        <w:t>Application of Part G, Divisions 2 –</w:t>
      </w:r>
      <w:r>
        <w:rPr>
          <w:color w:val="262526"/>
          <w:spacing w:val="-19"/>
          <w:sz w:val="24"/>
        </w:rPr>
        <w:t xml:space="preserve"> </w:t>
      </w:r>
      <w:r>
        <w:rPr>
          <w:color w:val="262526"/>
          <w:sz w:val="24"/>
        </w:rPr>
        <w:t>6</w:t>
      </w:r>
      <w:r>
        <w:rPr>
          <w:color w:val="262526"/>
          <w:spacing w:val="-3"/>
          <w:sz w:val="24"/>
        </w:rPr>
        <w:t xml:space="preserve"> </w:t>
      </w:r>
      <w:r>
        <w:rPr>
          <w:color w:val="262526"/>
          <w:sz w:val="24"/>
        </w:rPr>
        <w:t>(inclusive)</w:t>
      </w:r>
      <w:r>
        <w:rPr>
          <w:color w:val="262526"/>
          <w:sz w:val="24"/>
        </w:rPr>
        <w:tab/>
        <w:t>1596</w:t>
      </w:r>
    </w:p>
    <w:p w14:paraId="20088E37" w14:textId="77777777" w:rsidR="007F5956" w:rsidRDefault="005A2EE2">
      <w:pPr>
        <w:pStyle w:val="ListParagraph"/>
        <w:numPr>
          <w:ilvl w:val="2"/>
          <w:numId w:val="1"/>
        </w:numPr>
        <w:tabs>
          <w:tab w:val="left" w:pos="1824"/>
          <w:tab w:val="left" w:pos="1825"/>
          <w:tab w:val="left" w:leader="dot" w:pos="8654"/>
        </w:tabs>
        <w:rPr>
          <w:sz w:val="24"/>
        </w:rPr>
      </w:pPr>
      <w:r>
        <w:rPr>
          <w:color w:val="262526"/>
          <w:sz w:val="24"/>
        </w:rPr>
        <w:t>Interim deeming of MLO generators and</w:t>
      </w:r>
      <w:r>
        <w:rPr>
          <w:color w:val="262526"/>
          <w:spacing w:val="-4"/>
          <w:sz w:val="24"/>
        </w:rPr>
        <w:t xml:space="preserve"> </w:t>
      </w:r>
      <w:r>
        <w:rPr>
          <w:color w:val="262526"/>
          <w:sz w:val="24"/>
        </w:rPr>
        <w:t>MLO</w:t>
      </w:r>
      <w:r>
        <w:rPr>
          <w:color w:val="262526"/>
          <w:spacing w:val="-1"/>
          <w:sz w:val="24"/>
        </w:rPr>
        <w:t xml:space="preserve"> </w:t>
      </w:r>
      <w:r>
        <w:rPr>
          <w:color w:val="262526"/>
          <w:sz w:val="24"/>
        </w:rPr>
        <w:t>groups</w:t>
      </w:r>
      <w:r>
        <w:rPr>
          <w:color w:val="262526"/>
          <w:sz w:val="24"/>
        </w:rPr>
        <w:tab/>
        <w:t>1597</w:t>
      </w:r>
    </w:p>
    <w:p w14:paraId="20088E38" w14:textId="77777777" w:rsidR="007F5956" w:rsidRDefault="005A2EE2">
      <w:pPr>
        <w:pStyle w:val="ListParagraph"/>
        <w:numPr>
          <w:ilvl w:val="2"/>
          <w:numId w:val="1"/>
        </w:numPr>
        <w:tabs>
          <w:tab w:val="left" w:pos="1824"/>
          <w:tab w:val="left" w:pos="1825"/>
          <w:tab w:val="left" w:leader="dot" w:pos="8654"/>
        </w:tabs>
        <w:rPr>
          <w:sz w:val="24"/>
        </w:rPr>
      </w:pPr>
      <w:r>
        <w:rPr>
          <w:color w:val="262526"/>
          <w:sz w:val="24"/>
        </w:rPr>
        <w:t>MLO</w:t>
      </w:r>
      <w:r>
        <w:rPr>
          <w:color w:val="262526"/>
          <w:spacing w:val="-2"/>
          <w:sz w:val="24"/>
        </w:rPr>
        <w:t xml:space="preserve"> </w:t>
      </w:r>
      <w:r>
        <w:rPr>
          <w:color w:val="262526"/>
          <w:sz w:val="24"/>
        </w:rPr>
        <w:t>information template</w:t>
      </w:r>
      <w:r>
        <w:rPr>
          <w:color w:val="262526"/>
          <w:sz w:val="24"/>
        </w:rPr>
        <w:tab/>
        <w:t>1603</w:t>
      </w:r>
    </w:p>
    <w:p w14:paraId="20088E39" w14:textId="77777777" w:rsidR="007F5956" w:rsidRDefault="005A2EE2">
      <w:pPr>
        <w:pStyle w:val="ListParagraph"/>
        <w:numPr>
          <w:ilvl w:val="2"/>
          <w:numId w:val="1"/>
        </w:numPr>
        <w:tabs>
          <w:tab w:val="left" w:pos="1824"/>
          <w:tab w:val="left" w:pos="1825"/>
          <w:tab w:val="left" w:leader="dot" w:pos="8654"/>
        </w:tabs>
        <w:rPr>
          <w:sz w:val="24"/>
        </w:rPr>
      </w:pPr>
      <w:r>
        <w:rPr>
          <w:color w:val="262526"/>
          <w:sz w:val="24"/>
        </w:rPr>
        <w:t>Initial</w:t>
      </w:r>
      <w:r>
        <w:rPr>
          <w:color w:val="262526"/>
          <w:spacing w:val="-1"/>
          <w:sz w:val="24"/>
        </w:rPr>
        <w:t xml:space="preserve"> </w:t>
      </w:r>
      <w:r>
        <w:rPr>
          <w:color w:val="262526"/>
          <w:sz w:val="24"/>
        </w:rPr>
        <w:t>MLO</w:t>
      </w:r>
      <w:r>
        <w:rPr>
          <w:color w:val="262526"/>
          <w:spacing w:val="-1"/>
          <w:sz w:val="24"/>
        </w:rPr>
        <w:t xml:space="preserve"> </w:t>
      </w:r>
      <w:r>
        <w:rPr>
          <w:color w:val="262526"/>
          <w:sz w:val="24"/>
        </w:rPr>
        <w:t>register</w:t>
      </w:r>
      <w:r>
        <w:rPr>
          <w:color w:val="262526"/>
          <w:sz w:val="24"/>
        </w:rPr>
        <w:tab/>
        <w:t>1604</w:t>
      </w:r>
    </w:p>
    <w:p w14:paraId="20088E3A" w14:textId="77777777" w:rsidR="007F5956" w:rsidRDefault="005A2EE2">
      <w:pPr>
        <w:pStyle w:val="ListParagraph"/>
        <w:numPr>
          <w:ilvl w:val="2"/>
          <w:numId w:val="1"/>
        </w:numPr>
        <w:tabs>
          <w:tab w:val="left" w:pos="1810"/>
          <w:tab w:val="left" w:pos="1811"/>
          <w:tab w:val="left" w:leader="dot" w:pos="8654"/>
        </w:tabs>
        <w:ind w:left="1810" w:hanging="1691"/>
        <w:rPr>
          <w:sz w:val="24"/>
        </w:rPr>
      </w:pPr>
      <w:r>
        <w:rPr>
          <w:color w:val="262526"/>
          <w:sz w:val="24"/>
        </w:rPr>
        <w:t>Approved MLO</w:t>
      </w:r>
      <w:r>
        <w:rPr>
          <w:color w:val="262526"/>
          <w:spacing w:val="-6"/>
          <w:sz w:val="24"/>
        </w:rPr>
        <w:t xml:space="preserve"> </w:t>
      </w:r>
      <w:r>
        <w:rPr>
          <w:color w:val="262526"/>
          <w:sz w:val="24"/>
        </w:rPr>
        <w:t>products</w:t>
      </w:r>
      <w:r>
        <w:rPr>
          <w:color w:val="262526"/>
          <w:spacing w:val="-2"/>
          <w:sz w:val="24"/>
        </w:rPr>
        <w:t xml:space="preserve"> </w:t>
      </w:r>
      <w:r>
        <w:rPr>
          <w:color w:val="262526"/>
          <w:sz w:val="24"/>
        </w:rPr>
        <w:t>list</w:t>
      </w:r>
      <w:r>
        <w:rPr>
          <w:color w:val="262526"/>
          <w:sz w:val="24"/>
        </w:rPr>
        <w:tab/>
        <w:t>1604</w:t>
      </w:r>
    </w:p>
    <w:p w14:paraId="20088E3B" w14:textId="77777777" w:rsidR="007F5956" w:rsidRDefault="007F5956">
      <w:pPr>
        <w:rPr>
          <w:sz w:val="24"/>
        </w:rPr>
        <w:sectPr w:rsidR="007F5956">
          <w:pgSz w:w="11910" w:h="16840"/>
          <w:pgMar w:top="1100" w:right="1320" w:bottom="880" w:left="1320" w:header="664" w:footer="697" w:gutter="0"/>
          <w:cols w:space="720"/>
        </w:sectPr>
      </w:pPr>
    </w:p>
    <w:p w14:paraId="20088E3C" w14:textId="77777777" w:rsidR="007F5956" w:rsidRDefault="005A2EE2">
      <w:pPr>
        <w:pStyle w:val="ListParagraph"/>
        <w:numPr>
          <w:ilvl w:val="2"/>
          <w:numId w:val="1"/>
        </w:numPr>
        <w:tabs>
          <w:tab w:val="left" w:pos="1823"/>
          <w:tab w:val="left" w:pos="1825"/>
          <w:tab w:val="right" w:leader="dot" w:pos="9134"/>
        </w:tabs>
        <w:spacing w:before="187"/>
        <w:ind w:hanging="1706"/>
        <w:rPr>
          <w:sz w:val="24"/>
        </w:rPr>
      </w:pPr>
      <w:r>
        <w:rPr>
          <w:color w:val="262526"/>
          <w:sz w:val="24"/>
        </w:rPr>
        <w:lastRenderedPageBreak/>
        <w:t>Designated</w:t>
      </w:r>
      <w:r>
        <w:rPr>
          <w:color w:val="262526"/>
          <w:spacing w:val="-2"/>
          <w:sz w:val="24"/>
        </w:rPr>
        <w:t xml:space="preserve"> </w:t>
      </w:r>
      <w:r>
        <w:rPr>
          <w:color w:val="262526"/>
          <w:sz w:val="24"/>
        </w:rPr>
        <w:t>MLO</w:t>
      </w:r>
      <w:r>
        <w:rPr>
          <w:color w:val="262526"/>
          <w:spacing w:val="-1"/>
          <w:sz w:val="24"/>
        </w:rPr>
        <w:t xml:space="preserve"> </w:t>
      </w:r>
      <w:r>
        <w:rPr>
          <w:color w:val="262526"/>
          <w:sz w:val="24"/>
        </w:rPr>
        <w:t>exchange</w:t>
      </w:r>
      <w:r>
        <w:rPr>
          <w:color w:val="262526"/>
          <w:sz w:val="24"/>
        </w:rPr>
        <w:tab/>
        <w:t>1604</w:t>
      </w:r>
    </w:p>
    <w:p w14:paraId="20088E3D" w14:textId="77777777" w:rsidR="007F5956" w:rsidRDefault="005A2EE2">
      <w:pPr>
        <w:pStyle w:val="ListParagraph"/>
        <w:numPr>
          <w:ilvl w:val="2"/>
          <w:numId w:val="1"/>
        </w:numPr>
        <w:tabs>
          <w:tab w:val="left" w:pos="1823"/>
          <w:tab w:val="left" w:pos="1825"/>
          <w:tab w:val="right" w:leader="dot" w:pos="9134"/>
        </w:tabs>
        <w:ind w:hanging="1706"/>
        <w:rPr>
          <w:sz w:val="24"/>
        </w:rPr>
      </w:pPr>
      <w:r>
        <w:rPr>
          <w:color w:val="262526"/>
          <w:sz w:val="24"/>
        </w:rPr>
        <w:t>Five minute</w:t>
      </w:r>
      <w:r>
        <w:rPr>
          <w:color w:val="262526"/>
          <w:spacing w:val="-2"/>
          <w:sz w:val="24"/>
        </w:rPr>
        <w:t xml:space="preserve"> </w:t>
      </w:r>
      <w:r>
        <w:rPr>
          <w:color w:val="262526"/>
          <w:sz w:val="24"/>
        </w:rPr>
        <w:t>settlement</w:t>
      </w:r>
      <w:r>
        <w:rPr>
          <w:color w:val="262526"/>
          <w:spacing w:val="-1"/>
          <w:sz w:val="24"/>
        </w:rPr>
        <w:t xml:space="preserve"> </w:t>
      </w:r>
      <w:r>
        <w:rPr>
          <w:color w:val="262526"/>
          <w:sz w:val="24"/>
        </w:rPr>
        <w:t>intervals</w:t>
      </w:r>
      <w:r>
        <w:rPr>
          <w:color w:val="262526"/>
          <w:sz w:val="24"/>
        </w:rPr>
        <w:tab/>
        <w:t>1604</w:t>
      </w:r>
    </w:p>
    <w:p w14:paraId="20088E3F" w14:textId="0D27488B" w:rsidR="007F5956" w:rsidRPr="00FE3FF5" w:rsidRDefault="005A2EE2" w:rsidP="00FE3FF5">
      <w:pPr>
        <w:pStyle w:val="ListParagraph"/>
        <w:numPr>
          <w:ilvl w:val="2"/>
          <w:numId w:val="1"/>
        </w:numPr>
        <w:tabs>
          <w:tab w:val="left" w:pos="1823"/>
          <w:tab w:val="left" w:pos="1825"/>
          <w:tab w:val="right" w:leader="dot" w:pos="9134"/>
        </w:tabs>
        <w:ind w:hanging="1706"/>
        <w:rPr>
          <w:sz w:val="24"/>
        </w:rPr>
        <w:sectPr w:rsidR="007F5956" w:rsidRPr="00FE3FF5">
          <w:pgSz w:w="11910" w:h="16840"/>
          <w:pgMar w:top="1100" w:right="1320" w:bottom="880" w:left="1320" w:header="664" w:footer="697" w:gutter="0"/>
          <w:cols w:space="720"/>
        </w:sectPr>
      </w:pPr>
      <w:r>
        <w:rPr>
          <w:color w:val="262526"/>
          <w:sz w:val="24"/>
        </w:rPr>
        <w:t>Review</w:t>
      </w:r>
      <w:r>
        <w:rPr>
          <w:color w:val="262526"/>
          <w:spacing w:val="-1"/>
          <w:sz w:val="24"/>
        </w:rPr>
        <w:t xml:space="preserve"> </w:t>
      </w:r>
      <w:r>
        <w:rPr>
          <w:color w:val="262526"/>
          <w:sz w:val="24"/>
        </w:rPr>
        <w:t>by</w:t>
      </w:r>
      <w:r>
        <w:rPr>
          <w:color w:val="262526"/>
          <w:spacing w:val="-14"/>
          <w:sz w:val="24"/>
        </w:rPr>
        <w:t xml:space="preserve"> </w:t>
      </w:r>
      <w:r>
        <w:rPr>
          <w:color w:val="262526"/>
          <w:sz w:val="24"/>
        </w:rPr>
        <w:t>AEMC</w:t>
      </w:r>
      <w:r>
        <w:rPr>
          <w:color w:val="262526"/>
          <w:sz w:val="24"/>
        </w:rPr>
        <w:tab/>
        <w:t>160</w:t>
      </w:r>
      <w:bookmarkStart w:id="0" w:name="_GoBack"/>
      <w:bookmarkEnd w:id="0"/>
    </w:p>
    <w:p w14:paraId="20088E40" w14:textId="77777777" w:rsidR="007F5956" w:rsidRDefault="007F5956" w:rsidP="00FE3FF5">
      <w:pPr>
        <w:pStyle w:val="BodyText"/>
        <w:spacing w:before="4"/>
        <w:rPr>
          <w:sz w:val="17"/>
        </w:rPr>
      </w:pPr>
    </w:p>
    <w:sectPr w:rsidR="007F5956">
      <w:headerReference w:type="default" r:id="rId32"/>
      <w:footerReference w:type="default" r:id="rId33"/>
      <w:pgSz w:w="11910" w:h="16840"/>
      <w:pgMar w:top="1580" w:right="1320" w:bottom="280" w:left="13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088E5C" w14:textId="77777777" w:rsidR="00000000" w:rsidRDefault="005A2EE2">
      <w:r>
        <w:separator/>
      </w:r>
    </w:p>
  </w:endnote>
  <w:endnote w:type="continuationSeparator" w:id="0">
    <w:p w14:paraId="20088E5E" w14:textId="77777777" w:rsidR="00000000" w:rsidRDefault="005A2E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1" w14:textId="33B4B73D" w:rsidR="007F5956" w:rsidRDefault="005A2EE2">
    <w:pPr>
      <w:pStyle w:val="BodyText"/>
      <w:spacing w:line="14" w:lineRule="auto"/>
      <w:rPr>
        <w:sz w:val="20"/>
      </w:rPr>
    </w:pPr>
    <w:r>
      <w:rPr>
        <w:noProof/>
      </w:rPr>
      <mc:AlternateContent>
        <mc:Choice Requires="wps">
          <w:drawing>
            <wp:anchor distT="0" distB="0" distL="114300" distR="114300" simplePos="0" relativeHeight="248508416" behindDoc="1" locked="0" layoutInCell="1" allowOverlap="1" wp14:anchorId="20088E58" wp14:editId="05EB6CAC">
              <wp:simplePos x="0" y="0"/>
              <wp:positionH relativeFrom="page">
                <wp:posOffset>914400</wp:posOffset>
              </wp:positionH>
              <wp:positionV relativeFrom="page">
                <wp:posOffset>10135235</wp:posOffset>
              </wp:positionV>
              <wp:extent cx="5731510" cy="0"/>
              <wp:effectExtent l="0" t="0" r="0" b="0"/>
              <wp:wrapNone/>
              <wp:docPr id="36"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5900F4" id="Line 36" o:spid="_x0000_s1026" style="position:absolute;z-index:-254808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" strokecolor="#262526" strokeweight=".5pt">
              <w10:wrap anchorx="page" anchory="page"/>
            </v:line>
          </w:pict>
        </mc:Fallback>
      </mc:AlternateContent>
    </w:r>
    <w:r>
      <w:rPr>
        <w:noProof/>
      </w:rPr>
      <mc:AlternateContent>
        <mc:Choice Requires="wps">
          <w:drawing>
            <wp:anchor distT="0" distB="0" distL="114300" distR="114300" simplePos="0" relativeHeight="248509440" behindDoc="1" locked="0" layoutInCell="1" allowOverlap="1" wp14:anchorId="20088E59" wp14:editId="6A39426F">
              <wp:simplePos x="0" y="0"/>
              <wp:positionH relativeFrom="page">
                <wp:posOffset>3592830</wp:posOffset>
              </wp:positionH>
              <wp:positionV relativeFrom="page">
                <wp:posOffset>10109200</wp:posOffset>
              </wp:positionV>
              <wp:extent cx="375285" cy="181610"/>
              <wp:effectExtent l="0" t="0" r="0" b="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7C" w14:textId="77777777" w:rsidR="007F5956" w:rsidRDefault="005A2EE2">
                          <w:pPr>
                            <w:spacing w:before="38"/>
                            <w:ind w:left="20"/>
                            <w:rPr>
                              <w:rFonts w:ascii="Arial"/>
                              <w:sz w:val="18"/>
                            </w:rPr>
                          </w:pPr>
                          <w:r>
                            <w:rPr>
                              <w:rFonts w:ascii="Arial"/>
                              <w:color w:val="262526"/>
                              <w:sz w:val="18"/>
                            </w:rPr>
                            <w:t>Page ii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59" id="_x0000_t202" coordsize="21600,21600" o:spt="202" path="m,l,21600r21600,l21600,xe">
              <v:stroke joinstyle="miter"/>
              <v:path gradientshapeok="t" o:connecttype="rect"/>
            </v:shapetype>
            <v:shape id="Text Box 35" o:spid="_x0000_s1026" type="#_x0000_t202" style="position:absolute;margin-left:282.9pt;margin-top:796pt;width:29.55pt;height:14.3pt;z-index:-25480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" filled="f" stroked="f">
              <v:textbox inset="0,0,0,0">
                <w:txbxContent>
                  <w:p w14:paraId="20088E7C" w14:textId="77777777" w:rsidR="007F5956" w:rsidRDefault="005A2EE2">
                    <w:pPr>
                      <w:spacing w:before="38"/>
                      <w:ind w:left="20"/>
                      <w:rPr>
                        <w:rFonts w:ascii="Arial"/>
                        <w:sz w:val="18"/>
                      </w:rPr>
                    </w:pPr>
                    <w:r>
                      <w:rPr>
                        <w:rFonts w:ascii="Arial"/>
                        <w:color w:val="262526"/>
                        <w:sz w:val="18"/>
                      </w:rPr>
                      <w:t>Page ii</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3" w14:textId="4419FB1D" w:rsidR="007F5956" w:rsidRDefault="005A2EE2">
    <w:pPr>
      <w:pStyle w:val="BodyText"/>
      <w:spacing w:line="14" w:lineRule="auto"/>
      <w:rPr>
        <w:sz w:val="20"/>
      </w:rPr>
    </w:pPr>
    <w:r>
      <w:rPr>
        <w:noProof/>
      </w:rPr>
      <mc:AlternateContent>
        <mc:Choice Requires="wps">
          <w:drawing>
            <wp:anchor distT="0" distB="0" distL="114300" distR="114300" simplePos="0" relativeHeight="248511488" behindDoc="1" locked="0" layoutInCell="1" allowOverlap="1" wp14:anchorId="20088E5B" wp14:editId="033FDD50">
              <wp:simplePos x="0" y="0"/>
              <wp:positionH relativeFrom="page">
                <wp:posOffset>914400</wp:posOffset>
              </wp:positionH>
              <wp:positionV relativeFrom="page">
                <wp:posOffset>10135235</wp:posOffset>
              </wp:positionV>
              <wp:extent cx="5731510" cy="0"/>
              <wp:effectExtent l="0" t="0" r="0" b="0"/>
              <wp:wrapNone/>
              <wp:docPr id="33" name="Lin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EE9552" id="Line 33" o:spid="_x0000_s1026" style="position:absolute;z-index:-25480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" strokecolor="#262526" strokeweight=".5pt">
              <w10:wrap anchorx="page" anchory="page"/>
            </v:line>
          </w:pict>
        </mc:Fallback>
      </mc:AlternateContent>
    </w:r>
    <w:r>
      <w:rPr>
        <w:noProof/>
      </w:rPr>
      <mc:AlternateContent>
        <mc:Choice Requires="wps">
          <w:drawing>
            <wp:anchor distT="0" distB="0" distL="114300" distR="114300" simplePos="0" relativeHeight="248512512" behindDoc="1" locked="0" layoutInCell="1" allowOverlap="1" wp14:anchorId="20088E5C" wp14:editId="32DE2D7D">
              <wp:simplePos x="0" y="0"/>
              <wp:positionH relativeFrom="page">
                <wp:posOffset>3605530</wp:posOffset>
              </wp:positionH>
              <wp:positionV relativeFrom="page">
                <wp:posOffset>10109200</wp:posOffset>
              </wp:positionV>
              <wp:extent cx="349885" cy="181610"/>
              <wp:effectExtent l="0" t="0" r="0" b="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8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7F" w14:textId="77777777" w:rsidR="007F5956" w:rsidRDefault="005A2EE2">
                          <w:pPr>
                            <w:spacing w:before="38"/>
                            <w:ind w:left="20"/>
                            <w:rPr>
                              <w:rFonts w:ascii="Arial"/>
                              <w:sz w:val="18"/>
                            </w:rPr>
                          </w:pPr>
                          <w:r>
                            <w:rPr>
                              <w:rFonts w:ascii="Arial"/>
                              <w:color w:val="262526"/>
                              <w:sz w:val="18"/>
                            </w:rPr>
                            <w:t>Page 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5C" id="_x0000_t202" coordsize="21600,21600" o:spt="202" path="m,l,21600r21600,l21600,xe">
              <v:stroke joinstyle="miter"/>
              <v:path gradientshapeok="t" o:connecttype="rect"/>
            </v:shapetype>
            <v:shape id="Text Box 32" o:spid="_x0000_s1028" type="#_x0000_t202" style="position:absolute;margin-left:283.9pt;margin-top:796pt;width:27.55pt;height:14.3pt;z-index:-2548039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" filled="f" stroked="f">
              <v:textbox inset="0,0,0,0">
                <w:txbxContent>
                  <w:p w14:paraId="20088E7F" w14:textId="77777777" w:rsidR="007F5956" w:rsidRDefault="005A2EE2">
                    <w:pPr>
                      <w:spacing w:before="38"/>
                      <w:ind w:left="20"/>
                      <w:rPr>
                        <w:rFonts w:ascii="Arial"/>
                        <w:sz w:val="18"/>
                      </w:rPr>
                    </w:pPr>
                    <w:r>
                      <w:rPr>
                        <w:rFonts w:ascii="Arial"/>
                        <w:color w:val="262526"/>
                        <w:sz w:val="18"/>
                      </w:rPr>
                      <w:t>Page i</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5" w14:textId="3062CD3D" w:rsidR="007F5956" w:rsidRDefault="005A2EE2">
    <w:pPr>
      <w:pStyle w:val="BodyText"/>
      <w:spacing w:line="14" w:lineRule="auto"/>
      <w:rPr>
        <w:sz w:val="20"/>
      </w:rPr>
    </w:pPr>
    <w:r>
      <w:rPr>
        <w:noProof/>
      </w:rPr>
      <mc:AlternateContent>
        <mc:Choice Requires="wps">
          <w:drawing>
            <wp:anchor distT="0" distB="0" distL="114300" distR="114300" simplePos="0" relativeHeight="248514560" behindDoc="1" locked="0" layoutInCell="1" allowOverlap="1" wp14:anchorId="20088E5E" wp14:editId="7899691F">
              <wp:simplePos x="0" y="0"/>
              <wp:positionH relativeFrom="page">
                <wp:posOffset>914400</wp:posOffset>
              </wp:positionH>
              <wp:positionV relativeFrom="page">
                <wp:posOffset>10135235</wp:posOffset>
              </wp:positionV>
              <wp:extent cx="5731510" cy="0"/>
              <wp:effectExtent l="0" t="0" r="0" b="0"/>
              <wp:wrapNone/>
              <wp:docPr id="30"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41D9DF" id="Line 30" o:spid="_x0000_s1026" style="position:absolute;z-index:-254801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" strokecolor="#262526" strokeweight=".5pt">
              <w10:wrap anchorx="page" anchory="page"/>
            </v:line>
          </w:pict>
        </mc:Fallback>
      </mc:AlternateContent>
    </w:r>
    <w:r>
      <w:rPr>
        <w:noProof/>
      </w:rPr>
      <mc:AlternateContent>
        <mc:Choice Requires="wps">
          <w:drawing>
            <wp:anchor distT="0" distB="0" distL="114300" distR="114300" simplePos="0" relativeHeight="248515584" behindDoc="1" locked="0" layoutInCell="1" allowOverlap="1" wp14:anchorId="20088E5F" wp14:editId="61806921">
              <wp:simplePos x="0" y="0"/>
              <wp:positionH relativeFrom="page">
                <wp:posOffset>3592830</wp:posOffset>
              </wp:positionH>
              <wp:positionV relativeFrom="page">
                <wp:posOffset>10109200</wp:posOffset>
              </wp:positionV>
              <wp:extent cx="375285" cy="181610"/>
              <wp:effectExtent l="0" t="0" r="0" b="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2" w14:textId="77777777" w:rsidR="007F5956" w:rsidRDefault="005A2EE2">
                          <w:pPr>
                            <w:spacing w:before="38"/>
                            <w:ind w:left="20"/>
                            <w:rPr>
                              <w:rFonts w:ascii="Arial"/>
                              <w:sz w:val="18"/>
                            </w:rPr>
                          </w:pPr>
                          <w:r>
                            <w:rPr>
                              <w:rFonts w:ascii="Arial"/>
                              <w:color w:val="262526"/>
                              <w:sz w:val="18"/>
                            </w:rPr>
                            <w:t>Page ii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5F" id="_x0000_t202" coordsize="21600,21600" o:spt="202" path="m,l,21600r21600,l21600,xe">
              <v:stroke joinstyle="miter"/>
              <v:path gradientshapeok="t" o:connecttype="rect"/>
            </v:shapetype>
            <v:shape id="Text Box 29" o:spid="_x0000_s1030" type="#_x0000_t202" style="position:absolute;margin-left:282.9pt;margin-top:796pt;width:29.55pt;height:14.3pt;z-index:-254800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" filled="f" stroked="f">
              <v:textbox inset="0,0,0,0">
                <w:txbxContent>
                  <w:p w14:paraId="20088E82" w14:textId="77777777" w:rsidR="007F5956" w:rsidRDefault="005A2EE2">
                    <w:pPr>
                      <w:spacing w:before="38"/>
                      <w:ind w:left="20"/>
                      <w:rPr>
                        <w:rFonts w:ascii="Arial"/>
                        <w:sz w:val="18"/>
                      </w:rPr>
                    </w:pPr>
                    <w:r>
                      <w:rPr>
                        <w:rFonts w:ascii="Arial"/>
                        <w:color w:val="262526"/>
                        <w:sz w:val="18"/>
                      </w:rPr>
                      <w:t>Page ii</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7" w14:textId="1FCF0B02" w:rsidR="007F5956" w:rsidRDefault="005A2EE2">
    <w:pPr>
      <w:pStyle w:val="BodyText"/>
      <w:spacing w:line="14" w:lineRule="auto"/>
      <w:rPr>
        <w:sz w:val="20"/>
      </w:rPr>
    </w:pPr>
    <w:r>
      <w:rPr>
        <w:noProof/>
      </w:rPr>
      <mc:AlternateContent>
        <mc:Choice Requires="wps">
          <w:drawing>
            <wp:anchor distT="0" distB="0" distL="114300" distR="114300" simplePos="0" relativeHeight="248517632" behindDoc="1" locked="0" layoutInCell="1" allowOverlap="1" wp14:anchorId="20088E61" wp14:editId="220B1FC8">
              <wp:simplePos x="0" y="0"/>
              <wp:positionH relativeFrom="page">
                <wp:posOffset>914400</wp:posOffset>
              </wp:positionH>
              <wp:positionV relativeFrom="page">
                <wp:posOffset>10135235</wp:posOffset>
              </wp:positionV>
              <wp:extent cx="5731510" cy="0"/>
              <wp:effectExtent l="0" t="0" r="0" b="0"/>
              <wp:wrapNone/>
              <wp:docPr id="27"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3C786C" id="Line 27" o:spid="_x0000_s1026" style="position:absolute;z-index:-254798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" strokecolor="#262526" strokeweight=".5pt">
              <w10:wrap anchorx="page" anchory="page"/>
            </v:line>
          </w:pict>
        </mc:Fallback>
      </mc:AlternateContent>
    </w:r>
    <w:r>
      <w:rPr>
        <w:noProof/>
      </w:rPr>
      <mc:AlternateContent>
        <mc:Choice Requires="wps">
          <w:drawing>
            <wp:anchor distT="0" distB="0" distL="114300" distR="114300" simplePos="0" relativeHeight="248518656" behindDoc="1" locked="0" layoutInCell="1" allowOverlap="1" wp14:anchorId="20088E62" wp14:editId="7C2588BB">
              <wp:simplePos x="0" y="0"/>
              <wp:positionH relativeFrom="page">
                <wp:posOffset>3494405</wp:posOffset>
              </wp:positionH>
              <wp:positionV relativeFrom="page">
                <wp:posOffset>10109200</wp:posOffset>
              </wp:positionV>
              <wp:extent cx="597535" cy="181610"/>
              <wp:effectExtent l="0" t="0" r="0" b="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3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5"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xxviii</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2" id="_x0000_t202" coordsize="21600,21600" o:spt="202" path="m,l,21600r21600,l21600,xe">
              <v:stroke joinstyle="miter"/>
              <v:path gradientshapeok="t" o:connecttype="rect"/>
            </v:shapetype>
            <v:shape id="Text Box 26" o:spid="_x0000_s1032" type="#_x0000_t202" style="position:absolute;margin-left:275.15pt;margin-top:796pt;width:47.05pt;height:14.3pt;z-index:-254797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" filled="f" stroked="f">
              <v:textbox inset="0,0,0,0">
                <w:txbxContent>
                  <w:p w14:paraId="20088E85"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xxviii</w:t>
                    </w:r>
                    <w: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9" w14:textId="10301ED0" w:rsidR="007F5956" w:rsidRDefault="005A2EE2">
    <w:pPr>
      <w:pStyle w:val="BodyText"/>
      <w:spacing w:line="14" w:lineRule="auto"/>
      <w:rPr>
        <w:sz w:val="20"/>
      </w:rPr>
    </w:pPr>
    <w:r>
      <w:rPr>
        <w:noProof/>
      </w:rPr>
      <mc:AlternateContent>
        <mc:Choice Requires="wps">
          <w:drawing>
            <wp:anchor distT="0" distB="0" distL="114300" distR="114300" simplePos="0" relativeHeight="248520704" behindDoc="1" locked="0" layoutInCell="1" allowOverlap="1" wp14:anchorId="20088E64" wp14:editId="2ADA3501">
              <wp:simplePos x="0" y="0"/>
              <wp:positionH relativeFrom="page">
                <wp:posOffset>914400</wp:posOffset>
              </wp:positionH>
              <wp:positionV relativeFrom="page">
                <wp:posOffset>10135235</wp:posOffset>
              </wp:positionV>
              <wp:extent cx="5731510" cy="0"/>
              <wp:effectExtent l="0" t="0" r="0" b="0"/>
              <wp:wrapNone/>
              <wp:docPr id="2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3D304A" id="Line 24" o:spid="_x0000_s1026" style="position:absolute;z-index:-254795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" strokecolor="#262526" strokeweight=".5pt">
              <w10:wrap anchorx="page" anchory="page"/>
            </v:line>
          </w:pict>
        </mc:Fallback>
      </mc:AlternateContent>
    </w:r>
    <w:r>
      <w:rPr>
        <w:noProof/>
      </w:rPr>
      <mc:AlternateContent>
        <mc:Choice Requires="wps">
          <w:drawing>
            <wp:anchor distT="0" distB="0" distL="114300" distR="114300" simplePos="0" relativeHeight="248521728" behindDoc="1" locked="0" layoutInCell="1" allowOverlap="1" wp14:anchorId="20088E65" wp14:editId="0F797089">
              <wp:simplePos x="0" y="0"/>
              <wp:positionH relativeFrom="page">
                <wp:posOffset>3519805</wp:posOffset>
              </wp:positionH>
              <wp:positionV relativeFrom="page">
                <wp:posOffset>10109200</wp:posOffset>
              </wp:positionV>
              <wp:extent cx="521335" cy="181610"/>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33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8" w14:textId="77777777" w:rsidR="007F5956" w:rsidRDefault="005A2EE2">
                          <w:pPr>
                            <w:spacing w:before="38"/>
                            <w:ind w:left="20"/>
                            <w:rPr>
                              <w:rFonts w:ascii="Arial"/>
                              <w:sz w:val="18"/>
                            </w:rPr>
                          </w:pPr>
                          <w:r>
                            <w:rPr>
                              <w:rFonts w:ascii="Arial"/>
                              <w:color w:val="262526"/>
                              <w:sz w:val="18"/>
                            </w:rPr>
                            <w:t>Page xxix</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5" id="_x0000_t202" coordsize="21600,21600" o:spt="202" path="m,l,21600r21600,l21600,xe">
              <v:stroke joinstyle="miter"/>
              <v:path gradientshapeok="t" o:connecttype="rect"/>
            </v:shapetype>
            <v:shape id="Text Box 23" o:spid="_x0000_s1034" type="#_x0000_t202" style="position:absolute;margin-left:277.15pt;margin-top:796pt;width:41.05pt;height:14.3pt;z-index:-254794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" filled="f" stroked="f">
              <v:textbox inset="0,0,0,0">
                <w:txbxContent>
                  <w:p w14:paraId="20088E88" w14:textId="77777777" w:rsidR="007F5956" w:rsidRDefault="005A2EE2">
                    <w:pPr>
                      <w:spacing w:before="38"/>
                      <w:ind w:left="20"/>
                      <w:rPr>
                        <w:rFonts w:ascii="Arial"/>
                        <w:sz w:val="18"/>
                      </w:rPr>
                    </w:pPr>
                    <w:r>
                      <w:rPr>
                        <w:rFonts w:ascii="Arial"/>
                        <w:color w:val="262526"/>
                        <w:sz w:val="18"/>
                      </w:rPr>
                      <w:t>Page xxix</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B" w14:textId="1B1F6E86" w:rsidR="007F5956" w:rsidRDefault="005A2EE2">
    <w:pPr>
      <w:pStyle w:val="BodyText"/>
      <w:spacing w:line="14" w:lineRule="auto"/>
      <w:rPr>
        <w:sz w:val="20"/>
      </w:rPr>
    </w:pPr>
    <w:r>
      <w:rPr>
        <w:noProof/>
      </w:rPr>
      <mc:AlternateContent>
        <mc:Choice Requires="wps">
          <w:drawing>
            <wp:anchor distT="0" distB="0" distL="114300" distR="114300" simplePos="0" relativeHeight="248523776" behindDoc="1" locked="0" layoutInCell="1" allowOverlap="1" wp14:anchorId="20088E67" wp14:editId="549960B2">
              <wp:simplePos x="0" y="0"/>
              <wp:positionH relativeFrom="page">
                <wp:posOffset>914400</wp:posOffset>
              </wp:positionH>
              <wp:positionV relativeFrom="page">
                <wp:posOffset>10135235</wp:posOffset>
              </wp:positionV>
              <wp:extent cx="5731510" cy="0"/>
              <wp:effectExtent l="0" t="0" r="0" b="0"/>
              <wp:wrapNone/>
              <wp:docPr id="2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27248" id="Line 21" o:spid="_x0000_s1026" style="position:absolute;z-index:-254792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" strokecolor="#262526" strokeweight=".5pt">
              <w10:wrap anchorx="page" anchory="page"/>
            </v:line>
          </w:pict>
        </mc:Fallback>
      </mc:AlternateContent>
    </w:r>
    <w:r>
      <w:rPr>
        <w:noProof/>
      </w:rPr>
      <mc:AlternateContent>
        <mc:Choice Requires="wps">
          <w:drawing>
            <wp:anchor distT="0" distB="0" distL="114300" distR="114300" simplePos="0" relativeHeight="248524800" behindDoc="1" locked="0" layoutInCell="1" allowOverlap="1" wp14:anchorId="20088E68" wp14:editId="144BDB50">
              <wp:simplePos x="0" y="0"/>
              <wp:positionH relativeFrom="page">
                <wp:posOffset>3465830</wp:posOffset>
              </wp:positionH>
              <wp:positionV relativeFrom="page">
                <wp:posOffset>10109200</wp:posOffset>
              </wp:positionV>
              <wp:extent cx="654685" cy="181610"/>
              <wp:effectExtent l="0" t="0"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6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B"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xxxviii</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8" id="_x0000_t202" coordsize="21600,21600" o:spt="202" path="m,l,21600r21600,l21600,xe">
              <v:stroke joinstyle="miter"/>
              <v:path gradientshapeok="t" o:connecttype="rect"/>
            </v:shapetype>
            <v:shape id="Text Box 20" o:spid="_x0000_s1036" type="#_x0000_t202" style="position:absolute;margin-left:272.9pt;margin-top:796pt;width:51.55pt;height:14.3pt;z-index:-254791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" filled="f" stroked="f">
              <v:textbox inset="0,0,0,0">
                <w:txbxContent>
                  <w:p w14:paraId="20088E8B"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xxxviii</w:t>
                    </w:r>
                    <w: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D" w14:textId="529CBD8A" w:rsidR="007F5956" w:rsidRDefault="005A2EE2">
    <w:pPr>
      <w:pStyle w:val="BodyText"/>
      <w:spacing w:line="14" w:lineRule="auto"/>
      <w:rPr>
        <w:sz w:val="20"/>
      </w:rPr>
    </w:pPr>
    <w:r>
      <w:rPr>
        <w:noProof/>
      </w:rPr>
      <mc:AlternateContent>
        <mc:Choice Requires="wps">
          <w:drawing>
            <wp:anchor distT="0" distB="0" distL="114300" distR="114300" simplePos="0" relativeHeight="248526848" behindDoc="1" locked="0" layoutInCell="1" allowOverlap="1" wp14:anchorId="20088E6A" wp14:editId="64BD70C9">
              <wp:simplePos x="0" y="0"/>
              <wp:positionH relativeFrom="page">
                <wp:posOffset>914400</wp:posOffset>
              </wp:positionH>
              <wp:positionV relativeFrom="page">
                <wp:posOffset>10135235</wp:posOffset>
              </wp:positionV>
              <wp:extent cx="5731510" cy="0"/>
              <wp:effectExtent l="0" t="0" r="0" b="0"/>
              <wp:wrapNone/>
              <wp:docPr id="18"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27D562" id="Line 18" o:spid="_x0000_s1026" style="position:absolute;z-index:-254789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" strokecolor="#262526" strokeweight=".5pt">
              <w10:wrap anchorx="page" anchory="page"/>
            </v:line>
          </w:pict>
        </mc:Fallback>
      </mc:AlternateContent>
    </w:r>
    <w:r>
      <w:rPr>
        <w:noProof/>
      </w:rPr>
      <mc:AlternateContent>
        <mc:Choice Requires="wps">
          <w:drawing>
            <wp:anchor distT="0" distB="0" distL="114300" distR="114300" simplePos="0" relativeHeight="248527872" behindDoc="1" locked="0" layoutInCell="1" allowOverlap="1" wp14:anchorId="20088E6B" wp14:editId="45D5F139">
              <wp:simplePos x="0" y="0"/>
              <wp:positionH relativeFrom="page">
                <wp:posOffset>3491230</wp:posOffset>
              </wp:positionH>
              <wp:positionV relativeFrom="page">
                <wp:posOffset>10109200</wp:posOffset>
              </wp:positionV>
              <wp:extent cx="578485" cy="181610"/>
              <wp:effectExtent l="0" t="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4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E" w14:textId="77777777" w:rsidR="007F5956" w:rsidRDefault="005A2EE2">
                          <w:pPr>
                            <w:spacing w:before="38"/>
                            <w:ind w:left="20"/>
                            <w:rPr>
                              <w:rFonts w:ascii="Arial"/>
                              <w:sz w:val="18"/>
                            </w:rPr>
                          </w:pPr>
                          <w:r>
                            <w:rPr>
                              <w:rFonts w:ascii="Arial"/>
                              <w:color w:val="262526"/>
                              <w:sz w:val="18"/>
                            </w:rPr>
                            <w:t>Page xxxix</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B" id="_x0000_t202" coordsize="21600,21600" o:spt="202" path="m,l,21600r21600,l21600,xe">
              <v:stroke joinstyle="miter"/>
              <v:path gradientshapeok="t" o:connecttype="rect"/>
            </v:shapetype>
            <v:shape id="Text Box 17" o:spid="_x0000_s1038" type="#_x0000_t202" style="position:absolute;margin-left:274.9pt;margin-top:796pt;width:45.55pt;height:14.3pt;z-index:-254788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" filled="f" stroked="f">
              <v:textbox inset="0,0,0,0">
                <w:txbxContent>
                  <w:p w14:paraId="20088E8E" w14:textId="77777777" w:rsidR="007F5956" w:rsidRDefault="005A2EE2">
                    <w:pPr>
                      <w:spacing w:before="38"/>
                      <w:ind w:left="20"/>
                      <w:rPr>
                        <w:rFonts w:ascii="Arial"/>
                        <w:sz w:val="18"/>
                      </w:rPr>
                    </w:pPr>
                    <w:r>
                      <w:rPr>
                        <w:rFonts w:ascii="Arial"/>
                        <w:color w:val="262526"/>
                        <w:sz w:val="18"/>
                      </w:rPr>
                      <w:t>Page xxxix</w:t>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F" w14:textId="234F8054" w:rsidR="007F5956" w:rsidRDefault="005A2EE2">
    <w:pPr>
      <w:pStyle w:val="BodyText"/>
      <w:spacing w:line="14" w:lineRule="auto"/>
      <w:rPr>
        <w:sz w:val="20"/>
      </w:rPr>
    </w:pPr>
    <w:r>
      <w:rPr>
        <w:noProof/>
      </w:rPr>
      <mc:AlternateContent>
        <mc:Choice Requires="wps">
          <w:drawing>
            <wp:anchor distT="0" distB="0" distL="114300" distR="114300" simplePos="0" relativeHeight="248529920" behindDoc="1" locked="0" layoutInCell="1" allowOverlap="1" wp14:anchorId="20088E6D" wp14:editId="253CA9EC">
              <wp:simplePos x="0" y="0"/>
              <wp:positionH relativeFrom="page">
                <wp:posOffset>914400</wp:posOffset>
              </wp:positionH>
              <wp:positionV relativeFrom="page">
                <wp:posOffset>10135235</wp:posOffset>
              </wp:positionV>
              <wp:extent cx="5731510" cy="0"/>
              <wp:effectExtent l="0" t="0" r="0" b="0"/>
              <wp:wrapNone/>
              <wp:docPr id="1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C6DF16" id="Line 15" o:spid="_x0000_s1026" style="position:absolute;z-index:-254786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" strokecolor="#262526" strokeweight=".5pt">
              <w10:wrap anchorx="page" anchory="page"/>
            </v:line>
          </w:pict>
        </mc:Fallback>
      </mc:AlternateContent>
    </w:r>
    <w:r>
      <w:rPr>
        <w:noProof/>
      </w:rPr>
      <mc:AlternateContent>
        <mc:Choice Requires="wps">
          <w:drawing>
            <wp:anchor distT="0" distB="0" distL="114300" distR="114300" simplePos="0" relativeHeight="248530944" behindDoc="1" locked="0" layoutInCell="1" allowOverlap="1" wp14:anchorId="20088E6E" wp14:editId="13D4A3E5">
              <wp:simplePos x="0" y="0"/>
              <wp:positionH relativeFrom="page">
                <wp:posOffset>3510280</wp:posOffset>
              </wp:positionH>
              <wp:positionV relativeFrom="page">
                <wp:posOffset>10109200</wp:posOffset>
              </wp:positionV>
              <wp:extent cx="565785" cy="181610"/>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7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1"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xlviii</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E" id="_x0000_t202" coordsize="21600,21600" o:spt="202" path="m,l,21600r21600,l21600,xe">
              <v:stroke joinstyle="miter"/>
              <v:path gradientshapeok="t" o:connecttype="rect"/>
            </v:shapetype>
            <v:shape id="Text Box 14" o:spid="_x0000_s1040" type="#_x0000_t202" style="position:absolute;margin-left:276.4pt;margin-top:796pt;width:44.55pt;height:14.3pt;z-index:-254785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" filled="f" stroked="f">
              <v:textbox inset="0,0,0,0">
                <w:txbxContent>
                  <w:p w14:paraId="20088E91"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xlviii</w:t>
                    </w:r>
                    <w: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1" w14:textId="34140692" w:rsidR="007F5956" w:rsidRDefault="005A2EE2">
    <w:pPr>
      <w:pStyle w:val="BodyText"/>
      <w:spacing w:line="14" w:lineRule="auto"/>
      <w:rPr>
        <w:sz w:val="20"/>
      </w:rPr>
    </w:pPr>
    <w:r>
      <w:rPr>
        <w:noProof/>
      </w:rPr>
      <mc:AlternateContent>
        <mc:Choice Requires="wps">
          <w:drawing>
            <wp:anchor distT="0" distB="0" distL="114300" distR="114300" simplePos="0" relativeHeight="248535040" behindDoc="1" locked="0" layoutInCell="1" allowOverlap="1" wp14:anchorId="20088E72" wp14:editId="3D139A52">
              <wp:simplePos x="0" y="0"/>
              <wp:positionH relativeFrom="page">
                <wp:posOffset>914400</wp:posOffset>
              </wp:positionH>
              <wp:positionV relativeFrom="page">
                <wp:posOffset>10135235</wp:posOffset>
              </wp:positionV>
              <wp:extent cx="5731510" cy="0"/>
              <wp:effectExtent l="0" t="0" r="0" b="0"/>
              <wp:wrapNone/>
              <wp:docPr id="10"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E8F586" id="Line 10" o:spid="_x0000_s1026" style="position:absolute;z-index:-254781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" strokecolor="#262526" strokeweight=".5pt">
              <w10:wrap anchorx="page" anchory="page"/>
            </v:line>
          </w:pict>
        </mc:Fallback>
      </mc:AlternateContent>
    </w:r>
    <w:r>
      <w:rPr>
        <w:noProof/>
      </w:rPr>
      <mc:AlternateContent>
        <mc:Choice Requires="wps">
          <w:drawing>
            <wp:anchor distT="0" distB="0" distL="114300" distR="114300" simplePos="0" relativeHeight="248536064" behindDoc="1" locked="0" layoutInCell="1" allowOverlap="1" wp14:anchorId="20088E73" wp14:editId="0FF4E772">
              <wp:simplePos x="0" y="0"/>
              <wp:positionH relativeFrom="page">
                <wp:posOffset>3538855</wp:posOffset>
              </wp:positionH>
              <wp:positionV relativeFrom="page">
                <wp:posOffset>10109200</wp:posOffset>
              </wp:positionV>
              <wp:extent cx="508635" cy="18161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6"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lviii</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73" id="_x0000_t202" coordsize="21600,21600" o:spt="202" path="m,l,21600r21600,l21600,xe">
              <v:stroke joinstyle="miter"/>
              <v:path gradientshapeok="t" o:connecttype="rect"/>
            </v:shapetype>
            <v:shape id="Text Box 9" o:spid="_x0000_s1044" type="#_x0000_t202" style="position:absolute;margin-left:278.65pt;margin-top:796pt;width:40.05pt;height:14.3pt;z-index:-254780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" filled="f" stroked="f">
              <v:textbox inset="0,0,0,0">
                <w:txbxContent>
                  <w:p w14:paraId="20088E96"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lviii</w:t>
                    </w:r>
                    <w: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3" w14:textId="13727F7D" w:rsidR="007F5956" w:rsidRDefault="005A2EE2">
    <w:pPr>
      <w:pStyle w:val="BodyText"/>
      <w:spacing w:line="14" w:lineRule="auto"/>
      <w:rPr>
        <w:sz w:val="20"/>
      </w:rPr>
    </w:pPr>
    <w:r>
      <w:rPr>
        <w:noProof/>
      </w:rPr>
      <mc:AlternateContent>
        <mc:Choice Requires="wps">
          <w:drawing>
            <wp:anchor distT="0" distB="0" distL="114300" distR="114300" simplePos="0" relativeHeight="248540160" behindDoc="1" locked="0" layoutInCell="1" allowOverlap="1" wp14:anchorId="20088E77" wp14:editId="43724FF7">
              <wp:simplePos x="0" y="0"/>
              <wp:positionH relativeFrom="page">
                <wp:posOffset>914400</wp:posOffset>
              </wp:positionH>
              <wp:positionV relativeFrom="page">
                <wp:posOffset>10135235</wp:posOffset>
              </wp:positionV>
              <wp:extent cx="5731510" cy="0"/>
              <wp:effectExtent l="0" t="0" r="0" b="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C6035A" id="Line 5" o:spid="_x0000_s1026" style="position:absolute;z-index:-254776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" strokecolor="#262526" strokeweight=".5pt">
              <w10:wrap anchorx="page" anchory="page"/>
            </v:line>
          </w:pict>
        </mc:Fallback>
      </mc:AlternateContent>
    </w:r>
    <w:r>
      <w:rPr>
        <w:noProof/>
      </w:rPr>
      <mc:AlternateContent>
        <mc:Choice Requires="wps">
          <w:drawing>
            <wp:anchor distT="0" distB="0" distL="114300" distR="114300" simplePos="0" relativeHeight="248541184" behindDoc="1" locked="0" layoutInCell="1" allowOverlap="1" wp14:anchorId="20088E78" wp14:editId="4759BDFD">
              <wp:simplePos x="0" y="0"/>
              <wp:positionH relativeFrom="page">
                <wp:posOffset>3564255</wp:posOffset>
              </wp:positionH>
              <wp:positionV relativeFrom="page">
                <wp:posOffset>10109200</wp:posOffset>
              </wp:positionV>
              <wp:extent cx="457835" cy="18161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83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B"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lix</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78" id="_x0000_t202" coordsize="21600,21600" o:spt="202" path="m,l,21600r21600,l21600,xe">
              <v:stroke joinstyle="miter"/>
              <v:path gradientshapeok="t" o:connecttype="rect"/>
            </v:shapetype>
            <v:shape id="Text Box 4" o:spid="_x0000_s1048" type="#_x0000_t202" style="position:absolute;margin-left:280.65pt;margin-top:796pt;width:36.05pt;height:14.3pt;z-index:-254775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" filled="f" stroked="f">
              <v:textbox inset="0,0,0,0">
                <w:txbxContent>
                  <w:p w14:paraId="20088E9B"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lix</w:t>
                    </w:r>
                    <w: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5" w14:textId="4714CE73" w:rsidR="007F5956" w:rsidRDefault="005A2EE2">
    <w:pPr>
      <w:pStyle w:val="BodyText"/>
      <w:spacing w:line="14" w:lineRule="auto"/>
      <w:rPr>
        <w:sz w:val="20"/>
      </w:rPr>
    </w:pPr>
    <w:r>
      <w:rPr>
        <w:noProof/>
      </w:rPr>
      <mc:AlternateContent>
        <mc:Choice Requires="wps">
          <w:drawing>
            <wp:anchor distT="0" distB="0" distL="114300" distR="114300" simplePos="0" relativeHeight="248543232" behindDoc="1" locked="0" layoutInCell="1" allowOverlap="1" wp14:anchorId="20088E7A" wp14:editId="51FBE1DD">
              <wp:simplePos x="0" y="0"/>
              <wp:positionH relativeFrom="page">
                <wp:posOffset>914400</wp:posOffset>
              </wp:positionH>
              <wp:positionV relativeFrom="page">
                <wp:posOffset>10135235</wp:posOffset>
              </wp:positionV>
              <wp:extent cx="573151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31510" cy="0"/>
                      </a:xfrm>
                      <a:prstGeom prst="line">
                        <a:avLst/>
                      </a:prstGeom>
                      <a:noFill/>
                      <a:ln w="6350">
                        <a:solidFill>
                          <a:srgbClr val="26252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E15F32" id="Line 2" o:spid="_x0000_s1026" style="position:absolute;z-index:-254773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in,798.05pt" to="523.3pt,79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" strokecolor="#262526" strokeweight=".5pt">
              <w10:wrap anchorx="page" anchory="page"/>
            </v:line>
          </w:pict>
        </mc:Fallback>
      </mc:AlternateContent>
    </w:r>
    <w:r>
      <w:rPr>
        <w:noProof/>
      </w:rPr>
      <mc:AlternateContent>
        <mc:Choice Requires="wps">
          <w:drawing>
            <wp:anchor distT="0" distB="0" distL="114300" distR="114300" simplePos="0" relativeHeight="248544256" behindDoc="1" locked="0" layoutInCell="1" allowOverlap="1" wp14:anchorId="20088E7B" wp14:editId="4879BBEA">
              <wp:simplePos x="0" y="0"/>
              <wp:positionH relativeFrom="page">
                <wp:posOffset>3538855</wp:posOffset>
              </wp:positionH>
              <wp:positionV relativeFrom="page">
                <wp:posOffset>10109200</wp:posOffset>
              </wp:positionV>
              <wp:extent cx="508635" cy="1816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63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E"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lxiii</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7B" id="_x0000_t202" coordsize="21600,21600" o:spt="202" path="m,l,21600r21600,l21600,xe">
              <v:stroke joinstyle="miter"/>
              <v:path gradientshapeok="t" o:connecttype="rect"/>
            </v:shapetype>
            <v:shape id="Text Box 1" o:spid="_x0000_s1050" type="#_x0000_t202" style="position:absolute;margin-left:278.65pt;margin-top:796pt;width:40.05pt;height:14.3pt;z-index:-254772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" filled="f" stroked="f">
              <v:textbox inset="0,0,0,0">
                <w:txbxContent>
                  <w:p w14:paraId="20088E9E" w14:textId="77777777" w:rsidR="007F5956" w:rsidRDefault="005A2EE2">
                    <w:pPr>
                      <w:spacing w:before="38"/>
                      <w:ind w:left="20"/>
                      <w:rPr>
                        <w:rFonts w:ascii="Arial"/>
                        <w:sz w:val="18"/>
                      </w:rPr>
                    </w:pPr>
                    <w:r>
                      <w:rPr>
                        <w:rFonts w:ascii="Arial"/>
                        <w:color w:val="262526"/>
                        <w:sz w:val="18"/>
                      </w:rPr>
                      <w:t xml:space="preserve">Page </w:t>
                    </w:r>
                    <w:r>
                      <w:fldChar w:fldCharType="begin"/>
                    </w:r>
                    <w:r>
                      <w:rPr>
                        <w:rFonts w:ascii="Arial"/>
                        <w:color w:val="262526"/>
                        <w:sz w:val="18"/>
                      </w:rPr>
                      <w:instrText xml:space="preserve"> PAGE  \* roman </w:instrText>
                    </w:r>
                    <w:r>
                      <w:fldChar w:fldCharType="separate"/>
                    </w:r>
                    <w:r>
                      <w:t>lxiii</w:t>
                    </w:r>
                    <w:r>
                      <w:fldChar w:fldCharType="end"/>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7" w14:textId="77777777" w:rsidR="007F5956" w:rsidRDefault="007F5956">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088E58" w14:textId="77777777" w:rsidR="00000000" w:rsidRDefault="005A2EE2">
      <w:r>
        <w:separator/>
      </w:r>
    </w:p>
  </w:footnote>
  <w:footnote w:type="continuationSeparator" w:id="0">
    <w:p w14:paraId="20088E5A" w14:textId="77777777" w:rsidR="00000000" w:rsidRDefault="005A2E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2" w14:textId="075CFD0D" w:rsidR="007F5956" w:rsidRDefault="005A2EE2">
    <w:pPr>
      <w:pStyle w:val="BodyText"/>
      <w:spacing w:line="14" w:lineRule="auto"/>
      <w:rPr>
        <w:sz w:val="20"/>
      </w:rPr>
    </w:pPr>
    <w:r>
      <w:rPr>
        <w:noProof/>
      </w:rPr>
      <mc:AlternateContent>
        <mc:Choice Requires="wps">
          <w:drawing>
            <wp:anchor distT="0" distB="0" distL="114300" distR="114300" simplePos="0" relativeHeight="248510464" behindDoc="1" locked="0" layoutInCell="1" allowOverlap="1" wp14:anchorId="20088E5A" wp14:editId="5CD2358B">
              <wp:simplePos x="0" y="0"/>
              <wp:positionH relativeFrom="page">
                <wp:posOffset>901700</wp:posOffset>
              </wp:positionH>
              <wp:positionV relativeFrom="page">
                <wp:posOffset>408940</wp:posOffset>
              </wp:positionV>
              <wp:extent cx="5756910" cy="306070"/>
              <wp:effectExtent l="0" t="0" r="0" b="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7D"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7E"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5A" id="_x0000_t202" coordsize="21600,21600" o:spt="202" path="m,l,21600r21600,l21600,xe">
              <v:stroke joinstyle="miter"/>
              <v:path gradientshapeok="t" o:connecttype="rect"/>
            </v:shapetype>
            <v:shape id="Text Box 34" o:spid="_x0000_s1027" type="#_x0000_t202" style="position:absolute;margin-left:71pt;margin-top:32.2pt;width:453.3pt;height:24.1pt;z-index:-254806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" filled="f" stroked="f">
              <v:textbox inset="0,0,0,0">
                <w:txbxContent>
                  <w:p w14:paraId="20088E7D"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7E"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4" w14:textId="002A74B7" w:rsidR="007F5956" w:rsidRDefault="005A2EE2">
    <w:pPr>
      <w:pStyle w:val="BodyText"/>
      <w:spacing w:line="14" w:lineRule="auto"/>
      <w:rPr>
        <w:sz w:val="20"/>
      </w:rPr>
    </w:pPr>
    <w:r>
      <w:rPr>
        <w:noProof/>
      </w:rPr>
      <mc:AlternateContent>
        <mc:Choice Requires="wps">
          <w:drawing>
            <wp:anchor distT="0" distB="0" distL="114300" distR="114300" simplePos="0" relativeHeight="248513536" behindDoc="1" locked="0" layoutInCell="1" allowOverlap="1" wp14:anchorId="20088E5D" wp14:editId="08109B82">
              <wp:simplePos x="0" y="0"/>
              <wp:positionH relativeFrom="page">
                <wp:posOffset>901700</wp:posOffset>
              </wp:positionH>
              <wp:positionV relativeFrom="page">
                <wp:posOffset>408940</wp:posOffset>
              </wp:positionV>
              <wp:extent cx="5756910" cy="306070"/>
              <wp:effectExtent l="0" t="0" r="0" b="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0"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1"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5D" id="_x0000_t202" coordsize="21600,21600" o:spt="202" path="m,l,21600r21600,l21600,xe">
              <v:stroke joinstyle="miter"/>
              <v:path gradientshapeok="t" o:connecttype="rect"/>
            </v:shapetype>
            <v:shape id="Text Box 31" o:spid="_x0000_s1029" type="#_x0000_t202" style="position:absolute;margin-left:71pt;margin-top:32.2pt;width:453.3pt;height:24.1pt;z-index:-254802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GQclpSzAgAAsgUA&#10;AA4AAAAAAAAAAAAAAAAALgIAAGRycy9lMm9Eb2MueG1sUEsBAi0AFAAGAAgAAAAhADP6oc/fAAAA&#10;CwEAAA8AAAAAAAAAAAAAAAAADQUAAGRycy9kb3ducmV2LnhtbFBLBQYAAAAABAAEAPMAAAAZBgAA&#10;AAA=&#10;" filled="f" stroked="f">
              <v:textbox inset="0,0,0,0">
                <w:txbxContent>
                  <w:p w14:paraId="20088E80"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1"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6" w14:textId="274188AE" w:rsidR="007F5956" w:rsidRDefault="005A2EE2">
    <w:pPr>
      <w:pStyle w:val="BodyText"/>
      <w:spacing w:line="14" w:lineRule="auto"/>
      <w:rPr>
        <w:sz w:val="20"/>
      </w:rPr>
    </w:pPr>
    <w:r>
      <w:rPr>
        <w:noProof/>
      </w:rPr>
      <mc:AlternateContent>
        <mc:Choice Requires="wps">
          <w:drawing>
            <wp:anchor distT="0" distB="0" distL="114300" distR="114300" simplePos="0" relativeHeight="248516608" behindDoc="1" locked="0" layoutInCell="1" allowOverlap="1" wp14:anchorId="20088E60" wp14:editId="21752CB9">
              <wp:simplePos x="0" y="0"/>
              <wp:positionH relativeFrom="page">
                <wp:posOffset>901700</wp:posOffset>
              </wp:positionH>
              <wp:positionV relativeFrom="page">
                <wp:posOffset>408940</wp:posOffset>
              </wp:positionV>
              <wp:extent cx="5756910" cy="306070"/>
              <wp:effectExtent l="0" t="0" r="0" b="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3"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4"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0" id="_x0000_t202" coordsize="21600,21600" o:spt="202" path="m,l,21600r21600,l21600,xe">
              <v:stroke joinstyle="miter"/>
              <v:path gradientshapeok="t" o:connecttype="rect"/>
            </v:shapetype>
            <v:shape id="Text Box 28" o:spid="_x0000_s1031" type="#_x0000_t202" style="position:absolute;margin-left:71pt;margin-top:32.2pt;width:453.3pt;height:24.1pt;z-index:-254799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" filled="f" stroked="f">
              <v:textbox inset="0,0,0,0">
                <w:txbxContent>
                  <w:p w14:paraId="20088E83"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4"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8" w14:textId="7FE88C16" w:rsidR="007F5956" w:rsidRDefault="005A2EE2">
    <w:pPr>
      <w:pStyle w:val="BodyText"/>
      <w:spacing w:line="14" w:lineRule="auto"/>
      <w:rPr>
        <w:sz w:val="20"/>
      </w:rPr>
    </w:pPr>
    <w:r>
      <w:rPr>
        <w:noProof/>
      </w:rPr>
      <mc:AlternateContent>
        <mc:Choice Requires="wps">
          <w:drawing>
            <wp:anchor distT="0" distB="0" distL="114300" distR="114300" simplePos="0" relativeHeight="248519680" behindDoc="1" locked="0" layoutInCell="1" allowOverlap="1" wp14:anchorId="20088E63" wp14:editId="00134FC9">
              <wp:simplePos x="0" y="0"/>
              <wp:positionH relativeFrom="page">
                <wp:posOffset>901700</wp:posOffset>
              </wp:positionH>
              <wp:positionV relativeFrom="page">
                <wp:posOffset>408940</wp:posOffset>
              </wp:positionV>
              <wp:extent cx="5756910" cy="306070"/>
              <wp:effectExtent l="0" t="0" r="0"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6"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7"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3" id="_x0000_t202" coordsize="21600,21600" o:spt="202" path="m,l,21600r21600,l21600,xe">
              <v:stroke joinstyle="miter"/>
              <v:path gradientshapeok="t" o:connecttype="rect"/>
            </v:shapetype>
            <v:shape id="Text Box 25" o:spid="_x0000_s1033" type="#_x0000_t202" style="position:absolute;margin-left:71pt;margin-top:32.2pt;width:453.3pt;height:24.1pt;z-index:-254796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" filled="f" stroked="f">
              <v:textbox inset="0,0,0,0">
                <w:txbxContent>
                  <w:p w14:paraId="20088E86"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7"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A" w14:textId="38208D6C" w:rsidR="007F5956" w:rsidRDefault="005A2EE2">
    <w:pPr>
      <w:pStyle w:val="BodyText"/>
      <w:spacing w:line="14" w:lineRule="auto"/>
      <w:rPr>
        <w:sz w:val="20"/>
      </w:rPr>
    </w:pPr>
    <w:r>
      <w:rPr>
        <w:noProof/>
      </w:rPr>
      <mc:AlternateContent>
        <mc:Choice Requires="wps">
          <w:drawing>
            <wp:anchor distT="0" distB="0" distL="114300" distR="114300" simplePos="0" relativeHeight="248522752" behindDoc="1" locked="0" layoutInCell="1" allowOverlap="1" wp14:anchorId="20088E66" wp14:editId="550EE97F">
              <wp:simplePos x="0" y="0"/>
              <wp:positionH relativeFrom="page">
                <wp:posOffset>901700</wp:posOffset>
              </wp:positionH>
              <wp:positionV relativeFrom="page">
                <wp:posOffset>408940</wp:posOffset>
              </wp:positionV>
              <wp:extent cx="5756910" cy="306070"/>
              <wp:effectExtent l="0" t="0" r="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9"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A"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6" id="_x0000_t202" coordsize="21600,21600" o:spt="202" path="m,l,21600r21600,l21600,xe">
              <v:stroke joinstyle="miter"/>
              <v:path gradientshapeok="t" o:connecttype="rect"/>
            </v:shapetype>
            <v:shape id="Text Box 22" o:spid="_x0000_s1035" type="#_x0000_t202" style="position:absolute;margin-left:71pt;margin-top:32.2pt;width:453.3pt;height:24.1pt;z-index:-254793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KM6K2GzAgAAsgUA&#10;AA4AAAAAAAAAAAAAAAAALgIAAGRycy9lMm9Eb2MueG1sUEsBAi0AFAAGAAgAAAAhADP6oc/fAAAA&#10;CwEAAA8AAAAAAAAAAAAAAAAADQUAAGRycy9kb3ducmV2LnhtbFBLBQYAAAAABAAEAPMAAAAZBgAA&#10;AAA=&#10;" filled="f" stroked="f">
              <v:textbox inset="0,0,0,0">
                <w:txbxContent>
                  <w:p w14:paraId="20088E89"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A"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C" w14:textId="142DFADB" w:rsidR="007F5956" w:rsidRDefault="005A2EE2">
    <w:pPr>
      <w:pStyle w:val="BodyText"/>
      <w:spacing w:line="14" w:lineRule="auto"/>
      <w:rPr>
        <w:sz w:val="20"/>
      </w:rPr>
    </w:pPr>
    <w:r>
      <w:rPr>
        <w:noProof/>
      </w:rPr>
      <mc:AlternateContent>
        <mc:Choice Requires="wps">
          <w:drawing>
            <wp:anchor distT="0" distB="0" distL="114300" distR="114300" simplePos="0" relativeHeight="248525824" behindDoc="1" locked="0" layoutInCell="1" allowOverlap="1" wp14:anchorId="20088E69" wp14:editId="6912E026">
              <wp:simplePos x="0" y="0"/>
              <wp:positionH relativeFrom="page">
                <wp:posOffset>901700</wp:posOffset>
              </wp:positionH>
              <wp:positionV relativeFrom="page">
                <wp:posOffset>408940</wp:posOffset>
              </wp:positionV>
              <wp:extent cx="5756910" cy="306070"/>
              <wp:effectExtent l="0" t="0" r="0" b="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C"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D"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9" id="_x0000_t202" coordsize="21600,21600" o:spt="202" path="m,l,21600r21600,l21600,xe">
              <v:stroke joinstyle="miter"/>
              <v:path gradientshapeok="t" o:connecttype="rect"/>
            </v:shapetype>
            <v:shape id="Text Box 19" o:spid="_x0000_s1037" type="#_x0000_t202" style="position:absolute;margin-left:71pt;margin-top:32.2pt;width:453.3pt;height:24.1pt;z-index:-254790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" filled="f" stroked="f">
              <v:textbox inset="0,0,0,0">
                <w:txbxContent>
                  <w:p w14:paraId="20088E8C"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8D"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4E" w14:textId="255D555E" w:rsidR="007F5956" w:rsidRDefault="005A2EE2">
    <w:pPr>
      <w:pStyle w:val="BodyText"/>
      <w:spacing w:line="14" w:lineRule="auto"/>
      <w:rPr>
        <w:sz w:val="20"/>
      </w:rPr>
    </w:pPr>
    <w:r>
      <w:rPr>
        <w:noProof/>
      </w:rPr>
      <mc:AlternateContent>
        <mc:Choice Requires="wps">
          <w:drawing>
            <wp:anchor distT="0" distB="0" distL="114300" distR="114300" simplePos="0" relativeHeight="248528896" behindDoc="1" locked="0" layoutInCell="1" allowOverlap="1" wp14:anchorId="20088E6C" wp14:editId="5D551D99">
              <wp:simplePos x="0" y="0"/>
              <wp:positionH relativeFrom="page">
                <wp:posOffset>901700</wp:posOffset>
              </wp:positionH>
              <wp:positionV relativeFrom="page">
                <wp:posOffset>408940</wp:posOffset>
              </wp:positionV>
              <wp:extent cx="5756910" cy="306070"/>
              <wp:effectExtent l="0" t="0" r="0"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8F"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0"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C" id="_x0000_t202" coordsize="21600,21600" o:spt="202" path="m,l,21600r21600,l21600,xe">
              <v:stroke joinstyle="miter"/>
              <v:path gradientshapeok="t" o:connecttype="rect"/>
            </v:shapetype>
            <v:shape id="Text Box 16" o:spid="_x0000_s1039" type="#_x0000_t202" style="position:absolute;margin-left:71pt;margin-top:32.2pt;width:453.3pt;height:24.1pt;z-index:-254787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CTL2UOzAgAAswUA&#10;AA4AAAAAAAAAAAAAAAAALgIAAGRycy9lMm9Eb2MueG1sUEsBAi0AFAAGAAgAAAAhADP6oc/fAAAA&#10;CwEAAA8AAAAAAAAAAAAAAAAADQUAAGRycy9kb3ducmV2LnhtbFBLBQYAAAAABAAEAPMAAAAZBgAA&#10;AAA=&#10;" filled="f" stroked="f">
              <v:textbox inset="0,0,0,0">
                <w:txbxContent>
                  <w:p w14:paraId="20088E8F"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0"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0" w14:textId="05A749D3" w:rsidR="007F5956" w:rsidRDefault="005A2EE2">
    <w:pPr>
      <w:pStyle w:val="BodyText"/>
      <w:spacing w:line="14" w:lineRule="auto"/>
      <w:rPr>
        <w:sz w:val="20"/>
      </w:rPr>
    </w:pPr>
    <w:r>
      <w:rPr>
        <w:noProof/>
      </w:rPr>
      <mc:AlternateContent>
        <mc:Choice Requires="wps">
          <w:drawing>
            <wp:anchor distT="0" distB="0" distL="114300" distR="114300" simplePos="0" relativeHeight="248531968" behindDoc="1" locked="0" layoutInCell="1" allowOverlap="1" wp14:anchorId="20088E6F" wp14:editId="7EEDD8E8">
              <wp:simplePos x="0" y="0"/>
              <wp:positionH relativeFrom="page">
                <wp:posOffset>901700</wp:posOffset>
              </wp:positionH>
              <wp:positionV relativeFrom="page">
                <wp:posOffset>408940</wp:posOffset>
              </wp:positionV>
              <wp:extent cx="5756910" cy="306070"/>
              <wp:effectExtent l="0" t="0" r="0" b="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2"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3"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6F" id="_x0000_t202" coordsize="21600,21600" o:spt="202" path="m,l,21600r21600,l21600,xe">
              <v:stroke joinstyle="miter"/>
              <v:path gradientshapeok="t" o:connecttype="rect"/>
            </v:shapetype>
            <v:shape id="Text Box 13" o:spid="_x0000_s1041" type="#_x0000_t202" style="position:absolute;margin-left:71pt;margin-top:32.2pt;width:453.3pt;height:24.1pt;z-index:-254784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BNf5PmzAgAAswUA&#10;AA4AAAAAAAAAAAAAAAAALgIAAGRycy9lMm9Eb2MueG1sUEsBAi0AFAAGAAgAAAAhADP6oc/fAAAA&#10;CwEAAA8AAAAAAAAAAAAAAAAADQUAAGRycy9kb3ducmV2LnhtbFBLBQYAAAAABAAEAPMAAAAZBgAA&#10;AAA=&#10;" filled="f" stroked="f">
              <v:textbox inset="0,0,0,0">
                <w:txbxContent>
                  <w:p w14:paraId="20088E92"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3"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r>
      <w:rPr>
        <w:noProof/>
      </w:rPr>
      <mc:AlternateContent>
        <mc:Choice Requires="wps">
          <w:drawing>
            <wp:anchor distT="0" distB="0" distL="114300" distR="114300" simplePos="0" relativeHeight="248532992" behindDoc="1" locked="0" layoutInCell="1" allowOverlap="1" wp14:anchorId="20088E70" wp14:editId="60DED0AD">
              <wp:simplePos x="0" y="0"/>
              <wp:positionH relativeFrom="page">
                <wp:posOffset>901700</wp:posOffset>
              </wp:positionH>
              <wp:positionV relativeFrom="page">
                <wp:posOffset>786765</wp:posOffset>
              </wp:positionV>
              <wp:extent cx="360045" cy="236220"/>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4" w14:textId="77777777" w:rsidR="007F5956" w:rsidRDefault="005A2EE2">
                          <w:pPr>
                            <w:spacing w:before="49"/>
                            <w:ind w:left="20"/>
                            <w:rPr>
                              <w:b/>
                              <w:sz w:val="24"/>
                            </w:rPr>
                          </w:pPr>
                          <w:r>
                            <w:rPr>
                              <w:b/>
                              <w:color w:val="262526"/>
                              <w:sz w:val="24"/>
                            </w:rPr>
                            <w:t>11.90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88E70" id="Text Box 12" o:spid="_x0000_s1042" type="#_x0000_t202" style="position:absolute;margin-left:71pt;margin-top:61.95pt;width:28.35pt;height:18.6pt;z-index:-254783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" filled="f" stroked="f">
              <v:textbox inset="0,0,0,0">
                <w:txbxContent>
                  <w:p w14:paraId="20088E94" w14:textId="77777777" w:rsidR="007F5956" w:rsidRDefault="005A2EE2">
                    <w:pPr>
                      <w:spacing w:before="49"/>
                      <w:ind w:left="20"/>
                      <w:rPr>
                        <w:b/>
                        <w:sz w:val="24"/>
                      </w:rPr>
                    </w:pPr>
                    <w:r>
                      <w:rPr>
                        <w:b/>
                        <w:color w:val="262526"/>
                        <w:sz w:val="24"/>
                      </w:rPr>
                      <w:t>11.90</w:t>
                    </w:r>
                  </w:p>
                </w:txbxContent>
              </v:textbox>
              <w10:wrap anchorx="page" anchory="page"/>
            </v:shape>
          </w:pict>
        </mc:Fallback>
      </mc:AlternateContent>
    </w:r>
    <w:r>
      <w:rPr>
        <w:noProof/>
      </w:rPr>
      <mc:AlternateContent>
        <mc:Choice Requires="wps">
          <w:drawing>
            <wp:anchor distT="0" distB="0" distL="114300" distR="114300" simplePos="0" relativeHeight="248534016" behindDoc="1" locked="0" layoutInCell="1" allowOverlap="1" wp14:anchorId="20088E71" wp14:editId="21C4A4F9">
              <wp:simplePos x="0" y="0"/>
              <wp:positionH relativeFrom="page">
                <wp:posOffset>1983740</wp:posOffset>
              </wp:positionH>
              <wp:positionV relativeFrom="page">
                <wp:posOffset>786765</wp:posOffset>
              </wp:positionV>
              <wp:extent cx="3843655" cy="23622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3655"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5" w14:textId="77777777" w:rsidR="007F5956" w:rsidRDefault="005A2EE2">
                          <w:pPr>
                            <w:spacing w:before="49"/>
                            <w:ind w:left="20"/>
                            <w:rPr>
                              <w:b/>
                              <w:sz w:val="24"/>
                            </w:rPr>
                          </w:pPr>
                          <w:r>
                            <w:rPr>
                              <w:b/>
                              <w:color w:val="262526"/>
                              <w:sz w:val="24"/>
                            </w:rPr>
                            <w:t>Rules consequent on the making of the National Electricity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88E71" id="Text Box 11" o:spid="_x0000_s1043" type="#_x0000_t202" style="position:absolute;margin-left:156.2pt;margin-top:61.95pt;width:302.65pt;height:18.6pt;z-index:-254782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" filled="f" stroked="f">
              <v:textbox inset="0,0,0,0">
                <w:txbxContent>
                  <w:p w14:paraId="20088E95" w14:textId="77777777" w:rsidR="007F5956" w:rsidRDefault="005A2EE2">
                    <w:pPr>
                      <w:spacing w:before="49"/>
                      <w:ind w:left="20"/>
                      <w:rPr>
                        <w:b/>
                        <w:sz w:val="24"/>
                      </w:rPr>
                    </w:pPr>
                    <w:r>
                      <w:rPr>
                        <w:b/>
                        <w:color w:val="262526"/>
                        <w:sz w:val="24"/>
                      </w:rPr>
                      <w:t>Rules consequent on the making of the National Electricity</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2" w14:textId="37008885" w:rsidR="007F5956" w:rsidRDefault="005A2EE2">
    <w:pPr>
      <w:pStyle w:val="BodyText"/>
      <w:spacing w:line="14" w:lineRule="auto"/>
      <w:rPr>
        <w:sz w:val="20"/>
      </w:rPr>
    </w:pPr>
    <w:r>
      <w:rPr>
        <w:noProof/>
      </w:rPr>
      <mc:AlternateContent>
        <mc:Choice Requires="wps">
          <w:drawing>
            <wp:anchor distT="0" distB="0" distL="114300" distR="114300" simplePos="0" relativeHeight="248537088" behindDoc="1" locked="0" layoutInCell="1" allowOverlap="1" wp14:anchorId="20088E74" wp14:editId="5417FAE2">
              <wp:simplePos x="0" y="0"/>
              <wp:positionH relativeFrom="page">
                <wp:posOffset>901700</wp:posOffset>
              </wp:positionH>
              <wp:positionV relativeFrom="page">
                <wp:posOffset>408940</wp:posOffset>
              </wp:positionV>
              <wp:extent cx="5756910" cy="306070"/>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7"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8"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74" id="_x0000_t202" coordsize="21600,21600" o:spt="202" path="m,l,21600r21600,l21600,xe">
              <v:stroke joinstyle="miter"/>
              <v:path gradientshapeok="t" o:connecttype="rect"/>
            </v:shapetype>
            <v:shape id="Text Box 8" o:spid="_x0000_s1045" type="#_x0000_t202" style="position:absolute;margin-left:71pt;margin-top:32.2pt;width:453.3pt;height:24.1pt;z-index:-254779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Bw26VuzAgAAsQUA&#10;AA4AAAAAAAAAAAAAAAAALgIAAGRycy9lMm9Eb2MueG1sUEsBAi0AFAAGAAgAAAAhADP6oc/fAAAA&#10;CwEAAA8AAAAAAAAAAAAAAAAADQUAAGRycy9kb3ducmV2LnhtbFBLBQYAAAAABAAEAPMAAAAZBgAA&#10;AAA=&#10;" filled="f" stroked="f">
              <v:textbox inset="0,0,0,0">
                <w:txbxContent>
                  <w:p w14:paraId="20088E97"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8"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r>
      <w:rPr>
        <w:noProof/>
      </w:rPr>
      <mc:AlternateContent>
        <mc:Choice Requires="wps">
          <w:drawing>
            <wp:anchor distT="0" distB="0" distL="114300" distR="114300" simplePos="0" relativeHeight="248538112" behindDoc="1" locked="0" layoutInCell="1" allowOverlap="1" wp14:anchorId="20088E75" wp14:editId="68E97F92">
              <wp:simplePos x="0" y="0"/>
              <wp:positionH relativeFrom="page">
                <wp:posOffset>901700</wp:posOffset>
              </wp:positionH>
              <wp:positionV relativeFrom="page">
                <wp:posOffset>786765</wp:posOffset>
              </wp:positionV>
              <wp:extent cx="360045" cy="2362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9" w14:textId="77777777" w:rsidR="007F5956" w:rsidRDefault="005A2EE2">
                          <w:pPr>
                            <w:spacing w:before="49"/>
                            <w:ind w:left="20"/>
                            <w:rPr>
                              <w:b/>
                              <w:sz w:val="24"/>
                            </w:rPr>
                          </w:pPr>
                          <w:r>
                            <w:rPr>
                              <w:b/>
                              <w:color w:val="262526"/>
                              <w:sz w:val="24"/>
                            </w:rPr>
                            <w:t>11.96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88E75" id="Text Box 7" o:spid="_x0000_s1046" type="#_x0000_t202" style="position:absolute;margin-left:71pt;margin-top:61.95pt;width:28.35pt;height:18.6pt;z-index:-254778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" filled="f" stroked="f">
              <v:textbox inset="0,0,0,0">
                <w:txbxContent>
                  <w:p w14:paraId="20088E99" w14:textId="77777777" w:rsidR="007F5956" w:rsidRDefault="005A2EE2">
                    <w:pPr>
                      <w:spacing w:before="49"/>
                      <w:ind w:left="20"/>
                      <w:rPr>
                        <w:b/>
                        <w:sz w:val="24"/>
                      </w:rPr>
                    </w:pPr>
                    <w:r>
                      <w:rPr>
                        <w:b/>
                        <w:color w:val="262526"/>
                        <w:sz w:val="24"/>
                      </w:rPr>
                      <w:t>11.96</w:t>
                    </w:r>
                  </w:p>
                </w:txbxContent>
              </v:textbox>
              <w10:wrap anchorx="page" anchory="page"/>
            </v:shape>
          </w:pict>
        </mc:Fallback>
      </mc:AlternateContent>
    </w:r>
    <w:r>
      <w:rPr>
        <w:noProof/>
      </w:rPr>
      <mc:AlternateContent>
        <mc:Choice Requires="wps">
          <w:drawing>
            <wp:anchor distT="0" distB="0" distL="114300" distR="114300" simplePos="0" relativeHeight="248539136" behindDoc="1" locked="0" layoutInCell="1" allowOverlap="1" wp14:anchorId="20088E76" wp14:editId="3D0743C3">
              <wp:simplePos x="0" y="0"/>
              <wp:positionH relativeFrom="page">
                <wp:posOffset>1983740</wp:posOffset>
              </wp:positionH>
              <wp:positionV relativeFrom="page">
                <wp:posOffset>786765</wp:posOffset>
              </wp:positionV>
              <wp:extent cx="3843655" cy="23622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3655" cy="236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A" w14:textId="77777777" w:rsidR="007F5956" w:rsidRDefault="005A2EE2">
                          <w:pPr>
                            <w:spacing w:before="49"/>
                            <w:ind w:left="20"/>
                            <w:rPr>
                              <w:b/>
                              <w:sz w:val="24"/>
                            </w:rPr>
                          </w:pPr>
                          <w:r>
                            <w:rPr>
                              <w:b/>
                              <w:color w:val="262526"/>
                              <w:sz w:val="24"/>
                            </w:rPr>
                            <w:t>Rules consequent on the making of the National Electricity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088E76" id="Text Box 6" o:spid="_x0000_s1047" type="#_x0000_t202" style="position:absolute;margin-left:156.2pt;margin-top:61.95pt;width:302.65pt;height:18.6pt;z-index:-254777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zqiswIAALEFAAAOAAAAZHJzL2Uyb0RvYy54bWysVNuOmzAQfa/Uf7D8znIJYQE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" filled="f" stroked="f">
              <v:textbox inset="0,0,0,0">
                <w:txbxContent>
                  <w:p w14:paraId="20088E9A" w14:textId="77777777" w:rsidR="007F5956" w:rsidRDefault="005A2EE2">
                    <w:pPr>
                      <w:spacing w:before="49"/>
                      <w:ind w:left="20"/>
                      <w:rPr>
                        <w:b/>
                        <w:sz w:val="24"/>
                      </w:rPr>
                    </w:pPr>
                    <w:r>
                      <w:rPr>
                        <w:b/>
                        <w:color w:val="262526"/>
                        <w:sz w:val="24"/>
                      </w:rPr>
                      <w:t>Rules consequent on the making of the National Electricity</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4" w14:textId="334F7A02" w:rsidR="007F5956" w:rsidRDefault="005A2EE2">
    <w:pPr>
      <w:pStyle w:val="BodyText"/>
      <w:spacing w:line="14" w:lineRule="auto"/>
      <w:rPr>
        <w:sz w:val="20"/>
      </w:rPr>
    </w:pPr>
    <w:r>
      <w:rPr>
        <w:noProof/>
      </w:rPr>
      <mc:AlternateContent>
        <mc:Choice Requires="wps">
          <w:drawing>
            <wp:anchor distT="0" distB="0" distL="114300" distR="114300" simplePos="0" relativeHeight="248542208" behindDoc="1" locked="0" layoutInCell="1" allowOverlap="1" wp14:anchorId="20088E79" wp14:editId="7178688A">
              <wp:simplePos x="0" y="0"/>
              <wp:positionH relativeFrom="page">
                <wp:posOffset>901700</wp:posOffset>
              </wp:positionH>
              <wp:positionV relativeFrom="page">
                <wp:posOffset>408940</wp:posOffset>
              </wp:positionV>
              <wp:extent cx="5756910" cy="30607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691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088E9C"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D"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088E79" id="_x0000_t202" coordsize="21600,21600" o:spt="202" path="m,l,21600r21600,l21600,xe">
              <v:stroke joinstyle="miter"/>
              <v:path gradientshapeok="t" o:connecttype="rect"/>
            </v:shapetype>
            <v:shape id="Text Box 3" o:spid="_x0000_s1049" type="#_x0000_t202" style="position:absolute;margin-left:71pt;margin-top:32.2pt;width:453.3pt;height:24.1pt;z-index:-254774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" filled="f" stroked="f">
              <v:textbox inset="0,0,0,0">
                <w:txbxContent>
                  <w:p w14:paraId="20088E9C" w14:textId="77777777" w:rsidR="007F5956" w:rsidRDefault="005A2EE2">
                    <w:pPr>
                      <w:spacing w:before="43" w:line="203" w:lineRule="exact"/>
                      <w:ind w:left="20"/>
                      <w:rPr>
                        <w:rFonts w:ascii="Arial"/>
                        <w:sz w:val="18"/>
                      </w:rPr>
                    </w:pPr>
                    <w:r>
                      <w:rPr>
                        <w:rFonts w:ascii="Arial"/>
                        <w:color w:val="262526"/>
                        <w:sz w:val="18"/>
                      </w:rPr>
                      <w:t>NATIONAL ELECTRICITY RULES</w:t>
                    </w:r>
                  </w:p>
                  <w:p w14:paraId="20088E9D" w14:textId="77777777" w:rsidR="007F5956" w:rsidRDefault="005A2EE2">
                    <w:pPr>
                      <w:tabs>
                        <w:tab w:val="left" w:pos="9045"/>
                      </w:tabs>
                      <w:spacing w:line="203" w:lineRule="exact"/>
                      <w:ind w:left="20"/>
                      <w:rPr>
                        <w:rFonts w:ascii="Arial"/>
                        <w:sz w:val="18"/>
                      </w:rPr>
                    </w:pPr>
                    <w:r>
                      <w:rPr>
                        <w:rFonts w:ascii="Arial"/>
                        <w:color w:val="262526"/>
                        <w:sz w:val="18"/>
                        <w:u w:val="single" w:color="262526"/>
                      </w:rPr>
                      <w:t>VERSION</w:t>
                    </w:r>
                    <w:r>
                      <w:rPr>
                        <w:rFonts w:ascii="Arial"/>
                        <w:color w:val="262526"/>
                        <w:spacing w:val="-26"/>
                        <w:sz w:val="18"/>
                        <w:u w:val="single" w:color="262526"/>
                      </w:rPr>
                      <w:t xml:space="preserve"> </w:t>
                    </w:r>
                    <w:r>
                      <w:rPr>
                        <w:rFonts w:ascii="Arial"/>
                        <w:color w:val="262526"/>
                        <w:sz w:val="18"/>
                        <w:u w:val="single" w:color="262526"/>
                      </w:rPr>
                      <w:t>124</w:t>
                    </w:r>
                    <w:r>
                      <w:rPr>
                        <w:rFonts w:ascii="Arial"/>
                        <w:color w:val="262526"/>
                        <w:sz w:val="18"/>
                        <w:u w:val="single" w:color="262526"/>
                      </w:rPr>
                      <w:tab/>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88E56" w14:textId="77777777" w:rsidR="007F5956" w:rsidRDefault="007F5956">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17435"/>
    <w:multiLevelType w:val="multilevel"/>
    <w:tmpl w:val="AA0ACCE8"/>
    <w:lvl w:ilvl="0">
      <w:start w:val="11"/>
      <w:numFmt w:val="decimal"/>
      <w:lvlText w:val="%1"/>
      <w:lvlJc w:val="left"/>
      <w:pPr>
        <w:ind w:left="1824" w:hanging="1705"/>
        <w:jc w:val="left"/>
      </w:pPr>
      <w:rPr>
        <w:rFonts w:hint="default"/>
        <w:lang w:val="en-US" w:eastAsia="en-US" w:bidi="en-US"/>
      </w:rPr>
    </w:lvl>
    <w:lvl w:ilvl="1">
      <w:start w:val="116"/>
      <w:numFmt w:val="decimal"/>
      <w:lvlText w:val="%1.%2"/>
      <w:lvlJc w:val="left"/>
      <w:pPr>
        <w:ind w:left="1824" w:hanging="1705"/>
        <w:jc w:val="left"/>
      </w:pPr>
      <w:rPr>
        <w:rFonts w:hint="default"/>
        <w:lang w:val="en-US" w:eastAsia="en-US" w:bidi="en-US"/>
      </w:rPr>
    </w:lvl>
    <w:lvl w:ilvl="2">
      <w:start w:val="9"/>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1" w15:restartNumberingAfterBreak="0">
    <w:nsid w:val="02A11B6A"/>
    <w:multiLevelType w:val="multilevel"/>
    <w:tmpl w:val="733425E0"/>
    <w:lvl w:ilvl="0">
      <w:start w:val="6"/>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2" w15:restartNumberingAfterBreak="0">
    <w:nsid w:val="03FF03F0"/>
    <w:multiLevelType w:val="multilevel"/>
    <w:tmpl w:val="8AFC52F6"/>
    <w:lvl w:ilvl="0">
      <w:start w:val="3"/>
      <w:numFmt w:val="decimal"/>
      <w:lvlText w:val="%1"/>
      <w:lvlJc w:val="left"/>
      <w:pPr>
        <w:ind w:left="832" w:hanging="713"/>
        <w:jc w:val="left"/>
      </w:pPr>
      <w:rPr>
        <w:rFonts w:hint="default"/>
        <w:lang w:val="en-US" w:eastAsia="en-US" w:bidi="en-US"/>
      </w:rPr>
    </w:lvl>
    <w:lvl w:ilvl="1">
      <w:start w:val="15"/>
      <w:numFmt w:val="decimal"/>
      <w:lvlText w:val="%1.%2"/>
      <w:lvlJc w:val="left"/>
      <w:pPr>
        <w:ind w:left="832" w:hanging="713"/>
        <w:jc w:val="left"/>
      </w:pPr>
      <w:rPr>
        <w:rFonts w:hint="default"/>
        <w:lang w:val="en-US" w:eastAsia="en-US" w:bidi="en-US"/>
      </w:rPr>
    </w:lvl>
    <w:lvl w:ilvl="2">
      <w:start w:val="11"/>
      <w:numFmt w:val="decimal"/>
      <w:lvlText w:val="%1.%2.%3"/>
      <w:lvlJc w:val="left"/>
      <w:pPr>
        <w:ind w:left="832" w:hanging="713"/>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367" w:hanging="713"/>
      </w:pPr>
      <w:rPr>
        <w:rFonts w:hint="default"/>
        <w:lang w:val="en-US" w:eastAsia="en-US" w:bidi="en-US"/>
      </w:rPr>
    </w:lvl>
    <w:lvl w:ilvl="4">
      <w:numFmt w:val="bullet"/>
      <w:lvlText w:val="•"/>
      <w:lvlJc w:val="left"/>
      <w:pPr>
        <w:ind w:left="4210" w:hanging="713"/>
      </w:pPr>
      <w:rPr>
        <w:rFonts w:hint="default"/>
        <w:lang w:val="en-US" w:eastAsia="en-US" w:bidi="en-US"/>
      </w:rPr>
    </w:lvl>
    <w:lvl w:ilvl="5">
      <w:numFmt w:val="bullet"/>
      <w:lvlText w:val="•"/>
      <w:lvlJc w:val="left"/>
      <w:pPr>
        <w:ind w:left="5052" w:hanging="713"/>
      </w:pPr>
      <w:rPr>
        <w:rFonts w:hint="default"/>
        <w:lang w:val="en-US" w:eastAsia="en-US" w:bidi="en-US"/>
      </w:rPr>
    </w:lvl>
    <w:lvl w:ilvl="6">
      <w:numFmt w:val="bullet"/>
      <w:lvlText w:val="•"/>
      <w:lvlJc w:val="left"/>
      <w:pPr>
        <w:ind w:left="5895" w:hanging="713"/>
      </w:pPr>
      <w:rPr>
        <w:rFonts w:hint="default"/>
        <w:lang w:val="en-US" w:eastAsia="en-US" w:bidi="en-US"/>
      </w:rPr>
    </w:lvl>
    <w:lvl w:ilvl="7">
      <w:numFmt w:val="bullet"/>
      <w:lvlText w:val="•"/>
      <w:lvlJc w:val="left"/>
      <w:pPr>
        <w:ind w:left="6737" w:hanging="713"/>
      </w:pPr>
      <w:rPr>
        <w:rFonts w:hint="default"/>
        <w:lang w:val="en-US" w:eastAsia="en-US" w:bidi="en-US"/>
      </w:rPr>
    </w:lvl>
    <w:lvl w:ilvl="8">
      <w:numFmt w:val="bullet"/>
      <w:lvlText w:val="•"/>
      <w:lvlJc w:val="left"/>
      <w:pPr>
        <w:ind w:left="7580" w:hanging="713"/>
      </w:pPr>
      <w:rPr>
        <w:rFonts w:hint="default"/>
        <w:lang w:val="en-US" w:eastAsia="en-US" w:bidi="en-US"/>
      </w:rPr>
    </w:lvl>
  </w:abstractNum>
  <w:abstractNum w:abstractNumId="3" w15:restartNumberingAfterBreak="0">
    <w:nsid w:val="07754E54"/>
    <w:multiLevelType w:val="multilevel"/>
    <w:tmpl w:val="2AB84A7A"/>
    <w:lvl w:ilvl="0">
      <w:start w:val="5"/>
      <w:numFmt w:val="decimal"/>
      <w:lvlText w:val="%1"/>
      <w:lvlJc w:val="left"/>
      <w:pPr>
        <w:ind w:left="601" w:hanging="481"/>
        <w:jc w:val="left"/>
      </w:pPr>
      <w:rPr>
        <w:rFonts w:hint="default"/>
        <w:lang w:val="en-US" w:eastAsia="en-US" w:bidi="en-US"/>
      </w:rPr>
    </w:lvl>
    <w:lvl w:ilvl="1">
      <w:start w:val="3"/>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4" w15:restartNumberingAfterBreak="0">
    <w:nsid w:val="092B78B3"/>
    <w:multiLevelType w:val="multilevel"/>
    <w:tmpl w:val="B9F0D996"/>
    <w:lvl w:ilvl="0">
      <w:start w:val="6"/>
      <w:numFmt w:val="decimal"/>
      <w:lvlText w:val="%1"/>
      <w:lvlJc w:val="left"/>
      <w:pPr>
        <w:ind w:left="601" w:hanging="481"/>
        <w:jc w:val="left"/>
      </w:pPr>
      <w:rPr>
        <w:rFonts w:hint="default"/>
        <w:lang w:val="en-US" w:eastAsia="en-US" w:bidi="en-US"/>
      </w:rPr>
    </w:lvl>
    <w:lvl w:ilvl="1">
      <w:start w:val="5"/>
      <w:numFmt w:val="decimal"/>
      <w:lvlText w:val="%1.%2"/>
      <w:lvlJc w:val="left"/>
      <w:pPr>
        <w:ind w:left="601" w:hanging="481"/>
        <w:jc w:val="left"/>
      </w:pPr>
      <w:rPr>
        <w:rFonts w:hint="default"/>
        <w:lang w:val="en-US" w:eastAsia="en-US" w:bidi="en-US"/>
      </w:rPr>
    </w:lvl>
    <w:lvl w:ilvl="2">
      <w:start w:val="8"/>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5" w15:restartNumberingAfterBreak="0">
    <w:nsid w:val="0B5D29F2"/>
    <w:multiLevelType w:val="multilevel"/>
    <w:tmpl w:val="1380962C"/>
    <w:lvl w:ilvl="0">
      <w:start w:val="6"/>
      <w:numFmt w:val="decimal"/>
      <w:lvlText w:val="%1"/>
      <w:lvlJc w:val="left"/>
      <w:pPr>
        <w:ind w:left="421" w:hanging="301"/>
        <w:jc w:val="left"/>
      </w:pPr>
      <w:rPr>
        <w:rFonts w:hint="default"/>
        <w:lang w:val="en-US" w:eastAsia="en-US" w:bidi="en-US"/>
      </w:rPr>
    </w:lvl>
    <w:lvl w:ilvl="1">
      <w:start w:val="6"/>
      <w:numFmt w:val="decimal"/>
      <w:lvlText w:val="%1.%2"/>
      <w:lvlJc w:val="left"/>
      <w:pPr>
        <w:ind w:left="421" w:hanging="301"/>
        <w:jc w:val="left"/>
      </w:pPr>
      <w:rPr>
        <w:rFonts w:hint="default"/>
        <w:spacing w:val="-1"/>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6" w15:restartNumberingAfterBreak="0">
    <w:nsid w:val="0C22392B"/>
    <w:multiLevelType w:val="multilevel"/>
    <w:tmpl w:val="9F169B0A"/>
    <w:lvl w:ilvl="0">
      <w:start w:val="5"/>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 w15:restartNumberingAfterBreak="0">
    <w:nsid w:val="0CEA1F6F"/>
    <w:multiLevelType w:val="multilevel"/>
    <w:tmpl w:val="6AC6CEE2"/>
    <w:lvl w:ilvl="0">
      <w:start w:val="6"/>
      <w:numFmt w:val="decimal"/>
      <w:lvlText w:val="%1"/>
      <w:lvlJc w:val="left"/>
      <w:pPr>
        <w:ind w:left="601" w:hanging="481"/>
        <w:jc w:val="left"/>
      </w:pPr>
      <w:rPr>
        <w:rFonts w:hint="default"/>
        <w:lang w:val="en-US" w:eastAsia="en-US" w:bidi="en-US"/>
      </w:rPr>
    </w:lvl>
    <w:lvl w:ilvl="1">
      <w:start w:val="6"/>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8" w15:restartNumberingAfterBreak="0">
    <w:nsid w:val="0D2F7E7B"/>
    <w:multiLevelType w:val="multilevel"/>
    <w:tmpl w:val="527CAE62"/>
    <w:lvl w:ilvl="0">
      <w:start w:val="6"/>
      <w:numFmt w:val="decimal"/>
      <w:lvlText w:val="%1"/>
      <w:lvlJc w:val="left"/>
      <w:pPr>
        <w:ind w:left="1824" w:hanging="1705"/>
        <w:jc w:val="left"/>
      </w:pPr>
      <w:rPr>
        <w:rFonts w:hint="default"/>
        <w:lang w:val="en-US" w:eastAsia="en-US" w:bidi="en-US"/>
      </w:rPr>
    </w:lvl>
    <w:lvl w:ilvl="1">
      <w:start w:val="20"/>
      <w:numFmt w:val="decimal"/>
      <w:lvlText w:val="%1.%2"/>
      <w:lvlJc w:val="left"/>
      <w:pPr>
        <w:ind w:left="1824" w:hanging="1705"/>
        <w:jc w:val="left"/>
      </w:pPr>
      <w:rPr>
        <w:rFonts w:ascii="Times New Roman" w:eastAsia="Times New Roman" w:hAnsi="Times New Roman" w:cs="Times New Roman" w:hint="default"/>
        <w:b/>
        <w:bCs/>
        <w:color w:val="262526"/>
        <w:spacing w:val="-5"/>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9" w15:restartNumberingAfterBreak="0">
    <w:nsid w:val="0E592C7C"/>
    <w:multiLevelType w:val="multilevel"/>
    <w:tmpl w:val="9544E10C"/>
    <w:lvl w:ilvl="0">
      <w:start w:val="11"/>
      <w:numFmt w:val="decimal"/>
      <w:lvlText w:val="%1"/>
      <w:lvlJc w:val="left"/>
      <w:pPr>
        <w:ind w:left="1820" w:hanging="1705"/>
        <w:jc w:val="left"/>
      </w:pPr>
      <w:rPr>
        <w:rFonts w:hint="default"/>
        <w:lang w:val="en-US" w:eastAsia="en-US" w:bidi="en-US"/>
      </w:rPr>
    </w:lvl>
    <w:lvl w:ilvl="1">
      <w:start w:val="91"/>
      <w:numFmt w:val="decimal"/>
      <w:lvlText w:val="%1.%2"/>
      <w:lvlJc w:val="left"/>
      <w:pPr>
        <w:ind w:left="1820" w:hanging="1705"/>
        <w:jc w:val="left"/>
      </w:pPr>
      <w:rPr>
        <w:rFonts w:ascii="Times New Roman" w:eastAsia="Times New Roman" w:hAnsi="Times New Roman" w:cs="Times New Roman" w:hint="default"/>
        <w:b/>
        <w:bCs/>
        <w:color w:val="262526"/>
        <w:spacing w:val="-14"/>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10" w15:restartNumberingAfterBreak="0">
    <w:nsid w:val="0EFE5D01"/>
    <w:multiLevelType w:val="multilevel"/>
    <w:tmpl w:val="0BA656F4"/>
    <w:lvl w:ilvl="0">
      <w:start w:val="9"/>
      <w:numFmt w:val="decimal"/>
      <w:lvlText w:val="%1"/>
      <w:lvlJc w:val="left"/>
      <w:pPr>
        <w:ind w:left="421" w:hanging="301"/>
        <w:jc w:val="left"/>
      </w:pPr>
      <w:rPr>
        <w:rFonts w:hint="default"/>
        <w:lang w:val="en-US" w:eastAsia="en-US" w:bidi="en-US"/>
      </w:rPr>
    </w:lvl>
    <w:lvl w:ilvl="1">
      <w:start w:val="3"/>
      <w:numFmt w:val="decimal"/>
      <w:lvlText w:val="%1.%2"/>
      <w:lvlJc w:val="left"/>
      <w:pPr>
        <w:ind w:left="421" w:hanging="301"/>
        <w:jc w:val="left"/>
      </w:pPr>
      <w:rPr>
        <w:rFonts w:ascii="Times New Roman" w:eastAsia="Times New Roman" w:hAnsi="Times New Roman" w:cs="Times New Roman" w:hint="default"/>
        <w:b/>
        <w:bCs/>
        <w:color w:val="262526"/>
        <w:spacing w:val="-14"/>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11" w15:restartNumberingAfterBreak="0">
    <w:nsid w:val="101D52CF"/>
    <w:multiLevelType w:val="multilevel"/>
    <w:tmpl w:val="46882E56"/>
    <w:lvl w:ilvl="0">
      <w:start w:val="5"/>
      <w:numFmt w:val="decimal"/>
      <w:lvlText w:val="%1"/>
      <w:lvlJc w:val="left"/>
      <w:pPr>
        <w:ind w:left="601" w:hanging="481"/>
        <w:jc w:val="left"/>
      </w:pPr>
      <w:rPr>
        <w:rFonts w:hint="default"/>
        <w:lang w:val="en-US" w:eastAsia="en-US" w:bidi="en-US"/>
      </w:rPr>
    </w:lvl>
    <w:lvl w:ilvl="1">
      <w:start w:val="3"/>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12" w15:restartNumberingAfterBreak="0">
    <w:nsid w:val="10680635"/>
    <w:multiLevelType w:val="multilevel"/>
    <w:tmpl w:val="DFAA21A6"/>
    <w:lvl w:ilvl="0">
      <w:start w:val="4"/>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9"/>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13" w15:restartNumberingAfterBreak="0">
    <w:nsid w:val="10AF4BE3"/>
    <w:multiLevelType w:val="multilevel"/>
    <w:tmpl w:val="316EACF2"/>
    <w:lvl w:ilvl="0">
      <w:start w:val="8"/>
      <w:numFmt w:val="decimal"/>
      <w:lvlText w:val="%1"/>
      <w:lvlJc w:val="left"/>
      <w:pPr>
        <w:ind w:left="421" w:hanging="301"/>
        <w:jc w:val="left"/>
      </w:pPr>
      <w:rPr>
        <w:rFonts w:hint="default"/>
        <w:lang w:val="en-US" w:eastAsia="en-US" w:bidi="en-US"/>
      </w:rPr>
    </w:lvl>
    <w:lvl w:ilvl="1">
      <w:start w:val="2"/>
      <w:numFmt w:val="decimal"/>
      <w:lvlText w:val="%1.%2"/>
      <w:lvlJc w:val="left"/>
      <w:pPr>
        <w:ind w:left="421" w:hanging="301"/>
        <w:jc w:val="left"/>
      </w:pPr>
      <w:rPr>
        <w:rFonts w:hint="default"/>
        <w:spacing w:val="-9"/>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14" w15:restartNumberingAfterBreak="0">
    <w:nsid w:val="110767A0"/>
    <w:multiLevelType w:val="multilevel"/>
    <w:tmpl w:val="48EAC3AE"/>
    <w:lvl w:ilvl="0">
      <w:start w:val="3"/>
      <w:numFmt w:val="decimal"/>
      <w:lvlText w:val="%1"/>
      <w:lvlJc w:val="left"/>
      <w:pPr>
        <w:ind w:left="721" w:hanging="601"/>
        <w:jc w:val="left"/>
      </w:pPr>
      <w:rPr>
        <w:rFonts w:hint="default"/>
        <w:lang w:val="en-US" w:eastAsia="en-US" w:bidi="en-US"/>
      </w:rPr>
    </w:lvl>
    <w:lvl w:ilvl="1">
      <w:start w:val="13"/>
      <w:numFmt w:val="decimal"/>
      <w:lvlText w:val="%1.%2"/>
      <w:lvlJc w:val="left"/>
      <w:pPr>
        <w:ind w:left="721" w:hanging="601"/>
        <w:jc w:val="left"/>
      </w:pPr>
      <w:rPr>
        <w:rFonts w:hint="default"/>
        <w:lang w:val="en-US" w:eastAsia="en-US" w:bidi="en-US"/>
      </w:rPr>
    </w:lvl>
    <w:lvl w:ilvl="2">
      <w:start w:val="6"/>
      <w:numFmt w:val="decimal"/>
      <w:lvlText w:val="%1.%2.%3"/>
      <w:lvlJc w:val="left"/>
      <w:pPr>
        <w:ind w:left="721" w:hanging="601"/>
        <w:jc w:val="left"/>
      </w:pPr>
      <w:rPr>
        <w:rFonts w:ascii="Times New Roman" w:eastAsia="Times New Roman" w:hAnsi="Times New Roman" w:cs="Times New Roman" w:hint="default"/>
        <w:color w:val="262526"/>
        <w:spacing w:val="-14"/>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15" w15:restartNumberingAfterBreak="0">
    <w:nsid w:val="117C021F"/>
    <w:multiLevelType w:val="multilevel"/>
    <w:tmpl w:val="8D8E0D76"/>
    <w:lvl w:ilvl="0">
      <w:start w:val="3"/>
      <w:numFmt w:val="decimal"/>
      <w:lvlText w:val="%1"/>
      <w:lvlJc w:val="left"/>
      <w:pPr>
        <w:ind w:left="541" w:hanging="421"/>
        <w:jc w:val="left"/>
      </w:pPr>
      <w:rPr>
        <w:rFonts w:hint="default"/>
        <w:lang w:val="en-US" w:eastAsia="en-US" w:bidi="en-US"/>
      </w:rPr>
    </w:lvl>
    <w:lvl w:ilvl="1">
      <w:start w:val="12"/>
      <w:numFmt w:val="decimal"/>
      <w:lvlText w:val="%1.%2"/>
      <w:lvlJc w:val="left"/>
      <w:pPr>
        <w:ind w:left="541" w:hanging="421"/>
        <w:jc w:val="left"/>
      </w:pPr>
      <w:rPr>
        <w:rFonts w:hint="default"/>
        <w:spacing w:val="-14"/>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16" w15:restartNumberingAfterBreak="0">
    <w:nsid w:val="12A3341C"/>
    <w:multiLevelType w:val="multilevel"/>
    <w:tmpl w:val="A334AA4C"/>
    <w:lvl w:ilvl="0">
      <w:start w:val="5"/>
      <w:numFmt w:val="decimal"/>
      <w:lvlText w:val="%1"/>
      <w:lvlJc w:val="left"/>
      <w:pPr>
        <w:ind w:left="421" w:hanging="301"/>
        <w:jc w:val="left"/>
      </w:pPr>
      <w:rPr>
        <w:rFonts w:hint="default"/>
        <w:lang w:val="en-US" w:eastAsia="en-US" w:bidi="en-US"/>
      </w:rPr>
    </w:lvl>
    <w:lvl w:ilvl="1">
      <w:start w:val="3"/>
      <w:numFmt w:val="decimal"/>
      <w:lvlText w:val="%1.%2"/>
      <w:lvlJc w:val="left"/>
      <w:pPr>
        <w:ind w:left="421" w:hanging="301"/>
        <w:jc w:val="left"/>
      </w:pPr>
      <w:rPr>
        <w:rFonts w:ascii="Times New Roman" w:eastAsia="Times New Roman" w:hAnsi="Times New Roman" w:cs="Times New Roman" w:hint="default"/>
        <w:b/>
        <w:bCs/>
        <w:color w:val="262526"/>
        <w:spacing w:val="-5"/>
        <w:w w:val="100"/>
        <w:sz w:val="22"/>
        <w:szCs w:val="22"/>
        <w:lang w:val="en-US" w:eastAsia="en-US" w:bidi="en-US"/>
      </w:rPr>
    </w:lvl>
    <w:lvl w:ilvl="2">
      <w:start w:val="1"/>
      <w:numFmt w:val="decimal"/>
      <w:lvlText w:val="%1.%2.%3"/>
      <w:lvlJc w:val="left"/>
      <w:pPr>
        <w:ind w:left="1810" w:hanging="1691"/>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691"/>
      </w:pPr>
      <w:rPr>
        <w:rFonts w:hint="default"/>
        <w:lang w:val="en-US" w:eastAsia="en-US" w:bidi="en-US"/>
      </w:rPr>
    </w:lvl>
    <w:lvl w:ilvl="4">
      <w:numFmt w:val="bullet"/>
      <w:lvlText w:val="•"/>
      <w:lvlJc w:val="left"/>
      <w:pPr>
        <w:ind w:left="4301" w:hanging="1691"/>
      </w:pPr>
      <w:rPr>
        <w:rFonts w:hint="default"/>
        <w:lang w:val="en-US" w:eastAsia="en-US" w:bidi="en-US"/>
      </w:rPr>
    </w:lvl>
    <w:lvl w:ilvl="5">
      <w:numFmt w:val="bullet"/>
      <w:lvlText w:val="•"/>
      <w:lvlJc w:val="left"/>
      <w:pPr>
        <w:ind w:left="5129" w:hanging="1691"/>
      </w:pPr>
      <w:rPr>
        <w:rFonts w:hint="default"/>
        <w:lang w:val="en-US" w:eastAsia="en-US" w:bidi="en-US"/>
      </w:rPr>
    </w:lvl>
    <w:lvl w:ilvl="6">
      <w:numFmt w:val="bullet"/>
      <w:lvlText w:val="•"/>
      <w:lvlJc w:val="left"/>
      <w:pPr>
        <w:ind w:left="5956" w:hanging="1691"/>
      </w:pPr>
      <w:rPr>
        <w:rFonts w:hint="default"/>
        <w:lang w:val="en-US" w:eastAsia="en-US" w:bidi="en-US"/>
      </w:rPr>
    </w:lvl>
    <w:lvl w:ilvl="7">
      <w:numFmt w:val="bullet"/>
      <w:lvlText w:val="•"/>
      <w:lvlJc w:val="left"/>
      <w:pPr>
        <w:ind w:left="6783" w:hanging="1691"/>
      </w:pPr>
      <w:rPr>
        <w:rFonts w:hint="default"/>
        <w:lang w:val="en-US" w:eastAsia="en-US" w:bidi="en-US"/>
      </w:rPr>
    </w:lvl>
    <w:lvl w:ilvl="8">
      <w:numFmt w:val="bullet"/>
      <w:lvlText w:val="•"/>
      <w:lvlJc w:val="left"/>
      <w:pPr>
        <w:ind w:left="7610" w:hanging="1691"/>
      </w:pPr>
      <w:rPr>
        <w:rFonts w:hint="default"/>
        <w:lang w:val="en-US" w:eastAsia="en-US" w:bidi="en-US"/>
      </w:rPr>
    </w:lvl>
  </w:abstractNum>
  <w:abstractNum w:abstractNumId="17" w15:restartNumberingAfterBreak="0">
    <w:nsid w:val="134E4928"/>
    <w:multiLevelType w:val="multilevel"/>
    <w:tmpl w:val="C5283EB6"/>
    <w:lvl w:ilvl="0">
      <w:start w:val="11"/>
      <w:numFmt w:val="decimal"/>
      <w:lvlText w:val="%1"/>
      <w:lvlJc w:val="left"/>
      <w:pPr>
        <w:ind w:left="1824" w:hanging="1705"/>
        <w:jc w:val="left"/>
      </w:pPr>
      <w:rPr>
        <w:rFonts w:hint="default"/>
        <w:lang w:val="en-US" w:eastAsia="en-US" w:bidi="en-US"/>
      </w:rPr>
    </w:lvl>
    <w:lvl w:ilvl="1">
      <w:start w:val="103"/>
      <w:numFmt w:val="decimal"/>
      <w:lvlText w:val="%1.%2"/>
      <w:lvlJc w:val="left"/>
      <w:pPr>
        <w:ind w:left="1824" w:hanging="1705"/>
        <w:jc w:val="left"/>
      </w:pPr>
      <w:rPr>
        <w:rFonts w:hint="default"/>
        <w:lang w:val="en-US" w:eastAsia="en-US" w:bidi="en-US"/>
      </w:rPr>
    </w:lvl>
    <w:lvl w:ilvl="2">
      <w:start w:val="4"/>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18" w15:restartNumberingAfterBreak="0">
    <w:nsid w:val="13596193"/>
    <w:multiLevelType w:val="multilevel"/>
    <w:tmpl w:val="32929B42"/>
    <w:lvl w:ilvl="0">
      <w:start w:val="7"/>
      <w:numFmt w:val="decimal"/>
      <w:lvlText w:val="%1"/>
      <w:lvlJc w:val="left"/>
      <w:pPr>
        <w:ind w:left="601" w:hanging="481"/>
        <w:jc w:val="left"/>
      </w:pPr>
      <w:rPr>
        <w:rFonts w:hint="default"/>
        <w:lang w:val="en-US" w:eastAsia="en-US" w:bidi="en-US"/>
      </w:rPr>
    </w:lvl>
    <w:lvl w:ilvl="1">
      <w:start w:val="4"/>
      <w:numFmt w:val="decimal"/>
      <w:lvlText w:val="%1.%2"/>
      <w:lvlJc w:val="left"/>
      <w:pPr>
        <w:ind w:left="601" w:hanging="481"/>
        <w:jc w:val="left"/>
      </w:pPr>
      <w:rPr>
        <w:rFonts w:hint="default"/>
        <w:lang w:val="en-US" w:eastAsia="en-US" w:bidi="en-US"/>
      </w:rPr>
    </w:lvl>
    <w:lvl w:ilvl="2">
      <w:start w:val="2"/>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19" w15:restartNumberingAfterBreak="0">
    <w:nsid w:val="139D1793"/>
    <w:multiLevelType w:val="multilevel"/>
    <w:tmpl w:val="9AFC3910"/>
    <w:lvl w:ilvl="0">
      <w:start w:val="3"/>
      <w:numFmt w:val="decimal"/>
      <w:lvlText w:val="%1"/>
      <w:lvlJc w:val="left"/>
      <w:pPr>
        <w:ind w:left="841" w:hanging="721"/>
        <w:jc w:val="left"/>
      </w:pPr>
      <w:rPr>
        <w:rFonts w:hint="default"/>
        <w:lang w:val="en-US" w:eastAsia="en-US" w:bidi="en-US"/>
      </w:rPr>
    </w:lvl>
    <w:lvl w:ilvl="1">
      <w:start w:val="13"/>
      <w:numFmt w:val="decimal"/>
      <w:lvlText w:val="%1.%2"/>
      <w:lvlJc w:val="left"/>
      <w:pPr>
        <w:ind w:left="841" w:hanging="721"/>
        <w:jc w:val="left"/>
      </w:pPr>
      <w:rPr>
        <w:rFonts w:hint="default"/>
        <w:lang w:val="en-US" w:eastAsia="en-US" w:bidi="en-US"/>
      </w:rPr>
    </w:lvl>
    <w:lvl w:ilvl="2">
      <w:start w:val="12"/>
      <w:numFmt w:val="decimal"/>
      <w:lvlText w:val="%1.%2.%3"/>
      <w:lvlJc w:val="left"/>
      <w:pPr>
        <w:ind w:left="841" w:hanging="72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367" w:hanging="721"/>
      </w:pPr>
      <w:rPr>
        <w:rFonts w:hint="default"/>
        <w:lang w:val="en-US" w:eastAsia="en-US" w:bidi="en-US"/>
      </w:rPr>
    </w:lvl>
    <w:lvl w:ilvl="4">
      <w:numFmt w:val="bullet"/>
      <w:lvlText w:val="•"/>
      <w:lvlJc w:val="left"/>
      <w:pPr>
        <w:ind w:left="4210" w:hanging="721"/>
      </w:pPr>
      <w:rPr>
        <w:rFonts w:hint="default"/>
        <w:lang w:val="en-US" w:eastAsia="en-US" w:bidi="en-US"/>
      </w:rPr>
    </w:lvl>
    <w:lvl w:ilvl="5">
      <w:numFmt w:val="bullet"/>
      <w:lvlText w:val="•"/>
      <w:lvlJc w:val="left"/>
      <w:pPr>
        <w:ind w:left="5052" w:hanging="721"/>
      </w:pPr>
      <w:rPr>
        <w:rFonts w:hint="default"/>
        <w:lang w:val="en-US" w:eastAsia="en-US" w:bidi="en-US"/>
      </w:rPr>
    </w:lvl>
    <w:lvl w:ilvl="6">
      <w:numFmt w:val="bullet"/>
      <w:lvlText w:val="•"/>
      <w:lvlJc w:val="left"/>
      <w:pPr>
        <w:ind w:left="5895" w:hanging="721"/>
      </w:pPr>
      <w:rPr>
        <w:rFonts w:hint="default"/>
        <w:lang w:val="en-US" w:eastAsia="en-US" w:bidi="en-US"/>
      </w:rPr>
    </w:lvl>
    <w:lvl w:ilvl="7">
      <w:numFmt w:val="bullet"/>
      <w:lvlText w:val="•"/>
      <w:lvlJc w:val="left"/>
      <w:pPr>
        <w:ind w:left="6737" w:hanging="721"/>
      </w:pPr>
      <w:rPr>
        <w:rFonts w:hint="default"/>
        <w:lang w:val="en-US" w:eastAsia="en-US" w:bidi="en-US"/>
      </w:rPr>
    </w:lvl>
    <w:lvl w:ilvl="8">
      <w:numFmt w:val="bullet"/>
      <w:lvlText w:val="•"/>
      <w:lvlJc w:val="left"/>
      <w:pPr>
        <w:ind w:left="7580" w:hanging="721"/>
      </w:pPr>
      <w:rPr>
        <w:rFonts w:hint="default"/>
        <w:lang w:val="en-US" w:eastAsia="en-US" w:bidi="en-US"/>
      </w:rPr>
    </w:lvl>
  </w:abstractNum>
  <w:abstractNum w:abstractNumId="20" w15:restartNumberingAfterBreak="0">
    <w:nsid w:val="147334F3"/>
    <w:multiLevelType w:val="multilevel"/>
    <w:tmpl w:val="ADFC330C"/>
    <w:lvl w:ilvl="0">
      <w:start w:val="3"/>
      <w:numFmt w:val="decimal"/>
      <w:lvlText w:val="%1"/>
      <w:lvlJc w:val="left"/>
      <w:pPr>
        <w:ind w:left="1820" w:hanging="481"/>
        <w:jc w:val="left"/>
      </w:pPr>
      <w:rPr>
        <w:rFonts w:hint="default"/>
        <w:lang w:val="en-US" w:eastAsia="en-US" w:bidi="en-US"/>
      </w:rPr>
    </w:lvl>
    <w:lvl w:ilvl="1">
      <w:start w:val="6"/>
      <w:numFmt w:val="decimal"/>
      <w:lvlText w:val="%1.%2"/>
      <w:lvlJc w:val="left"/>
      <w:pPr>
        <w:ind w:left="1820" w:hanging="481"/>
        <w:jc w:val="left"/>
      </w:pPr>
      <w:rPr>
        <w:rFonts w:hint="default"/>
        <w:lang w:val="en-US" w:eastAsia="en-US" w:bidi="en-US"/>
      </w:rPr>
    </w:lvl>
    <w:lvl w:ilvl="2">
      <w:start w:val="2"/>
      <w:numFmt w:val="decimal"/>
      <w:lvlText w:val="%1.%2.%3"/>
      <w:lvlJc w:val="left"/>
      <w:pPr>
        <w:ind w:left="1820" w:hanging="48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4053" w:hanging="481"/>
      </w:pPr>
      <w:rPr>
        <w:rFonts w:hint="default"/>
        <w:lang w:val="en-US" w:eastAsia="en-US" w:bidi="en-US"/>
      </w:rPr>
    </w:lvl>
    <w:lvl w:ilvl="4">
      <w:numFmt w:val="bullet"/>
      <w:lvlText w:val="•"/>
      <w:lvlJc w:val="left"/>
      <w:pPr>
        <w:ind w:left="4798" w:hanging="481"/>
      </w:pPr>
      <w:rPr>
        <w:rFonts w:hint="default"/>
        <w:lang w:val="en-US" w:eastAsia="en-US" w:bidi="en-US"/>
      </w:rPr>
    </w:lvl>
    <w:lvl w:ilvl="5">
      <w:numFmt w:val="bullet"/>
      <w:lvlText w:val="•"/>
      <w:lvlJc w:val="left"/>
      <w:pPr>
        <w:ind w:left="5542" w:hanging="481"/>
      </w:pPr>
      <w:rPr>
        <w:rFonts w:hint="default"/>
        <w:lang w:val="en-US" w:eastAsia="en-US" w:bidi="en-US"/>
      </w:rPr>
    </w:lvl>
    <w:lvl w:ilvl="6">
      <w:numFmt w:val="bullet"/>
      <w:lvlText w:val="•"/>
      <w:lvlJc w:val="left"/>
      <w:pPr>
        <w:ind w:left="6287" w:hanging="481"/>
      </w:pPr>
      <w:rPr>
        <w:rFonts w:hint="default"/>
        <w:lang w:val="en-US" w:eastAsia="en-US" w:bidi="en-US"/>
      </w:rPr>
    </w:lvl>
    <w:lvl w:ilvl="7">
      <w:numFmt w:val="bullet"/>
      <w:lvlText w:val="•"/>
      <w:lvlJc w:val="left"/>
      <w:pPr>
        <w:ind w:left="7031" w:hanging="481"/>
      </w:pPr>
      <w:rPr>
        <w:rFonts w:hint="default"/>
        <w:lang w:val="en-US" w:eastAsia="en-US" w:bidi="en-US"/>
      </w:rPr>
    </w:lvl>
    <w:lvl w:ilvl="8">
      <w:numFmt w:val="bullet"/>
      <w:lvlText w:val="•"/>
      <w:lvlJc w:val="left"/>
      <w:pPr>
        <w:ind w:left="7776" w:hanging="481"/>
      </w:pPr>
      <w:rPr>
        <w:rFonts w:hint="default"/>
        <w:lang w:val="en-US" w:eastAsia="en-US" w:bidi="en-US"/>
      </w:rPr>
    </w:lvl>
  </w:abstractNum>
  <w:abstractNum w:abstractNumId="21" w15:restartNumberingAfterBreak="0">
    <w:nsid w:val="15092723"/>
    <w:multiLevelType w:val="multilevel"/>
    <w:tmpl w:val="A912AB44"/>
    <w:lvl w:ilvl="0">
      <w:start w:val="3"/>
      <w:numFmt w:val="decimal"/>
      <w:lvlText w:val="%1"/>
      <w:lvlJc w:val="left"/>
      <w:pPr>
        <w:ind w:left="721" w:hanging="601"/>
        <w:jc w:val="left"/>
      </w:pPr>
      <w:rPr>
        <w:rFonts w:hint="default"/>
        <w:lang w:val="en-US" w:eastAsia="en-US" w:bidi="en-US"/>
      </w:rPr>
    </w:lvl>
    <w:lvl w:ilvl="1">
      <w:start w:val="8"/>
      <w:numFmt w:val="decimal"/>
      <w:lvlText w:val="%1.%2"/>
      <w:lvlJc w:val="left"/>
      <w:pPr>
        <w:ind w:left="721" w:hanging="601"/>
        <w:jc w:val="left"/>
      </w:pPr>
      <w:rPr>
        <w:rFonts w:hint="default"/>
        <w:lang w:val="en-US" w:eastAsia="en-US" w:bidi="en-US"/>
      </w:rPr>
    </w:lvl>
    <w:lvl w:ilvl="2">
      <w:start w:val="22"/>
      <w:numFmt w:val="decimal"/>
      <w:lvlText w:val="%1.%2.%3"/>
      <w:lvlJc w:val="left"/>
      <w:pPr>
        <w:ind w:left="721" w:hanging="60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22" w15:restartNumberingAfterBreak="0">
    <w:nsid w:val="1CDB2CBF"/>
    <w:multiLevelType w:val="hybridMultilevel"/>
    <w:tmpl w:val="9E443F90"/>
    <w:lvl w:ilvl="0" w:tplc="CD2A4756">
      <w:start w:val="10"/>
      <w:numFmt w:val="decimal"/>
      <w:lvlText w:val="%1."/>
      <w:lvlJc w:val="left"/>
      <w:pPr>
        <w:ind w:left="1834" w:hanging="1715"/>
        <w:jc w:val="left"/>
      </w:pPr>
      <w:rPr>
        <w:rFonts w:ascii="Times New Roman" w:eastAsia="Times New Roman" w:hAnsi="Times New Roman" w:cs="Times New Roman" w:hint="default"/>
        <w:b/>
        <w:bCs/>
        <w:color w:val="262526"/>
        <w:w w:val="100"/>
        <w:sz w:val="28"/>
        <w:szCs w:val="28"/>
        <w:lang w:val="en-US" w:eastAsia="en-US" w:bidi="en-US"/>
      </w:rPr>
    </w:lvl>
    <w:lvl w:ilvl="1" w:tplc="FC36672E">
      <w:numFmt w:val="bullet"/>
      <w:lvlText w:val="•"/>
      <w:lvlJc w:val="left"/>
      <w:pPr>
        <w:ind w:left="2582" w:hanging="1715"/>
      </w:pPr>
      <w:rPr>
        <w:rFonts w:hint="default"/>
        <w:lang w:val="en-US" w:eastAsia="en-US" w:bidi="en-US"/>
      </w:rPr>
    </w:lvl>
    <w:lvl w:ilvl="2" w:tplc="DD40A05A">
      <w:numFmt w:val="bullet"/>
      <w:lvlText w:val="•"/>
      <w:lvlJc w:val="left"/>
      <w:pPr>
        <w:ind w:left="3325" w:hanging="1715"/>
      </w:pPr>
      <w:rPr>
        <w:rFonts w:hint="default"/>
        <w:lang w:val="en-US" w:eastAsia="en-US" w:bidi="en-US"/>
      </w:rPr>
    </w:lvl>
    <w:lvl w:ilvl="3" w:tplc="3FA4FDD8">
      <w:numFmt w:val="bullet"/>
      <w:lvlText w:val="•"/>
      <w:lvlJc w:val="left"/>
      <w:pPr>
        <w:ind w:left="4067" w:hanging="1715"/>
      </w:pPr>
      <w:rPr>
        <w:rFonts w:hint="default"/>
        <w:lang w:val="en-US" w:eastAsia="en-US" w:bidi="en-US"/>
      </w:rPr>
    </w:lvl>
    <w:lvl w:ilvl="4" w:tplc="DB2CE4A0">
      <w:numFmt w:val="bullet"/>
      <w:lvlText w:val="•"/>
      <w:lvlJc w:val="left"/>
      <w:pPr>
        <w:ind w:left="4810" w:hanging="1715"/>
      </w:pPr>
      <w:rPr>
        <w:rFonts w:hint="default"/>
        <w:lang w:val="en-US" w:eastAsia="en-US" w:bidi="en-US"/>
      </w:rPr>
    </w:lvl>
    <w:lvl w:ilvl="5" w:tplc="5D8AD848">
      <w:numFmt w:val="bullet"/>
      <w:lvlText w:val="•"/>
      <w:lvlJc w:val="left"/>
      <w:pPr>
        <w:ind w:left="5552" w:hanging="1715"/>
      </w:pPr>
      <w:rPr>
        <w:rFonts w:hint="default"/>
        <w:lang w:val="en-US" w:eastAsia="en-US" w:bidi="en-US"/>
      </w:rPr>
    </w:lvl>
    <w:lvl w:ilvl="6" w:tplc="03983A3C">
      <w:numFmt w:val="bullet"/>
      <w:lvlText w:val="•"/>
      <w:lvlJc w:val="left"/>
      <w:pPr>
        <w:ind w:left="6295" w:hanging="1715"/>
      </w:pPr>
      <w:rPr>
        <w:rFonts w:hint="default"/>
        <w:lang w:val="en-US" w:eastAsia="en-US" w:bidi="en-US"/>
      </w:rPr>
    </w:lvl>
    <w:lvl w:ilvl="7" w:tplc="6CE85B36">
      <w:numFmt w:val="bullet"/>
      <w:lvlText w:val="•"/>
      <w:lvlJc w:val="left"/>
      <w:pPr>
        <w:ind w:left="7037" w:hanging="1715"/>
      </w:pPr>
      <w:rPr>
        <w:rFonts w:hint="default"/>
        <w:lang w:val="en-US" w:eastAsia="en-US" w:bidi="en-US"/>
      </w:rPr>
    </w:lvl>
    <w:lvl w:ilvl="8" w:tplc="8B1AC8C4">
      <w:numFmt w:val="bullet"/>
      <w:lvlText w:val="•"/>
      <w:lvlJc w:val="left"/>
      <w:pPr>
        <w:ind w:left="7780" w:hanging="1715"/>
      </w:pPr>
      <w:rPr>
        <w:rFonts w:hint="default"/>
        <w:lang w:val="en-US" w:eastAsia="en-US" w:bidi="en-US"/>
      </w:rPr>
    </w:lvl>
  </w:abstractNum>
  <w:abstractNum w:abstractNumId="23" w15:restartNumberingAfterBreak="0">
    <w:nsid w:val="1EC057A4"/>
    <w:multiLevelType w:val="multilevel"/>
    <w:tmpl w:val="02D2963C"/>
    <w:lvl w:ilvl="0">
      <w:start w:val="4"/>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24" w15:restartNumberingAfterBreak="0">
    <w:nsid w:val="1F775F14"/>
    <w:multiLevelType w:val="multilevel"/>
    <w:tmpl w:val="217ABBA6"/>
    <w:lvl w:ilvl="0">
      <w:start w:val="5"/>
      <w:numFmt w:val="decimal"/>
      <w:lvlText w:val="%1"/>
      <w:lvlJc w:val="left"/>
      <w:pPr>
        <w:ind w:left="601" w:hanging="481"/>
        <w:jc w:val="left"/>
      </w:pPr>
      <w:rPr>
        <w:rFonts w:hint="default"/>
        <w:lang w:val="en-US" w:eastAsia="en-US" w:bidi="en-US"/>
      </w:rPr>
    </w:lvl>
    <w:lvl w:ilvl="1">
      <w:start w:val="7"/>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7"/>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25" w15:restartNumberingAfterBreak="0">
    <w:nsid w:val="20633EC8"/>
    <w:multiLevelType w:val="multilevel"/>
    <w:tmpl w:val="7C22A9D0"/>
    <w:lvl w:ilvl="0">
      <w:start w:val="9"/>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26" w15:restartNumberingAfterBreak="0">
    <w:nsid w:val="218F18C0"/>
    <w:multiLevelType w:val="multilevel"/>
    <w:tmpl w:val="13840964"/>
    <w:lvl w:ilvl="0">
      <w:start w:val="6"/>
      <w:numFmt w:val="decimal"/>
      <w:lvlText w:val="%1"/>
      <w:lvlJc w:val="left"/>
      <w:pPr>
        <w:ind w:left="601" w:hanging="481"/>
        <w:jc w:val="left"/>
      </w:pPr>
      <w:rPr>
        <w:rFonts w:hint="default"/>
        <w:lang w:val="en-US" w:eastAsia="en-US" w:bidi="en-US"/>
      </w:rPr>
    </w:lvl>
    <w:lvl w:ilvl="1">
      <w:start w:val="1"/>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27" w15:restartNumberingAfterBreak="0">
    <w:nsid w:val="23A24112"/>
    <w:multiLevelType w:val="multilevel"/>
    <w:tmpl w:val="7B9C8BEE"/>
    <w:lvl w:ilvl="0">
      <w:start w:val="9"/>
      <w:numFmt w:val="decimal"/>
      <w:lvlText w:val="%1"/>
      <w:lvlJc w:val="left"/>
      <w:pPr>
        <w:ind w:left="541" w:hanging="421"/>
        <w:jc w:val="left"/>
      </w:pPr>
      <w:rPr>
        <w:rFonts w:hint="default"/>
        <w:lang w:val="en-US" w:eastAsia="en-US" w:bidi="en-US"/>
      </w:rPr>
    </w:lvl>
    <w:lvl w:ilvl="1">
      <w:start w:val="29"/>
      <w:numFmt w:val="decimal"/>
      <w:lvlText w:val="%1.%2"/>
      <w:lvlJc w:val="left"/>
      <w:pPr>
        <w:ind w:left="541" w:hanging="421"/>
        <w:jc w:val="left"/>
      </w:pPr>
      <w:rPr>
        <w:rFonts w:ascii="Times New Roman" w:eastAsia="Times New Roman" w:hAnsi="Times New Roman" w:cs="Times New Roman" w:hint="default"/>
        <w:b/>
        <w:bCs/>
        <w:color w:val="262526"/>
        <w:spacing w:val="-5"/>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28" w15:restartNumberingAfterBreak="0">
    <w:nsid w:val="24A17241"/>
    <w:multiLevelType w:val="multilevel"/>
    <w:tmpl w:val="BF9E811E"/>
    <w:lvl w:ilvl="0">
      <w:start w:val="3"/>
      <w:numFmt w:val="decimal"/>
      <w:lvlText w:val="%1"/>
      <w:lvlJc w:val="left"/>
      <w:pPr>
        <w:ind w:left="721" w:hanging="601"/>
        <w:jc w:val="left"/>
      </w:pPr>
      <w:rPr>
        <w:rFonts w:hint="default"/>
        <w:lang w:val="en-US" w:eastAsia="en-US" w:bidi="en-US"/>
      </w:rPr>
    </w:lvl>
    <w:lvl w:ilvl="1">
      <w:start w:val="18"/>
      <w:numFmt w:val="decimal"/>
      <w:lvlText w:val="%1.%2"/>
      <w:lvlJc w:val="left"/>
      <w:pPr>
        <w:ind w:left="721" w:hanging="601"/>
        <w:jc w:val="left"/>
      </w:pPr>
      <w:rPr>
        <w:rFonts w:hint="default"/>
        <w:lang w:val="en-US" w:eastAsia="en-US" w:bidi="en-US"/>
      </w:rPr>
    </w:lvl>
    <w:lvl w:ilvl="2">
      <w:start w:val="3"/>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29" w15:restartNumberingAfterBreak="0">
    <w:nsid w:val="25CF39F2"/>
    <w:multiLevelType w:val="multilevel"/>
    <w:tmpl w:val="BCB615A2"/>
    <w:lvl w:ilvl="0">
      <w:start w:val="7"/>
      <w:numFmt w:val="decimal"/>
      <w:lvlText w:val="%1"/>
      <w:lvlJc w:val="left"/>
      <w:pPr>
        <w:ind w:left="1824" w:hanging="1705"/>
        <w:jc w:val="left"/>
      </w:pPr>
      <w:rPr>
        <w:rFonts w:hint="default"/>
        <w:lang w:val="en-US" w:eastAsia="en-US" w:bidi="en-US"/>
      </w:rPr>
    </w:lvl>
    <w:lvl w:ilvl="1">
      <w:start w:val="17"/>
      <w:numFmt w:val="decimal"/>
      <w:lvlText w:val="%1.%2"/>
      <w:lvlJc w:val="left"/>
      <w:pPr>
        <w:ind w:left="1824" w:hanging="1705"/>
        <w:jc w:val="left"/>
      </w:pPr>
      <w:rPr>
        <w:rFonts w:hint="default"/>
        <w:lang w:val="en-US" w:eastAsia="en-US" w:bidi="en-US"/>
      </w:rPr>
    </w:lvl>
    <w:lvl w:ilvl="2">
      <w:start w:val="2"/>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30" w15:restartNumberingAfterBreak="0">
    <w:nsid w:val="2605419B"/>
    <w:multiLevelType w:val="multilevel"/>
    <w:tmpl w:val="6920893E"/>
    <w:lvl w:ilvl="0">
      <w:start w:val="3"/>
      <w:numFmt w:val="decimal"/>
      <w:lvlText w:val="%1"/>
      <w:lvlJc w:val="left"/>
      <w:pPr>
        <w:ind w:left="721" w:hanging="601"/>
        <w:jc w:val="left"/>
      </w:pPr>
      <w:rPr>
        <w:rFonts w:hint="default"/>
        <w:lang w:val="en-US" w:eastAsia="en-US" w:bidi="en-US"/>
      </w:rPr>
    </w:lvl>
    <w:lvl w:ilvl="1">
      <w:start w:val="15"/>
      <w:numFmt w:val="decimal"/>
      <w:lvlText w:val="%1.%2"/>
      <w:lvlJc w:val="left"/>
      <w:pPr>
        <w:ind w:left="721" w:hanging="601"/>
        <w:jc w:val="left"/>
      </w:pPr>
      <w:rPr>
        <w:rFonts w:hint="default"/>
        <w:lang w:val="en-US" w:eastAsia="en-US" w:bidi="en-US"/>
      </w:rPr>
    </w:lvl>
    <w:lvl w:ilvl="2">
      <w:start w:val="5"/>
      <w:numFmt w:val="decimal"/>
      <w:lvlText w:val="%1.%2.%3"/>
      <w:lvlJc w:val="left"/>
      <w:pPr>
        <w:ind w:left="721" w:hanging="60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31" w15:restartNumberingAfterBreak="0">
    <w:nsid w:val="26EA1B6B"/>
    <w:multiLevelType w:val="multilevel"/>
    <w:tmpl w:val="7EC236FA"/>
    <w:lvl w:ilvl="0">
      <w:start w:val="3"/>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32" w15:restartNumberingAfterBreak="0">
    <w:nsid w:val="26EE3E94"/>
    <w:multiLevelType w:val="multilevel"/>
    <w:tmpl w:val="A13E614A"/>
    <w:lvl w:ilvl="0">
      <w:start w:val="1"/>
      <w:numFmt w:val="decimal"/>
      <w:lvlText w:val="%1."/>
      <w:lvlJc w:val="left"/>
      <w:pPr>
        <w:ind w:left="1834" w:hanging="1715"/>
        <w:jc w:val="left"/>
      </w:pPr>
      <w:rPr>
        <w:rFonts w:ascii="Times New Roman" w:eastAsia="Times New Roman" w:hAnsi="Times New Roman" w:cs="Times New Roman" w:hint="default"/>
        <w:b/>
        <w:bCs/>
        <w:color w:val="262526"/>
        <w:spacing w:val="-6"/>
        <w:w w:val="100"/>
        <w:sz w:val="28"/>
        <w:szCs w:val="28"/>
        <w:lang w:val="en-US" w:eastAsia="en-US" w:bidi="en-US"/>
      </w:rPr>
    </w:lvl>
    <w:lvl w:ilvl="1">
      <w:start w:val="1"/>
      <w:numFmt w:val="decimal"/>
      <w:lvlText w:val="%1.%2"/>
      <w:lvlJc w:val="left"/>
      <w:pPr>
        <w:ind w:left="1824" w:hanging="1705"/>
        <w:jc w:val="left"/>
      </w:pPr>
      <w:rPr>
        <w:rFonts w:ascii="Times New Roman" w:eastAsia="Times New Roman" w:hAnsi="Times New Roman" w:cs="Times New Roman" w:hint="default"/>
        <w:b/>
        <w:bCs/>
        <w:color w:val="262526"/>
        <w:spacing w:val="-5"/>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3">
      <w:numFmt w:val="bullet"/>
      <w:lvlText w:val="•"/>
      <w:lvlJc w:val="left"/>
      <w:pPr>
        <w:ind w:left="3490" w:hanging="1705"/>
      </w:pPr>
      <w:rPr>
        <w:rFonts w:hint="default"/>
        <w:lang w:val="en-US" w:eastAsia="en-US" w:bidi="en-US"/>
      </w:rPr>
    </w:lvl>
    <w:lvl w:ilvl="4">
      <w:numFmt w:val="bullet"/>
      <w:lvlText w:val="•"/>
      <w:lvlJc w:val="left"/>
      <w:pPr>
        <w:ind w:left="4315" w:hanging="1705"/>
      </w:pPr>
      <w:rPr>
        <w:rFonts w:hint="default"/>
        <w:lang w:val="en-US" w:eastAsia="en-US" w:bidi="en-US"/>
      </w:rPr>
    </w:lvl>
    <w:lvl w:ilvl="5">
      <w:numFmt w:val="bullet"/>
      <w:lvlText w:val="•"/>
      <w:lvlJc w:val="left"/>
      <w:pPr>
        <w:ind w:left="5140" w:hanging="1705"/>
      </w:pPr>
      <w:rPr>
        <w:rFonts w:hint="default"/>
        <w:lang w:val="en-US" w:eastAsia="en-US" w:bidi="en-US"/>
      </w:rPr>
    </w:lvl>
    <w:lvl w:ilvl="6">
      <w:numFmt w:val="bullet"/>
      <w:lvlText w:val="•"/>
      <w:lvlJc w:val="left"/>
      <w:pPr>
        <w:ind w:left="5965" w:hanging="1705"/>
      </w:pPr>
      <w:rPr>
        <w:rFonts w:hint="default"/>
        <w:lang w:val="en-US" w:eastAsia="en-US" w:bidi="en-US"/>
      </w:rPr>
    </w:lvl>
    <w:lvl w:ilvl="7">
      <w:numFmt w:val="bullet"/>
      <w:lvlText w:val="•"/>
      <w:lvlJc w:val="left"/>
      <w:pPr>
        <w:ind w:left="6790" w:hanging="1705"/>
      </w:pPr>
      <w:rPr>
        <w:rFonts w:hint="default"/>
        <w:lang w:val="en-US" w:eastAsia="en-US" w:bidi="en-US"/>
      </w:rPr>
    </w:lvl>
    <w:lvl w:ilvl="8">
      <w:numFmt w:val="bullet"/>
      <w:lvlText w:val="•"/>
      <w:lvlJc w:val="left"/>
      <w:pPr>
        <w:ind w:left="7615" w:hanging="1705"/>
      </w:pPr>
      <w:rPr>
        <w:rFonts w:hint="default"/>
        <w:lang w:val="en-US" w:eastAsia="en-US" w:bidi="en-US"/>
      </w:rPr>
    </w:lvl>
  </w:abstractNum>
  <w:abstractNum w:abstractNumId="33" w15:restartNumberingAfterBreak="0">
    <w:nsid w:val="26F843D9"/>
    <w:multiLevelType w:val="multilevel"/>
    <w:tmpl w:val="E7D8F10A"/>
    <w:lvl w:ilvl="0">
      <w:start w:val="11"/>
      <w:numFmt w:val="decimal"/>
      <w:lvlText w:val="%1"/>
      <w:lvlJc w:val="left"/>
      <w:pPr>
        <w:ind w:left="1824" w:hanging="1705"/>
        <w:jc w:val="left"/>
      </w:pPr>
      <w:rPr>
        <w:rFonts w:hint="default"/>
        <w:lang w:val="en-US" w:eastAsia="en-US" w:bidi="en-US"/>
      </w:rPr>
    </w:lvl>
    <w:lvl w:ilvl="1">
      <w:start w:val="90"/>
      <w:numFmt w:val="decimal"/>
      <w:lvlText w:val="%1.%2"/>
      <w:lvlJc w:val="left"/>
      <w:pPr>
        <w:ind w:left="1824" w:hanging="1705"/>
        <w:jc w:val="left"/>
      </w:pPr>
      <w:rPr>
        <w:rFonts w:hint="default"/>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34" w15:restartNumberingAfterBreak="0">
    <w:nsid w:val="27F35165"/>
    <w:multiLevelType w:val="multilevel"/>
    <w:tmpl w:val="9566D1D4"/>
    <w:lvl w:ilvl="0">
      <w:start w:val="5"/>
      <w:numFmt w:val="decimal"/>
      <w:lvlText w:val="%1"/>
      <w:lvlJc w:val="left"/>
      <w:pPr>
        <w:ind w:left="421" w:hanging="301"/>
        <w:jc w:val="left"/>
      </w:pPr>
      <w:rPr>
        <w:rFonts w:hint="default"/>
        <w:lang w:val="en-US" w:eastAsia="en-US" w:bidi="en-US"/>
      </w:rPr>
    </w:lvl>
    <w:lvl w:ilvl="1">
      <w:start w:val="5"/>
      <w:numFmt w:val="decimal"/>
      <w:lvlText w:val="%1.%2"/>
      <w:lvlJc w:val="left"/>
      <w:pPr>
        <w:ind w:left="421" w:hanging="301"/>
        <w:jc w:val="left"/>
      </w:pPr>
      <w:rPr>
        <w:rFonts w:ascii="Times New Roman" w:eastAsia="Times New Roman" w:hAnsi="Times New Roman" w:cs="Times New Roman" w:hint="default"/>
        <w:b/>
        <w:bCs/>
        <w:color w:val="262526"/>
        <w:w w:val="100"/>
        <w:sz w:val="22"/>
        <w:szCs w:val="22"/>
        <w:lang w:val="en-US" w:eastAsia="en-US" w:bidi="en-US"/>
      </w:rPr>
    </w:lvl>
    <w:lvl w:ilvl="2">
      <w:start w:val="1"/>
      <w:numFmt w:val="decimal"/>
      <w:lvlText w:val="%1.%2.%3"/>
      <w:lvlJc w:val="left"/>
      <w:pPr>
        <w:ind w:left="1810" w:hanging="1691"/>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691"/>
      </w:pPr>
      <w:rPr>
        <w:rFonts w:hint="default"/>
        <w:lang w:val="en-US" w:eastAsia="en-US" w:bidi="en-US"/>
      </w:rPr>
    </w:lvl>
    <w:lvl w:ilvl="4">
      <w:numFmt w:val="bullet"/>
      <w:lvlText w:val="•"/>
      <w:lvlJc w:val="left"/>
      <w:pPr>
        <w:ind w:left="4301" w:hanging="1691"/>
      </w:pPr>
      <w:rPr>
        <w:rFonts w:hint="default"/>
        <w:lang w:val="en-US" w:eastAsia="en-US" w:bidi="en-US"/>
      </w:rPr>
    </w:lvl>
    <w:lvl w:ilvl="5">
      <w:numFmt w:val="bullet"/>
      <w:lvlText w:val="•"/>
      <w:lvlJc w:val="left"/>
      <w:pPr>
        <w:ind w:left="5129" w:hanging="1691"/>
      </w:pPr>
      <w:rPr>
        <w:rFonts w:hint="default"/>
        <w:lang w:val="en-US" w:eastAsia="en-US" w:bidi="en-US"/>
      </w:rPr>
    </w:lvl>
    <w:lvl w:ilvl="6">
      <w:numFmt w:val="bullet"/>
      <w:lvlText w:val="•"/>
      <w:lvlJc w:val="left"/>
      <w:pPr>
        <w:ind w:left="5956" w:hanging="1691"/>
      </w:pPr>
      <w:rPr>
        <w:rFonts w:hint="default"/>
        <w:lang w:val="en-US" w:eastAsia="en-US" w:bidi="en-US"/>
      </w:rPr>
    </w:lvl>
    <w:lvl w:ilvl="7">
      <w:numFmt w:val="bullet"/>
      <w:lvlText w:val="•"/>
      <w:lvlJc w:val="left"/>
      <w:pPr>
        <w:ind w:left="6783" w:hanging="1691"/>
      </w:pPr>
      <w:rPr>
        <w:rFonts w:hint="default"/>
        <w:lang w:val="en-US" w:eastAsia="en-US" w:bidi="en-US"/>
      </w:rPr>
    </w:lvl>
    <w:lvl w:ilvl="8">
      <w:numFmt w:val="bullet"/>
      <w:lvlText w:val="•"/>
      <w:lvlJc w:val="left"/>
      <w:pPr>
        <w:ind w:left="7610" w:hanging="1691"/>
      </w:pPr>
      <w:rPr>
        <w:rFonts w:hint="default"/>
        <w:lang w:val="en-US" w:eastAsia="en-US" w:bidi="en-US"/>
      </w:rPr>
    </w:lvl>
  </w:abstractNum>
  <w:abstractNum w:abstractNumId="35" w15:restartNumberingAfterBreak="0">
    <w:nsid w:val="28700C8C"/>
    <w:multiLevelType w:val="multilevel"/>
    <w:tmpl w:val="5A5E1E0C"/>
    <w:lvl w:ilvl="0">
      <w:start w:val="3"/>
      <w:numFmt w:val="decimal"/>
      <w:lvlText w:val="%1"/>
      <w:lvlJc w:val="left"/>
      <w:pPr>
        <w:ind w:left="601" w:hanging="481"/>
        <w:jc w:val="left"/>
      </w:pPr>
      <w:rPr>
        <w:rFonts w:hint="default"/>
        <w:lang w:val="en-US" w:eastAsia="en-US" w:bidi="en-US"/>
      </w:rPr>
    </w:lvl>
    <w:lvl w:ilvl="1">
      <w:start w:val="1"/>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36" w15:restartNumberingAfterBreak="0">
    <w:nsid w:val="29170AD7"/>
    <w:multiLevelType w:val="multilevel"/>
    <w:tmpl w:val="2724E500"/>
    <w:lvl w:ilvl="0">
      <w:start w:val="3"/>
      <w:numFmt w:val="decimal"/>
      <w:lvlText w:val="%1"/>
      <w:lvlJc w:val="left"/>
      <w:pPr>
        <w:ind w:left="721" w:hanging="601"/>
        <w:jc w:val="left"/>
      </w:pPr>
      <w:rPr>
        <w:rFonts w:hint="default"/>
        <w:lang w:val="en-US" w:eastAsia="en-US" w:bidi="en-US"/>
      </w:rPr>
    </w:lvl>
    <w:lvl w:ilvl="1">
      <w:start w:val="15"/>
      <w:numFmt w:val="decimal"/>
      <w:lvlText w:val="%1.%2"/>
      <w:lvlJc w:val="left"/>
      <w:pPr>
        <w:ind w:left="721" w:hanging="601"/>
        <w:jc w:val="left"/>
      </w:pPr>
      <w:rPr>
        <w:rFonts w:hint="default"/>
        <w:lang w:val="en-US" w:eastAsia="en-US" w:bidi="en-US"/>
      </w:rPr>
    </w:lvl>
    <w:lvl w:ilvl="2">
      <w:start w:val="7"/>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37" w15:restartNumberingAfterBreak="0">
    <w:nsid w:val="295C568D"/>
    <w:multiLevelType w:val="multilevel"/>
    <w:tmpl w:val="F7A28944"/>
    <w:lvl w:ilvl="0">
      <w:start w:val="6"/>
      <w:numFmt w:val="decimal"/>
      <w:lvlText w:val="%1"/>
      <w:lvlJc w:val="left"/>
      <w:pPr>
        <w:ind w:left="421" w:hanging="301"/>
        <w:jc w:val="left"/>
      </w:pPr>
      <w:rPr>
        <w:rFonts w:hint="default"/>
        <w:lang w:val="en-US" w:eastAsia="en-US" w:bidi="en-US"/>
      </w:rPr>
    </w:lvl>
    <w:lvl w:ilvl="1">
      <w:start w:val="7"/>
      <w:numFmt w:val="decimal"/>
      <w:lvlText w:val="%1.%2"/>
      <w:lvlJc w:val="left"/>
      <w:pPr>
        <w:ind w:left="421" w:hanging="301"/>
        <w:jc w:val="left"/>
      </w:pPr>
      <w:rPr>
        <w:rFonts w:hint="default"/>
        <w:spacing w:val="-10"/>
        <w:w w:val="100"/>
        <w:lang w:val="en-US" w:eastAsia="en-US" w:bidi="en-US"/>
      </w:rPr>
    </w:lvl>
    <w:lvl w:ilvl="2">
      <w:start w:val="1"/>
      <w:numFmt w:val="decimal"/>
      <w:lvlText w:val="%1.%2.%3"/>
      <w:lvlJc w:val="left"/>
      <w:pPr>
        <w:ind w:left="1810" w:hanging="1691"/>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691"/>
      </w:pPr>
      <w:rPr>
        <w:rFonts w:hint="default"/>
        <w:lang w:val="en-US" w:eastAsia="en-US" w:bidi="en-US"/>
      </w:rPr>
    </w:lvl>
    <w:lvl w:ilvl="4">
      <w:numFmt w:val="bullet"/>
      <w:lvlText w:val="•"/>
      <w:lvlJc w:val="left"/>
      <w:pPr>
        <w:ind w:left="4301" w:hanging="1691"/>
      </w:pPr>
      <w:rPr>
        <w:rFonts w:hint="default"/>
        <w:lang w:val="en-US" w:eastAsia="en-US" w:bidi="en-US"/>
      </w:rPr>
    </w:lvl>
    <w:lvl w:ilvl="5">
      <w:numFmt w:val="bullet"/>
      <w:lvlText w:val="•"/>
      <w:lvlJc w:val="left"/>
      <w:pPr>
        <w:ind w:left="5129" w:hanging="1691"/>
      </w:pPr>
      <w:rPr>
        <w:rFonts w:hint="default"/>
        <w:lang w:val="en-US" w:eastAsia="en-US" w:bidi="en-US"/>
      </w:rPr>
    </w:lvl>
    <w:lvl w:ilvl="6">
      <w:numFmt w:val="bullet"/>
      <w:lvlText w:val="•"/>
      <w:lvlJc w:val="left"/>
      <w:pPr>
        <w:ind w:left="5956" w:hanging="1691"/>
      </w:pPr>
      <w:rPr>
        <w:rFonts w:hint="default"/>
        <w:lang w:val="en-US" w:eastAsia="en-US" w:bidi="en-US"/>
      </w:rPr>
    </w:lvl>
    <w:lvl w:ilvl="7">
      <w:numFmt w:val="bullet"/>
      <w:lvlText w:val="•"/>
      <w:lvlJc w:val="left"/>
      <w:pPr>
        <w:ind w:left="6783" w:hanging="1691"/>
      </w:pPr>
      <w:rPr>
        <w:rFonts w:hint="default"/>
        <w:lang w:val="en-US" w:eastAsia="en-US" w:bidi="en-US"/>
      </w:rPr>
    </w:lvl>
    <w:lvl w:ilvl="8">
      <w:numFmt w:val="bullet"/>
      <w:lvlText w:val="•"/>
      <w:lvlJc w:val="left"/>
      <w:pPr>
        <w:ind w:left="7610" w:hanging="1691"/>
      </w:pPr>
      <w:rPr>
        <w:rFonts w:hint="default"/>
        <w:lang w:val="en-US" w:eastAsia="en-US" w:bidi="en-US"/>
      </w:rPr>
    </w:lvl>
  </w:abstractNum>
  <w:abstractNum w:abstractNumId="38" w15:restartNumberingAfterBreak="0">
    <w:nsid w:val="296D7E37"/>
    <w:multiLevelType w:val="multilevel"/>
    <w:tmpl w:val="8B56D614"/>
    <w:lvl w:ilvl="0">
      <w:start w:val="8"/>
      <w:numFmt w:val="decimal"/>
      <w:lvlText w:val="%1"/>
      <w:lvlJc w:val="left"/>
      <w:pPr>
        <w:ind w:left="1824" w:hanging="1705"/>
        <w:jc w:val="left"/>
      </w:pPr>
      <w:rPr>
        <w:rFonts w:hint="default"/>
        <w:lang w:val="en-US" w:eastAsia="en-US" w:bidi="en-US"/>
      </w:rPr>
    </w:lvl>
    <w:lvl w:ilvl="1">
      <w:start w:val="2"/>
      <w:numFmt w:val="decimal"/>
      <w:lvlText w:val="%1.%2"/>
      <w:lvlJc w:val="left"/>
      <w:pPr>
        <w:ind w:left="1824" w:hanging="1705"/>
        <w:jc w:val="left"/>
      </w:pPr>
      <w:rPr>
        <w:rFonts w:hint="default"/>
        <w:lang w:val="en-US" w:eastAsia="en-US" w:bidi="en-US"/>
      </w:rPr>
    </w:lvl>
    <w:lvl w:ilvl="2">
      <w:start w:val="6"/>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39" w15:restartNumberingAfterBreak="0">
    <w:nsid w:val="29927A95"/>
    <w:multiLevelType w:val="multilevel"/>
    <w:tmpl w:val="79DEDAEE"/>
    <w:lvl w:ilvl="0">
      <w:start w:val="6"/>
      <w:numFmt w:val="decimal"/>
      <w:lvlText w:val="%1"/>
      <w:lvlJc w:val="left"/>
      <w:pPr>
        <w:ind w:left="1824" w:hanging="1705"/>
        <w:jc w:val="left"/>
      </w:pPr>
      <w:rPr>
        <w:rFonts w:hint="default"/>
        <w:lang w:val="en-US" w:eastAsia="en-US" w:bidi="en-US"/>
      </w:rPr>
    </w:lvl>
    <w:lvl w:ilvl="1">
      <w:start w:val="19"/>
      <w:numFmt w:val="decimal"/>
      <w:lvlText w:val="%1.%2."/>
      <w:lvlJc w:val="left"/>
      <w:pPr>
        <w:ind w:left="1824" w:hanging="1705"/>
        <w:jc w:val="left"/>
      </w:pPr>
      <w:rPr>
        <w:rFonts w:ascii="Times New Roman" w:eastAsia="Times New Roman" w:hAnsi="Times New Roman" w:cs="Times New Roman" w:hint="default"/>
        <w:b/>
        <w:bCs/>
        <w:color w:val="262526"/>
        <w:spacing w:val="-5"/>
        <w:w w:val="100"/>
        <w:sz w:val="24"/>
        <w:szCs w:val="24"/>
        <w:lang w:val="en-US" w:eastAsia="en-US" w:bidi="en-US"/>
      </w:rPr>
    </w:lvl>
    <w:lvl w:ilvl="2">
      <w:start w:val="1"/>
      <w:numFmt w:val="decimal"/>
      <w:lvlText w:val="%1.%2.%3"/>
      <w:lvlJc w:val="left"/>
      <w:pPr>
        <w:ind w:left="1820" w:hanging="1705"/>
        <w:jc w:val="left"/>
      </w:pPr>
      <w:rPr>
        <w:rFonts w:ascii="Times New Roman" w:eastAsia="Times New Roman" w:hAnsi="Times New Roman" w:cs="Times New Roman" w:hint="default"/>
        <w:color w:val="262526"/>
        <w:spacing w:val="-6"/>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40" w15:restartNumberingAfterBreak="0">
    <w:nsid w:val="2A7333C6"/>
    <w:multiLevelType w:val="multilevel"/>
    <w:tmpl w:val="6FE64098"/>
    <w:lvl w:ilvl="0">
      <w:start w:val="6"/>
      <w:numFmt w:val="decimal"/>
      <w:lvlText w:val="%1"/>
      <w:lvlJc w:val="left"/>
      <w:pPr>
        <w:ind w:left="541" w:hanging="421"/>
        <w:jc w:val="left"/>
      </w:pPr>
      <w:rPr>
        <w:rFonts w:hint="default"/>
        <w:lang w:val="en-US" w:eastAsia="en-US" w:bidi="en-US"/>
      </w:rPr>
    </w:lvl>
    <w:lvl w:ilvl="1">
      <w:start w:val="14"/>
      <w:numFmt w:val="decimal"/>
      <w:lvlText w:val="%1.%2"/>
      <w:lvlJc w:val="left"/>
      <w:pPr>
        <w:ind w:left="541" w:hanging="421"/>
        <w:jc w:val="left"/>
      </w:pPr>
      <w:rPr>
        <w:rFonts w:ascii="Times New Roman" w:eastAsia="Times New Roman" w:hAnsi="Times New Roman" w:cs="Times New Roman" w:hint="default"/>
        <w:b/>
        <w:bCs/>
        <w:color w:val="262526"/>
        <w:spacing w:val="-1"/>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4"/>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41" w15:restartNumberingAfterBreak="0">
    <w:nsid w:val="2AC80279"/>
    <w:multiLevelType w:val="multilevel"/>
    <w:tmpl w:val="6A1408B6"/>
    <w:lvl w:ilvl="0">
      <w:start w:val="3"/>
      <w:numFmt w:val="decimal"/>
      <w:lvlText w:val="%1"/>
      <w:lvlJc w:val="left"/>
      <w:pPr>
        <w:ind w:left="721" w:hanging="601"/>
        <w:jc w:val="left"/>
      </w:pPr>
      <w:rPr>
        <w:rFonts w:hint="default"/>
        <w:lang w:val="en-US" w:eastAsia="en-US" w:bidi="en-US"/>
      </w:rPr>
    </w:lvl>
    <w:lvl w:ilvl="1">
      <w:start w:val="18"/>
      <w:numFmt w:val="decimal"/>
      <w:lvlText w:val="%1.%2"/>
      <w:lvlJc w:val="left"/>
      <w:pPr>
        <w:ind w:left="721" w:hanging="601"/>
        <w:jc w:val="left"/>
      </w:pPr>
      <w:rPr>
        <w:rFonts w:hint="default"/>
        <w:lang w:val="en-US" w:eastAsia="en-US" w:bidi="en-US"/>
      </w:rPr>
    </w:lvl>
    <w:lvl w:ilvl="2">
      <w:start w:val="4"/>
      <w:numFmt w:val="decimal"/>
      <w:lvlText w:val="%1.%2.%3"/>
      <w:lvlJc w:val="left"/>
      <w:pPr>
        <w:ind w:left="721" w:hanging="60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42" w15:restartNumberingAfterBreak="0">
    <w:nsid w:val="2D1124DC"/>
    <w:multiLevelType w:val="multilevel"/>
    <w:tmpl w:val="721637DC"/>
    <w:lvl w:ilvl="0">
      <w:start w:val="2"/>
      <w:numFmt w:val="decimal"/>
      <w:lvlText w:val="%1"/>
      <w:lvlJc w:val="left"/>
      <w:pPr>
        <w:ind w:left="421" w:hanging="301"/>
        <w:jc w:val="left"/>
      </w:pPr>
      <w:rPr>
        <w:rFonts w:hint="default"/>
        <w:lang w:val="en-US" w:eastAsia="en-US" w:bidi="en-US"/>
      </w:rPr>
    </w:lvl>
    <w:lvl w:ilvl="1">
      <w:start w:val="4"/>
      <w:numFmt w:val="decimal"/>
      <w:lvlText w:val="%1.%2"/>
      <w:lvlJc w:val="left"/>
      <w:pPr>
        <w:ind w:left="421" w:hanging="301"/>
        <w:jc w:val="left"/>
      </w:pPr>
      <w:rPr>
        <w:rFonts w:hint="default"/>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43" w15:restartNumberingAfterBreak="0">
    <w:nsid w:val="2F894814"/>
    <w:multiLevelType w:val="multilevel"/>
    <w:tmpl w:val="5A40E34C"/>
    <w:lvl w:ilvl="0">
      <w:start w:val="3"/>
      <w:numFmt w:val="decimal"/>
      <w:lvlText w:val="%1"/>
      <w:lvlJc w:val="left"/>
      <w:pPr>
        <w:ind w:left="421" w:hanging="301"/>
        <w:jc w:val="left"/>
      </w:pPr>
      <w:rPr>
        <w:rFonts w:hint="default"/>
        <w:lang w:val="en-US" w:eastAsia="en-US" w:bidi="en-US"/>
      </w:rPr>
    </w:lvl>
    <w:lvl w:ilvl="1">
      <w:start w:val="7"/>
      <w:numFmt w:val="decimal"/>
      <w:lvlText w:val="%1.%2"/>
      <w:lvlJc w:val="left"/>
      <w:pPr>
        <w:ind w:left="421" w:hanging="301"/>
        <w:jc w:val="left"/>
      </w:pPr>
      <w:rPr>
        <w:rFonts w:ascii="Times New Roman" w:eastAsia="Times New Roman" w:hAnsi="Times New Roman" w:cs="Times New Roman" w:hint="default"/>
        <w:b/>
        <w:bCs/>
        <w:color w:val="262526"/>
        <w:spacing w:val="-1"/>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44" w15:restartNumberingAfterBreak="0">
    <w:nsid w:val="2FB27E10"/>
    <w:multiLevelType w:val="multilevel"/>
    <w:tmpl w:val="5CE4F298"/>
    <w:lvl w:ilvl="0">
      <w:start w:val="3"/>
      <w:numFmt w:val="decimal"/>
      <w:lvlText w:val="%1"/>
      <w:lvlJc w:val="left"/>
      <w:pPr>
        <w:ind w:left="601" w:hanging="481"/>
        <w:jc w:val="left"/>
      </w:pPr>
      <w:rPr>
        <w:rFonts w:hint="default"/>
        <w:lang w:val="en-US" w:eastAsia="en-US" w:bidi="en-US"/>
      </w:rPr>
    </w:lvl>
    <w:lvl w:ilvl="1">
      <w:start w:val="3"/>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45" w15:restartNumberingAfterBreak="0">
    <w:nsid w:val="31194140"/>
    <w:multiLevelType w:val="multilevel"/>
    <w:tmpl w:val="57560666"/>
    <w:lvl w:ilvl="0">
      <w:start w:val="7"/>
      <w:numFmt w:val="decimal"/>
      <w:lvlText w:val="%1"/>
      <w:lvlJc w:val="left"/>
      <w:pPr>
        <w:ind w:left="721" w:hanging="601"/>
        <w:jc w:val="left"/>
      </w:pPr>
      <w:rPr>
        <w:rFonts w:hint="default"/>
        <w:lang w:val="en-US" w:eastAsia="en-US" w:bidi="en-US"/>
      </w:rPr>
    </w:lvl>
    <w:lvl w:ilvl="1">
      <w:start w:val="16"/>
      <w:numFmt w:val="decimal"/>
      <w:lvlText w:val="%1.%2"/>
      <w:lvlJc w:val="left"/>
      <w:pPr>
        <w:ind w:left="721" w:hanging="601"/>
        <w:jc w:val="left"/>
      </w:pPr>
      <w:rPr>
        <w:rFonts w:hint="default"/>
        <w:lang w:val="en-US" w:eastAsia="en-US" w:bidi="en-US"/>
      </w:rPr>
    </w:lvl>
    <w:lvl w:ilvl="2">
      <w:start w:val="6"/>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46" w15:restartNumberingAfterBreak="0">
    <w:nsid w:val="348D3D9E"/>
    <w:multiLevelType w:val="multilevel"/>
    <w:tmpl w:val="B2A84F20"/>
    <w:lvl w:ilvl="0">
      <w:start w:val="11"/>
      <w:numFmt w:val="decimal"/>
      <w:lvlText w:val="%1"/>
      <w:lvlJc w:val="left"/>
      <w:pPr>
        <w:ind w:left="1820" w:hanging="1705"/>
        <w:jc w:val="left"/>
      </w:pPr>
      <w:rPr>
        <w:rFonts w:hint="default"/>
        <w:lang w:val="en-US" w:eastAsia="en-US" w:bidi="en-US"/>
      </w:rPr>
    </w:lvl>
    <w:lvl w:ilvl="1">
      <w:start w:val="45"/>
      <w:numFmt w:val="decimal"/>
      <w:lvlText w:val="%1.%2"/>
      <w:lvlJc w:val="left"/>
      <w:pPr>
        <w:ind w:left="1820" w:hanging="1705"/>
        <w:jc w:val="left"/>
      </w:pPr>
      <w:rPr>
        <w:rFonts w:ascii="Times New Roman" w:eastAsia="Times New Roman" w:hAnsi="Times New Roman" w:cs="Times New Roman" w:hint="default"/>
        <w:b/>
        <w:bCs/>
        <w:color w:val="262526"/>
        <w:spacing w:val="-14"/>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47" w15:restartNumberingAfterBreak="0">
    <w:nsid w:val="34DE5635"/>
    <w:multiLevelType w:val="multilevel"/>
    <w:tmpl w:val="0D26C5D0"/>
    <w:lvl w:ilvl="0">
      <w:start w:val="9"/>
      <w:numFmt w:val="decimal"/>
      <w:lvlText w:val="%1"/>
      <w:lvlJc w:val="left"/>
      <w:pPr>
        <w:ind w:left="1819" w:hanging="1700"/>
        <w:jc w:val="left"/>
      </w:pPr>
      <w:rPr>
        <w:rFonts w:hint="default"/>
        <w:lang w:val="en-US" w:eastAsia="en-US" w:bidi="en-US"/>
      </w:rPr>
    </w:lvl>
    <w:lvl w:ilvl="1">
      <w:start w:val="47"/>
      <w:numFmt w:val="decimal"/>
      <w:lvlText w:val="%1.%2"/>
      <w:lvlJc w:val="left"/>
      <w:pPr>
        <w:ind w:left="1819" w:hanging="1700"/>
        <w:jc w:val="left"/>
      </w:pPr>
      <w:rPr>
        <w:rFonts w:ascii="Times New Roman" w:eastAsia="Times New Roman" w:hAnsi="Times New Roman" w:cs="Times New Roman" w:hint="default"/>
        <w:b/>
        <w:bCs/>
        <w:color w:val="262526"/>
        <w:spacing w:val="-18"/>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4"/>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48" w15:restartNumberingAfterBreak="0">
    <w:nsid w:val="363549E1"/>
    <w:multiLevelType w:val="multilevel"/>
    <w:tmpl w:val="6340F2A0"/>
    <w:lvl w:ilvl="0">
      <w:start w:val="5"/>
      <w:numFmt w:val="decimal"/>
      <w:lvlText w:val="%1"/>
      <w:lvlJc w:val="left"/>
      <w:pPr>
        <w:ind w:left="601" w:hanging="481"/>
        <w:jc w:val="left"/>
      </w:pPr>
      <w:rPr>
        <w:rFonts w:hint="default"/>
        <w:lang w:val="en-US" w:eastAsia="en-US" w:bidi="en-US"/>
      </w:rPr>
    </w:lvl>
    <w:lvl w:ilvl="1">
      <w:start w:val="2"/>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49" w15:restartNumberingAfterBreak="0">
    <w:nsid w:val="3648257D"/>
    <w:multiLevelType w:val="multilevel"/>
    <w:tmpl w:val="8D8EF5D6"/>
    <w:lvl w:ilvl="0">
      <w:start w:val="3"/>
      <w:numFmt w:val="decimal"/>
      <w:lvlText w:val="%1"/>
      <w:lvlJc w:val="left"/>
      <w:pPr>
        <w:ind w:left="1820" w:hanging="601"/>
        <w:jc w:val="left"/>
      </w:pPr>
      <w:rPr>
        <w:rFonts w:hint="default"/>
        <w:lang w:val="en-US" w:eastAsia="en-US" w:bidi="en-US"/>
      </w:rPr>
    </w:lvl>
    <w:lvl w:ilvl="1">
      <w:start w:val="14"/>
      <w:numFmt w:val="decimal"/>
      <w:lvlText w:val="%1.%2"/>
      <w:lvlJc w:val="left"/>
      <w:pPr>
        <w:ind w:left="1820" w:hanging="601"/>
        <w:jc w:val="left"/>
      </w:pPr>
      <w:rPr>
        <w:rFonts w:hint="default"/>
        <w:lang w:val="en-US" w:eastAsia="en-US" w:bidi="en-US"/>
      </w:rPr>
    </w:lvl>
    <w:lvl w:ilvl="2">
      <w:start w:val="5"/>
      <w:numFmt w:val="decimal"/>
      <w:lvlText w:val="%1.%2.%3"/>
      <w:lvlJc w:val="left"/>
      <w:pPr>
        <w:ind w:left="1820" w:hanging="601"/>
        <w:jc w:val="left"/>
      </w:pPr>
      <w:rPr>
        <w:rFonts w:ascii="Times New Roman" w:eastAsia="Times New Roman" w:hAnsi="Times New Roman" w:cs="Times New Roman" w:hint="default"/>
        <w:color w:val="262526"/>
        <w:spacing w:val="-6"/>
        <w:w w:val="100"/>
        <w:sz w:val="22"/>
        <w:szCs w:val="22"/>
        <w:lang w:val="en-US" w:eastAsia="en-US" w:bidi="en-US"/>
      </w:rPr>
    </w:lvl>
    <w:lvl w:ilvl="3">
      <w:numFmt w:val="bullet"/>
      <w:lvlText w:val="•"/>
      <w:lvlJc w:val="left"/>
      <w:pPr>
        <w:ind w:left="4053" w:hanging="601"/>
      </w:pPr>
      <w:rPr>
        <w:rFonts w:hint="default"/>
        <w:lang w:val="en-US" w:eastAsia="en-US" w:bidi="en-US"/>
      </w:rPr>
    </w:lvl>
    <w:lvl w:ilvl="4">
      <w:numFmt w:val="bullet"/>
      <w:lvlText w:val="•"/>
      <w:lvlJc w:val="left"/>
      <w:pPr>
        <w:ind w:left="4798" w:hanging="601"/>
      </w:pPr>
      <w:rPr>
        <w:rFonts w:hint="default"/>
        <w:lang w:val="en-US" w:eastAsia="en-US" w:bidi="en-US"/>
      </w:rPr>
    </w:lvl>
    <w:lvl w:ilvl="5">
      <w:numFmt w:val="bullet"/>
      <w:lvlText w:val="•"/>
      <w:lvlJc w:val="left"/>
      <w:pPr>
        <w:ind w:left="5542" w:hanging="601"/>
      </w:pPr>
      <w:rPr>
        <w:rFonts w:hint="default"/>
        <w:lang w:val="en-US" w:eastAsia="en-US" w:bidi="en-US"/>
      </w:rPr>
    </w:lvl>
    <w:lvl w:ilvl="6">
      <w:numFmt w:val="bullet"/>
      <w:lvlText w:val="•"/>
      <w:lvlJc w:val="left"/>
      <w:pPr>
        <w:ind w:left="6287" w:hanging="601"/>
      </w:pPr>
      <w:rPr>
        <w:rFonts w:hint="default"/>
        <w:lang w:val="en-US" w:eastAsia="en-US" w:bidi="en-US"/>
      </w:rPr>
    </w:lvl>
    <w:lvl w:ilvl="7">
      <w:numFmt w:val="bullet"/>
      <w:lvlText w:val="•"/>
      <w:lvlJc w:val="left"/>
      <w:pPr>
        <w:ind w:left="7031" w:hanging="601"/>
      </w:pPr>
      <w:rPr>
        <w:rFonts w:hint="default"/>
        <w:lang w:val="en-US" w:eastAsia="en-US" w:bidi="en-US"/>
      </w:rPr>
    </w:lvl>
    <w:lvl w:ilvl="8">
      <w:numFmt w:val="bullet"/>
      <w:lvlText w:val="•"/>
      <w:lvlJc w:val="left"/>
      <w:pPr>
        <w:ind w:left="7776" w:hanging="601"/>
      </w:pPr>
      <w:rPr>
        <w:rFonts w:hint="default"/>
        <w:lang w:val="en-US" w:eastAsia="en-US" w:bidi="en-US"/>
      </w:rPr>
    </w:lvl>
  </w:abstractNum>
  <w:abstractNum w:abstractNumId="50" w15:restartNumberingAfterBreak="0">
    <w:nsid w:val="390001B2"/>
    <w:multiLevelType w:val="multilevel"/>
    <w:tmpl w:val="995E3432"/>
    <w:lvl w:ilvl="0">
      <w:start w:val="2"/>
      <w:numFmt w:val="decimal"/>
      <w:lvlText w:val="%1"/>
      <w:lvlJc w:val="left"/>
      <w:pPr>
        <w:ind w:left="421" w:hanging="301"/>
        <w:jc w:val="left"/>
      </w:pPr>
      <w:rPr>
        <w:rFonts w:hint="default"/>
        <w:lang w:val="en-US" w:eastAsia="en-US" w:bidi="en-US"/>
      </w:rPr>
    </w:lvl>
    <w:lvl w:ilvl="1">
      <w:start w:val="9"/>
      <w:numFmt w:val="decimal"/>
      <w:lvlText w:val="%1.%2"/>
      <w:lvlJc w:val="left"/>
      <w:pPr>
        <w:ind w:left="421" w:hanging="301"/>
        <w:jc w:val="left"/>
      </w:pPr>
      <w:rPr>
        <w:rFonts w:hint="default"/>
        <w:spacing w:val="-9"/>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2750" w:hanging="1705"/>
      </w:pPr>
      <w:rPr>
        <w:rFonts w:hint="default"/>
        <w:lang w:val="en-US" w:eastAsia="en-US" w:bidi="en-US"/>
      </w:rPr>
    </w:lvl>
    <w:lvl w:ilvl="4">
      <w:numFmt w:val="bullet"/>
      <w:lvlText w:val="•"/>
      <w:lvlJc w:val="left"/>
      <w:pPr>
        <w:ind w:left="3681" w:hanging="1705"/>
      </w:pPr>
      <w:rPr>
        <w:rFonts w:hint="default"/>
        <w:lang w:val="en-US" w:eastAsia="en-US" w:bidi="en-US"/>
      </w:rPr>
    </w:lvl>
    <w:lvl w:ilvl="5">
      <w:numFmt w:val="bullet"/>
      <w:lvlText w:val="•"/>
      <w:lvlJc w:val="left"/>
      <w:pPr>
        <w:ind w:left="4612" w:hanging="1705"/>
      </w:pPr>
      <w:rPr>
        <w:rFonts w:hint="default"/>
        <w:lang w:val="en-US" w:eastAsia="en-US" w:bidi="en-US"/>
      </w:rPr>
    </w:lvl>
    <w:lvl w:ilvl="6">
      <w:numFmt w:val="bullet"/>
      <w:lvlText w:val="•"/>
      <w:lvlJc w:val="left"/>
      <w:pPr>
        <w:ind w:left="5542" w:hanging="1705"/>
      </w:pPr>
      <w:rPr>
        <w:rFonts w:hint="default"/>
        <w:lang w:val="en-US" w:eastAsia="en-US" w:bidi="en-US"/>
      </w:rPr>
    </w:lvl>
    <w:lvl w:ilvl="7">
      <w:numFmt w:val="bullet"/>
      <w:lvlText w:val="•"/>
      <w:lvlJc w:val="left"/>
      <w:pPr>
        <w:ind w:left="6473" w:hanging="1705"/>
      </w:pPr>
      <w:rPr>
        <w:rFonts w:hint="default"/>
        <w:lang w:val="en-US" w:eastAsia="en-US" w:bidi="en-US"/>
      </w:rPr>
    </w:lvl>
    <w:lvl w:ilvl="8">
      <w:numFmt w:val="bullet"/>
      <w:lvlText w:val="•"/>
      <w:lvlJc w:val="left"/>
      <w:pPr>
        <w:ind w:left="7404" w:hanging="1705"/>
      </w:pPr>
      <w:rPr>
        <w:rFonts w:hint="default"/>
        <w:lang w:val="en-US" w:eastAsia="en-US" w:bidi="en-US"/>
      </w:rPr>
    </w:lvl>
  </w:abstractNum>
  <w:abstractNum w:abstractNumId="51" w15:restartNumberingAfterBreak="0">
    <w:nsid w:val="3AB907FE"/>
    <w:multiLevelType w:val="multilevel"/>
    <w:tmpl w:val="E7F4F8EC"/>
    <w:lvl w:ilvl="0">
      <w:start w:val="5"/>
      <w:numFmt w:val="decimal"/>
      <w:lvlText w:val="%1"/>
      <w:lvlJc w:val="left"/>
      <w:pPr>
        <w:ind w:left="541" w:hanging="421"/>
        <w:jc w:val="left"/>
      </w:pPr>
      <w:rPr>
        <w:rFonts w:hint="default"/>
        <w:lang w:val="en-US" w:eastAsia="en-US" w:bidi="en-US"/>
      </w:rPr>
    </w:lvl>
    <w:lvl w:ilvl="1">
      <w:start w:val="13"/>
      <w:numFmt w:val="decimal"/>
      <w:lvlText w:val="%1.%2"/>
      <w:lvlJc w:val="left"/>
      <w:pPr>
        <w:ind w:left="541" w:hanging="421"/>
        <w:jc w:val="left"/>
      </w:pPr>
      <w:rPr>
        <w:rFonts w:ascii="Times New Roman" w:eastAsia="Times New Roman" w:hAnsi="Times New Roman" w:cs="Times New Roman" w:hint="default"/>
        <w:b/>
        <w:bCs/>
        <w:color w:val="262526"/>
        <w:spacing w:val="-1"/>
        <w:w w:val="100"/>
        <w:sz w:val="22"/>
        <w:szCs w:val="22"/>
        <w:lang w:val="en-US" w:eastAsia="en-US" w:bidi="en-US"/>
      </w:rPr>
    </w:lvl>
    <w:lvl w:ilvl="2">
      <w:start w:val="1"/>
      <w:numFmt w:val="decimal"/>
      <w:lvlText w:val="%1.%2.%3"/>
      <w:lvlJc w:val="left"/>
      <w:pPr>
        <w:ind w:left="1820"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52" w15:restartNumberingAfterBreak="0">
    <w:nsid w:val="3C2801C2"/>
    <w:multiLevelType w:val="multilevel"/>
    <w:tmpl w:val="1DB61906"/>
    <w:lvl w:ilvl="0">
      <w:start w:val="2"/>
      <w:numFmt w:val="decimal"/>
      <w:lvlText w:val="%1"/>
      <w:lvlJc w:val="left"/>
      <w:pPr>
        <w:ind w:left="421" w:hanging="301"/>
        <w:jc w:val="left"/>
      </w:pPr>
      <w:rPr>
        <w:rFonts w:hint="default"/>
        <w:lang w:val="en-US" w:eastAsia="en-US" w:bidi="en-US"/>
      </w:rPr>
    </w:lvl>
    <w:lvl w:ilvl="1">
      <w:start w:val="5"/>
      <w:numFmt w:val="decimal"/>
      <w:lvlText w:val="%1.%2"/>
      <w:lvlJc w:val="left"/>
      <w:pPr>
        <w:ind w:left="421" w:hanging="301"/>
        <w:jc w:val="left"/>
      </w:pPr>
      <w:rPr>
        <w:rFonts w:ascii="Times New Roman" w:eastAsia="Times New Roman" w:hAnsi="Times New Roman" w:cs="Times New Roman" w:hint="default"/>
        <w:b/>
        <w:bCs/>
        <w:color w:val="262526"/>
        <w:spacing w:val="-1"/>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53" w15:restartNumberingAfterBreak="0">
    <w:nsid w:val="3CEB43B7"/>
    <w:multiLevelType w:val="multilevel"/>
    <w:tmpl w:val="490EF52A"/>
    <w:lvl w:ilvl="0">
      <w:start w:val="3"/>
      <w:numFmt w:val="decimal"/>
      <w:lvlText w:val="%1"/>
      <w:lvlJc w:val="left"/>
      <w:pPr>
        <w:ind w:left="841" w:hanging="721"/>
        <w:jc w:val="left"/>
      </w:pPr>
      <w:rPr>
        <w:rFonts w:hint="default"/>
        <w:lang w:val="en-US" w:eastAsia="en-US" w:bidi="en-US"/>
      </w:rPr>
    </w:lvl>
    <w:lvl w:ilvl="1">
      <w:start w:val="15"/>
      <w:numFmt w:val="decimal"/>
      <w:lvlText w:val="%1.%2"/>
      <w:lvlJc w:val="left"/>
      <w:pPr>
        <w:ind w:left="841" w:hanging="721"/>
        <w:jc w:val="left"/>
      </w:pPr>
      <w:rPr>
        <w:rFonts w:hint="default"/>
        <w:lang w:val="en-US" w:eastAsia="en-US" w:bidi="en-US"/>
      </w:rPr>
    </w:lvl>
    <w:lvl w:ilvl="2">
      <w:start w:val="15"/>
      <w:numFmt w:val="decimal"/>
      <w:lvlText w:val="%1.%2.%3"/>
      <w:lvlJc w:val="left"/>
      <w:pPr>
        <w:ind w:left="841" w:hanging="721"/>
        <w:jc w:val="left"/>
      </w:pPr>
      <w:rPr>
        <w:rFonts w:ascii="Times New Roman" w:eastAsia="Times New Roman" w:hAnsi="Times New Roman" w:cs="Times New Roman" w:hint="default"/>
        <w:color w:val="262526"/>
        <w:spacing w:val="-14"/>
        <w:w w:val="100"/>
        <w:sz w:val="22"/>
        <w:szCs w:val="22"/>
        <w:lang w:val="en-US" w:eastAsia="en-US" w:bidi="en-US"/>
      </w:rPr>
    </w:lvl>
    <w:lvl w:ilvl="3">
      <w:numFmt w:val="bullet"/>
      <w:lvlText w:val="•"/>
      <w:lvlJc w:val="left"/>
      <w:pPr>
        <w:ind w:left="3367" w:hanging="721"/>
      </w:pPr>
      <w:rPr>
        <w:rFonts w:hint="default"/>
        <w:lang w:val="en-US" w:eastAsia="en-US" w:bidi="en-US"/>
      </w:rPr>
    </w:lvl>
    <w:lvl w:ilvl="4">
      <w:numFmt w:val="bullet"/>
      <w:lvlText w:val="•"/>
      <w:lvlJc w:val="left"/>
      <w:pPr>
        <w:ind w:left="4210" w:hanging="721"/>
      </w:pPr>
      <w:rPr>
        <w:rFonts w:hint="default"/>
        <w:lang w:val="en-US" w:eastAsia="en-US" w:bidi="en-US"/>
      </w:rPr>
    </w:lvl>
    <w:lvl w:ilvl="5">
      <w:numFmt w:val="bullet"/>
      <w:lvlText w:val="•"/>
      <w:lvlJc w:val="left"/>
      <w:pPr>
        <w:ind w:left="5052" w:hanging="721"/>
      </w:pPr>
      <w:rPr>
        <w:rFonts w:hint="default"/>
        <w:lang w:val="en-US" w:eastAsia="en-US" w:bidi="en-US"/>
      </w:rPr>
    </w:lvl>
    <w:lvl w:ilvl="6">
      <w:numFmt w:val="bullet"/>
      <w:lvlText w:val="•"/>
      <w:lvlJc w:val="left"/>
      <w:pPr>
        <w:ind w:left="5895" w:hanging="721"/>
      </w:pPr>
      <w:rPr>
        <w:rFonts w:hint="default"/>
        <w:lang w:val="en-US" w:eastAsia="en-US" w:bidi="en-US"/>
      </w:rPr>
    </w:lvl>
    <w:lvl w:ilvl="7">
      <w:numFmt w:val="bullet"/>
      <w:lvlText w:val="•"/>
      <w:lvlJc w:val="left"/>
      <w:pPr>
        <w:ind w:left="6737" w:hanging="721"/>
      </w:pPr>
      <w:rPr>
        <w:rFonts w:hint="default"/>
        <w:lang w:val="en-US" w:eastAsia="en-US" w:bidi="en-US"/>
      </w:rPr>
    </w:lvl>
    <w:lvl w:ilvl="8">
      <w:numFmt w:val="bullet"/>
      <w:lvlText w:val="•"/>
      <w:lvlJc w:val="left"/>
      <w:pPr>
        <w:ind w:left="7580" w:hanging="721"/>
      </w:pPr>
      <w:rPr>
        <w:rFonts w:hint="default"/>
        <w:lang w:val="en-US" w:eastAsia="en-US" w:bidi="en-US"/>
      </w:rPr>
    </w:lvl>
  </w:abstractNum>
  <w:abstractNum w:abstractNumId="54" w15:restartNumberingAfterBreak="0">
    <w:nsid w:val="3ED41801"/>
    <w:multiLevelType w:val="hybridMultilevel"/>
    <w:tmpl w:val="204C53DC"/>
    <w:lvl w:ilvl="0" w:tplc="8D2A0C56">
      <w:start w:val="1"/>
      <w:numFmt w:val="decimal"/>
      <w:lvlText w:val="%1."/>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1" w:tplc="9CF4D0F0">
      <w:numFmt w:val="bullet"/>
      <w:lvlText w:val="•"/>
      <w:lvlJc w:val="left"/>
      <w:pPr>
        <w:ind w:left="2564" w:hanging="1705"/>
      </w:pPr>
      <w:rPr>
        <w:rFonts w:hint="default"/>
        <w:lang w:val="en-US" w:eastAsia="en-US" w:bidi="en-US"/>
      </w:rPr>
    </w:lvl>
    <w:lvl w:ilvl="2" w:tplc="192AB0DC">
      <w:numFmt w:val="bullet"/>
      <w:lvlText w:val="•"/>
      <w:lvlJc w:val="left"/>
      <w:pPr>
        <w:ind w:left="3309" w:hanging="1705"/>
      </w:pPr>
      <w:rPr>
        <w:rFonts w:hint="default"/>
        <w:lang w:val="en-US" w:eastAsia="en-US" w:bidi="en-US"/>
      </w:rPr>
    </w:lvl>
    <w:lvl w:ilvl="3" w:tplc="95D47972">
      <w:numFmt w:val="bullet"/>
      <w:lvlText w:val="•"/>
      <w:lvlJc w:val="left"/>
      <w:pPr>
        <w:ind w:left="4053" w:hanging="1705"/>
      </w:pPr>
      <w:rPr>
        <w:rFonts w:hint="default"/>
        <w:lang w:val="en-US" w:eastAsia="en-US" w:bidi="en-US"/>
      </w:rPr>
    </w:lvl>
    <w:lvl w:ilvl="4" w:tplc="AA029B1A">
      <w:numFmt w:val="bullet"/>
      <w:lvlText w:val="•"/>
      <w:lvlJc w:val="left"/>
      <w:pPr>
        <w:ind w:left="4798" w:hanging="1705"/>
      </w:pPr>
      <w:rPr>
        <w:rFonts w:hint="default"/>
        <w:lang w:val="en-US" w:eastAsia="en-US" w:bidi="en-US"/>
      </w:rPr>
    </w:lvl>
    <w:lvl w:ilvl="5" w:tplc="CED4493A">
      <w:numFmt w:val="bullet"/>
      <w:lvlText w:val="•"/>
      <w:lvlJc w:val="left"/>
      <w:pPr>
        <w:ind w:left="5542" w:hanging="1705"/>
      </w:pPr>
      <w:rPr>
        <w:rFonts w:hint="default"/>
        <w:lang w:val="en-US" w:eastAsia="en-US" w:bidi="en-US"/>
      </w:rPr>
    </w:lvl>
    <w:lvl w:ilvl="6" w:tplc="9536D740">
      <w:numFmt w:val="bullet"/>
      <w:lvlText w:val="•"/>
      <w:lvlJc w:val="left"/>
      <w:pPr>
        <w:ind w:left="6287" w:hanging="1705"/>
      </w:pPr>
      <w:rPr>
        <w:rFonts w:hint="default"/>
        <w:lang w:val="en-US" w:eastAsia="en-US" w:bidi="en-US"/>
      </w:rPr>
    </w:lvl>
    <w:lvl w:ilvl="7" w:tplc="2A2C1EA6">
      <w:numFmt w:val="bullet"/>
      <w:lvlText w:val="•"/>
      <w:lvlJc w:val="left"/>
      <w:pPr>
        <w:ind w:left="7031" w:hanging="1705"/>
      </w:pPr>
      <w:rPr>
        <w:rFonts w:hint="default"/>
        <w:lang w:val="en-US" w:eastAsia="en-US" w:bidi="en-US"/>
      </w:rPr>
    </w:lvl>
    <w:lvl w:ilvl="8" w:tplc="37DC50EC">
      <w:numFmt w:val="bullet"/>
      <w:lvlText w:val="•"/>
      <w:lvlJc w:val="left"/>
      <w:pPr>
        <w:ind w:left="7776" w:hanging="1705"/>
      </w:pPr>
      <w:rPr>
        <w:rFonts w:hint="default"/>
        <w:lang w:val="en-US" w:eastAsia="en-US" w:bidi="en-US"/>
      </w:rPr>
    </w:lvl>
  </w:abstractNum>
  <w:abstractNum w:abstractNumId="55" w15:restartNumberingAfterBreak="0">
    <w:nsid w:val="3F444DCA"/>
    <w:multiLevelType w:val="multilevel"/>
    <w:tmpl w:val="D250C148"/>
    <w:lvl w:ilvl="0">
      <w:start w:val="3"/>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6"/>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56" w15:restartNumberingAfterBreak="0">
    <w:nsid w:val="3FDA4698"/>
    <w:multiLevelType w:val="multilevel"/>
    <w:tmpl w:val="865AC42E"/>
    <w:lvl w:ilvl="0">
      <w:start w:val="4"/>
      <w:numFmt w:val="decimal"/>
      <w:lvlText w:val="%1"/>
      <w:lvlJc w:val="left"/>
      <w:pPr>
        <w:ind w:left="601" w:hanging="481"/>
        <w:jc w:val="left"/>
      </w:pPr>
      <w:rPr>
        <w:rFonts w:hint="default"/>
        <w:lang w:val="en-US" w:eastAsia="en-US" w:bidi="en-US"/>
      </w:rPr>
    </w:lvl>
    <w:lvl w:ilvl="1">
      <w:start w:val="2"/>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57" w15:restartNumberingAfterBreak="0">
    <w:nsid w:val="40553166"/>
    <w:multiLevelType w:val="multilevel"/>
    <w:tmpl w:val="94DC5D78"/>
    <w:lvl w:ilvl="0">
      <w:start w:val="11"/>
      <w:numFmt w:val="decimal"/>
      <w:lvlText w:val="%1"/>
      <w:lvlJc w:val="left"/>
      <w:pPr>
        <w:ind w:left="1820" w:hanging="1705"/>
        <w:jc w:val="left"/>
      </w:pPr>
      <w:rPr>
        <w:rFonts w:hint="default"/>
        <w:lang w:val="en-US" w:eastAsia="en-US" w:bidi="en-US"/>
      </w:rPr>
    </w:lvl>
    <w:lvl w:ilvl="1">
      <w:start w:val="2"/>
      <w:numFmt w:val="decimal"/>
      <w:lvlText w:val="%1.%2"/>
      <w:lvlJc w:val="left"/>
      <w:pPr>
        <w:ind w:left="1820" w:hanging="1705"/>
        <w:jc w:val="left"/>
      </w:pPr>
      <w:rPr>
        <w:rFonts w:ascii="Times New Roman" w:eastAsia="Times New Roman" w:hAnsi="Times New Roman" w:cs="Times New Roman" w:hint="default"/>
        <w:b/>
        <w:bCs/>
        <w:color w:val="262526"/>
        <w:spacing w:val="-14"/>
        <w:w w:val="100"/>
        <w:sz w:val="24"/>
        <w:szCs w:val="24"/>
        <w:lang w:val="en-US" w:eastAsia="en-US" w:bidi="en-US"/>
      </w:rPr>
    </w:lvl>
    <w:lvl w:ilvl="2">
      <w:start w:val="1"/>
      <w:numFmt w:val="decimal"/>
      <w:lvlText w:val="%1.%2.%3"/>
      <w:lvlJc w:val="left"/>
      <w:pPr>
        <w:ind w:left="1819" w:hanging="1700"/>
        <w:jc w:val="left"/>
      </w:pPr>
      <w:rPr>
        <w:rFonts w:ascii="Times New Roman" w:eastAsia="Times New Roman" w:hAnsi="Times New Roman" w:cs="Times New Roman" w:hint="default"/>
        <w:color w:val="262526"/>
        <w:spacing w:val="-17"/>
        <w:w w:val="100"/>
        <w:sz w:val="24"/>
        <w:szCs w:val="24"/>
        <w:lang w:val="en-US" w:eastAsia="en-US" w:bidi="en-US"/>
      </w:rPr>
    </w:lvl>
    <w:lvl w:ilvl="3">
      <w:numFmt w:val="bullet"/>
      <w:lvlText w:val="•"/>
      <w:lvlJc w:val="left"/>
      <w:pPr>
        <w:ind w:left="4053" w:hanging="1700"/>
      </w:pPr>
      <w:rPr>
        <w:rFonts w:hint="default"/>
        <w:lang w:val="en-US" w:eastAsia="en-US" w:bidi="en-US"/>
      </w:rPr>
    </w:lvl>
    <w:lvl w:ilvl="4">
      <w:numFmt w:val="bullet"/>
      <w:lvlText w:val="•"/>
      <w:lvlJc w:val="left"/>
      <w:pPr>
        <w:ind w:left="4798" w:hanging="1700"/>
      </w:pPr>
      <w:rPr>
        <w:rFonts w:hint="default"/>
        <w:lang w:val="en-US" w:eastAsia="en-US" w:bidi="en-US"/>
      </w:rPr>
    </w:lvl>
    <w:lvl w:ilvl="5">
      <w:numFmt w:val="bullet"/>
      <w:lvlText w:val="•"/>
      <w:lvlJc w:val="left"/>
      <w:pPr>
        <w:ind w:left="5542" w:hanging="1700"/>
      </w:pPr>
      <w:rPr>
        <w:rFonts w:hint="default"/>
        <w:lang w:val="en-US" w:eastAsia="en-US" w:bidi="en-US"/>
      </w:rPr>
    </w:lvl>
    <w:lvl w:ilvl="6">
      <w:numFmt w:val="bullet"/>
      <w:lvlText w:val="•"/>
      <w:lvlJc w:val="left"/>
      <w:pPr>
        <w:ind w:left="6287" w:hanging="1700"/>
      </w:pPr>
      <w:rPr>
        <w:rFonts w:hint="default"/>
        <w:lang w:val="en-US" w:eastAsia="en-US" w:bidi="en-US"/>
      </w:rPr>
    </w:lvl>
    <w:lvl w:ilvl="7">
      <w:numFmt w:val="bullet"/>
      <w:lvlText w:val="•"/>
      <w:lvlJc w:val="left"/>
      <w:pPr>
        <w:ind w:left="7031" w:hanging="1700"/>
      </w:pPr>
      <w:rPr>
        <w:rFonts w:hint="default"/>
        <w:lang w:val="en-US" w:eastAsia="en-US" w:bidi="en-US"/>
      </w:rPr>
    </w:lvl>
    <w:lvl w:ilvl="8">
      <w:numFmt w:val="bullet"/>
      <w:lvlText w:val="•"/>
      <w:lvlJc w:val="left"/>
      <w:pPr>
        <w:ind w:left="7776" w:hanging="1700"/>
      </w:pPr>
      <w:rPr>
        <w:rFonts w:hint="default"/>
        <w:lang w:val="en-US" w:eastAsia="en-US" w:bidi="en-US"/>
      </w:rPr>
    </w:lvl>
  </w:abstractNum>
  <w:abstractNum w:abstractNumId="58" w15:restartNumberingAfterBreak="0">
    <w:nsid w:val="40873BBB"/>
    <w:multiLevelType w:val="multilevel"/>
    <w:tmpl w:val="5E2C54DC"/>
    <w:lvl w:ilvl="0">
      <w:start w:val="9"/>
      <w:numFmt w:val="decimal"/>
      <w:lvlText w:val="%1"/>
      <w:lvlJc w:val="left"/>
      <w:pPr>
        <w:ind w:left="541" w:hanging="421"/>
        <w:jc w:val="left"/>
      </w:pPr>
      <w:rPr>
        <w:rFonts w:hint="default"/>
        <w:lang w:val="en-US" w:eastAsia="en-US" w:bidi="en-US"/>
      </w:rPr>
    </w:lvl>
    <w:lvl w:ilvl="1">
      <w:start w:val="24"/>
      <w:numFmt w:val="decimal"/>
      <w:lvlText w:val="%1.%2"/>
      <w:lvlJc w:val="left"/>
      <w:pPr>
        <w:ind w:left="541" w:hanging="421"/>
        <w:jc w:val="left"/>
      </w:pPr>
      <w:rPr>
        <w:rFonts w:ascii="Times New Roman" w:eastAsia="Times New Roman" w:hAnsi="Times New Roman" w:cs="Times New Roman" w:hint="default"/>
        <w:b/>
        <w:bCs/>
        <w:color w:val="262526"/>
        <w:spacing w:val="-14"/>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59" w15:restartNumberingAfterBreak="0">
    <w:nsid w:val="40902775"/>
    <w:multiLevelType w:val="multilevel"/>
    <w:tmpl w:val="D5801EA6"/>
    <w:lvl w:ilvl="0">
      <w:start w:val="3"/>
      <w:numFmt w:val="decimal"/>
      <w:lvlText w:val="%1"/>
      <w:lvlJc w:val="left"/>
      <w:pPr>
        <w:ind w:left="721" w:hanging="601"/>
        <w:jc w:val="left"/>
      </w:pPr>
      <w:rPr>
        <w:rFonts w:hint="default"/>
        <w:lang w:val="en-US" w:eastAsia="en-US" w:bidi="en-US"/>
      </w:rPr>
    </w:lvl>
    <w:lvl w:ilvl="1">
      <w:start w:val="13"/>
      <w:numFmt w:val="decimal"/>
      <w:lvlText w:val="%1.%2"/>
      <w:lvlJc w:val="left"/>
      <w:pPr>
        <w:ind w:left="721" w:hanging="601"/>
        <w:jc w:val="left"/>
      </w:pPr>
      <w:rPr>
        <w:rFonts w:hint="default"/>
        <w:lang w:val="en-US" w:eastAsia="en-US" w:bidi="en-US"/>
      </w:rPr>
    </w:lvl>
    <w:lvl w:ilvl="2">
      <w:start w:val="4"/>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60" w15:restartNumberingAfterBreak="0">
    <w:nsid w:val="40C20C43"/>
    <w:multiLevelType w:val="multilevel"/>
    <w:tmpl w:val="352C30F0"/>
    <w:lvl w:ilvl="0">
      <w:start w:val="4"/>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2"/>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61" w15:restartNumberingAfterBreak="0">
    <w:nsid w:val="416D3C55"/>
    <w:multiLevelType w:val="multilevel"/>
    <w:tmpl w:val="BB8A1BB4"/>
    <w:lvl w:ilvl="0">
      <w:start w:val="5"/>
      <w:numFmt w:val="decimal"/>
      <w:lvlText w:val="%1"/>
      <w:lvlJc w:val="left"/>
      <w:pPr>
        <w:ind w:left="421" w:hanging="301"/>
        <w:jc w:val="left"/>
      </w:pPr>
      <w:rPr>
        <w:rFonts w:hint="default"/>
        <w:lang w:val="en-US" w:eastAsia="en-US" w:bidi="en-US"/>
      </w:rPr>
    </w:lvl>
    <w:lvl w:ilvl="1">
      <w:start w:val="1"/>
      <w:numFmt w:val="decimal"/>
      <w:lvlText w:val="%1.%2"/>
      <w:lvlJc w:val="left"/>
      <w:pPr>
        <w:ind w:left="421" w:hanging="301"/>
        <w:jc w:val="left"/>
      </w:pPr>
      <w:rPr>
        <w:rFonts w:hint="default"/>
        <w:spacing w:val="-1"/>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62" w15:restartNumberingAfterBreak="0">
    <w:nsid w:val="43351342"/>
    <w:multiLevelType w:val="multilevel"/>
    <w:tmpl w:val="15CC7CDA"/>
    <w:lvl w:ilvl="0">
      <w:start w:val="3"/>
      <w:numFmt w:val="decimal"/>
      <w:lvlText w:val="%1"/>
      <w:lvlJc w:val="left"/>
      <w:pPr>
        <w:ind w:left="721" w:hanging="601"/>
        <w:jc w:val="left"/>
      </w:pPr>
      <w:rPr>
        <w:rFonts w:hint="default"/>
        <w:lang w:val="en-US" w:eastAsia="en-US" w:bidi="en-US"/>
      </w:rPr>
    </w:lvl>
    <w:lvl w:ilvl="1">
      <w:start w:val="3"/>
      <w:numFmt w:val="decimal"/>
      <w:lvlText w:val="%1.%2"/>
      <w:lvlJc w:val="left"/>
      <w:pPr>
        <w:ind w:left="721" w:hanging="601"/>
        <w:jc w:val="left"/>
      </w:pPr>
      <w:rPr>
        <w:rFonts w:hint="default"/>
        <w:lang w:val="en-US" w:eastAsia="en-US" w:bidi="en-US"/>
      </w:rPr>
    </w:lvl>
    <w:lvl w:ilvl="2">
      <w:start w:val="13"/>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63" w15:restartNumberingAfterBreak="0">
    <w:nsid w:val="45297613"/>
    <w:multiLevelType w:val="multilevel"/>
    <w:tmpl w:val="1F50A314"/>
    <w:lvl w:ilvl="0">
      <w:start w:val="6"/>
      <w:numFmt w:val="decimal"/>
      <w:lvlText w:val="%1"/>
      <w:lvlJc w:val="left"/>
      <w:pPr>
        <w:ind w:left="721" w:hanging="601"/>
        <w:jc w:val="left"/>
      </w:pPr>
      <w:rPr>
        <w:rFonts w:hint="default"/>
        <w:lang w:val="en-US" w:eastAsia="en-US" w:bidi="en-US"/>
      </w:rPr>
    </w:lvl>
    <w:lvl w:ilvl="1">
      <w:start w:val="18"/>
      <w:numFmt w:val="decimal"/>
      <w:lvlText w:val="%1.%2"/>
      <w:lvlJc w:val="left"/>
      <w:pPr>
        <w:ind w:left="721" w:hanging="601"/>
        <w:jc w:val="left"/>
      </w:pPr>
      <w:rPr>
        <w:rFonts w:hint="default"/>
        <w:lang w:val="en-US" w:eastAsia="en-US" w:bidi="en-US"/>
      </w:rPr>
    </w:lvl>
    <w:lvl w:ilvl="2">
      <w:start w:val="1"/>
      <w:numFmt w:val="decimal"/>
      <w:lvlText w:val="%1.%2.%3"/>
      <w:lvlJc w:val="left"/>
      <w:pPr>
        <w:ind w:left="721" w:hanging="60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64" w15:restartNumberingAfterBreak="0">
    <w:nsid w:val="46EF04CD"/>
    <w:multiLevelType w:val="multilevel"/>
    <w:tmpl w:val="9EA6B4C2"/>
    <w:lvl w:ilvl="0">
      <w:start w:val="3"/>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7"/>
      <w:numFmt w:val="decimal"/>
      <w:lvlText w:val="%1.%2.%3"/>
      <w:lvlJc w:val="left"/>
      <w:pPr>
        <w:ind w:left="601" w:hanging="48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65" w15:restartNumberingAfterBreak="0">
    <w:nsid w:val="47B52A69"/>
    <w:multiLevelType w:val="multilevel"/>
    <w:tmpl w:val="1CEA84DE"/>
    <w:lvl w:ilvl="0">
      <w:start w:val="11"/>
      <w:numFmt w:val="decimal"/>
      <w:lvlText w:val="%1"/>
      <w:lvlJc w:val="left"/>
      <w:pPr>
        <w:ind w:left="1820" w:hanging="1705"/>
        <w:jc w:val="left"/>
      </w:pPr>
      <w:rPr>
        <w:rFonts w:hint="default"/>
        <w:lang w:val="en-US" w:eastAsia="en-US" w:bidi="en-US"/>
      </w:rPr>
    </w:lvl>
    <w:lvl w:ilvl="1">
      <w:start w:val="25"/>
      <w:numFmt w:val="decimal"/>
      <w:lvlText w:val="%1.%2"/>
      <w:lvlJc w:val="left"/>
      <w:pPr>
        <w:ind w:left="1820" w:hanging="1705"/>
        <w:jc w:val="left"/>
      </w:pPr>
      <w:rPr>
        <w:rFonts w:ascii="Times New Roman" w:eastAsia="Times New Roman" w:hAnsi="Times New Roman" w:cs="Times New Roman" w:hint="default"/>
        <w:b/>
        <w:bCs/>
        <w:color w:val="262526"/>
        <w:spacing w:val="-14"/>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66" w15:restartNumberingAfterBreak="0">
    <w:nsid w:val="4B6821CE"/>
    <w:multiLevelType w:val="multilevel"/>
    <w:tmpl w:val="E1F29D5C"/>
    <w:lvl w:ilvl="0">
      <w:start w:val="7"/>
      <w:numFmt w:val="decimal"/>
      <w:lvlText w:val="%1"/>
      <w:lvlJc w:val="left"/>
      <w:pPr>
        <w:ind w:left="421" w:hanging="301"/>
        <w:jc w:val="left"/>
      </w:pPr>
      <w:rPr>
        <w:rFonts w:hint="default"/>
        <w:lang w:val="en-US" w:eastAsia="en-US" w:bidi="en-US"/>
      </w:rPr>
    </w:lvl>
    <w:lvl w:ilvl="1">
      <w:start w:val="5"/>
      <w:numFmt w:val="decimal"/>
      <w:lvlText w:val="%1.%2"/>
      <w:lvlJc w:val="left"/>
      <w:pPr>
        <w:ind w:left="421" w:hanging="301"/>
        <w:jc w:val="left"/>
      </w:pPr>
      <w:rPr>
        <w:rFonts w:hint="default"/>
        <w:w w:val="100"/>
        <w:lang w:val="en-US" w:eastAsia="en-US" w:bidi="en-US"/>
      </w:rPr>
    </w:lvl>
    <w:lvl w:ilvl="2">
      <w:start w:val="1"/>
      <w:numFmt w:val="decimal"/>
      <w:lvlText w:val="%1.%2.%3"/>
      <w:lvlJc w:val="left"/>
      <w:pPr>
        <w:ind w:left="1820" w:hanging="1705"/>
        <w:jc w:val="left"/>
      </w:pPr>
      <w:rPr>
        <w:rFonts w:ascii="Times New Roman" w:eastAsia="Times New Roman" w:hAnsi="Times New Roman" w:cs="Times New Roman" w:hint="default"/>
        <w:color w:val="262526"/>
        <w:spacing w:val="-5"/>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67" w15:restartNumberingAfterBreak="0">
    <w:nsid w:val="51E86641"/>
    <w:multiLevelType w:val="multilevel"/>
    <w:tmpl w:val="3936144E"/>
    <w:lvl w:ilvl="0">
      <w:start w:val="11"/>
      <w:numFmt w:val="decimal"/>
      <w:lvlText w:val="%1"/>
      <w:lvlJc w:val="left"/>
      <w:pPr>
        <w:ind w:left="1820" w:hanging="1700"/>
        <w:jc w:val="left"/>
      </w:pPr>
      <w:rPr>
        <w:rFonts w:hint="default"/>
        <w:lang w:val="en-US" w:eastAsia="en-US" w:bidi="en-US"/>
      </w:rPr>
    </w:lvl>
    <w:lvl w:ilvl="1">
      <w:start w:val="16"/>
      <w:numFmt w:val="decimal"/>
      <w:lvlText w:val="%1.%2"/>
      <w:lvlJc w:val="left"/>
      <w:pPr>
        <w:ind w:left="1820" w:hanging="1700"/>
        <w:jc w:val="left"/>
      </w:pPr>
      <w:rPr>
        <w:rFonts w:ascii="Times New Roman" w:eastAsia="Times New Roman" w:hAnsi="Times New Roman" w:cs="Times New Roman" w:hint="default"/>
        <w:b/>
        <w:bCs/>
        <w:color w:val="262526"/>
        <w:spacing w:val="-18"/>
        <w:w w:val="100"/>
        <w:sz w:val="24"/>
        <w:szCs w:val="24"/>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68" w15:restartNumberingAfterBreak="0">
    <w:nsid w:val="51EE6A93"/>
    <w:multiLevelType w:val="multilevel"/>
    <w:tmpl w:val="55BC80A4"/>
    <w:lvl w:ilvl="0">
      <w:start w:val="11"/>
      <w:numFmt w:val="decimal"/>
      <w:lvlText w:val="%1"/>
      <w:lvlJc w:val="left"/>
      <w:pPr>
        <w:ind w:left="652" w:hanging="533"/>
        <w:jc w:val="left"/>
      </w:pPr>
      <w:rPr>
        <w:rFonts w:hint="default"/>
        <w:lang w:val="en-US" w:eastAsia="en-US" w:bidi="en-US"/>
      </w:rPr>
    </w:lvl>
    <w:lvl w:ilvl="1">
      <w:start w:val="10"/>
      <w:numFmt w:val="decimal"/>
      <w:lvlText w:val="%1.%2"/>
      <w:lvlJc w:val="left"/>
      <w:pPr>
        <w:ind w:left="652" w:hanging="533"/>
        <w:jc w:val="left"/>
      </w:pPr>
      <w:rPr>
        <w:rFonts w:hint="default"/>
        <w:spacing w:val="-9"/>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69" w15:restartNumberingAfterBreak="0">
    <w:nsid w:val="535074A3"/>
    <w:multiLevelType w:val="multilevel"/>
    <w:tmpl w:val="AB08F8D0"/>
    <w:lvl w:ilvl="0">
      <w:start w:val="7"/>
      <w:numFmt w:val="decimal"/>
      <w:lvlText w:val="%1"/>
      <w:lvlJc w:val="left"/>
      <w:pPr>
        <w:ind w:left="1820" w:hanging="601"/>
        <w:jc w:val="left"/>
      </w:pPr>
      <w:rPr>
        <w:rFonts w:hint="default"/>
        <w:lang w:val="en-US" w:eastAsia="en-US" w:bidi="en-US"/>
      </w:rPr>
    </w:lvl>
    <w:lvl w:ilvl="1">
      <w:start w:val="8"/>
      <w:numFmt w:val="decimal"/>
      <w:lvlText w:val="%1.%2"/>
      <w:lvlJc w:val="left"/>
      <w:pPr>
        <w:ind w:left="1820" w:hanging="601"/>
        <w:jc w:val="left"/>
      </w:pPr>
      <w:rPr>
        <w:rFonts w:hint="default"/>
        <w:lang w:val="en-US" w:eastAsia="en-US" w:bidi="en-US"/>
      </w:rPr>
    </w:lvl>
    <w:lvl w:ilvl="2">
      <w:start w:val="10"/>
      <w:numFmt w:val="decimal"/>
      <w:lvlText w:val="%1.%2.%3"/>
      <w:lvlJc w:val="left"/>
      <w:pPr>
        <w:ind w:left="1820" w:hanging="60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4053" w:hanging="601"/>
      </w:pPr>
      <w:rPr>
        <w:rFonts w:hint="default"/>
        <w:lang w:val="en-US" w:eastAsia="en-US" w:bidi="en-US"/>
      </w:rPr>
    </w:lvl>
    <w:lvl w:ilvl="4">
      <w:numFmt w:val="bullet"/>
      <w:lvlText w:val="•"/>
      <w:lvlJc w:val="left"/>
      <w:pPr>
        <w:ind w:left="4798" w:hanging="601"/>
      </w:pPr>
      <w:rPr>
        <w:rFonts w:hint="default"/>
        <w:lang w:val="en-US" w:eastAsia="en-US" w:bidi="en-US"/>
      </w:rPr>
    </w:lvl>
    <w:lvl w:ilvl="5">
      <w:numFmt w:val="bullet"/>
      <w:lvlText w:val="•"/>
      <w:lvlJc w:val="left"/>
      <w:pPr>
        <w:ind w:left="5542" w:hanging="601"/>
      </w:pPr>
      <w:rPr>
        <w:rFonts w:hint="default"/>
        <w:lang w:val="en-US" w:eastAsia="en-US" w:bidi="en-US"/>
      </w:rPr>
    </w:lvl>
    <w:lvl w:ilvl="6">
      <w:numFmt w:val="bullet"/>
      <w:lvlText w:val="•"/>
      <w:lvlJc w:val="left"/>
      <w:pPr>
        <w:ind w:left="6287" w:hanging="601"/>
      </w:pPr>
      <w:rPr>
        <w:rFonts w:hint="default"/>
        <w:lang w:val="en-US" w:eastAsia="en-US" w:bidi="en-US"/>
      </w:rPr>
    </w:lvl>
    <w:lvl w:ilvl="7">
      <w:numFmt w:val="bullet"/>
      <w:lvlText w:val="•"/>
      <w:lvlJc w:val="left"/>
      <w:pPr>
        <w:ind w:left="7031" w:hanging="601"/>
      </w:pPr>
      <w:rPr>
        <w:rFonts w:hint="default"/>
        <w:lang w:val="en-US" w:eastAsia="en-US" w:bidi="en-US"/>
      </w:rPr>
    </w:lvl>
    <w:lvl w:ilvl="8">
      <w:numFmt w:val="bullet"/>
      <w:lvlText w:val="•"/>
      <w:lvlJc w:val="left"/>
      <w:pPr>
        <w:ind w:left="7776" w:hanging="601"/>
      </w:pPr>
      <w:rPr>
        <w:rFonts w:hint="default"/>
        <w:lang w:val="en-US" w:eastAsia="en-US" w:bidi="en-US"/>
      </w:rPr>
    </w:lvl>
  </w:abstractNum>
  <w:abstractNum w:abstractNumId="70" w15:restartNumberingAfterBreak="0">
    <w:nsid w:val="53900A0F"/>
    <w:multiLevelType w:val="multilevel"/>
    <w:tmpl w:val="FBE2D5E2"/>
    <w:lvl w:ilvl="0">
      <w:start w:val="2"/>
      <w:numFmt w:val="decimal"/>
      <w:lvlText w:val="%1"/>
      <w:lvlJc w:val="left"/>
      <w:pPr>
        <w:ind w:left="601" w:hanging="481"/>
        <w:jc w:val="left"/>
      </w:pPr>
      <w:rPr>
        <w:rFonts w:hint="default"/>
        <w:lang w:val="en-US" w:eastAsia="en-US" w:bidi="en-US"/>
      </w:rPr>
    </w:lvl>
    <w:lvl w:ilvl="1">
      <w:start w:val="5"/>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14"/>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1" w15:restartNumberingAfterBreak="0">
    <w:nsid w:val="54E23369"/>
    <w:multiLevelType w:val="multilevel"/>
    <w:tmpl w:val="E26839D8"/>
    <w:lvl w:ilvl="0">
      <w:start w:val="8"/>
      <w:numFmt w:val="decimal"/>
      <w:lvlText w:val="%1"/>
      <w:lvlJc w:val="left"/>
      <w:pPr>
        <w:ind w:left="601" w:hanging="481"/>
        <w:jc w:val="left"/>
      </w:pPr>
      <w:rPr>
        <w:rFonts w:hint="default"/>
        <w:lang w:val="en-US" w:eastAsia="en-US" w:bidi="en-US"/>
      </w:rPr>
    </w:lvl>
    <w:lvl w:ilvl="1">
      <w:start w:val="6"/>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2" w15:restartNumberingAfterBreak="0">
    <w:nsid w:val="55B30AE4"/>
    <w:multiLevelType w:val="multilevel"/>
    <w:tmpl w:val="8404EBF4"/>
    <w:lvl w:ilvl="0">
      <w:start w:val="5"/>
      <w:numFmt w:val="decimal"/>
      <w:lvlText w:val="%1"/>
      <w:lvlJc w:val="left"/>
      <w:pPr>
        <w:ind w:left="541" w:hanging="421"/>
        <w:jc w:val="left"/>
      </w:pPr>
      <w:rPr>
        <w:rFonts w:hint="default"/>
        <w:lang w:val="en-US" w:eastAsia="en-US" w:bidi="en-US"/>
      </w:rPr>
    </w:lvl>
    <w:lvl w:ilvl="1">
      <w:start w:val="20"/>
      <w:numFmt w:val="decimal"/>
      <w:lvlText w:val="%1.%2"/>
      <w:lvlJc w:val="left"/>
      <w:pPr>
        <w:ind w:left="541" w:hanging="421"/>
        <w:jc w:val="left"/>
      </w:pPr>
      <w:rPr>
        <w:rFonts w:hint="default"/>
        <w:spacing w:val="-1"/>
        <w:w w:val="100"/>
        <w:lang w:val="en-US" w:eastAsia="en-US" w:bidi="en-US"/>
      </w:rPr>
    </w:lvl>
    <w:lvl w:ilvl="2">
      <w:numFmt w:val="bullet"/>
      <w:lvlText w:val="•"/>
      <w:lvlJc w:val="left"/>
      <w:pPr>
        <w:ind w:left="2285" w:hanging="421"/>
      </w:pPr>
      <w:rPr>
        <w:rFonts w:hint="default"/>
        <w:lang w:val="en-US" w:eastAsia="en-US" w:bidi="en-US"/>
      </w:rPr>
    </w:lvl>
    <w:lvl w:ilvl="3">
      <w:numFmt w:val="bullet"/>
      <w:lvlText w:val="•"/>
      <w:lvlJc w:val="left"/>
      <w:pPr>
        <w:ind w:left="3157" w:hanging="421"/>
      </w:pPr>
      <w:rPr>
        <w:rFonts w:hint="default"/>
        <w:lang w:val="en-US" w:eastAsia="en-US" w:bidi="en-US"/>
      </w:rPr>
    </w:lvl>
    <w:lvl w:ilvl="4">
      <w:numFmt w:val="bullet"/>
      <w:lvlText w:val="•"/>
      <w:lvlJc w:val="left"/>
      <w:pPr>
        <w:ind w:left="4030" w:hanging="421"/>
      </w:pPr>
      <w:rPr>
        <w:rFonts w:hint="default"/>
        <w:lang w:val="en-US" w:eastAsia="en-US" w:bidi="en-US"/>
      </w:rPr>
    </w:lvl>
    <w:lvl w:ilvl="5">
      <w:numFmt w:val="bullet"/>
      <w:lvlText w:val="•"/>
      <w:lvlJc w:val="left"/>
      <w:pPr>
        <w:ind w:left="4902" w:hanging="421"/>
      </w:pPr>
      <w:rPr>
        <w:rFonts w:hint="default"/>
        <w:lang w:val="en-US" w:eastAsia="en-US" w:bidi="en-US"/>
      </w:rPr>
    </w:lvl>
    <w:lvl w:ilvl="6">
      <w:numFmt w:val="bullet"/>
      <w:lvlText w:val="•"/>
      <w:lvlJc w:val="left"/>
      <w:pPr>
        <w:ind w:left="5775" w:hanging="421"/>
      </w:pPr>
      <w:rPr>
        <w:rFonts w:hint="default"/>
        <w:lang w:val="en-US" w:eastAsia="en-US" w:bidi="en-US"/>
      </w:rPr>
    </w:lvl>
    <w:lvl w:ilvl="7">
      <w:numFmt w:val="bullet"/>
      <w:lvlText w:val="•"/>
      <w:lvlJc w:val="left"/>
      <w:pPr>
        <w:ind w:left="6647" w:hanging="421"/>
      </w:pPr>
      <w:rPr>
        <w:rFonts w:hint="default"/>
        <w:lang w:val="en-US" w:eastAsia="en-US" w:bidi="en-US"/>
      </w:rPr>
    </w:lvl>
    <w:lvl w:ilvl="8">
      <w:numFmt w:val="bullet"/>
      <w:lvlText w:val="•"/>
      <w:lvlJc w:val="left"/>
      <w:pPr>
        <w:ind w:left="7520" w:hanging="421"/>
      </w:pPr>
      <w:rPr>
        <w:rFonts w:hint="default"/>
        <w:lang w:val="en-US" w:eastAsia="en-US" w:bidi="en-US"/>
      </w:rPr>
    </w:lvl>
  </w:abstractNum>
  <w:abstractNum w:abstractNumId="73" w15:restartNumberingAfterBreak="0">
    <w:nsid w:val="55D21074"/>
    <w:multiLevelType w:val="multilevel"/>
    <w:tmpl w:val="9B5825E2"/>
    <w:lvl w:ilvl="0">
      <w:start w:val="3"/>
      <w:numFmt w:val="decimal"/>
      <w:lvlText w:val="%1"/>
      <w:lvlJc w:val="left"/>
      <w:pPr>
        <w:ind w:left="601" w:hanging="481"/>
        <w:jc w:val="left"/>
      </w:pPr>
      <w:rPr>
        <w:rFonts w:hint="default"/>
        <w:lang w:val="en-US" w:eastAsia="en-US" w:bidi="en-US"/>
      </w:rPr>
    </w:lvl>
    <w:lvl w:ilvl="1">
      <w:start w:val="3"/>
      <w:numFmt w:val="decimal"/>
      <w:lvlText w:val="%1.%2"/>
      <w:lvlJc w:val="left"/>
      <w:pPr>
        <w:ind w:left="601" w:hanging="481"/>
        <w:jc w:val="left"/>
      </w:pPr>
      <w:rPr>
        <w:rFonts w:hint="default"/>
        <w:lang w:val="en-US" w:eastAsia="en-US" w:bidi="en-US"/>
      </w:rPr>
    </w:lvl>
    <w:lvl w:ilvl="2">
      <w:start w:val="8"/>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4" w15:restartNumberingAfterBreak="0">
    <w:nsid w:val="584940D4"/>
    <w:multiLevelType w:val="multilevel"/>
    <w:tmpl w:val="A542461A"/>
    <w:lvl w:ilvl="0">
      <w:start w:val="5"/>
      <w:numFmt w:val="decimal"/>
      <w:lvlText w:val="%1"/>
      <w:lvlJc w:val="left"/>
      <w:pPr>
        <w:ind w:left="421" w:hanging="301"/>
        <w:jc w:val="left"/>
      </w:pPr>
      <w:rPr>
        <w:rFonts w:hint="default"/>
        <w:lang w:val="en-US" w:eastAsia="en-US" w:bidi="en-US"/>
      </w:rPr>
    </w:lvl>
    <w:lvl w:ilvl="1">
      <w:start w:val="2"/>
      <w:numFmt w:val="decimal"/>
      <w:lvlText w:val="%1.%2"/>
      <w:lvlJc w:val="left"/>
      <w:pPr>
        <w:ind w:left="421" w:hanging="301"/>
        <w:jc w:val="left"/>
      </w:pPr>
      <w:rPr>
        <w:rFonts w:hint="default"/>
        <w:spacing w:val="-5"/>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75" w15:restartNumberingAfterBreak="0">
    <w:nsid w:val="587246ED"/>
    <w:multiLevelType w:val="multilevel"/>
    <w:tmpl w:val="A854234E"/>
    <w:lvl w:ilvl="0">
      <w:start w:val="4"/>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6" w15:restartNumberingAfterBreak="0">
    <w:nsid w:val="5B797A9C"/>
    <w:multiLevelType w:val="multilevel"/>
    <w:tmpl w:val="EDB01548"/>
    <w:lvl w:ilvl="0">
      <w:start w:val="3"/>
      <w:numFmt w:val="decimal"/>
      <w:lvlText w:val="%1"/>
      <w:lvlJc w:val="left"/>
      <w:pPr>
        <w:ind w:left="721" w:hanging="601"/>
        <w:jc w:val="left"/>
      </w:pPr>
      <w:rPr>
        <w:rFonts w:hint="default"/>
        <w:lang w:val="en-US" w:eastAsia="en-US" w:bidi="en-US"/>
      </w:rPr>
    </w:lvl>
    <w:lvl w:ilvl="1">
      <w:start w:val="13"/>
      <w:numFmt w:val="decimal"/>
      <w:lvlText w:val="%1.%2"/>
      <w:lvlJc w:val="left"/>
      <w:pPr>
        <w:ind w:left="721" w:hanging="601"/>
        <w:jc w:val="left"/>
      </w:pPr>
      <w:rPr>
        <w:rFonts w:hint="default"/>
        <w:lang w:val="en-US" w:eastAsia="en-US" w:bidi="en-US"/>
      </w:rPr>
    </w:lvl>
    <w:lvl w:ilvl="2">
      <w:start w:val="3"/>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77" w15:restartNumberingAfterBreak="0">
    <w:nsid w:val="5D0E1DDE"/>
    <w:multiLevelType w:val="multilevel"/>
    <w:tmpl w:val="B5809D0C"/>
    <w:lvl w:ilvl="0">
      <w:start w:val="6"/>
      <w:numFmt w:val="decimal"/>
      <w:lvlText w:val="%1"/>
      <w:lvlJc w:val="left"/>
      <w:pPr>
        <w:ind w:left="601" w:hanging="481"/>
        <w:jc w:val="left"/>
      </w:pPr>
      <w:rPr>
        <w:rFonts w:hint="default"/>
        <w:lang w:val="en-US" w:eastAsia="en-US" w:bidi="en-US"/>
      </w:rPr>
    </w:lvl>
    <w:lvl w:ilvl="1">
      <w:start w:val="6"/>
      <w:numFmt w:val="decimal"/>
      <w:lvlText w:val="%1.%2"/>
      <w:lvlJc w:val="left"/>
      <w:pPr>
        <w:ind w:left="601" w:hanging="481"/>
        <w:jc w:val="left"/>
      </w:pPr>
      <w:rPr>
        <w:rFonts w:hint="default"/>
        <w:lang w:val="en-US" w:eastAsia="en-US" w:bidi="en-US"/>
      </w:rPr>
    </w:lvl>
    <w:lvl w:ilvl="2">
      <w:start w:val="1"/>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8" w15:restartNumberingAfterBreak="0">
    <w:nsid w:val="5D9200D7"/>
    <w:multiLevelType w:val="multilevel"/>
    <w:tmpl w:val="4E5A54CC"/>
    <w:lvl w:ilvl="0">
      <w:start w:val="4"/>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5"/>
      <w:numFmt w:val="decimal"/>
      <w:lvlText w:val="%1.%2.%3"/>
      <w:lvlJc w:val="left"/>
      <w:pPr>
        <w:ind w:left="601" w:hanging="481"/>
        <w:jc w:val="left"/>
      </w:pPr>
      <w:rPr>
        <w:rFonts w:ascii="Times New Roman" w:eastAsia="Times New Roman" w:hAnsi="Times New Roman" w:cs="Times New Roman" w:hint="default"/>
        <w:color w:val="262526"/>
        <w:spacing w:val="-14"/>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79" w15:restartNumberingAfterBreak="0">
    <w:nsid w:val="5DDA3218"/>
    <w:multiLevelType w:val="multilevel"/>
    <w:tmpl w:val="807817B6"/>
    <w:lvl w:ilvl="0">
      <w:start w:val="2"/>
      <w:numFmt w:val="decimal"/>
      <w:lvlText w:val="%1"/>
      <w:lvlJc w:val="left"/>
      <w:pPr>
        <w:ind w:left="1824" w:hanging="1705"/>
        <w:jc w:val="left"/>
      </w:pPr>
      <w:rPr>
        <w:rFonts w:hint="default"/>
        <w:lang w:val="en-US" w:eastAsia="en-US" w:bidi="en-US"/>
      </w:rPr>
    </w:lvl>
    <w:lvl w:ilvl="1">
      <w:start w:val="11"/>
      <w:numFmt w:val="decimal"/>
      <w:lvlText w:val="%1.%2"/>
      <w:lvlJc w:val="left"/>
      <w:pPr>
        <w:ind w:left="1824" w:hanging="1705"/>
        <w:jc w:val="left"/>
      </w:pPr>
      <w:rPr>
        <w:rFonts w:hint="default"/>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80" w15:restartNumberingAfterBreak="0">
    <w:nsid w:val="5E1924E0"/>
    <w:multiLevelType w:val="multilevel"/>
    <w:tmpl w:val="07F47F5C"/>
    <w:lvl w:ilvl="0">
      <w:start w:val="2"/>
      <w:numFmt w:val="decimal"/>
      <w:lvlText w:val="%1"/>
      <w:lvlJc w:val="left"/>
      <w:pPr>
        <w:ind w:left="421" w:hanging="301"/>
        <w:jc w:val="left"/>
      </w:pPr>
      <w:rPr>
        <w:rFonts w:hint="default"/>
        <w:lang w:val="en-US" w:eastAsia="en-US" w:bidi="en-US"/>
      </w:rPr>
    </w:lvl>
    <w:lvl w:ilvl="1">
      <w:start w:val="3"/>
      <w:numFmt w:val="decimal"/>
      <w:lvlText w:val="%1.%2"/>
      <w:lvlJc w:val="left"/>
      <w:pPr>
        <w:ind w:left="421" w:hanging="301"/>
        <w:jc w:val="left"/>
      </w:pPr>
      <w:rPr>
        <w:rFonts w:hint="default"/>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81" w15:restartNumberingAfterBreak="0">
    <w:nsid w:val="5E826D28"/>
    <w:multiLevelType w:val="multilevel"/>
    <w:tmpl w:val="7536F838"/>
    <w:lvl w:ilvl="0">
      <w:start w:val="6"/>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2"/>
      <w:numFmt w:val="decimal"/>
      <w:lvlText w:val="%1.%2.%3"/>
      <w:lvlJc w:val="left"/>
      <w:pPr>
        <w:ind w:left="601" w:hanging="481"/>
        <w:jc w:val="left"/>
      </w:pPr>
      <w:rPr>
        <w:rFonts w:ascii="Times New Roman" w:eastAsia="Times New Roman" w:hAnsi="Times New Roman" w:cs="Times New Roman" w:hint="default"/>
        <w:color w:val="262526"/>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82" w15:restartNumberingAfterBreak="0">
    <w:nsid w:val="6021171D"/>
    <w:multiLevelType w:val="multilevel"/>
    <w:tmpl w:val="384C2A74"/>
    <w:lvl w:ilvl="0">
      <w:start w:val="6"/>
      <w:numFmt w:val="decimal"/>
      <w:lvlText w:val="%1"/>
      <w:lvlJc w:val="left"/>
      <w:pPr>
        <w:ind w:left="712" w:hanging="593"/>
        <w:jc w:val="left"/>
      </w:pPr>
      <w:rPr>
        <w:rFonts w:hint="default"/>
        <w:lang w:val="en-US" w:eastAsia="en-US" w:bidi="en-US"/>
      </w:rPr>
    </w:lvl>
    <w:lvl w:ilvl="1">
      <w:start w:val="11"/>
      <w:numFmt w:val="decimal"/>
      <w:lvlText w:val="%1.%2"/>
      <w:lvlJc w:val="left"/>
      <w:pPr>
        <w:ind w:left="712" w:hanging="593"/>
        <w:jc w:val="left"/>
      </w:pPr>
      <w:rPr>
        <w:rFonts w:hint="default"/>
        <w:lang w:val="en-US" w:eastAsia="en-US" w:bidi="en-US"/>
      </w:rPr>
    </w:lvl>
    <w:lvl w:ilvl="2">
      <w:start w:val="1"/>
      <w:numFmt w:val="decimal"/>
      <w:lvlText w:val="%1.%2.%3"/>
      <w:lvlJc w:val="left"/>
      <w:pPr>
        <w:ind w:left="712" w:hanging="593"/>
        <w:jc w:val="left"/>
      </w:pPr>
      <w:rPr>
        <w:rFonts w:ascii="Times New Roman" w:eastAsia="Times New Roman" w:hAnsi="Times New Roman" w:cs="Times New Roman" w:hint="default"/>
        <w:color w:val="262526"/>
        <w:spacing w:val="-9"/>
        <w:w w:val="100"/>
        <w:sz w:val="22"/>
        <w:szCs w:val="22"/>
        <w:lang w:val="en-US" w:eastAsia="en-US" w:bidi="en-US"/>
      </w:rPr>
    </w:lvl>
    <w:lvl w:ilvl="3">
      <w:numFmt w:val="bullet"/>
      <w:lvlText w:val="•"/>
      <w:lvlJc w:val="left"/>
      <w:pPr>
        <w:ind w:left="3283" w:hanging="593"/>
      </w:pPr>
      <w:rPr>
        <w:rFonts w:hint="default"/>
        <w:lang w:val="en-US" w:eastAsia="en-US" w:bidi="en-US"/>
      </w:rPr>
    </w:lvl>
    <w:lvl w:ilvl="4">
      <w:numFmt w:val="bullet"/>
      <w:lvlText w:val="•"/>
      <w:lvlJc w:val="left"/>
      <w:pPr>
        <w:ind w:left="4138" w:hanging="593"/>
      </w:pPr>
      <w:rPr>
        <w:rFonts w:hint="default"/>
        <w:lang w:val="en-US" w:eastAsia="en-US" w:bidi="en-US"/>
      </w:rPr>
    </w:lvl>
    <w:lvl w:ilvl="5">
      <w:numFmt w:val="bullet"/>
      <w:lvlText w:val="•"/>
      <w:lvlJc w:val="left"/>
      <w:pPr>
        <w:ind w:left="4992" w:hanging="593"/>
      </w:pPr>
      <w:rPr>
        <w:rFonts w:hint="default"/>
        <w:lang w:val="en-US" w:eastAsia="en-US" w:bidi="en-US"/>
      </w:rPr>
    </w:lvl>
    <w:lvl w:ilvl="6">
      <w:numFmt w:val="bullet"/>
      <w:lvlText w:val="•"/>
      <w:lvlJc w:val="left"/>
      <w:pPr>
        <w:ind w:left="5847" w:hanging="593"/>
      </w:pPr>
      <w:rPr>
        <w:rFonts w:hint="default"/>
        <w:lang w:val="en-US" w:eastAsia="en-US" w:bidi="en-US"/>
      </w:rPr>
    </w:lvl>
    <w:lvl w:ilvl="7">
      <w:numFmt w:val="bullet"/>
      <w:lvlText w:val="•"/>
      <w:lvlJc w:val="left"/>
      <w:pPr>
        <w:ind w:left="6701" w:hanging="593"/>
      </w:pPr>
      <w:rPr>
        <w:rFonts w:hint="default"/>
        <w:lang w:val="en-US" w:eastAsia="en-US" w:bidi="en-US"/>
      </w:rPr>
    </w:lvl>
    <w:lvl w:ilvl="8">
      <w:numFmt w:val="bullet"/>
      <w:lvlText w:val="•"/>
      <w:lvlJc w:val="left"/>
      <w:pPr>
        <w:ind w:left="7556" w:hanging="593"/>
      </w:pPr>
      <w:rPr>
        <w:rFonts w:hint="default"/>
        <w:lang w:val="en-US" w:eastAsia="en-US" w:bidi="en-US"/>
      </w:rPr>
    </w:lvl>
  </w:abstractNum>
  <w:abstractNum w:abstractNumId="83" w15:restartNumberingAfterBreak="0">
    <w:nsid w:val="60863E32"/>
    <w:multiLevelType w:val="hybridMultilevel"/>
    <w:tmpl w:val="AF42F8AA"/>
    <w:lvl w:ilvl="0" w:tplc="54DE3CF8">
      <w:start w:val="1"/>
      <w:numFmt w:val="decimal"/>
      <w:lvlText w:val="%1."/>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1" w:tplc="8A182484">
      <w:numFmt w:val="bullet"/>
      <w:lvlText w:val="•"/>
      <w:lvlJc w:val="left"/>
      <w:pPr>
        <w:ind w:left="2564" w:hanging="1705"/>
      </w:pPr>
      <w:rPr>
        <w:rFonts w:hint="default"/>
        <w:lang w:val="en-US" w:eastAsia="en-US" w:bidi="en-US"/>
      </w:rPr>
    </w:lvl>
    <w:lvl w:ilvl="2" w:tplc="2BEC7592">
      <w:numFmt w:val="bullet"/>
      <w:lvlText w:val="•"/>
      <w:lvlJc w:val="left"/>
      <w:pPr>
        <w:ind w:left="3309" w:hanging="1705"/>
      </w:pPr>
      <w:rPr>
        <w:rFonts w:hint="default"/>
        <w:lang w:val="en-US" w:eastAsia="en-US" w:bidi="en-US"/>
      </w:rPr>
    </w:lvl>
    <w:lvl w:ilvl="3" w:tplc="CF1288F8">
      <w:numFmt w:val="bullet"/>
      <w:lvlText w:val="•"/>
      <w:lvlJc w:val="left"/>
      <w:pPr>
        <w:ind w:left="4053" w:hanging="1705"/>
      </w:pPr>
      <w:rPr>
        <w:rFonts w:hint="default"/>
        <w:lang w:val="en-US" w:eastAsia="en-US" w:bidi="en-US"/>
      </w:rPr>
    </w:lvl>
    <w:lvl w:ilvl="4" w:tplc="05FAC28C">
      <w:numFmt w:val="bullet"/>
      <w:lvlText w:val="•"/>
      <w:lvlJc w:val="left"/>
      <w:pPr>
        <w:ind w:left="4798" w:hanging="1705"/>
      </w:pPr>
      <w:rPr>
        <w:rFonts w:hint="default"/>
        <w:lang w:val="en-US" w:eastAsia="en-US" w:bidi="en-US"/>
      </w:rPr>
    </w:lvl>
    <w:lvl w:ilvl="5" w:tplc="E6444BF2">
      <w:numFmt w:val="bullet"/>
      <w:lvlText w:val="•"/>
      <w:lvlJc w:val="left"/>
      <w:pPr>
        <w:ind w:left="5542" w:hanging="1705"/>
      </w:pPr>
      <w:rPr>
        <w:rFonts w:hint="default"/>
        <w:lang w:val="en-US" w:eastAsia="en-US" w:bidi="en-US"/>
      </w:rPr>
    </w:lvl>
    <w:lvl w:ilvl="6" w:tplc="D2DCF6F4">
      <w:numFmt w:val="bullet"/>
      <w:lvlText w:val="•"/>
      <w:lvlJc w:val="left"/>
      <w:pPr>
        <w:ind w:left="6287" w:hanging="1705"/>
      </w:pPr>
      <w:rPr>
        <w:rFonts w:hint="default"/>
        <w:lang w:val="en-US" w:eastAsia="en-US" w:bidi="en-US"/>
      </w:rPr>
    </w:lvl>
    <w:lvl w:ilvl="7" w:tplc="A476F526">
      <w:numFmt w:val="bullet"/>
      <w:lvlText w:val="•"/>
      <w:lvlJc w:val="left"/>
      <w:pPr>
        <w:ind w:left="7031" w:hanging="1705"/>
      </w:pPr>
      <w:rPr>
        <w:rFonts w:hint="default"/>
        <w:lang w:val="en-US" w:eastAsia="en-US" w:bidi="en-US"/>
      </w:rPr>
    </w:lvl>
    <w:lvl w:ilvl="8" w:tplc="5BD6A9D6">
      <w:numFmt w:val="bullet"/>
      <w:lvlText w:val="•"/>
      <w:lvlJc w:val="left"/>
      <w:pPr>
        <w:ind w:left="7776" w:hanging="1705"/>
      </w:pPr>
      <w:rPr>
        <w:rFonts w:hint="default"/>
        <w:lang w:val="en-US" w:eastAsia="en-US" w:bidi="en-US"/>
      </w:rPr>
    </w:lvl>
  </w:abstractNum>
  <w:abstractNum w:abstractNumId="84" w15:restartNumberingAfterBreak="0">
    <w:nsid w:val="6141435E"/>
    <w:multiLevelType w:val="multilevel"/>
    <w:tmpl w:val="08F4F466"/>
    <w:lvl w:ilvl="0">
      <w:start w:val="3"/>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2"/>
      <w:numFmt w:val="decimal"/>
      <w:lvlText w:val="%1.%2.%3"/>
      <w:lvlJc w:val="left"/>
      <w:pPr>
        <w:ind w:left="601" w:hanging="481"/>
        <w:jc w:val="left"/>
      </w:pPr>
      <w:rPr>
        <w:rFonts w:ascii="Times New Roman" w:eastAsia="Times New Roman" w:hAnsi="Times New Roman" w:cs="Times New Roman" w:hint="default"/>
        <w:color w:val="262526"/>
        <w:spacing w:val="-14"/>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85" w15:restartNumberingAfterBreak="0">
    <w:nsid w:val="62023FA1"/>
    <w:multiLevelType w:val="multilevel"/>
    <w:tmpl w:val="7ED2A09E"/>
    <w:lvl w:ilvl="0">
      <w:start w:val="5"/>
      <w:numFmt w:val="decimal"/>
      <w:lvlText w:val="%1"/>
      <w:lvlJc w:val="left"/>
      <w:pPr>
        <w:ind w:left="601" w:hanging="481"/>
        <w:jc w:val="left"/>
      </w:pPr>
      <w:rPr>
        <w:rFonts w:hint="default"/>
        <w:lang w:val="en-US" w:eastAsia="en-US" w:bidi="en-US"/>
      </w:rPr>
    </w:lvl>
    <w:lvl w:ilvl="1">
      <w:start w:val="2"/>
      <w:numFmt w:val="decimal"/>
      <w:lvlText w:val="%1.%2"/>
      <w:lvlJc w:val="left"/>
      <w:pPr>
        <w:ind w:left="601" w:hanging="481"/>
        <w:jc w:val="left"/>
      </w:pPr>
      <w:rPr>
        <w:rFonts w:hint="default"/>
        <w:lang w:val="en-US" w:eastAsia="en-US" w:bidi="en-US"/>
      </w:rPr>
    </w:lvl>
    <w:lvl w:ilvl="2">
      <w:start w:val="6"/>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86" w15:restartNumberingAfterBreak="0">
    <w:nsid w:val="63847B9F"/>
    <w:multiLevelType w:val="multilevel"/>
    <w:tmpl w:val="5AFC0E40"/>
    <w:lvl w:ilvl="0">
      <w:start w:val="3"/>
      <w:numFmt w:val="decimal"/>
      <w:lvlText w:val="%1"/>
      <w:lvlJc w:val="left"/>
      <w:pPr>
        <w:ind w:left="1820" w:hanging="601"/>
        <w:jc w:val="left"/>
      </w:pPr>
      <w:rPr>
        <w:rFonts w:hint="default"/>
        <w:lang w:val="en-US" w:eastAsia="en-US" w:bidi="en-US"/>
      </w:rPr>
    </w:lvl>
    <w:lvl w:ilvl="1">
      <w:start w:val="15"/>
      <w:numFmt w:val="decimal"/>
      <w:lvlText w:val="%1.%2"/>
      <w:lvlJc w:val="left"/>
      <w:pPr>
        <w:ind w:left="1820" w:hanging="601"/>
        <w:jc w:val="left"/>
      </w:pPr>
      <w:rPr>
        <w:rFonts w:hint="default"/>
        <w:lang w:val="en-US" w:eastAsia="en-US" w:bidi="en-US"/>
      </w:rPr>
    </w:lvl>
    <w:lvl w:ilvl="2">
      <w:start w:val="8"/>
      <w:numFmt w:val="decimal"/>
      <w:lvlText w:val="%1.%2.%3"/>
      <w:lvlJc w:val="left"/>
      <w:pPr>
        <w:ind w:left="1820" w:hanging="601"/>
        <w:jc w:val="left"/>
      </w:pPr>
      <w:rPr>
        <w:rFonts w:ascii="Times New Roman" w:eastAsia="Times New Roman" w:hAnsi="Times New Roman" w:cs="Times New Roman" w:hint="default"/>
        <w:color w:val="262526"/>
        <w:spacing w:val="-6"/>
        <w:w w:val="100"/>
        <w:sz w:val="22"/>
        <w:szCs w:val="22"/>
        <w:lang w:val="en-US" w:eastAsia="en-US" w:bidi="en-US"/>
      </w:rPr>
    </w:lvl>
    <w:lvl w:ilvl="3">
      <w:numFmt w:val="bullet"/>
      <w:lvlText w:val="•"/>
      <w:lvlJc w:val="left"/>
      <w:pPr>
        <w:ind w:left="4053" w:hanging="601"/>
      </w:pPr>
      <w:rPr>
        <w:rFonts w:hint="default"/>
        <w:lang w:val="en-US" w:eastAsia="en-US" w:bidi="en-US"/>
      </w:rPr>
    </w:lvl>
    <w:lvl w:ilvl="4">
      <w:numFmt w:val="bullet"/>
      <w:lvlText w:val="•"/>
      <w:lvlJc w:val="left"/>
      <w:pPr>
        <w:ind w:left="4798" w:hanging="601"/>
      </w:pPr>
      <w:rPr>
        <w:rFonts w:hint="default"/>
        <w:lang w:val="en-US" w:eastAsia="en-US" w:bidi="en-US"/>
      </w:rPr>
    </w:lvl>
    <w:lvl w:ilvl="5">
      <w:numFmt w:val="bullet"/>
      <w:lvlText w:val="•"/>
      <w:lvlJc w:val="left"/>
      <w:pPr>
        <w:ind w:left="5542" w:hanging="601"/>
      </w:pPr>
      <w:rPr>
        <w:rFonts w:hint="default"/>
        <w:lang w:val="en-US" w:eastAsia="en-US" w:bidi="en-US"/>
      </w:rPr>
    </w:lvl>
    <w:lvl w:ilvl="6">
      <w:numFmt w:val="bullet"/>
      <w:lvlText w:val="•"/>
      <w:lvlJc w:val="left"/>
      <w:pPr>
        <w:ind w:left="6287" w:hanging="601"/>
      </w:pPr>
      <w:rPr>
        <w:rFonts w:hint="default"/>
        <w:lang w:val="en-US" w:eastAsia="en-US" w:bidi="en-US"/>
      </w:rPr>
    </w:lvl>
    <w:lvl w:ilvl="7">
      <w:numFmt w:val="bullet"/>
      <w:lvlText w:val="•"/>
      <w:lvlJc w:val="left"/>
      <w:pPr>
        <w:ind w:left="7031" w:hanging="601"/>
      </w:pPr>
      <w:rPr>
        <w:rFonts w:hint="default"/>
        <w:lang w:val="en-US" w:eastAsia="en-US" w:bidi="en-US"/>
      </w:rPr>
    </w:lvl>
    <w:lvl w:ilvl="8">
      <w:numFmt w:val="bullet"/>
      <w:lvlText w:val="•"/>
      <w:lvlJc w:val="left"/>
      <w:pPr>
        <w:ind w:left="7776" w:hanging="601"/>
      </w:pPr>
      <w:rPr>
        <w:rFonts w:hint="default"/>
        <w:lang w:val="en-US" w:eastAsia="en-US" w:bidi="en-US"/>
      </w:rPr>
    </w:lvl>
  </w:abstractNum>
  <w:abstractNum w:abstractNumId="87" w15:restartNumberingAfterBreak="0">
    <w:nsid w:val="660F1B9F"/>
    <w:multiLevelType w:val="multilevel"/>
    <w:tmpl w:val="2294F000"/>
    <w:lvl w:ilvl="0">
      <w:start w:val="3"/>
      <w:numFmt w:val="decimal"/>
      <w:lvlText w:val="%1"/>
      <w:lvlJc w:val="left"/>
      <w:pPr>
        <w:ind w:left="721" w:hanging="601"/>
        <w:jc w:val="left"/>
      </w:pPr>
      <w:rPr>
        <w:rFonts w:hint="default"/>
        <w:lang w:val="en-US" w:eastAsia="en-US" w:bidi="en-US"/>
      </w:rPr>
    </w:lvl>
    <w:lvl w:ilvl="1">
      <w:start w:val="15"/>
      <w:numFmt w:val="decimal"/>
      <w:lvlText w:val="%1.%2"/>
      <w:lvlJc w:val="left"/>
      <w:pPr>
        <w:ind w:left="721" w:hanging="601"/>
        <w:jc w:val="left"/>
      </w:pPr>
      <w:rPr>
        <w:rFonts w:hint="default"/>
        <w:lang w:val="en-US" w:eastAsia="en-US" w:bidi="en-US"/>
      </w:rPr>
    </w:lvl>
    <w:lvl w:ilvl="2">
      <w:start w:val="6"/>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88" w15:restartNumberingAfterBreak="0">
    <w:nsid w:val="66B16329"/>
    <w:multiLevelType w:val="multilevel"/>
    <w:tmpl w:val="F6501044"/>
    <w:lvl w:ilvl="0">
      <w:start w:val="9"/>
      <w:numFmt w:val="decimal"/>
      <w:lvlText w:val="%1"/>
      <w:lvlJc w:val="left"/>
      <w:pPr>
        <w:ind w:left="541" w:hanging="421"/>
        <w:jc w:val="left"/>
      </w:pPr>
      <w:rPr>
        <w:rFonts w:hint="default"/>
        <w:lang w:val="en-US" w:eastAsia="en-US" w:bidi="en-US"/>
      </w:rPr>
    </w:lvl>
    <w:lvl w:ilvl="1">
      <w:start w:val="17"/>
      <w:numFmt w:val="decimal"/>
      <w:lvlText w:val="%1.%2"/>
      <w:lvlJc w:val="left"/>
      <w:pPr>
        <w:ind w:left="541" w:hanging="421"/>
        <w:jc w:val="left"/>
      </w:pPr>
      <w:rPr>
        <w:rFonts w:ascii="Times New Roman" w:eastAsia="Times New Roman" w:hAnsi="Times New Roman" w:cs="Times New Roman" w:hint="default"/>
        <w:b/>
        <w:bCs/>
        <w:color w:val="262526"/>
        <w:spacing w:val="-14"/>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89" w15:restartNumberingAfterBreak="0">
    <w:nsid w:val="67050250"/>
    <w:multiLevelType w:val="multilevel"/>
    <w:tmpl w:val="4894B1E0"/>
    <w:lvl w:ilvl="0">
      <w:start w:val="3"/>
      <w:numFmt w:val="decimal"/>
      <w:lvlText w:val="%1"/>
      <w:lvlJc w:val="left"/>
      <w:pPr>
        <w:ind w:left="721" w:hanging="601"/>
        <w:jc w:val="left"/>
      </w:pPr>
      <w:rPr>
        <w:rFonts w:hint="default"/>
        <w:lang w:val="en-US" w:eastAsia="en-US" w:bidi="en-US"/>
      </w:rPr>
    </w:lvl>
    <w:lvl w:ilvl="1">
      <w:start w:val="13"/>
      <w:numFmt w:val="decimal"/>
      <w:lvlText w:val="%1.%2"/>
      <w:lvlJc w:val="left"/>
      <w:pPr>
        <w:ind w:left="721" w:hanging="601"/>
        <w:jc w:val="left"/>
      </w:pPr>
      <w:rPr>
        <w:rFonts w:hint="default"/>
        <w:lang w:val="en-US" w:eastAsia="en-US" w:bidi="en-US"/>
      </w:rPr>
    </w:lvl>
    <w:lvl w:ilvl="2">
      <w:start w:val="5"/>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90" w15:restartNumberingAfterBreak="0">
    <w:nsid w:val="670B52E5"/>
    <w:multiLevelType w:val="multilevel"/>
    <w:tmpl w:val="6A469C5E"/>
    <w:lvl w:ilvl="0">
      <w:start w:val="5"/>
      <w:numFmt w:val="decimal"/>
      <w:lvlText w:val="%1"/>
      <w:lvlJc w:val="left"/>
      <w:pPr>
        <w:ind w:left="421" w:hanging="301"/>
        <w:jc w:val="left"/>
      </w:pPr>
      <w:rPr>
        <w:rFonts w:hint="default"/>
        <w:lang w:val="en-US" w:eastAsia="en-US" w:bidi="en-US"/>
      </w:rPr>
    </w:lvl>
    <w:lvl w:ilvl="1">
      <w:start w:val="6"/>
      <w:numFmt w:val="decimal"/>
      <w:lvlText w:val="%1.%2"/>
      <w:lvlJc w:val="left"/>
      <w:pPr>
        <w:ind w:left="421" w:hanging="301"/>
        <w:jc w:val="left"/>
      </w:pPr>
      <w:rPr>
        <w:rFonts w:ascii="Times New Roman" w:eastAsia="Times New Roman" w:hAnsi="Times New Roman" w:cs="Times New Roman" w:hint="default"/>
        <w:b/>
        <w:bCs/>
        <w:color w:val="262526"/>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91" w15:restartNumberingAfterBreak="0">
    <w:nsid w:val="686D5BC0"/>
    <w:multiLevelType w:val="multilevel"/>
    <w:tmpl w:val="51EC3618"/>
    <w:lvl w:ilvl="0">
      <w:start w:val="11"/>
      <w:numFmt w:val="decimal"/>
      <w:lvlText w:val="%1"/>
      <w:lvlJc w:val="left"/>
      <w:pPr>
        <w:ind w:left="1824" w:hanging="1705"/>
        <w:jc w:val="left"/>
      </w:pPr>
      <w:rPr>
        <w:rFonts w:hint="default"/>
        <w:lang w:val="en-US" w:eastAsia="en-US" w:bidi="en-US"/>
      </w:rPr>
    </w:lvl>
    <w:lvl w:ilvl="1">
      <w:start w:val="14"/>
      <w:numFmt w:val="decimal"/>
      <w:lvlText w:val="%1.%2"/>
      <w:lvlJc w:val="left"/>
      <w:pPr>
        <w:ind w:left="1824" w:hanging="1705"/>
        <w:jc w:val="left"/>
      </w:pPr>
      <w:rPr>
        <w:rFonts w:ascii="Times New Roman" w:eastAsia="Times New Roman" w:hAnsi="Times New Roman" w:cs="Times New Roman" w:hint="default"/>
        <w:b/>
        <w:bCs/>
        <w:color w:val="262526"/>
        <w:spacing w:val="-14"/>
        <w:w w:val="100"/>
        <w:sz w:val="24"/>
        <w:szCs w:val="24"/>
        <w:lang w:val="en-US" w:eastAsia="en-US" w:bidi="en-US"/>
      </w:rPr>
    </w:lvl>
    <w:lvl w:ilvl="2">
      <w:start w:val="1"/>
      <w:numFmt w:val="decimal"/>
      <w:lvlText w:val="%1.%2.%3"/>
      <w:lvlJc w:val="left"/>
      <w:pPr>
        <w:ind w:left="1810" w:hanging="1691"/>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691"/>
      </w:pPr>
      <w:rPr>
        <w:rFonts w:hint="default"/>
        <w:lang w:val="en-US" w:eastAsia="en-US" w:bidi="en-US"/>
      </w:rPr>
    </w:lvl>
    <w:lvl w:ilvl="4">
      <w:numFmt w:val="bullet"/>
      <w:lvlText w:val="•"/>
      <w:lvlJc w:val="left"/>
      <w:pPr>
        <w:ind w:left="4798" w:hanging="1691"/>
      </w:pPr>
      <w:rPr>
        <w:rFonts w:hint="default"/>
        <w:lang w:val="en-US" w:eastAsia="en-US" w:bidi="en-US"/>
      </w:rPr>
    </w:lvl>
    <w:lvl w:ilvl="5">
      <w:numFmt w:val="bullet"/>
      <w:lvlText w:val="•"/>
      <w:lvlJc w:val="left"/>
      <w:pPr>
        <w:ind w:left="5542" w:hanging="1691"/>
      </w:pPr>
      <w:rPr>
        <w:rFonts w:hint="default"/>
        <w:lang w:val="en-US" w:eastAsia="en-US" w:bidi="en-US"/>
      </w:rPr>
    </w:lvl>
    <w:lvl w:ilvl="6">
      <w:numFmt w:val="bullet"/>
      <w:lvlText w:val="•"/>
      <w:lvlJc w:val="left"/>
      <w:pPr>
        <w:ind w:left="6287" w:hanging="1691"/>
      </w:pPr>
      <w:rPr>
        <w:rFonts w:hint="default"/>
        <w:lang w:val="en-US" w:eastAsia="en-US" w:bidi="en-US"/>
      </w:rPr>
    </w:lvl>
    <w:lvl w:ilvl="7">
      <w:numFmt w:val="bullet"/>
      <w:lvlText w:val="•"/>
      <w:lvlJc w:val="left"/>
      <w:pPr>
        <w:ind w:left="7031" w:hanging="1691"/>
      </w:pPr>
      <w:rPr>
        <w:rFonts w:hint="default"/>
        <w:lang w:val="en-US" w:eastAsia="en-US" w:bidi="en-US"/>
      </w:rPr>
    </w:lvl>
    <w:lvl w:ilvl="8">
      <w:numFmt w:val="bullet"/>
      <w:lvlText w:val="•"/>
      <w:lvlJc w:val="left"/>
      <w:pPr>
        <w:ind w:left="7776" w:hanging="1691"/>
      </w:pPr>
      <w:rPr>
        <w:rFonts w:hint="default"/>
        <w:lang w:val="en-US" w:eastAsia="en-US" w:bidi="en-US"/>
      </w:rPr>
    </w:lvl>
  </w:abstractNum>
  <w:abstractNum w:abstractNumId="92" w15:restartNumberingAfterBreak="0">
    <w:nsid w:val="68C21E99"/>
    <w:multiLevelType w:val="multilevel"/>
    <w:tmpl w:val="B4F81146"/>
    <w:lvl w:ilvl="0">
      <w:start w:val="11"/>
      <w:numFmt w:val="decimal"/>
      <w:lvlText w:val="%1"/>
      <w:lvlJc w:val="left"/>
      <w:pPr>
        <w:ind w:left="1820" w:hanging="1705"/>
        <w:jc w:val="left"/>
      </w:pPr>
      <w:rPr>
        <w:rFonts w:hint="default"/>
        <w:lang w:val="en-US" w:eastAsia="en-US" w:bidi="en-US"/>
      </w:rPr>
    </w:lvl>
    <w:lvl w:ilvl="1">
      <w:start w:val="97"/>
      <w:numFmt w:val="decimal"/>
      <w:lvlText w:val="%1.%2"/>
      <w:lvlJc w:val="left"/>
      <w:pPr>
        <w:ind w:left="1820" w:hanging="1705"/>
        <w:jc w:val="left"/>
      </w:pPr>
      <w:rPr>
        <w:rFonts w:hint="default"/>
        <w:b/>
        <w:bCs/>
        <w:spacing w:val="-14"/>
        <w:w w:val="100"/>
        <w:lang w:val="en-US" w:eastAsia="en-US" w:bidi="en-US"/>
      </w:rPr>
    </w:lvl>
    <w:lvl w:ilvl="2">
      <w:start w:val="1"/>
      <w:numFmt w:val="decimal"/>
      <w:lvlText w:val="%1.%2.%3"/>
      <w:lvlJc w:val="left"/>
      <w:pPr>
        <w:ind w:left="1884" w:hanging="176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521" w:hanging="1765"/>
      </w:pPr>
      <w:rPr>
        <w:rFonts w:hint="default"/>
        <w:lang w:val="en-US" w:eastAsia="en-US" w:bidi="en-US"/>
      </w:rPr>
    </w:lvl>
    <w:lvl w:ilvl="4">
      <w:numFmt w:val="bullet"/>
      <w:lvlText w:val="•"/>
      <w:lvlJc w:val="left"/>
      <w:pPr>
        <w:ind w:left="4341" w:hanging="1765"/>
      </w:pPr>
      <w:rPr>
        <w:rFonts w:hint="default"/>
        <w:lang w:val="en-US" w:eastAsia="en-US" w:bidi="en-US"/>
      </w:rPr>
    </w:lvl>
    <w:lvl w:ilvl="5">
      <w:numFmt w:val="bullet"/>
      <w:lvlText w:val="•"/>
      <w:lvlJc w:val="left"/>
      <w:pPr>
        <w:ind w:left="5162" w:hanging="1765"/>
      </w:pPr>
      <w:rPr>
        <w:rFonts w:hint="default"/>
        <w:lang w:val="en-US" w:eastAsia="en-US" w:bidi="en-US"/>
      </w:rPr>
    </w:lvl>
    <w:lvl w:ilvl="6">
      <w:numFmt w:val="bullet"/>
      <w:lvlText w:val="•"/>
      <w:lvlJc w:val="left"/>
      <w:pPr>
        <w:ind w:left="5983" w:hanging="1765"/>
      </w:pPr>
      <w:rPr>
        <w:rFonts w:hint="default"/>
        <w:lang w:val="en-US" w:eastAsia="en-US" w:bidi="en-US"/>
      </w:rPr>
    </w:lvl>
    <w:lvl w:ilvl="7">
      <w:numFmt w:val="bullet"/>
      <w:lvlText w:val="•"/>
      <w:lvlJc w:val="left"/>
      <w:pPr>
        <w:ind w:left="6803" w:hanging="1765"/>
      </w:pPr>
      <w:rPr>
        <w:rFonts w:hint="default"/>
        <w:lang w:val="en-US" w:eastAsia="en-US" w:bidi="en-US"/>
      </w:rPr>
    </w:lvl>
    <w:lvl w:ilvl="8">
      <w:numFmt w:val="bullet"/>
      <w:lvlText w:val="•"/>
      <w:lvlJc w:val="left"/>
      <w:pPr>
        <w:ind w:left="7624" w:hanging="1765"/>
      </w:pPr>
      <w:rPr>
        <w:rFonts w:hint="default"/>
        <w:lang w:val="en-US" w:eastAsia="en-US" w:bidi="en-US"/>
      </w:rPr>
    </w:lvl>
  </w:abstractNum>
  <w:abstractNum w:abstractNumId="93" w15:restartNumberingAfterBreak="0">
    <w:nsid w:val="6D8A2479"/>
    <w:multiLevelType w:val="multilevel"/>
    <w:tmpl w:val="0BA8A32E"/>
    <w:lvl w:ilvl="0">
      <w:start w:val="3"/>
      <w:numFmt w:val="decimal"/>
      <w:lvlText w:val="%1"/>
      <w:lvlJc w:val="left"/>
      <w:pPr>
        <w:ind w:left="1820" w:hanging="721"/>
        <w:jc w:val="left"/>
      </w:pPr>
      <w:rPr>
        <w:rFonts w:hint="default"/>
        <w:lang w:val="en-US" w:eastAsia="en-US" w:bidi="en-US"/>
      </w:rPr>
    </w:lvl>
    <w:lvl w:ilvl="1">
      <w:start w:val="15"/>
      <w:numFmt w:val="decimal"/>
      <w:lvlText w:val="%1.%2"/>
      <w:lvlJc w:val="left"/>
      <w:pPr>
        <w:ind w:left="1820" w:hanging="721"/>
        <w:jc w:val="left"/>
      </w:pPr>
      <w:rPr>
        <w:rFonts w:hint="default"/>
        <w:lang w:val="en-US" w:eastAsia="en-US" w:bidi="en-US"/>
      </w:rPr>
    </w:lvl>
    <w:lvl w:ilvl="2">
      <w:start w:val="10"/>
      <w:numFmt w:val="decimal"/>
      <w:lvlText w:val="%1.%2.%3"/>
      <w:lvlJc w:val="left"/>
      <w:pPr>
        <w:ind w:left="1820" w:hanging="721"/>
        <w:jc w:val="left"/>
      </w:pPr>
      <w:rPr>
        <w:rFonts w:ascii="Times New Roman" w:eastAsia="Times New Roman" w:hAnsi="Times New Roman" w:cs="Times New Roman" w:hint="default"/>
        <w:color w:val="262526"/>
        <w:spacing w:val="-6"/>
        <w:w w:val="100"/>
        <w:sz w:val="22"/>
        <w:szCs w:val="22"/>
        <w:lang w:val="en-US" w:eastAsia="en-US" w:bidi="en-US"/>
      </w:rPr>
    </w:lvl>
    <w:lvl w:ilvl="3">
      <w:numFmt w:val="bullet"/>
      <w:lvlText w:val="•"/>
      <w:lvlJc w:val="left"/>
      <w:pPr>
        <w:ind w:left="4053" w:hanging="721"/>
      </w:pPr>
      <w:rPr>
        <w:rFonts w:hint="default"/>
        <w:lang w:val="en-US" w:eastAsia="en-US" w:bidi="en-US"/>
      </w:rPr>
    </w:lvl>
    <w:lvl w:ilvl="4">
      <w:numFmt w:val="bullet"/>
      <w:lvlText w:val="•"/>
      <w:lvlJc w:val="left"/>
      <w:pPr>
        <w:ind w:left="4798" w:hanging="721"/>
      </w:pPr>
      <w:rPr>
        <w:rFonts w:hint="default"/>
        <w:lang w:val="en-US" w:eastAsia="en-US" w:bidi="en-US"/>
      </w:rPr>
    </w:lvl>
    <w:lvl w:ilvl="5">
      <w:numFmt w:val="bullet"/>
      <w:lvlText w:val="•"/>
      <w:lvlJc w:val="left"/>
      <w:pPr>
        <w:ind w:left="5542" w:hanging="721"/>
      </w:pPr>
      <w:rPr>
        <w:rFonts w:hint="default"/>
        <w:lang w:val="en-US" w:eastAsia="en-US" w:bidi="en-US"/>
      </w:rPr>
    </w:lvl>
    <w:lvl w:ilvl="6">
      <w:numFmt w:val="bullet"/>
      <w:lvlText w:val="•"/>
      <w:lvlJc w:val="left"/>
      <w:pPr>
        <w:ind w:left="6287" w:hanging="721"/>
      </w:pPr>
      <w:rPr>
        <w:rFonts w:hint="default"/>
        <w:lang w:val="en-US" w:eastAsia="en-US" w:bidi="en-US"/>
      </w:rPr>
    </w:lvl>
    <w:lvl w:ilvl="7">
      <w:numFmt w:val="bullet"/>
      <w:lvlText w:val="•"/>
      <w:lvlJc w:val="left"/>
      <w:pPr>
        <w:ind w:left="7031" w:hanging="721"/>
      </w:pPr>
      <w:rPr>
        <w:rFonts w:hint="default"/>
        <w:lang w:val="en-US" w:eastAsia="en-US" w:bidi="en-US"/>
      </w:rPr>
    </w:lvl>
    <w:lvl w:ilvl="8">
      <w:numFmt w:val="bullet"/>
      <w:lvlText w:val="•"/>
      <w:lvlJc w:val="left"/>
      <w:pPr>
        <w:ind w:left="7776" w:hanging="721"/>
      </w:pPr>
      <w:rPr>
        <w:rFonts w:hint="default"/>
        <w:lang w:val="en-US" w:eastAsia="en-US" w:bidi="en-US"/>
      </w:rPr>
    </w:lvl>
  </w:abstractNum>
  <w:abstractNum w:abstractNumId="94" w15:restartNumberingAfterBreak="0">
    <w:nsid w:val="6E893EE3"/>
    <w:multiLevelType w:val="multilevel"/>
    <w:tmpl w:val="8416E6DA"/>
    <w:lvl w:ilvl="0">
      <w:start w:val="5"/>
      <w:numFmt w:val="decimal"/>
      <w:lvlText w:val="%1"/>
      <w:lvlJc w:val="left"/>
      <w:pPr>
        <w:ind w:left="421" w:hanging="301"/>
        <w:jc w:val="left"/>
      </w:pPr>
      <w:rPr>
        <w:rFonts w:hint="default"/>
        <w:lang w:val="en-US" w:eastAsia="en-US" w:bidi="en-US"/>
      </w:rPr>
    </w:lvl>
    <w:lvl w:ilvl="1">
      <w:start w:val="4"/>
      <w:numFmt w:val="decimal"/>
      <w:lvlText w:val="%1.%2"/>
      <w:lvlJc w:val="left"/>
      <w:pPr>
        <w:ind w:left="421" w:hanging="301"/>
        <w:jc w:val="left"/>
      </w:pPr>
      <w:rPr>
        <w:rFonts w:ascii="Times New Roman" w:eastAsia="Times New Roman" w:hAnsi="Times New Roman" w:cs="Times New Roman" w:hint="default"/>
        <w:b/>
        <w:bCs/>
        <w:color w:val="262526"/>
        <w:w w:val="100"/>
        <w:sz w:val="22"/>
        <w:szCs w:val="22"/>
        <w:lang w:val="en-US" w:eastAsia="en-US" w:bidi="en-US"/>
      </w:rPr>
    </w:lvl>
    <w:lvl w:ilvl="2">
      <w:start w:val="1"/>
      <w:numFmt w:val="decimal"/>
      <w:lvlText w:val="%1.%2.%3"/>
      <w:lvlJc w:val="left"/>
      <w:pPr>
        <w:ind w:left="1810" w:hanging="1691"/>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691"/>
      </w:pPr>
      <w:rPr>
        <w:rFonts w:hint="default"/>
        <w:lang w:val="en-US" w:eastAsia="en-US" w:bidi="en-US"/>
      </w:rPr>
    </w:lvl>
    <w:lvl w:ilvl="4">
      <w:numFmt w:val="bullet"/>
      <w:lvlText w:val="•"/>
      <w:lvlJc w:val="left"/>
      <w:pPr>
        <w:ind w:left="4301" w:hanging="1691"/>
      </w:pPr>
      <w:rPr>
        <w:rFonts w:hint="default"/>
        <w:lang w:val="en-US" w:eastAsia="en-US" w:bidi="en-US"/>
      </w:rPr>
    </w:lvl>
    <w:lvl w:ilvl="5">
      <w:numFmt w:val="bullet"/>
      <w:lvlText w:val="•"/>
      <w:lvlJc w:val="left"/>
      <w:pPr>
        <w:ind w:left="5129" w:hanging="1691"/>
      </w:pPr>
      <w:rPr>
        <w:rFonts w:hint="default"/>
        <w:lang w:val="en-US" w:eastAsia="en-US" w:bidi="en-US"/>
      </w:rPr>
    </w:lvl>
    <w:lvl w:ilvl="6">
      <w:numFmt w:val="bullet"/>
      <w:lvlText w:val="•"/>
      <w:lvlJc w:val="left"/>
      <w:pPr>
        <w:ind w:left="5956" w:hanging="1691"/>
      </w:pPr>
      <w:rPr>
        <w:rFonts w:hint="default"/>
        <w:lang w:val="en-US" w:eastAsia="en-US" w:bidi="en-US"/>
      </w:rPr>
    </w:lvl>
    <w:lvl w:ilvl="7">
      <w:numFmt w:val="bullet"/>
      <w:lvlText w:val="•"/>
      <w:lvlJc w:val="left"/>
      <w:pPr>
        <w:ind w:left="6783" w:hanging="1691"/>
      </w:pPr>
      <w:rPr>
        <w:rFonts w:hint="default"/>
        <w:lang w:val="en-US" w:eastAsia="en-US" w:bidi="en-US"/>
      </w:rPr>
    </w:lvl>
    <w:lvl w:ilvl="8">
      <w:numFmt w:val="bullet"/>
      <w:lvlText w:val="•"/>
      <w:lvlJc w:val="left"/>
      <w:pPr>
        <w:ind w:left="7610" w:hanging="1691"/>
      </w:pPr>
      <w:rPr>
        <w:rFonts w:hint="default"/>
        <w:lang w:val="en-US" w:eastAsia="en-US" w:bidi="en-US"/>
      </w:rPr>
    </w:lvl>
  </w:abstractNum>
  <w:abstractNum w:abstractNumId="95" w15:restartNumberingAfterBreak="0">
    <w:nsid w:val="6F36309C"/>
    <w:multiLevelType w:val="multilevel"/>
    <w:tmpl w:val="BF92BE8A"/>
    <w:lvl w:ilvl="0">
      <w:start w:val="6"/>
      <w:numFmt w:val="decimal"/>
      <w:lvlText w:val="%1"/>
      <w:lvlJc w:val="left"/>
      <w:pPr>
        <w:ind w:left="721" w:hanging="601"/>
        <w:jc w:val="left"/>
      </w:pPr>
      <w:rPr>
        <w:rFonts w:hint="default"/>
        <w:lang w:val="en-US" w:eastAsia="en-US" w:bidi="en-US"/>
      </w:rPr>
    </w:lvl>
    <w:lvl w:ilvl="1">
      <w:start w:val="18"/>
      <w:numFmt w:val="decimal"/>
      <w:lvlText w:val="%1.%2"/>
      <w:lvlJc w:val="left"/>
      <w:pPr>
        <w:ind w:left="721" w:hanging="601"/>
        <w:jc w:val="left"/>
      </w:pPr>
      <w:rPr>
        <w:rFonts w:hint="default"/>
        <w:lang w:val="en-US" w:eastAsia="en-US" w:bidi="en-US"/>
      </w:rPr>
    </w:lvl>
    <w:lvl w:ilvl="2">
      <w:start w:val="7"/>
      <w:numFmt w:val="decimal"/>
      <w:lvlText w:val="%1.%2.%3"/>
      <w:lvlJc w:val="left"/>
      <w:pPr>
        <w:ind w:left="721" w:hanging="60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96" w15:restartNumberingAfterBreak="0">
    <w:nsid w:val="72655BD5"/>
    <w:multiLevelType w:val="multilevel"/>
    <w:tmpl w:val="34D8B96C"/>
    <w:lvl w:ilvl="0">
      <w:start w:val="6"/>
      <w:numFmt w:val="decimal"/>
      <w:lvlText w:val="%1"/>
      <w:lvlJc w:val="left"/>
      <w:pPr>
        <w:ind w:left="601" w:hanging="481"/>
        <w:jc w:val="left"/>
      </w:pPr>
      <w:rPr>
        <w:rFonts w:hint="default"/>
        <w:lang w:val="en-US" w:eastAsia="en-US" w:bidi="en-US"/>
      </w:rPr>
    </w:lvl>
    <w:lvl w:ilvl="1">
      <w:start w:val="2"/>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97" w15:restartNumberingAfterBreak="0">
    <w:nsid w:val="72E477C0"/>
    <w:multiLevelType w:val="multilevel"/>
    <w:tmpl w:val="0F3A6D0E"/>
    <w:lvl w:ilvl="0">
      <w:start w:val="5"/>
      <w:numFmt w:val="decimal"/>
      <w:lvlText w:val="%1"/>
      <w:lvlJc w:val="left"/>
      <w:pPr>
        <w:ind w:left="541" w:hanging="421"/>
        <w:jc w:val="left"/>
      </w:pPr>
      <w:rPr>
        <w:rFonts w:hint="default"/>
        <w:lang w:val="en-US" w:eastAsia="en-US" w:bidi="en-US"/>
      </w:rPr>
    </w:lvl>
    <w:lvl w:ilvl="1">
      <w:start w:val="18"/>
      <w:numFmt w:val="decimal"/>
      <w:lvlText w:val="%1.%2"/>
      <w:lvlJc w:val="left"/>
      <w:pPr>
        <w:ind w:left="541" w:hanging="421"/>
        <w:jc w:val="left"/>
      </w:pPr>
      <w:rPr>
        <w:rFonts w:hint="default"/>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1"/>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98" w15:restartNumberingAfterBreak="0">
    <w:nsid w:val="733342D6"/>
    <w:multiLevelType w:val="multilevel"/>
    <w:tmpl w:val="45DEA0D4"/>
    <w:lvl w:ilvl="0">
      <w:start w:val="3"/>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3"/>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99" w15:restartNumberingAfterBreak="0">
    <w:nsid w:val="73596812"/>
    <w:multiLevelType w:val="multilevel"/>
    <w:tmpl w:val="5C9E81AC"/>
    <w:lvl w:ilvl="0">
      <w:start w:val="3"/>
      <w:numFmt w:val="decimal"/>
      <w:lvlText w:val="%1"/>
      <w:lvlJc w:val="left"/>
      <w:pPr>
        <w:ind w:left="601" w:hanging="481"/>
        <w:jc w:val="left"/>
      </w:pPr>
      <w:rPr>
        <w:rFonts w:hint="default"/>
        <w:lang w:val="en-US" w:eastAsia="en-US" w:bidi="en-US"/>
      </w:rPr>
    </w:lvl>
    <w:lvl w:ilvl="1">
      <w:start w:val="8"/>
      <w:numFmt w:val="decimal"/>
      <w:lvlText w:val="%1.%2"/>
      <w:lvlJc w:val="left"/>
      <w:pPr>
        <w:ind w:left="601" w:hanging="481"/>
        <w:jc w:val="left"/>
      </w:pPr>
      <w:rPr>
        <w:rFonts w:hint="default"/>
        <w:lang w:val="en-US" w:eastAsia="en-US" w:bidi="en-US"/>
      </w:rPr>
    </w:lvl>
    <w:lvl w:ilvl="2">
      <w:start w:val="6"/>
      <w:numFmt w:val="decimal"/>
      <w:lvlText w:val="%1.%2.%3"/>
      <w:lvlJc w:val="left"/>
      <w:pPr>
        <w:ind w:left="601" w:hanging="48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100" w15:restartNumberingAfterBreak="0">
    <w:nsid w:val="77AC5AEE"/>
    <w:multiLevelType w:val="multilevel"/>
    <w:tmpl w:val="08BA0DD2"/>
    <w:lvl w:ilvl="0">
      <w:start w:val="4"/>
      <w:numFmt w:val="decimal"/>
      <w:lvlText w:val="%1"/>
      <w:lvlJc w:val="left"/>
      <w:pPr>
        <w:ind w:left="601" w:hanging="481"/>
        <w:jc w:val="left"/>
      </w:pPr>
      <w:rPr>
        <w:rFonts w:hint="default"/>
        <w:lang w:val="en-US" w:eastAsia="en-US" w:bidi="en-US"/>
      </w:rPr>
    </w:lvl>
    <w:lvl w:ilvl="1">
      <w:start w:val="9"/>
      <w:numFmt w:val="decimal"/>
      <w:lvlText w:val="%1.%2"/>
      <w:lvlJc w:val="left"/>
      <w:pPr>
        <w:ind w:left="601" w:hanging="481"/>
        <w:jc w:val="left"/>
      </w:pPr>
      <w:rPr>
        <w:rFonts w:hint="default"/>
        <w:lang w:val="en-US" w:eastAsia="en-US" w:bidi="en-US"/>
      </w:rPr>
    </w:lvl>
    <w:lvl w:ilvl="2">
      <w:start w:val="4"/>
      <w:numFmt w:val="decimal"/>
      <w:lvlText w:val="%1.%2.%3"/>
      <w:lvlJc w:val="left"/>
      <w:pPr>
        <w:ind w:left="601" w:hanging="481"/>
        <w:jc w:val="left"/>
      </w:pPr>
      <w:rPr>
        <w:rFonts w:ascii="Times New Roman" w:eastAsia="Times New Roman" w:hAnsi="Times New Roman" w:cs="Times New Roman" w:hint="default"/>
        <w:color w:val="262526"/>
        <w:spacing w:val="-1"/>
        <w:w w:val="100"/>
        <w:sz w:val="22"/>
        <w:szCs w:val="22"/>
        <w:lang w:val="en-US" w:eastAsia="en-US" w:bidi="en-US"/>
      </w:rPr>
    </w:lvl>
    <w:lvl w:ilvl="3">
      <w:numFmt w:val="bullet"/>
      <w:lvlText w:val="•"/>
      <w:lvlJc w:val="left"/>
      <w:pPr>
        <w:ind w:left="3199" w:hanging="481"/>
      </w:pPr>
      <w:rPr>
        <w:rFonts w:hint="default"/>
        <w:lang w:val="en-US" w:eastAsia="en-US" w:bidi="en-US"/>
      </w:rPr>
    </w:lvl>
    <w:lvl w:ilvl="4">
      <w:numFmt w:val="bullet"/>
      <w:lvlText w:val="•"/>
      <w:lvlJc w:val="left"/>
      <w:pPr>
        <w:ind w:left="4066" w:hanging="481"/>
      </w:pPr>
      <w:rPr>
        <w:rFonts w:hint="default"/>
        <w:lang w:val="en-US" w:eastAsia="en-US" w:bidi="en-US"/>
      </w:rPr>
    </w:lvl>
    <w:lvl w:ilvl="5">
      <w:numFmt w:val="bullet"/>
      <w:lvlText w:val="•"/>
      <w:lvlJc w:val="left"/>
      <w:pPr>
        <w:ind w:left="4932" w:hanging="481"/>
      </w:pPr>
      <w:rPr>
        <w:rFonts w:hint="default"/>
        <w:lang w:val="en-US" w:eastAsia="en-US" w:bidi="en-US"/>
      </w:rPr>
    </w:lvl>
    <w:lvl w:ilvl="6">
      <w:numFmt w:val="bullet"/>
      <w:lvlText w:val="•"/>
      <w:lvlJc w:val="left"/>
      <w:pPr>
        <w:ind w:left="5799" w:hanging="481"/>
      </w:pPr>
      <w:rPr>
        <w:rFonts w:hint="default"/>
        <w:lang w:val="en-US" w:eastAsia="en-US" w:bidi="en-US"/>
      </w:rPr>
    </w:lvl>
    <w:lvl w:ilvl="7">
      <w:numFmt w:val="bullet"/>
      <w:lvlText w:val="•"/>
      <w:lvlJc w:val="left"/>
      <w:pPr>
        <w:ind w:left="6665" w:hanging="481"/>
      </w:pPr>
      <w:rPr>
        <w:rFonts w:hint="default"/>
        <w:lang w:val="en-US" w:eastAsia="en-US" w:bidi="en-US"/>
      </w:rPr>
    </w:lvl>
    <w:lvl w:ilvl="8">
      <w:numFmt w:val="bullet"/>
      <w:lvlText w:val="•"/>
      <w:lvlJc w:val="left"/>
      <w:pPr>
        <w:ind w:left="7532" w:hanging="481"/>
      </w:pPr>
      <w:rPr>
        <w:rFonts w:hint="default"/>
        <w:lang w:val="en-US" w:eastAsia="en-US" w:bidi="en-US"/>
      </w:rPr>
    </w:lvl>
  </w:abstractNum>
  <w:abstractNum w:abstractNumId="101" w15:restartNumberingAfterBreak="0">
    <w:nsid w:val="78E248D5"/>
    <w:multiLevelType w:val="multilevel"/>
    <w:tmpl w:val="782CCDE0"/>
    <w:lvl w:ilvl="0">
      <w:start w:val="9"/>
      <w:numFmt w:val="decimal"/>
      <w:lvlText w:val="%1"/>
      <w:lvlJc w:val="left"/>
      <w:pPr>
        <w:ind w:left="721" w:hanging="601"/>
        <w:jc w:val="left"/>
      </w:pPr>
      <w:rPr>
        <w:rFonts w:hint="default"/>
        <w:lang w:val="en-US" w:eastAsia="en-US" w:bidi="en-US"/>
      </w:rPr>
    </w:lvl>
    <w:lvl w:ilvl="1">
      <w:start w:val="48"/>
      <w:numFmt w:val="decimal"/>
      <w:lvlText w:val="%1.%2"/>
      <w:lvlJc w:val="left"/>
      <w:pPr>
        <w:ind w:left="721" w:hanging="601"/>
        <w:jc w:val="left"/>
      </w:pPr>
      <w:rPr>
        <w:rFonts w:hint="default"/>
        <w:lang w:val="en-US" w:eastAsia="en-US" w:bidi="en-US"/>
      </w:rPr>
    </w:lvl>
    <w:lvl w:ilvl="2">
      <w:start w:val="4"/>
      <w:numFmt w:val="decimal"/>
      <w:lvlText w:val="%1.%2.%3"/>
      <w:lvlJc w:val="left"/>
      <w:pPr>
        <w:ind w:left="721" w:hanging="601"/>
        <w:jc w:val="left"/>
      </w:pPr>
      <w:rPr>
        <w:rFonts w:ascii="Times New Roman" w:eastAsia="Times New Roman" w:hAnsi="Times New Roman" w:cs="Times New Roman" w:hint="default"/>
        <w:color w:val="262526"/>
        <w:spacing w:val="-5"/>
        <w:w w:val="100"/>
        <w:sz w:val="22"/>
        <w:szCs w:val="22"/>
        <w:lang w:val="en-US" w:eastAsia="en-US" w:bidi="en-US"/>
      </w:rPr>
    </w:lvl>
    <w:lvl w:ilvl="3">
      <w:numFmt w:val="bullet"/>
      <w:lvlText w:val="•"/>
      <w:lvlJc w:val="left"/>
      <w:pPr>
        <w:ind w:left="3283" w:hanging="601"/>
      </w:pPr>
      <w:rPr>
        <w:rFonts w:hint="default"/>
        <w:lang w:val="en-US" w:eastAsia="en-US" w:bidi="en-US"/>
      </w:rPr>
    </w:lvl>
    <w:lvl w:ilvl="4">
      <w:numFmt w:val="bullet"/>
      <w:lvlText w:val="•"/>
      <w:lvlJc w:val="left"/>
      <w:pPr>
        <w:ind w:left="4138" w:hanging="601"/>
      </w:pPr>
      <w:rPr>
        <w:rFonts w:hint="default"/>
        <w:lang w:val="en-US" w:eastAsia="en-US" w:bidi="en-US"/>
      </w:rPr>
    </w:lvl>
    <w:lvl w:ilvl="5">
      <w:numFmt w:val="bullet"/>
      <w:lvlText w:val="•"/>
      <w:lvlJc w:val="left"/>
      <w:pPr>
        <w:ind w:left="4992" w:hanging="601"/>
      </w:pPr>
      <w:rPr>
        <w:rFonts w:hint="default"/>
        <w:lang w:val="en-US" w:eastAsia="en-US" w:bidi="en-US"/>
      </w:rPr>
    </w:lvl>
    <w:lvl w:ilvl="6">
      <w:numFmt w:val="bullet"/>
      <w:lvlText w:val="•"/>
      <w:lvlJc w:val="left"/>
      <w:pPr>
        <w:ind w:left="5847" w:hanging="601"/>
      </w:pPr>
      <w:rPr>
        <w:rFonts w:hint="default"/>
        <w:lang w:val="en-US" w:eastAsia="en-US" w:bidi="en-US"/>
      </w:rPr>
    </w:lvl>
    <w:lvl w:ilvl="7">
      <w:numFmt w:val="bullet"/>
      <w:lvlText w:val="•"/>
      <w:lvlJc w:val="left"/>
      <w:pPr>
        <w:ind w:left="6701" w:hanging="601"/>
      </w:pPr>
      <w:rPr>
        <w:rFonts w:hint="default"/>
        <w:lang w:val="en-US" w:eastAsia="en-US" w:bidi="en-US"/>
      </w:rPr>
    </w:lvl>
    <w:lvl w:ilvl="8">
      <w:numFmt w:val="bullet"/>
      <w:lvlText w:val="•"/>
      <w:lvlJc w:val="left"/>
      <w:pPr>
        <w:ind w:left="7556" w:hanging="601"/>
      </w:pPr>
      <w:rPr>
        <w:rFonts w:hint="default"/>
        <w:lang w:val="en-US" w:eastAsia="en-US" w:bidi="en-US"/>
      </w:rPr>
    </w:lvl>
  </w:abstractNum>
  <w:abstractNum w:abstractNumId="102" w15:restartNumberingAfterBreak="0">
    <w:nsid w:val="7A294309"/>
    <w:multiLevelType w:val="multilevel"/>
    <w:tmpl w:val="9DB0F8A6"/>
    <w:lvl w:ilvl="0">
      <w:start w:val="5"/>
      <w:numFmt w:val="decimal"/>
      <w:lvlText w:val="%1"/>
      <w:lvlJc w:val="left"/>
      <w:pPr>
        <w:ind w:left="541" w:hanging="421"/>
        <w:jc w:val="left"/>
      </w:pPr>
      <w:rPr>
        <w:rFonts w:hint="default"/>
        <w:lang w:val="en-US" w:eastAsia="en-US" w:bidi="en-US"/>
      </w:rPr>
    </w:lvl>
    <w:lvl w:ilvl="1">
      <w:start w:val="14"/>
      <w:numFmt w:val="decimal"/>
      <w:lvlText w:val="%1.%2"/>
      <w:lvlJc w:val="left"/>
      <w:pPr>
        <w:ind w:left="541" w:hanging="421"/>
        <w:jc w:val="left"/>
      </w:pPr>
      <w:rPr>
        <w:rFonts w:hint="default"/>
        <w:spacing w:val="-20"/>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103" w15:restartNumberingAfterBreak="0">
    <w:nsid w:val="7CEC3038"/>
    <w:multiLevelType w:val="multilevel"/>
    <w:tmpl w:val="BE00AC96"/>
    <w:lvl w:ilvl="0">
      <w:start w:val="9"/>
      <w:numFmt w:val="decimal"/>
      <w:lvlText w:val="%1"/>
      <w:lvlJc w:val="left"/>
      <w:pPr>
        <w:ind w:left="421" w:hanging="301"/>
        <w:jc w:val="left"/>
      </w:pPr>
      <w:rPr>
        <w:rFonts w:hint="default"/>
        <w:lang w:val="en-US" w:eastAsia="en-US" w:bidi="en-US"/>
      </w:rPr>
    </w:lvl>
    <w:lvl w:ilvl="1">
      <w:start w:val="9"/>
      <w:numFmt w:val="decimal"/>
      <w:lvlText w:val="%1.%2"/>
      <w:lvlJc w:val="left"/>
      <w:pPr>
        <w:ind w:left="421" w:hanging="301"/>
        <w:jc w:val="left"/>
      </w:pPr>
      <w:rPr>
        <w:rFonts w:ascii="Times New Roman" w:eastAsia="Times New Roman" w:hAnsi="Times New Roman" w:cs="Times New Roman" w:hint="default"/>
        <w:b/>
        <w:bCs/>
        <w:color w:val="262526"/>
        <w:spacing w:val="-14"/>
        <w:w w:val="100"/>
        <w:sz w:val="22"/>
        <w:szCs w:val="22"/>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abstractNum w:abstractNumId="104" w15:restartNumberingAfterBreak="0">
    <w:nsid w:val="7E36393B"/>
    <w:multiLevelType w:val="multilevel"/>
    <w:tmpl w:val="85DA69DE"/>
    <w:lvl w:ilvl="0">
      <w:start w:val="11"/>
      <w:numFmt w:val="decimal"/>
      <w:lvlText w:val="%1"/>
      <w:lvlJc w:val="left"/>
      <w:pPr>
        <w:ind w:left="1824" w:hanging="1705"/>
        <w:jc w:val="left"/>
      </w:pPr>
      <w:rPr>
        <w:rFonts w:hint="default"/>
        <w:lang w:val="en-US" w:eastAsia="en-US" w:bidi="en-US"/>
      </w:rPr>
    </w:lvl>
    <w:lvl w:ilvl="1">
      <w:start w:val="96"/>
      <w:numFmt w:val="decimal"/>
      <w:lvlText w:val="%1.%2"/>
      <w:lvlJc w:val="left"/>
      <w:pPr>
        <w:ind w:left="1824" w:hanging="1705"/>
        <w:jc w:val="left"/>
      </w:pPr>
      <w:rPr>
        <w:rFonts w:hint="default"/>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spacing w:val="-9"/>
        <w:w w:val="100"/>
        <w:sz w:val="24"/>
        <w:szCs w:val="24"/>
        <w:lang w:val="en-US" w:eastAsia="en-US" w:bidi="en-US"/>
      </w:rPr>
    </w:lvl>
    <w:lvl w:ilvl="3">
      <w:numFmt w:val="bullet"/>
      <w:lvlText w:val="•"/>
      <w:lvlJc w:val="left"/>
      <w:pPr>
        <w:ind w:left="4053" w:hanging="1705"/>
      </w:pPr>
      <w:rPr>
        <w:rFonts w:hint="default"/>
        <w:lang w:val="en-US" w:eastAsia="en-US" w:bidi="en-US"/>
      </w:rPr>
    </w:lvl>
    <w:lvl w:ilvl="4">
      <w:numFmt w:val="bullet"/>
      <w:lvlText w:val="•"/>
      <w:lvlJc w:val="left"/>
      <w:pPr>
        <w:ind w:left="4798" w:hanging="1705"/>
      </w:pPr>
      <w:rPr>
        <w:rFonts w:hint="default"/>
        <w:lang w:val="en-US" w:eastAsia="en-US" w:bidi="en-US"/>
      </w:rPr>
    </w:lvl>
    <w:lvl w:ilvl="5">
      <w:numFmt w:val="bullet"/>
      <w:lvlText w:val="•"/>
      <w:lvlJc w:val="left"/>
      <w:pPr>
        <w:ind w:left="5542" w:hanging="1705"/>
      </w:pPr>
      <w:rPr>
        <w:rFonts w:hint="default"/>
        <w:lang w:val="en-US" w:eastAsia="en-US" w:bidi="en-US"/>
      </w:rPr>
    </w:lvl>
    <w:lvl w:ilvl="6">
      <w:numFmt w:val="bullet"/>
      <w:lvlText w:val="•"/>
      <w:lvlJc w:val="left"/>
      <w:pPr>
        <w:ind w:left="6287" w:hanging="1705"/>
      </w:pPr>
      <w:rPr>
        <w:rFonts w:hint="default"/>
        <w:lang w:val="en-US" w:eastAsia="en-US" w:bidi="en-US"/>
      </w:rPr>
    </w:lvl>
    <w:lvl w:ilvl="7">
      <w:numFmt w:val="bullet"/>
      <w:lvlText w:val="•"/>
      <w:lvlJc w:val="left"/>
      <w:pPr>
        <w:ind w:left="7031" w:hanging="1705"/>
      </w:pPr>
      <w:rPr>
        <w:rFonts w:hint="default"/>
        <w:lang w:val="en-US" w:eastAsia="en-US" w:bidi="en-US"/>
      </w:rPr>
    </w:lvl>
    <w:lvl w:ilvl="8">
      <w:numFmt w:val="bullet"/>
      <w:lvlText w:val="•"/>
      <w:lvlJc w:val="left"/>
      <w:pPr>
        <w:ind w:left="7776" w:hanging="1705"/>
      </w:pPr>
      <w:rPr>
        <w:rFonts w:hint="default"/>
        <w:lang w:val="en-US" w:eastAsia="en-US" w:bidi="en-US"/>
      </w:rPr>
    </w:lvl>
  </w:abstractNum>
  <w:abstractNum w:abstractNumId="105" w15:restartNumberingAfterBreak="0">
    <w:nsid w:val="7E88739D"/>
    <w:multiLevelType w:val="multilevel"/>
    <w:tmpl w:val="C56EB6F0"/>
    <w:lvl w:ilvl="0">
      <w:start w:val="6"/>
      <w:numFmt w:val="decimal"/>
      <w:lvlText w:val="%1"/>
      <w:lvlJc w:val="left"/>
      <w:pPr>
        <w:ind w:left="421" w:hanging="301"/>
        <w:jc w:val="left"/>
      </w:pPr>
      <w:rPr>
        <w:rFonts w:hint="default"/>
        <w:lang w:val="en-US" w:eastAsia="en-US" w:bidi="en-US"/>
      </w:rPr>
    </w:lvl>
    <w:lvl w:ilvl="1">
      <w:start w:val="4"/>
      <w:numFmt w:val="decimal"/>
      <w:lvlText w:val="%1.%2"/>
      <w:lvlJc w:val="left"/>
      <w:pPr>
        <w:ind w:left="421" w:hanging="301"/>
        <w:jc w:val="left"/>
      </w:pPr>
      <w:rPr>
        <w:rFonts w:hint="default"/>
        <w:w w:val="100"/>
        <w:lang w:val="en-US" w:eastAsia="en-US" w:bidi="en-US"/>
      </w:rPr>
    </w:lvl>
    <w:lvl w:ilvl="2">
      <w:start w:val="1"/>
      <w:numFmt w:val="decimal"/>
      <w:lvlText w:val="%1.%2.%3"/>
      <w:lvlJc w:val="left"/>
      <w:pPr>
        <w:ind w:left="1824" w:hanging="1705"/>
        <w:jc w:val="left"/>
      </w:pPr>
      <w:rPr>
        <w:rFonts w:ascii="Times New Roman" w:eastAsia="Times New Roman" w:hAnsi="Times New Roman" w:cs="Times New Roman" w:hint="default"/>
        <w:color w:val="262526"/>
        <w:w w:val="100"/>
        <w:sz w:val="24"/>
        <w:szCs w:val="24"/>
        <w:lang w:val="en-US" w:eastAsia="en-US" w:bidi="en-US"/>
      </w:rPr>
    </w:lvl>
    <w:lvl w:ilvl="3">
      <w:numFmt w:val="bullet"/>
      <w:lvlText w:val="•"/>
      <w:lvlJc w:val="left"/>
      <w:pPr>
        <w:ind w:left="3474" w:hanging="1705"/>
      </w:pPr>
      <w:rPr>
        <w:rFonts w:hint="default"/>
        <w:lang w:val="en-US" w:eastAsia="en-US" w:bidi="en-US"/>
      </w:rPr>
    </w:lvl>
    <w:lvl w:ilvl="4">
      <w:numFmt w:val="bullet"/>
      <w:lvlText w:val="•"/>
      <w:lvlJc w:val="left"/>
      <w:pPr>
        <w:ind w:left="4301" w:hanging="1705"/>
      </w:pPr>
      <w:rPr>
        <w:rFonts w:hint="default"/>
        <w:lang w:val="en-US" w:eastAsia="en-US" w:bidi="en-US"/>
      </w:rPr>
    </w:lvl>
    <w:lvl w:ilvl="5">
      <w:numFmt w:val="bullet"/>
      <w:lvlText w:val="•"/>
      <w:lvlJc w:val="left"/>
      <w:pPr>
        <w:ind w:left="5129" w:hanging="1705"/>
      </w:pPr>
      <w:rPr>
        <w:rFonts w:hint="default"/>
        <w:lang w:val="en-US" w:eastAsia="en-US" w:bidi="en-US"/>
      </w:rPr>
    </w:lvl>
    <w:lvl w:ilvl="6">
      <w:numFmt w:val="bullet"/>
      <w:lvlText w:val="•"/>
      <w:lvlJc w:val="left"/>
      <w:pPr>
        <w:ind w:left="5956" w:hanging="1705"/>
      </w:pPr>
      <w:rPr>
        <w:rFonts w:hint="default"/>
        <w:lang w:val="en-US" w:eastAsia="en-US" w:bidi="en-US"/>
      </w:rPr>
    </w:lvl>
    <w:lvl w:ilvl="7">
      <w:numFmt w:val="bullet"/>
      <w:lvlText w:val="•"/>
      <w:lvlJc w:val="left"/>
      <w:pPr>
        <w:ind w:left="6783" w:hanging="1705"/>
      </w:pPr>
      <w:rPr>
        <w:rFonts w:hint="default"/>
        <w:lang w:val="en-US" w:eastAsia="en-US" w:bidi="en-US"/>
      </w:rPr>
    </w:lvl>
    <w:lvl w:ilvl="8">
      <w:numFmt w:val="bullet"/>
      <w:lvlText w:val="•"/>
      <w:lvlJc w:val="left"/>
      <w:pPr>
        <w:ind w:left="7610" w:hanging="1705"/>
      </w:pPr>
      <w:rPr>
        <w:rFonts w:hint="default"/>
        <w:lang w:val="en-US" w:eastAsia="en-US" w:bidi="en-US"/>
      </w:rPr>
    </w:lvl>
  </w:abstractNum>
  <w:num w:numId="1">
    <w:abstractNumId w:val="0"/>
  </w:num>
  <w:num w:numId="2">
    <w:abstractNumId w:val="17"/>
  </w:num>
  <w:num w:numId="3">
    <w:abstractNumId w:val="92"/>
  </w:num>
  <w:num w:numId="4">
    <w:abstractNumId w:val="104"/>
  </w:num>
  <w:num w:numId="5">
    <w:abstractNumId w:val="9"/>
  </w:num>
  <w:num w:numId="6">
    <w:abstractNumId w:val="33"/>
  </w:num>
  <w:num w:numId="7">
    <w:abstractNumId w:val="46"/>
  </w:num>
  <w:num w:numId="8">
    <w:abstractNumId w:val="65"/>
  </w:num>
  <w:num w:numId="9">
    <w:abstractNumId w:val="67"/>
  </w:num>
  <w:num w:numId="10">
    <w:abstractNumId w:val="91"/>
  </w:num>
  <w:num w:numId="11">
    <w:abstractNumId w:val="68"/>
  </w:num>
  <w:num w:numId="12">
    <w:abstractNumId w:val="57"/>
  </w:num>
  <w:num w:numId="13">
    <w:abstractNumId w:val="22"/>
  </w:num>
  <w:num w:numId="14">
    <w:abstractNumId w:val="54"/>
  </w:num>
  <w:num w:numId="15">
    <w:abstractNumId w:val="101"/>
  </w:num>
  <w:num w:numId="16">
    <w:abstractNumId w:val="47"/>
  </w:num>
  <w:num w:numId="17">
    <w:abstractNumId w:val="27"/>
  </w:num>
  <w:num w:numId="18">
    <w:abstractNumId w:val="58"/>
  </w:num>
  <w:num w:numId="19">
    <w:abstractNumId w:val="88"/>
  </w:num>
  <w:num w:numId="20">
    <w:abstractNumId w:val="83"/>
  </w:num>
  <w:num w:numId="21">
    <w:abstractNumId w:val="103"/>
  </w:num>
  <w:num w:numId="22">
    <w:abstractNumId w:val="25"/>
  </w:num>
  <w:num w:numId="23">
    <w:abstractNumId w:val="10"/>
  </w:num>
  <w:num w:numId="24">
    <w:abstractNumId w:val="71"/>
  </w:num>
  <w:num w:numId="25">
    <w:abstractNumId w:val="13"/>
  </w:num>
  <w:num w:numId="26">
    <w:abstractNumId w:val="38"/>
  </w:num>
  <w:num w:numId="27">
    <w:abstractNumId w:val="29"/>
  </w:num>
  <w:num w:numId="28">
    <w:abstractNumId w:val="45"/>
  </w:num>
  <w:num w:numId="29">
    <w:abstractNumId w:val="69"/>
  </w:num>
  <w:num w:numId="30">
    <w:abstractNumId w:val="66"/>
  </w:num>
  <w:num w:numId="31">
    <w:abstractNumId w:val="18"/>
  </w:num>
  <w:num w:numId="32">
    <w:abstractNumId w:val="8"/>
  </w:num>
  <w:num w:numId="33">
    <w:abstractNumId w:val="39"/>
  </w:num>
  <w:num w:numId="34">
    <w:abstractNumId w:val="95"/>
  </w:num>
  <w:num w:numId="35">
    <w:abstractNumId w:val="63"/>
  </w:num>
  <w:num w:numId="36">
    <w:abstractNumId w:val="40"/>
  </w:num>
  <w:num w:numId="37">
    <w:abstractNumId w:val="82"/>
  </w:num>
  <w:num w:numId="38">
    <w:abstractNumId w:val="81"/>
  </w:num>
  <w:num w:numId="39">
    <w:abstractNumId w:val="1"/>
  </w:num>
  <w:num w:numId="40">
    <w:abstractNumId w:val="37"/>
  </w:num>
  <w:num w:numId="41">
    <w:abstractNumId w:val="5"/>
  </w:num>
  <w:num w:numId="42">
    <w:abstractNumId w:val="7"/>
  </w:num>
  <w:num w:numId="43">
    <w:abstractNumId w:val="77"/>
  </w:num>
  <w:num w:numId="44">
    <w:abstractNumId w:val="4"/>
  </w:num>
  <w:num w:numId="45">
    <w:abstractNumId w:val="105"/>
  </w:num>
  <w:num w:numId="46">
    <w:abstractNumId w:val="96"/>
  </w:num>
  <w:num w:numId="47">
    <w:abstractNumId w:val="26"/>
  </w:num>
  <w:num w:numId="48">
    <w:abstractNumId w:val="72"/>
  </w:num>
  <w:num w:numId="49">
    <w:abstractNumId w:val="97"/>
  </w:num>
  <w:num w:numId="50">
    <w:abstractNumId w:val="102"/>
  </w:num>
  <w:num w:numId="51">
    <w:abstractNumId w:val="51"/>
  </w:num>
  <w:num w:numId="52">
    <w:abstractNumId w:val="6"/>
  </w:num>
  <w:num w:numId="53">
    <w:abstractNumId w:val="24"/>
  </w:num>
  <w:num w:numId="54">
    <w:abstractNumId w:val="90"/>
  </w:num>
  <w:num w:numId="55">
    <w:abstractNumId w:val="34"/>
  </w:num>
  <w:num w:numId="56">
    <w:abstractNumId w:val="94"/>
  </w:num>
  <w:num w:numId="57">
    <w:abstractNumId w:val="16"/>
  </w:num>
  <w:num w:numId="58">
    <w:abstractNumId w:val="3"/>
  </w:num>
  <w:num w:numId="59">
    <w:abstractNumId w:val="11"/>
  </w:num>
  <w:num w:numId="60">
    <w:abstractNumId w:val="74"/>
  </w:num>
  <w:num w:numId="61">
    <w:abstractNumId w:val="85"/>
  </w:num>
  <w:num w:numId="62">
    <w:abstractNumId w:val="48"/>
  </w:num>
  <w:num w:numId="63">
    <w:abstractNumId w:val="61"/>
  </w:num>
  <w:num w:numId="64">
    <w:abstractNumId w:val="100"/>
  </w:num>
  <w:num w:numId="65">
    <w:abstractNumId w:val="23"/>
  </w:num>
  <w:num w:numId="66">
    <w:abstractNumId w:val="60"/>
  </w:num>
  <w:num w:numId="67">
    <w:abstractNumId w:val="12"/>
  </w:num>
  <w:num w:numId="68">
    <w:abstractNumId w:val="78"/>
  </w:num>
  <w:num w:numId="69">
    <w:abstractNumId w:val="75"/>
  </w:num>
  <w:num w:numId="70">
    <w:abstractNumId w:val="56"/>
  </w:num>
  <w:num w:numId="71">
    <w:abstractNumId w:val="41"/>
  </w:num>
  <w:num w:numId="72">
    <w:abstractNumId w:val="28"/>
  </w:num>
  <w:num w:numId="73">
    <w:abstractNumId w:val="53"/>
  </w:num>
  <w:num w:numId="74">
    <w:abstractNumId w:val="2"/>
  </w:num>
  <w:num w:numId="75">
    <w:abstractNumId w:val="93"/>
  </w:num>
  <w:num w:numId="76">
    <w:abstractNumId w:val="86"/>
  </w:num>
  <w:num w:numId="77">
    <w:abstractNumId w:val="36"/>
  </w:num>
  <w:num w:numId="78">
    <w:abstractNumId w:val="87"/>
  </w:num>
  <w:num w:numId="79">
    <w:abstractNumId w:val="30"/>
  </w:num>
  <w:num w:numId="80">
    <w:abstractNumId w:val="49"/>
  </w:num>
  <w:num w:numId="81">
    <w:abstractNumId w:val="19"/>
  </w:num>
  <w:num w:numId="82">
    <w:abstractNumId w:val="14"/>
  </w:num>
  <w:num w:numId="83">
    <w:abstractNumId w:val="89"/>
  </w:num>
  <w:num w:numId="84">
    <w:abstractNumId w:val="59"/>
  </w:num>
  <w:num w:numId="85">
    <w:abstractNumId w:val="76"/>
  </w:num>
  <w:num w:numId="86">
    <w:abstractNumId w:val="15"/>
  </w:num>
  <w:num w:numId="87">
    <w:abstractNumId w:val="55"/>
  </w:num>
  <w:num w:numId="88">
    <w:abstractNumId w:val="98"/>
  </w:num>
  <w:num w:numId="89">
    <w:abstractNumId w:val="84"/>
  </w:num>
  <w:num w:numId="90">
    <w:abstractNumId w:val="21"/>
  </w:num>
  <w:num w:numId="91">
    <w:abstractNumId w:val="64"/>
  </w:num>
  <w:num w:numId="92">
    <w:abstractNumId w:val="99"/>
  </w:num>
  <w:num w:numId="93">
    <w:abstractNumId w:val="31"/>
  </w:num>
  <w:num w:numId="94">
    <w:abstractNumId w:val="43"/>
  </w:num>
  <w:num w:numId="95">
    <w:abstractNumId w:val="20"/>
  </w:num>
  <w:num w:numId="96">
    <w:abstractNumId w:val="62"/>
  </w:num>
  <w:num w:numId="97">
    <w:abstractNumId w:val="73"/>
  </w:num>
  <w:num w:numId="98">
    <w:abstractNumId w:val="44"/>
  </w:num>
  <w:num w:numId="99">
    <w:abstractNumId w:val="35"/>
  </w:num>
  <w:num w:numId="100">
    <w:abstractNumId w:val="79"/>
  </w:num>
  <w:num w:numId="101">
    <w:abstractNumId w:val="50"/>
  </w:num>
  <w:num w:numId="102">
    <w:abstractNumId w:val="52"/>
  </w:num>
  <w:num w:numId="103">
    <w:abstractNumId w:val="70"/>
  </w:num>
  <w:num w:numId="104">
    <w:abstractNumId w:val="42"/>
  </w:num>
  <w:num w:numId="105">
    <w:abstractNumId w:val="80"/>
  </w:num>
  <w:num w:numId="106">
    <w:abstractNumId w:val="32"/>
  </w:num>
  <w:numIdMacAtCleanup w:val="1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956"/>
    <w:rsid w:val="00033D89"/>
    <w:rsid w:val="005A2EE2"/>
    <w:rsid w:val="00632F8A"/>
    <w:rsid w:val="007F5956"/>
    <w:rsid w:val="00FE3FF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08841F"/>
  <w15:docId w15:val="{89146580-C801-45F2-BA25-A766CCF96E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spacing w:before="49"/>
      <w:ind w:left="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2"/>
      <w:ind w:left="1824" w:hanging="1706"/>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footer" Target="footer6.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24" Type="http://schemas.openxmlformats.org/officeDocument/2006/relationships/header" Target="header7.xml"/><Relationship Id="rId32" Type="http://schemas.openxmlformats.org/officeDocument/2006/relationships/header" Target="header11.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header" Target="header9.xml"/><Relationship Id="rId10" Type="http://schemas.openxmlformats.org/officeDocument/2006/relationships/endnotes" Target="endnotes.xml"/><Relationship Id="rId19" Type="http://schemas.openxmlformats.org/officeDocument/2006/relationships/footer" Target="footer5.xml"/><Relationship Id="rId31" Type="http://schemas.openxmlformats.org/officeDocument/2006/relationships/footer" Target="footer1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footer" Target="footer9.xml"/><Relationship Id="rId30" Type="http://schemas.openxmlformats.org/officeDocument/2006/relationships/header" Target="header10.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9553D2594CEF4CB653BF0E3A651664" ma:contentTypeVersion="8" ma:contentTypeDescription="Create a new document." ma:contentTypeScope="" ma:versionID="0750e815506564fc480c25e2f50283d1">
  <xsd:schema xmlns:xsd="http://www.w3.org/2001/XMLSchema" xmlns:xs="http://www.w3.org/2001/XMLSchema" xmlns:p="http://schemas.microsoft.com/office/2006/metadata/properties" xmlns:ns3="0c6a63de-1b8a-4e2c-804d-966487188cb3" targetNamespace="http://schemas.microsoft.com/office/2006/metadata/properties" ma:root="true" ma:fieldsID="2aa8367779366b7e62317407e4bd5c36" ns3:_="">
    <xsd:import namespace="0c6a63de-1b8a-4e2c-804d-966487188c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6a63de-1b8a-4e2c-804d-966487188c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 
</file>

<file path=customXml/itemProps1.xml><?xml version="1.0" encoding="utf-8"?>
<ds:datastoreItem xmlns:ds="http://schemas.openxmlformats.org/officeDocument/2006/customXml" ds:itemID="{E9EEBF08-81A2-4E57-9601-2C30C16EF0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6a63de-1b8a-4e2c-804d-966487188c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23E5FE-7884-4ECE-9A9D-2644EE189941}">
  <ds:schemaRefs>
    <ds:schemaRef ds:uri="http://schemas.microsoft.com/sharepoint/v3/contenttype/forms"/>
  </ds:schemaRefs>
</ds:datastoreItem>
</file>

<file path=customXml/itemProps3.xml><?xml version="1.0" encoding="utf-8"?>
<ds:datastoreItem xmlns:ds="http://schemas.openxmlformats.org/officeDocument/2006/customXml" ds:itemID="{4107A3C3-B154-4BDA-8C40-1AFFEFC7C4E2}">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0c6a63de-1b8a-4e2c-804d-966487188cb3"/>
    <ds:schemaRef ds:uri="http://purl.org/dc/elements/1.1/"/>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D14504EB-885E-40F8-8CDF-2FB8D002DD95}">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67</Pages>
  <Words>18281</Words>
  <Characters>104205</Characters>
  <Application>Microsoft Office Word</Application>
  <DocSecurity>0</DocSecurity>
  <Lines>6947</Lines>
  <Paragraphs>2662</Paragraphs>
  <ScaleCrop>false</ScaleCrop>
  <HeadingPairs>
    <vt:vector size="2" baseType="variant">
      <vt:variant>
        <vt:lpstr>Title</vt:lpstr>
      </vt:variant>
      <vt:variant>
        <vt:i4>1</vt:i4>
      </vt:variant>
    </vt:vector>
  </HeadingPairs>
  <TitlesOfParts>
    <vt:vector size="1" baseType="lpstr">
      <vt:lpstr>AEMC_Layout</vt:lpstr>
    </vt:vector>
  </TitlesOfParts>
  <Company>AEMC</Company>
  <LinksUpToDate>false</LinksUpToDate>
  <CharactersWithSpaces>119824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AEMC_Layout</dc:title>
  <dc:creator>SYSTEM</dc:creator>
  <cp:lastModifiedBy>Cindy Oesep</cp:lastModifiedBy>
  <cp:revision>2</cp:revision>
  <dcterms:created xsi:type="dcterms:W3CDTF">2019-10-30T05:57:00Z</dcterms:created>
  <dcterms:modified xsi:type="dcterms:W3CDTF">2019-10-30T05:57:00Z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2019-08-13T00:00:00Z</vt:filetime>
  </property>
  <property fmtid="{D5CDD505-2E9C-101B-9397-08002B2CF9AE}" pid="3" name="Creator">
    <vt:lpwstr>PDFsam Basic v4.0.1</vt:lpwstr>
  </property>
  <property fmtid="{D5CDD505-2E9C-101B-9397-08002B2CF9AE}" pid="4" name="LastSaved">
    <vt:filetime>2019-10-30T00:00:00Z</vt:filetime>
  </property>
  <property fmtid="{D5CDD505-2E9C-101B-9397-08002B2CF9AE}" pid="5" name="ContentTypeId">
    <vt:lpwstr>0x010100449553D2594CEF4CB653BF0E3A651664</vt:lpwstr>
  </property>
</Properties>
</file>