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8D9" w:rsidRDefault="002F78D9" w:rsidP="002F78D9">
      <w:pPr>
        <w:rPr>
          <w:rFonts w:ascii="Arial" w:hAnsi="Arial" w:cs="Arial"/>
          <w:b/>
          <w:sz w:val="52"/>
          <w:szCs w:val="52"/>
        </w:rPr>
      </w:pPr>
      <w:r>
        <w:rPr>
          <w:rFonts w:ascii="Arial" w:hAnsi="Arial" w:cs="Arial"/>
          <w:b/>
          <w:sz w:val="52"/>
          <w:szCs w:val="52"/>
        </w:rPr>
        <w:t>National Electricity Rules Version 10</w:t>
      </w:r>
      <w:r>
        <w:rPr>
          <w:rFonts w:ascii="Arial" w:hAnsi="Arial" w:cs="Arial"/>
          <w:b/>
          <w:sz w:val="52"/>
          <w:szCs w:val="52"/>
        </w:rPr>
        <w:t>9</w:t>
      </w:r>
      <w:bookmarkStart w:id="0" w:name="_GoBack"/>
      <w:bookmarkEnd w:id="0"/>
    </w:p>
    <w:p w:rsidR="002F78D9" w:rsidRDefault="002F78D9" w:rsidP="002F78D9">
      <w:pPr>
        <w:rPr>
          <w:rFonts w:ascii="Arial" w:hAnsi="Arial" w:cs="Arial"/>
          <w:b/>
        </w:rPr>
      </w:pPr>
    </w:p>
    <w:p w:rsidR="002F78D9" w:rsidRDefault="002F78D9" w:rsidP="002F78D9">
      <w:pPr>
        <w:rPr>
          <w:rFonts w:ascii="Arial" w:hAnsi="Arial" w:cs="Arial"/>
          <w:b/>
        </w:rPr>
      </w:pPr>
    </w:p>
    <w:p w:rsidR="002F78D9" w:rsidRDefault="002F78D9" w:rsidP="002F78D9">
      <w:pPr>
        <w:rPr>
          <w:rFonts w:ascii="Arial" w:hAnsi="Arial" w:cs="Arial"/>
          <w:b/>
        </w:rPr>
      </w:pPr>
    </w:p>
    <w:p w:rsidR="002F78D9" w:rsidRDefault="002F78D9" w:rsidP="002F78D9">
      <w:pPr>
        <w:rPr>
          <w:rFonts w:ascii="Arial" w:hAnsi="Arial" w:cs="Arial"/>
          <w:b/>
        </w:rPr>
      </w:pPr>
      <w:r>
        <w:rPr>
          <w:rFonts w:ascii="Arial" w:hAnsi="Arial" w:cs="Arial"/>
          <w:b/>
        </w:rPr>
        <w:t>Historical Information</w:t>
      </w:r>
    </w:p>
    <w:p w:rsidR="002F78D9" w:rsidRDefault="002F78D9" w:rsidP="002F78D9">
      <w:pPr>
        <w:ind w:firstLine="567"/>
        <w:rPr>
          <w:rFonts w:ascii="Arial" w:hAnsi="Arial" w:cs="Arial"/>
          <w:b/>
        </w:rPr>
      </w:pPr>
    </w:p>
    <w:p w:rsidR="002F78D9" w:rsidRDefault="002F78D9" w:rsidP="002F78D9">
      <w:r>
        <w:t xml:space="preserve">This version of the National Electricity Rules was current from </w:t>
      </w:r>
      <w:r>
        <w:t>21 June 2018</w:t>
      </w:r>
      <w:r>
        <w:t xml:space="preserve"> to </w:t>
      </w:r>
      <w:r>
        <w:t>30</w:t>
      </w:r>
      <w:r>
        <w:t xml:space="preserve"> June 2018.</w:t>
      </w:r>
    </w:p>
    <w:p w:rsidR="00000000" w:rsidRDefault="002F78D9">
      <w:pPr>
        <w:pStyle w:val="NER-Doc-Title"/>
        <w:rPr>
          <w:rFonts w:cs="Times New Roman"/>
          <w:bCs w:val="0"/>
          <w:szCs w:val="24"/>
        </w:rPr>
      </w:pPr>
      <w:r>
        <w:rPr>
          <w:rFonts w:cs="Times New Roman"/>
          <w:bCs w:val="0"/>
          <w:szCs w:val="24"/>
        </w:rPr>
        <w:br w:type="page"/>
      </w:r>
      <w:r w:rsidR="00150D53">
        <w:rPr>
          <w:rFonts w:cs="Times New Roman"/>
          <w:bCs w:val="0"/>
          <w:szCs w:val="24"/>
        </w:rPr>
        <w:lastRenderedPageBreak/>
        <w:t>National Electricity Rules Version 109</w:t>
      </w:r>
    </w:p>
    <w:p w:rsidR="00000000" w:rsidRDefault="00150D53">
      <w:pPr>
        <w:pStyle w:val="NER-Doc-Frt-Title"/>
        <w:rPr>
          <w:rFonts w:cs="Times New Roman"/>
          <w:bCs w:val="0"/>
        </w:rPr>
      </w:pPr>
      <w:bookmarkStart w:id="1" w:name="id298b1cfb_2733_4d91_803a_1863083bd73b_0"/>
      <w:r>
        <w:rPr>
          <w:rFonts w:cs="Times New Roman"/>
          <w:bCs w:val="0"/>
        </w:rPr>
        <w:t>Status Information</w:t>
      </w:r>
      <w:bookmarkEnd w:id="1"/>
    </w:p>
    <w:p w:rsidR="00000000" w:rsidRDefault="00150D53">
      <w:pPr>
        <w:pStyle w:val="NER-Para"/>
      </w:pPr>
      <w:r>
        <w:t>This is the latest electronically available version of the National Electricity Rules as at 21 June 2018.</w:t>
      </w:r>
    </w:p>
    <w:p w:rsidR="00000000" w:rsidRDefault="00150D53">
      <w:pPr>
        <w:pStyle w:val="NER-Para"/>
      </w:pPr>
      <w:r>
        <w:t>This consolidated version of the National Electrici</w:t>
      </w:r>
      <w:r>
        <w:t>ty Rules was last updated on 21 June 2018 as a result of the commencement of the following amendments:</w:t>
      </w:r>
    </w:p>
    <w:p w:rsidR="00000000" w:rsidRDefault="00150D53">
      <w:pPr>
        <w:pStyle w:val="NER-Para-In-1"/>
      </w:pPr>
      <w:r>
        <w:t>Schedule 2 of the National Electricity Amendment (Reinstatement of long notice Reliability and Emergency Reserve Trader) Rule 2018 No. 7</w:t>
      </w:r>
    </w:p>
    <w:p w:rsidR="00000000" w:rsidRDefault="00150D53">
      <w:pPr>
        <w:pStyle w:val="NER-Para"/>
      </w:pPr>
      <w:r>
        <w:t>This conso</w:t>
      </w:r>
      <w:r>
        <w:t>lidated version of the Rules reflects the initial Rules made by the SA Minister under section 90 of the National Electricity Law (</w:t>
      </w:r>
      <w:r>
        <w:rPr>
          <w:rStyle w:val="EM-Bold"/>
          <w:bCs w:val="0"/>
        </w:rPr>
        <w:t>NEL</w:t>
      </w:r>
      <w:r>
        <w:t>) as amended by:</w:t>
      </w:r>
    </w:p>
    <w:p w:rsidR="00000000" w:rsidRDefault="00150D53">
      <w:pPr>
        <w:pStyle w:val="NER-Para-In-1"/>
      </w:pPr>
      <w:r>
        <w:t xml:space="preserve">Rules made by the South Australian Minister under sections 90A to 90E of the NEL; and </w:t>
      </w:r>
    </w:p>
    <w:p w:rsidR="00000000" w:rsidRDefault="00150D53">
      <w:pPr>
        <w:pStyle w:val="NER-Para-In-1"/>
      </w:pPr>
      <w:r>
        <w:t>Rules made by the A</w:t>
      </w:r>
      <w:r>
        <w:t>ustralian Energy Market Commission under Part 7 Division 3 of the NEL.</w:t>
      </w:r>
    </w:p>
    <w:p w:rsidR="00000000" w:rsidRDefault="00150D53">
      <w:pPr>
        <w:pStyle w:val="NER-Para"/>
      </w:pPr>
      <w:r>
        <w:rPr>
          <w:rStyle w:val="EM-Bold"/>
          <w:bCs w:val="0"/>
        </w:rPr>
        <w:t>Application of the National Energy Customer Framework related Rule</w:t>
      </w:r>
    </w:p>
    <w:p w:rsidR="00000000" w:rsidRDefault="00150D53">
      <w:pPr>
        <w:pStyle w:val="NER-Para"/>
      </w:pPr>
      <w:r>
        <w:t>On 27 June 2012, the South Australian Minister made Rules relating to the implementation of the National Energy Custom</w:t>
      </w:r>
      <w:r>
        <w:t>er Framework (</w:t>
      </w:r>
      <w:r>
        <w:rPr>
          <w:rStyle w:val="EM-Bold"/>
          <w:bCs w:val="0"/>
        </w:rPr>
        <w:t>NECF</w:t>
      </w:r>
      <w:r>
        <w:t>), including amendments to the National Electricity Rules under section 90D of the NEL in relation to small customer connections (Chapter 5A), Retail Markets including billing and credit support (Chapter 6B) and related provisions (</w:t>
      </w:r>
      <w:r>
        <w:rPr>
          <w:rStyle w:val="EM-Bold"/>
          <w:bCs w:val="0"/>
        </w:rPr>
        <w:t>NECF r</w:t>
      </w:r>
      <w:r>
        <w:rPr>
          <w:rStyle w:val="EM-Bold"/>
          <w:bCs w:val="0"/>
        </w:rPr>
        <w:t>elated rule</w:t>
      </w:r>
      <w:r>
        <w:t>).</w:t>
      </w:r>
    </w:p>
    <w:p w:rsidR="00000000" w:rsidRDefault="00150D53">
      <w:pPr>
        <w:pStyle w:val="NER-Para"/>
      </w:pPr>
      <w:r>
        <w:t>The NECF related Rule commenced operation as a law of Tasmania, the Australian Capital Territory and the Commonwealth on 1 July 2012; South Australia on 1 February 2013, New South Wales on 1 July 2013 and Queensland on 1 July 2015.</w:t>
      </w:r>
    </w:p>
    <w:p w:rsidR="00000000" w:rsidRDefault="00150D53">
      <w:pPr>
        <w:pStyle w:val="NER-Para"/>
      </w:pPr>
      <w:r>
        <w:t>On 1 July 2016, Victoria adopted the provisions of the NECF related rule that relate to small customer connections (Chapter 5A and related provisions). Victoria has not adopted the Retail Market provisions in Chapter 6B of the Rules.</w:t>
      </w:r>
    </w:p>
    <w:p w:rsidR="00000000" w:rsidRDefault="00150D53">
      <w:pPr>
        <w:pStyle w:val="NER-Para"/>
      </w:pPr>
      <w:r>
        <w:t xml:space="preserve">The NECF related Rule </w:t>
      </w:r>
      <w:r>
        <w:t>does not apply in Western Australia or the Northern Territory until the National Energy Retail Law set out in the Schedule to the National Energy Retail Law (South Australia) Act 2011 is implemented as a law in that jurisdiction (clause 24, Part 11, Schedu</w:t>
      </w:r>
      <w:r>
        <w:t>le 3 NEL).</w:t>
      </w:r>
    </w:p>
    <w:p w:rsidR="00000000" w:rsidRDefault="00150D53">
      <w:pPr>
        <w:pStyle w:val="NER-Para"/>
      </w:pPr>
      <w:r>
        <w:t xml:space="preserve">The NECF related Rule can be found on the Australian Energy Market Commission's website under the 'National Electricity Rules', 'Rules made by the SA Ministers' tabs. </w:t>
      </w:r>
    </w:p>
    <w:p w:rsidR="00000000" w:rsidRDefault="00150D53">
      <w:pPr>
        <w:pStyle w:val="NER-Doc-Frt-Title"/>
        <w:rPr>
          <w:rFonts w:cs="Times New Roman"/>
          <w:bCs w:val="0"/>
        </w:rPr>
      </w:pPr>
      <w:bookmarkStart w:id="2" w:name="id4bb83950_6be1_4d59_b065_657f1c009b7e_5"/>
      <w:r>
        <w:rPr>
          <w:rFonts w:cs="Times New Roman"/>
          <w:bCs w:val="0"/>
        </w:rPr>
        <w:lastRenderedPageBreak/>
        <w:t>Provisions in force</w:t>
      </w:r>
      <w:bookmarkEnd w:id="2"/>
    </w:p>
    <w:p w:rsidR="00000000" w:rsidRDefault="00150D53">
      <w:pPr>
        <w:pStyle w:val="NER-Para"/>
      </w:pPr>
      <w:r>
        <w:t>All provisions displayed in this consolidated version of the Rules have commenced. As at the date of this consolidation the Australian Energy Market Commission has made the following Rules under Part 7 Division 3 of the NEL that have</w:t>
      </w:r>
      <w:r>
        <w:t xml:space="preserve"> not yet commenced:</w:t>
      </w:r>
    </w:p>
    <w:p w:rsidR="00000000" w:rsidRDefault="00150D53">
      <w:pPr>
        <w:pStyle w:val="NER-Para"/>
      </w:pPr>
      <w:r>
        <w:t>Schedules 1, 2, 4, 5 and 6 of the National Electricity Amendment (Transmission Connection and Planning Arrangements) Rule 2017 No. 4 will commence on 1 July 2018.</w:t>
      </w:r>
    </w:p>
    <w:p w:rsidR="00000000" w:rsidRDefault="00150D53">
      <w:pPr>
        <w:pStyle w:val="NER-Para"/>
      </w:pPr>
      <w:r>
        <w:t>Schedules 1 to 7 of the National Electricity Amendment (Managing the rate</w:t>
      </w:r>
      <w:r>
        <w:t xml:space="preserve"> of change of power system frequency) Rule 2017 No. 9 will commence on 1 July 2018 immediately after the commencement of Schedules 1, 2, 4, 5 and 6 of the National Electricity Amendment (Transmission Connection and Planning Arrangements) Rule 2017 No. 4.</w:t>
      </w:r>
    </w:p>
    <w:p w:rsidR="00000000" w:rsidRDefault="00150D53">
      <w:pPr>
        <w:pStyle w:val="NER-Para"/>
      </w:pPr>
      <w:r>
        <w:t>S</w:t>
      </w:r>
      <w:r>
        <w:t>chedules 4 to 9 of the National Electricity Amendment (Managing power system fault levels) rule 2017 No. 10 will commence on 1 July 2018 immediately after the commencement of Schedules 1 to 7 of the National Electricity Amendment (Managing the rate of chan</w:t>
      </w:r>
      <w:r>
        <w:t>ge of power system frequency) Rule 2017 No. 9.</w:t>
      </w:r>
    </w:p>
    <w:p w:rsidR="00000000" w:rsidRDefault="00150D53">
      <w:pPr>
        <w:pStyle w:val="NER-Para"/>
      </w:pPr>
      <w:r>
        <w:t>Schedules 1, 2, 3 and 4 of the National Electricity Amendment (Generating System Model Guidelines) Rule 2017 No. 11 commence operation on 1 July 2018, immediately after Schedules 4 to 9 of the National Electri</w:t>
      </w:r>
      <w:r>
        <w:t>city Amendment (Managing power system fault levels) Rule 2017 No. 10.</w:t>
      </w:r>
    </w:p>
    <w:p w:rsidR="00000000" w:rsidRDefault="00150D53">
      <w:pPr>
        <w:pStyle w:val="NER-Para"/>
      </w:pPr>
      <w:r>
        <w:t>Schedule 2 of the National Electricity Amendment (Minor Changes) Rule 2018 No. 4 commences operation on 1 July 2018, immediately after the commencement of Schedule 1 of the National Elec</w:t>
      </w:r>
      <w:r>
        <w:t>tricity Amendment (Generating System Model Guidelines) Rule 2017).</w:t>
      </w:r>
    </w:p>
    <w:p w:rsidR="00000000" w:rsidRDefault="00150D53">
      <w:pPr>
        <w:pStyle w:val="NER-Para"/>
      </w:pPr>
      <w:r>
        <w:t>Schedules 1 to 6 of the National Electricity Amendment (Five minute settlement) Rule 2017 No. 15 will commence operation on 1 July 2021.</w:t>
      </w:r>
    </w:p>
    <w:p w:rsidR="00000000" w:rsidRDefault="00150D53">
      <w:pPr>
        <w:widowControl w:val="0"/>
        <w:rPr>
          <w:color w:val="auto"/>
        </w:rPr>
        <w:sectPr w:rsidR="00000000">
          <w:headerReference w:type="even" r:id="rId7"/>
          <w:headerReference w:type="default" r:id="rId8"/>
          <w:footerReference w:type="even" r:id="rId9"/>
          <w:footerReference w:type="default" r:id="rId10"/>
          <w:headerReference w:type="first" r:id="rId11"/>
          <w:footerReference w:type="first" r:id="rId12"/>
          <w:type w:val="oddPage"/>
          <w:pgSz w:w="11907" w:h="16840"/>
          <w:pgMar w:top="1418" w:right="1418" w:bottom="1418" w:left="1418" w:header="680" w:footer="680" w:gutter="0"/>
          <w:pgNumType w:start="1"/>
          <w:cols w:space="720"/>
          <w:noEndnote/>
          <w:titlePg/>
        </w:sectPr>
      </w:pPr>
    </w:p>
    <w:p w:rsidR="00000000" w:rsidRDefault="00150D53">
      <w:pPr>
        <w:pStyle w:val="NER-Contents-Title"/>
        <w:rPr>
          <w:bCs w:val="0"/>
        </w:rPr>
      </w:pPr>
      <w:r>
        <w:rPr>
          <w:bCs w:val="0"/>
        </w:rPr>
        <w:lastRenderedPageBreak/>
        <w:t>TABLE OF CONTENTS</w:t>
      </w:r>
    </w:p>
    <w:p w:rsidR="00000000" w:rsidRDefault="00150D53">
      <w:pPr>
        <w:pStyle w:val="TOC5"/>
        <w:rPr>
          <w:bCs w:val="0"/>
          <w:szCs w:val="24"/>
        </w:rPr>
      </w:pPr>
      <w:r>
        <w:rPr>
          <w:bCs w:val="0"/>
          <w:szCs w:val="24"/>
        </w:rPr>
        <w:t>1.</w:t>
      </w:r>
      <w:r>
        <w:rPr>
          <w:bCs w:val="0"/>
          <w:szCs w:val="24"/>
        </w:rPr>
        <w:tab/>
        <w:t>Introduction</w:t>
      </w:r>
      <w:r>
        <w:rPr>
          <w:bCs w:val="0"/>
          <w:szCs w:val="24"/>
        </w:rPr>
        <w:tab/>
        <w:t>3</w:t>
      </w:r>
    </w:p>
    <w:p w:rsidR="00000000" w:rsidRDefault="00150D53">
      <w:pPr>
        <w:pStyle w:val="TOC6"/>
        <w:rPr>
          <w:bCs w:val="0"/>
        </w:rPr>
      </w:pPr>
      <w:r>
        <w:rPr>
          <w:bCs w:val="0"/>
        </w:rPr>
        <w:t>1.1</w:t>
      </w:r>
      <w:r>
        <w:rPr>
          <w:bCs w:val="0"/>
        </w:rPr>
        <w:tab/>
        <w:t>Preliminary</w:t>
      </w:r>
      <w:r>
        <w:rPr>
          <w:bCs w:val="0"/>
        </w:rPr>
        <w:tab/>
        <w:t>3</w:t>
      </w:r>
    </w:p>
    <w:p w:rsidR="00000000" w:rsidRDefault="00150D53">
      <w:pPr>
        <w:pStyle w:val="TOC8"/>
      </w:pPr>
      <w:r>
        <w:t>1.1.1</w:t>
      </w:r>
      <w:r>
        <w:tab/>
        <w:t>References to the Rules</w:t>
      </w:r>
      <w:r>
        <w:tab/>
        <w:t>3</w:t>
      </w:r>
    </w:p>
    <w:p w:rsidR="00000000" w:rsidRDefault="00150D53">
      <w:pPr>
        <w:pStyle w:val="TOC8"/>
      </w:pPr>
      <w:r>
        <w:t>1.1.2</w:t>
      </w:r>
      <w:r>
        <w:tab/>
        <w:t>Italicised expressions</w:t>
      </w:r>
      <w:r>
        <w:tab/>
        <w:t>3</w:t>
      </w:r>
    </w:p>
    <w:p w:rsidR="00000000" w:rsidRDefault="00150D53">
      <w:pPr>
        <w:pStyle w:val="TOC8"/>
      </w:pPr>
      <w:r>
        <w:t>1.1.3</w:t>
      </w:r>
      <w:r>
        <w:tab/>
        <w:t>[Deleted]</w:t>
      </w:r>
      <w:r>
        <w:tab/>
        <w:t>3</w:t>
      </w:r>
    </w:p>
    <w:p w:rsidR="00000000" w:rsidRDefault="00150D53">
      <w:pPr>
        <w:pStyle w:val="TOC6"/>
        <w:rPr>
          <w:bCs w:val="0"/>
        </w:rPr>
      </w:pPr>
      <w:r>
        <w:rPr>
          <w:bCs w:val="0"/>
        </w:rPr>
        <w:t>1.2</w:t>
      </w:r>
      <w:r>
        <w:rPr>
          <w:bCs w:val="0"/>
        </w:rPr>
        <w:tab/>
        <w:t>Background</w:t>
      </w:r>
      <w:r>
        <w:rPr>
          <w:bCs w:val="0"/>
        </w:rPr>
        <w:tab/>
        <w:t>3</w:t>
      </w:r>
    </w:p>
    <w:p w:rsidR="00000000" w:rsidRDefault="00150D53">
      <w:pPr>
        <w:pStyle w:val="TOC6"/>
        <w:rPr>
          <w:bCs w:val="0"/>
        </w:rPr>
      </w:pPr>
      <w:r>
        <w:rPr>
          <w:bCs w:val="0"/>
        </w:rPr>
        <w:t>1.3</w:t>
      </w:r>
      <w:r>
        <w:rPr>
          <w:bCs w:val="0"/>
        </w:rPr>
        <w:tab/>
        <w:t>Nomenclature of and references to provisions of a Chapter</w:t>
      </w:r>
      <w:r>
        <w:rPr>
          <w:bCs w:val="0"/>
        </w:rPr>
        <w:tab/>
        <w:t>3</w:t>
      </w:r>
    </w:p>
    <w:p w:rsidR="00000000" w:rsidRDefault="00150D53">
      <w:pPr>
        <w:pStyle w:val="TOC8"/>
      </w:pPr>
      <w:r>
        <w:t>1.3.1</w:t>
      </w:r>
      <w:r>
        <w:tab/>
        <w:t>Introduction</w:t>
      </w:r>
      <w:r>
        <w:tab/>
        <w:t>3</w:t>
      </w:r>
    </w:p>
    <w:p w:rsidR="00000000" w:rsidRDefault="00150D53">
      <w:pPr>
        <w:pStyle w:val="TOC8"/>
      </w:pPr>
      <w:r>
        <w:t>1.3.2</w:t>
      </w:r>
      <w:r>
        <w:tab/>
        <w:t>Parts, Divisions and Subdivisions</w:t>
      </w:r>
      <w:r>
        <w:tab/>
        <w:t>3</w:t>
      </w:r>
    </w:p>
    <w:p w:rsidR="00000000" w:rsidRDefault="00150D53">
      <w:pPr>
        <w:pStyle w:val="TOC8"/>
      </w:pPr>
      <w:r>
        <w:t>1.3.3</w:t>
      </w:r>
      <w:r>
        <w:tab/>
        <w:t>Rules, clauses, paragraphs, subparagraphs and other items</w:t>
      </w:r>
      <w:r>
        <w:tab/>
        <w:t>4</w:t>
      </w:r>
    </w:p>
    <w:p w:rsidR="00000000" w:rsidRDefault="00150D53">
      <w:pPr>
        <w:pStyle w:val="TOC6"/>
        <w:rPr>
          <w:bCs w:val="0"/>
        </w:rPr>
      </w:pPr>
      <w:r>
        <w:rPr>
          <w:bCs w:val="0"/>
        </w:rPr>
        <w:t>1.4</w:t>
      </w:r>
      <w:r>
        <w:rPr>
          <w:bCs w:val="0"/>
        </w:rPr>
        <w:tab/>
        <w:t>Effect of renumbering of provisions of the Rules</w:t>
      </w:r>
      <w:r>
        <w:rPr>
          <w:bCs w:val="0"/>
        </w:rPr>
        <w:tab/>
        <w:t>5</w:t>
      </w:r>
    </w:p>
    <w:p w:rsidR="00000000" w:rsidRDefault="00150D53">
      <w:pPr>
        <w:pStyle w:val="TOC6"/>
        <w:rPr>
          <w:bCs w:val="0"/>
        </w:rPr>
      </w:pPr>
      <w:r>
        <w:rPr>
          <w:bCs w:val="0"/>
        </w:rPr>
        <w:t>1.5</w:t>
      </w:r>
      <w:r>
        <w:rPr>
          <w:bCs w:val="0"/>
        </w:rPr>
        <w:tab/>
        <w:t>[Deleted]</w:t>
      </w:r>
      <w:r>
        <w:rPr>
          <w:bCs w:val="0"/>
        </w:rPr>
        <w:tab/>
        <w:t>5</w:t>
      </w:r>
    </w:p>
    <w:p w:rsidR="00000000" w:rsidRDefault="00150D53">
      <w:pPr>
        <w:pStyle w:val="TOC6"/>
        <w:rPr>
          <w:bCs w:val="0"/>
        </w:rPr>
      </w:pPr>
      <w:r>
        <w:rPr>
          <w:bCs w:val="0"/>
        </w:rPr>
        <w:t>1.6</w:t>
      </w:r>
      <w:r>
        <w:rPr>
          <w:bCs w:val="0"/>
        </w:rPr>
        <w:tab/>
        <w:t>[Deleted]</w:t>
      </w:r>
      <w:r>
        <w:rPr>
          <w:bCs w:val="0"/>
        </w:rPr>
        <w:tab/>
        <w:t>5</w:t>
      </w:r>
    </w:p>
    <w:p w:rsidR="00000000" w:rsidRDefault="00150D53">
      <w:pPr>
        <w:pStyle w:val="TOC6"/>
        <w:rPr>
          <w:bCs w:val="0"/>
        </w:rPr>
      </w:pPr>
      <w:r>
        <w:rPr>
          <w:bCs w:val="0"/>
        </w:rPr>
        <w:t>1.7</w:t>
      </w:r>
      <w:r>
        <w:rPr>
          <w:bCs w:val="0"/>
        </w:rPr>
        <w:tab/>
        <w:t>Interpretation</w:t>
      </w:r>
      <w:r>
        <w:rPr>
          <w:bCs w:val="0"/>
        </w:rPr>
        <w:tab/>
        <w:t>5</w:t>
      </w:r>
    </w:p>
    <w:p w:rsidR="00000000" w:rsidRDefault="00150D53">
      <w:pPr>
        <w:pStyle w:val="TOC8"/>
      </w:pPr>
      <w:r>
        <w:t>1.7.1</w:t>
      </w:r>
      <w:r>
        <w:tab/>
        <w:t>General</w:t>
      </w:r>
      <w:r>
        <w:tab/>
        <w:t>5</w:t>
      </w:r>
    </w:p>
    <w:p w:rsidR="00000000" w:rsidRDefault="00150D53">
      <w:pPr>
        <w:pStyle w:val="TOC6"/>
        <w:rPr>
          <w:bCs w:val="0"/>
        </w:rPr>
      </w:pPr>
      <w:r>
        <w:rPr>
          <w:bCs w:val="0"/>
        </w:rPr>
        <w:t>1.8</w:t>
      </w:r>
      <w:r>
        <w:rPr>
          <w:bCs w:val="0"/>
        </w:rPr>
        <w:tab/>
        <w:t>Notices</w:t>
      </w:r>
      <w:r>
        <w:rPr>
          <w:bCs w:val="0"/>
        </w:rPr>
        <w:tab/>
        <w:t>6</w:t>
      </w:r>
    </w:p>
    <w:p w:rsidR="00000000" w:rsidRDefault="00150D53">
      <w:pPr>
        <w:pStyle w:val="TOC8"/>
      </w:pPr>
      <w:r>
        <w:t>1.8.1</w:t>
      </w:r>
      <w:r>
        <w:tab/>
        <w:t>Service of notices under the Rules</w:t>
      </w:r>
      <w:r>
        <w:tab/>
        <w:t>6</w:t>
      </w:r>
    </w:p>
    <w:p w:rsidR="00000000" w:rsidRDefault="00150D53">
      <w:pPr>
        <w:pStyle w:val="TOC8"/>
      </w:pPr>
      <w:r>
        <w:t>1.8.2</w:t>
      </w:r>
      <w:r>
        <w:tab/>
        <w:t>Time of service</w:t>
      </w:r>
      <w:r>
        <w:tab/>
        <w:t>7</w:t>
      </w:r>
    </w:p>
    <w:p w:rsidR="00000000" w:rsidRDefault="00150D53">
      <w:pPr>
        <w:pStyle w:val="TOC8"/>
      </w:pPr>
      <w:r>
        <w:t>1.8.3</w:t>
      </w:r>
      <w:r>
        <w:tab/>
        <w:t>Counting of days</w:t>
      </w:r>
      <w:r>
        <w:tab/>
        <w:t>7</w:t>
      </w:r>
    </w:p>
    <w:p w:rsidR="00000000" w:rsidRDefault="00150D53">
      <w:pPr>
        <w:pStyle w:val="TOC8"/>
      </w:pPr>
      <w:r>
        <w:t>1.8.4</w:t>
      </w:r>
      <w:r>
        <w:tab/>
      </w:r>
      <w:r>
        <w:t>Reference to addressee</w:t>
      </w:r>
      <w:r>
        <w:tab/>
        <w:t>7</w:t>
      </w:r>
    </w:p>
    <w:p w:rsidR="00000000" w:rsidRDefault="00150D53">
      <w:pPr>
        <w:pStyle w:val="TOC6"/>
        <w:rPr>
          <w:bCs w:val="0"/>
        </w:rPr>
      </w:pPr>
      <w:r>
        <w:rPr>
          <w:bCs w:val="0"/>
        </w:rPr>
        <w:t>1.9</w:t>
      </w:r>
      <w:r>
        <w:rPr>
          <w:bCs w:val="0"/>
        </w:rPr>
        <w:tab/>
        <w:t>Retention of Records and Documents</w:t>
      </w:r>
      <w:r>
        <w:rPr>
          <w:bCs w:val="0"/>
        </w:rPr>
        <w:tab/>
        <w:t>8</w:t>
      </w:r>
    </w:p>
    <w:p w:rsidR="00000000" w:rsidRDefault="00150D53">
      <w:pPr>
        <w:pStyle w:val="TOC6"/>
        <w:rPr>
          <w:bCs w:val="0"/>
        </w:rPr>
      </w:pPr>
      <w:r>
        <w:rPr>
          <w:bCs w:val="0"/>
        </w:rPr>
        <w:t>1.10</w:t>
      </w:r>
      <w:r>
        <w:rPr>
          <w:bCs w:val="0"/>
        </w:rPr>
        <w:tab/>
        <w:t>[Deleted]</w:t>
      </w:r>
      <w:r>
        <w:rPr>
          <w:bCs w:val="0"/>
        </w:rPr>
        <w:tab/>
        <w:t>8</w:t>
      </w:r>
    </w:p>
    <w:p w:rsidR="00000000" w:rsidRDefault="00150D53">
      <w:pPr>
        <w:pStyle w:val="TOC6"/>
        <w:rPr>
          <w:bCs w:val="0"/>
        </w:rPr>
      </w:pPr>
      <w:r>
        <w:rPr>
          <w:bCs w:val="0"/>
        </w:rPr>
        <w:t>1.11</w:t>
      </w:r>
      <w:r>
        <w:rPr>
          <w:bCs w:val="0"/>
        </w:rPr>
        <w:tab/>
        <w:t>AEMO Rule Funds</w:t>
      </w:r>
      <w:r>
        <w:rPr>
          <w:bCs w:val="0"/>
        </w:rPr>
        <w:tab/>
        <w:t>8</w:t>
      </w:r>
    </w:p>
    <w:p w:rsidR="00000000" w:rsidRDefault="00150D53">
      <w:pPr>
        <w:pStyle w:val="TOC5"/>
        <w:rPr>
          <w:bCs w:val="0"/>
          <w:szCs w:val="24"/>
        </w:rPr>
      </w:pPr>
      <w:r>
        <w:rPr>
          <w:bCs w:val="0"/>
          <w:szCs w:val="24"/>
        </w:rPr>
        <w:t>2.</w:t>
      </w:r>
      <w:r>
        <w:rPr>
          <w:bCs w:val="0"/>
          <w:szCs w:val="24"/>
        </w:rPr>
        <w:tab/>
        <w:t>Registered Participants and Registration</w:t>
      </w:r>
      <w:r>
        <w:rPr>
          <w:bCs w:val="0"/>
          <w:szCs w:val="24"/>
        </w:rPr>
        <w:tab/>
        <w:t>13</w:t>
      </w:r>
    </w:p>
    <w:p w:rsidR="00000000" w:rsidRDefault="00150D53">
      <w:pPr>
        <w:pStyle w:val="TOC6"/>
        <w:rPr>
          <w:bCs w:val="0"/>
        </w:rPr>
      </w:pPr>
      <w:r>
        <w:rPr>
          <w:bCs w:val="0"/>
        </w:rPr>
        <w:t>2.1</w:t>
      </w:r>
      <w:r>
        <w:rPr>
          <w:bCs w:val="0"/>
        </w:rPr>
        <w:tab/>
        <w:t>Registered Participants</w:t>
      </w:r>
      <w:r>
        <w:rPr>
          <w:bCs w:val="0"/>
        </w:rPr>
        <w:tab/>
        <w:t>13</w:t>
      </w:r>
    </w:p>
    <w:p w:rsidR="00000000" w:rsidRDefault="00150D53">
      <w:pPr>
        <w:pStyle w:val="TOC8"/>
      </w:pPr>
      <w:r>
        <w:t>2.1.1</w:t>
      </w:r>
      <w:r>
        <w:tab/>
        <w:t>Purpose</w:t>
      </w:r>
      <w:r>
        <w:tab/>
        <w:t>13</w:t>
      </w:r>
    </w:p>
    <w:p w:rsidR="00000000" w:rsidRDefault="00150D53">
      <w:pPr>
        <w:pStyle w:val="TOC8"/>
      </w:pPr>
      <w:r>
        <w:t>2.1.2</w:t>
      </w:r>
      <w:r>
        <w:tab/>
        <w:t>General</w:t>
      </w:r>
      <w:r>
        <w:tab/>
        <w:t>13</w:t>
      </w:r>
    </w:p>
    <w:p w:rsidR="00000000" w:rsidRDefault="00150D53">
      <w:pPr>
        <w:pStyle w:val="TOC6"/>
        <w:rPr>
          <w:bCs w:val="0"/>
        </w:rPr>
      </w:pPr>
      <w:r>
        <w:rPr>
          <w:bCs w:val="0"/>
        </w:rPr>
        <w:t>2.2</w:t>
      </w:r>
      <w:r>
        <w:rPr>
          <w:bCs w:val="0"/>
        </w:rPr>
        <w:tab/>
        <w:t>Generator</w:t>
      </w:r>
      <w:r>
        <w:rPr>
          <w:bCs w:val="0"/>
        </w:rPr>
        <w:tab/>
        <w:t>13</w:t>
      </w:r>
    </w:p>
    <w:p w:rsidR="00000000" w:rsidRDefault="00150D53">
      <w:pPr>
        <w:pStyle w:val="TOC8"/>
      </w:pPr>
      <w:r>
        <w:t>2.2.1</w:t>
      </w:r>
      <w:r>
        <w:tab/>
        <w:t>Registration as</w:t>
      </w:r>
      <w:r>
        <w:t xml:space="preserve"> a Generator</w:t>
      </w:r>
      <w:r>
        <w:tab/>
        <w:t>13</w:t>
      </w:r>
    </w:p>
    <w:p w:rsidR="00000000" w:rsidRDefault="00150D53">
      <w:pPr>
        <w:pStyle w:val="TOC8"/>
      </w:pPr>
      <w:r>
        <w:t>2.2.2</w:t>
      </w:r>
      <w:r>
        <w:tab/>
        <w:t>Scheduled Generator</w:t>
      </w:r>
      <w:r>
        <w:tab/>
        <w:t>14</w:t>
      </w:r>
    </w:p>
    <w:p w:rsidR="00000000" w:rsidRDefault="00150D53">
      <w:pPr>
        <w:pStyle w:val="TOC8"/>
      </w:pPr>
      <w:r>
        <w:t>2.2.3</w:t>
      </w:r>
      <w:r>
        <w:tab/>
        <w:t>Non-Scheduled Generator</w:t>
      </w:r>
      <w:r>
        <w:tab/>
        <w:t>15</w:t>
      </w:r>
    </w:p>
    <w:p w:rsidR="00000000" w:rsidRDefault="00150D53">
      <w:pPr>
        <w:pStyle w:val="TOC8"/>
      </w:pPr>
      <w:r>
        <w:t>2.2.4</w:t>
      </w:r>
      <w:r>
        <w:tab/>
        <w:t>Market Generator</w:t>
      </w:r>
      <w:r>
        <w:tab/>
        <w:t>16</w:t>
      </w:r>
    </w:p>
    <w:p w:rsidR="00000000" w:rsidRDefault="00150D53">
      <w:pPr>
        <w:pStyle w:val="TOC8"/>
      </w:pPr>
      <w:r>
        <w:t>2.2.5</w:t>
      </w:r>
      <w:r>
        <w:tab/>
        <w:t>Non-Market Generator</w:t>
      </w:r>
      <w:r>
        <w:tab/>
        <w:t>17</w:t>
      </w:r>
    </w:p>
    <w:p w:rsidR="00000000" w:rsidRDefault="00150D53">
      <w:pPr>
        <w:pStyle w:val="TOC8"/>
      </w:pPr>
      <w:r>
        <w:t>2.2.6</w:t>
      </w:r>
      <w:r>
        <w:tab/>
        <w:t>Ancillary services generating unit</w:t>
      </w:r>
      <w:r>
        <w:tab/>
        <w:t>17</w:t>
      </w:r>
    </w:p>
    <w:p w:rsidR="00000000" w:rsidRDefault="00150D53">
      <w:pPr>
        <w:pStyle w:val="TOC8"/>
      </w:pPr>
      <w:r>
        <w:t>2.2.7</w:t>
      </w:r>
      <w:r>
        <w:tab/>
        <w:t>Semi-Scheduled Generator</w:t>
      </w:r>
      <w:r>
        <w:tab/>
        <w:t>19</w:t>
      </w:r>
    </w:p>
    <w:p w:rsidR="00000000" w:rsidRDefault="00150D53">
      <w:pPr>
        <w:pStyle w:val="TOC6"/>
        <w:rPr>
          <w:bCs w:val="0"/>
        </w:rPr>
      </w:pPr>
      <w:r>
        <w:rPr>
          <w:bCs w:val="0"/>
        </w:rPr>
        <w:t>2.3</w:t>
      </w:r>
      <w:r>
        <w:rPr>
          <w:bCs w:val="0"/>
        </w:rPr>
        <w:tab/>
        <w:t>Customer</w:t>
      </w:r>
      <w:r>
        <w:rPr>
          <w:bCs w:val="0"/>
        </w:rPr>
        <w:tab/>
        <w:t>21</w:t>
      </w:r>
    </w:p>
    <w:p w:rsidR="00000000" w:rsidRDefault="00150D53">
      <w:pPr>
        <w:pStyle w:val="TOC8"/>
      </w:pPr>
      <w:r>
        <w:t>2.3.1</w:t>
      </w:r>
      <w:r>
        <w:tab/>
        <w:t>Registration as a Cust</w:t>
      </w:r>
      <w:r>
        <w:t>omer</w:t>
      </w:r>
      <w:r>
        <w:tab/>
        <w:t>21</w:t>
      </w:r>
    </w:p>
    <w:p w:rsidR="00000000" w:rsidRDefault="00150D53">
      <w:pPr>
        <w:pStyle w:val="TOC8"/>
      </w:pPr>
      <w:r>
        <w:t>2.3.2</w:t>
      </w:r>
      <w:r>
        <w:tab/>
        <w:t>First-Tier Customer</w:t>
      </w:r>
      <w:r>
        <w:tab/>
        <w:t>21</w:t>
      </w:r>
    </w:p>
    <w:p w:rsidR="00000000" w:rsidRDefault="00150D53">
      <w:pPr>
        <w:pStyle w:val="TOC8"/>
      </w:pPr>
      <w:r>
        <w:t>2.3.3</w:t>
      </w:r>
      <w:r>
        <w:tab/>
        <w:t>Second-Tier Customer</w:t>
      </w:r>
      <w:r>
        <w:tab/>
        <w:t>22</w:t>
      </w:r>
    </w:p>
    <w:p w:rsidR="00000000" w:rsidRDefault="00150D53">
      <w:pPr>
        <w:pStyle w:val="TOC8"/>
      </w:pPr>
      <w:r>
        <w:lastRenderedPageBreak/>
        <w:t>2.3.4</w:t>
      </w:r>
      <w:r>
        <w:tab/>
        <w:t>Market Customer</w:t>
      </w:r>
      <w:r>
        <w:tab/>
        <w:t>22</w:t>
      </w:r>
    </w:p>
    <w:p w:rsidR="00000000" w:rsidRDefault="00150D53">
      <w:pPr>
        <w:pStyle w:val="TOC8"/>
      </w:pPr>
      <w:r>
        <w:t>2.3.5</w:t>
      </w:r>
      <w:r>
        <w:tab/>
        <w:t>Ancillary services load</w:t>
      </w:r>
      <w:r>
        <w:tab/>
        <w:t>23</w:t>
      </w:r>
    </w:p>
    <w:p w:rsidR="00000000" w:rsidRDefault="00150D53">
      <w:pPr>
        <w:pStyle w:val="TOC6"/>
        <w:rPr>
          <w:bCs w:val="0"/>
        </w:rPr>
      </w:pPr>
      <w:r>
        <w:rPr>
          <w:bCs w:val="0"/>
        </w:rPr>
        <w:t>2.3A</w:t>
      </w:r>
      <w:r>
        <w:rPr>
          <w:bCs w:val="0"/>
        </w:rPr>
        <w:tab/>
        <w:t>Small Generation Aggregator</w:t>
      </w:r>
      <w:r>
        <w:rPr>
          <w:bCs w:val="0"/>
        </w:rPr>
        <w:tab/>
        <w:t>26</w:t>
      </w:r>
    </w:p>
    <w:p w:rsidR="00000000" w:rsidRDefault="00150D53">
      <w:pPr>
        <w:pStyle w:val="TOC8"/>
      </w:pPr>
      <w:r>
        <w:t>2.3A.1</w:t>
      </w:r>
      <w:r>
        <w:tab/>
        <w:t>Registration</w:t>
      </w:r>
      <w:r>
        <w:tab/>
        <w:t>26</w:t>
      </w:r>
    </w:p>
    <w:p w:rsidR="00000000" w:rsidRDefault="00150D53">
      <w:pPr>
        <w:pStyle w:val="TOC6"/>
        <w:rPr>
          <w:bCs w:val="0"/>
        </w:rPr>
      </w:pPr>
      <w:r>
        <w:rPr>
          <w:bCs w:val="0"/>
        </w:rPr>
        <w:t>2.3AA</w:t>
      </w:r>
      <w:r>
        <w:rPr>
          <w:bCs w:val="0"/>
        </w:rPr>
        <w:tab/>
        <w:t>Market Ancillary Service Provider</w:t>
      </w:r>
      <w:r>
        <w:rPr>
          <w:bCs w:val="0"/>
        </w:rPr>
        <w:tab/>
        <w:t>27</w:t>
      </w:r>
    </w:p>
    <w:p w:rsidR="00000000" w:rsidRDefault="00150D53">
      <w:pPr>
        <w:pStyle w:val="TOC8"/>
      </w:pPr>
      <w:r>
        <w:t>2.3AA.1</w:t>
      </w:r>
      <w:r>
        <w:tab/>
        <w:t>Registration</w:t>
      </w:r>
      <w:r>
        <w:tab/>
        <w:t>27</w:t>
      </w:r>
    </w:p>
    <w:p w:rsidR="00000000" w:rsidRDefault="00150D53">
      <w:pPr>
        <w:pStyle w:val="TOC6"/>
        <w:rPr>
          <w:bCs w:val="0"/>
        </w:rPr>
      </w:pPr>
      <w:r>
        <w:rPr>
          <w:bCs w:val="0"/>
        </w:rPr>
        <w:t>2.4</w:t>
      </w:r>
      <w:r>
        <w:rPr>
          <w:bCs w:val="0"/>
        </w:rPr>
        <w:tab/>
      </w:r>
      <w:r>
        <w:rPr>
          <w:bCs w:val="0"/>
        </w:rPr>
        <w:t>Market Participant</w:t>
      </w:r>
      <w:r>
        <w:rPr>
          <w:bCs w:val="0"/>
        </w:rPr>
        <w:tab/>
        <w:t>27</w:t>
      </w:r>
    </w:p>
    <w:p w:rsidR="00000000" w:rsidRDefault="00150D53">
      <w:pPr>
        <w:pStyle w:val="TOC8"/>
      </w:pPr>
      <w:r>
        <w:t>2.4.1</w:t>
      </w:r>
      <w:r>
        <w:tab/>
        <w:t>Registration as a category of Market Participant</w:t>
      </w:r>
      <w:r>
        <w:tab/>
        <w:t>27</w:t>
      </w:r>
    </w:p>
    <w:p w:rsidR="00000000" w:rsidRDefault="00150D53">
      <w:pPr>
        <w:pStyle w:val="TOC8"/>
      </w:pPr>
      <w:r>
        <w:t>2.4.2</w:t>
      </w:r>
      <w:r>
        <w:tab/>
        <w:t>Eligibility</w:t>
      </w:r>
      <w:r>
        <w:tab/>
        <w:t>28</w:t>
      </w:r>
    </w:p>
    <w:p w:rsidR="00000000" w:rsidRDefault="00150D53">
      <w:pPr>
        <w:pStyle w:val="TOC6"/>
        <w:rPr>
          <w:bCs w:val="0"/>
        </w:rPr>
      </w:pPr>
      <w:r>
        <w:rPr>
          <w:bCs w:val="0"/>
        </w:rPr>
        <w:t>2.4A</w:t>
      </w:r>
      <w:r>
        <w:rPr>
          <w:bCs w:val="0"/>
        </w:rPr>
        <w:tab/>
        <w:t>Metering Coordinator</w:t>
      </w:r>
      <w:r>
        <w:rPr>
          <w:bCs w:val="0"/>
        </w:rPr>
        <w:tab/>
        <w:t>28</w:t>
      </w:r>
    </w:p>
    <w:p w:rsidR="00000000" w:rsidRDefault="00150D53">
      <w:pPr>
        <w:pStyle w:val="TOC8"/>
      </w:pPr>
      <w:r>
        <w:t>2.4A.1</w:t>
      </w:r>
      <w:r>
        <w:tab/>
        <w:t>Registration as a Metering Coordinator</w:t>
      </w:r>
      <w:r>
        <w:tab/>
        <w:t>28</w:t>
      </w:r>
    </w:p>
    <w:p w:rsidR="00000000" w:rsidRDefault="00150D53">
      <w:pPr>
        <w:pStyle w:val="TOC8"/>
      </w:pPr>
      <w:r>
        <w:t>2.4A.2</w:t>
      </w:r>
      <w:r>
        <w:tab/>
        <w:t>Eligibility</w:t>
      </w:r>
      <w:r>
        <w:tab/>
        <w:t>29</w:t>
      </w:r>
    </w:p>
    <w:p w:rsidR="00000000" w:rsidRDefault="00150D53">
      <w:pPr>
        <w:pStyle w:val="TOC6"/>
        <w:rPr>
          <w:bCs w:val="0"/>
        </w:rPr>
      </w:pPr>
      <w:r>
        <w:rPr>
          <w:bCs w:val="0"/>
        </w:rPr>
        <w:t>2.5</w:t>
      </w:r>
      <w:r>
        <w:rPr>
          <w:bCs w:val="0"/>
        </w:rPr>
        <w:tab/>
        <w:t>Network Service Provider</w:t>
      </w:r>
      <w:r>
        <w:rPr>
          <w:bCs w:val="0"/>
        </w:rPr>
        <w:tab/>
        <w:t>30</w:t>
      </w:r>
    </w:p>
    <w:p w:rsidR="00000000" w:rsidRDefault="00150D53">
      <w:pPr>
        <w:pStyle w:val="TOC8"/>
      </w:pPr>
      <w:r>
        <w:t>2.5.1</w:t>
      </w:r>
      <w:r>
        <w:tab/>
        <w:t>Registration as a</w:t>
      </w:r>
      <w:r>
        <w:t xml:space="preserve"> Network Service Provider</w:t>
      </w:r>
      <w:r>
        <w:tab/>
        <w:t>30</w:t>
      </w:r>
    </w:p>
    <w:p w:rsidR="00000000" w:rsidRDefault="00150D53">
      <w:pPr>
        <w:pStyle w:val="TOC8"/>
      </w:pPr>
      <w:r>
        <w:t>2.5.2</w:t>
      </w:r>
      <w:r>
        <w:tab/>
        <w:t>Market Network Service</w:t>
      </w:r>
      <w:r>
        <w:tab/>
        <w:t>31</w:t>
      </w:r>
    </w:p>
    <w:p w:rsidR="00000000" w:rsidRDefault="00150D53">
      <w:pPr>
        <w:pStyle w:val="TOC8"/>
      </w:pPr>
      <w:r>
        <w:t>2.5.3</w:t>
      </w:r>
      <w:r>
        <w:tab/>
        <w:t>Scheduled Network Service</w:t>
      </w:r>
      <w:r>
        <w:tab/>
        <w:t>32</w:t>
      </w:r>
    </w:p>
    <w:p w:rsidR="00000000" w:rsidRDefault="00150D53">
      <w:pPr>
        <w:pStyle w:val="TOC6"/>
        <w:rPr>
          <w:bCs w:val="0"/>
        </w:rPr>
      </w:pPr>
      <w:r>
        <w:rPr>
          <w:bCs w:val="0"/>
        </w:rPr>
        <w:t>2.5A</w:t>
      </w:r>
      <w:r>
        <w:rPr>
          <w:bCs w:val="0"/>
        </w:rPr>
        <w:tab/>
        <w:t>Trader</w:t>
      </w:r>
      <w:r>
        <w:rPr>
          <w:bCs w:val="0"/>
        </w:rPr>
        <w:tab/>
        <w:t>33</w:t>
      </w:r>
    </w:p>
    <w:p w:rsidR="00000000" w:rsidRDefault="00150D53">
      <w:pPr>
        <w:pStyle w:val="TOC6"/>
        <w:rPr>
          <w:bCs w:val="0"/>
        </w:rPr>
      </w:pPr>
      <w:r>
        <w:rPr>
          <w:bCs w:val="0"/>
        </w:rPr>
        <w:t>2.5B</w:t>
      </w:r>
      <w:r>
        <w:rPr>
          <w:bCs w:val="0"/>
        </w:rPr>
        <w:tab/>
      </w:r>
      <w:proofErr w:type="spellStart"/>
      <w:r>
        <w:rPr>
          <w:bCs w:val="0"/>
        </w:rPr>
        <w:t>Reallocator</w:t>
      </w:r>
      <w:proofErr w:type="spellEnd"/>
      <w:r>
        <w:rPr>
          <w:bCs w:val="0"/>
        </w:rPr>
        <w:tab/>
        <w:t>34</w:t>
      </w:r>
    </w:p>
    <w:p w:rsidR="00000000" w:rsidRDefault="00150D53">
      <w:pPr>
        <w:pStyle w:val="TOC6"/>
        <w:rPr>
          <w:bCs w:val="0"/>
        </w:rPr>
      </w:pPr>
      <w:r>
        <w:rPr>
          <w:bCs w:val="0"/>
        </w:rPr>
        <w:t>2.6</w:t>
      </w:r>
      <w:r>
        <w:rPr>
          <w:bCs w:val="0"/>
        </w:rPr>
        <w:tab/>
        <w:t>Special Participant</w:t>
      </w:r>
      <w:r>
        <w:rPr>
          <w:bCs w:val="0"/>
        </w:rPr>
        <w:tab/>
        <w:t>34</w:t>
      </w:r>
    </w:p>
    <w:p w:rsidR="00000000" w:rsidRDefault="00150D53">
      <w:pPr>
        <w:pStyle w:val="TOC6"/>
        <w:rPr>
          <w:bCs w:val="0"/>
        </w:rPr>
      </w:pPr>
      <w:r>
        <w:rPr>
          <w:bCs w:val="0"/>
        </w:rPr>
        <w:t>2.7</w:t>
      </w:r>
      <w:r>
        <w:rPr>
          <w:bCs w:val="0"/>
        </w:rPr>
        <w:tab/>
        <w:t>Intention to Commence Activities or Functions</w:t>
      </w:r>
      <w:r>
        <w:rPr>
          <w:bCs w:val="0"/>
        </w:rPr>
        <w:tab/>
        <w:t>35</w:t>
      </w:r>
    </w:p>
    <w:p w:rsidR="00000000" w:rsidRDefault="00150D53">
      <w:pPr>
        <w:pStyle w:val="TOC6"/>
        <w:rPr>
          <w:bCs w:val="0"/>
        </w:rPr>
      </w:pPr>
      <w:r>
        <w:rPr>
          <w:bCs w:val="0"/>
        </w:rPr>
        <w:t>2.8</w:t>
      </w:r>
      <w:r>
        <w:rPr>
          <w:bCs w:val="0"/>
        </w:rPr>
        <w:tab/>
        <w:t>Registered Participant Rights and Obligat</w:t>
      </w:r>
      <w:r>
        <w:rPr>
          <w:bCs w:val="0"/>
        </w:rPr>
        <w:t>ions</w:t>
      </w:r>
      <w:r>
        <w:rPr>
          <w:bCs w:val="0"/>
        </w:rPr>
        <w:tab/>
        <w:t>35</w:t>
      </w:r>
    </w:p>
    <w:p w:rsidR="00000000" w:rsidRDefault="00150D53">
      <w:pPr>
        <w:pStyle w:val="TOC8"/>
      </w:pPr>
      <w:r>
        <w:t>2.8.1</w:t>
      </w:r>
      <w:r>
        <w:tab/>
        <w:t>Rights and obligations</w:t>
      </w:r>
      <w:r>
        <w:tab/>
        <w:t>35</w:t>
      </w:r>
    </w:p>
    <w:p w:rsidR="00000000" w:rsidRDefault="00150D53">
      <w:pPr>
        <w:pStyle w:val="TOC6"/>
        <w:rPr>
          <w:bCs w:val="0"/>
        </w:rPr>
      </w:pPr>
      <w:r>
        <w:rPr>
          <w:bCs w:val="0"/>
        </w:rPr>
        <w:t>2.9</w:t>
      </w:r>
      <w:r>
        <w:rPr>
          <w:bCs w:val="0"/>
        </w:rPr>
        <w:tab/>
        <w:t>Application to be Registered as a Registered Participant</w:t>
      </w:r>
      <w:r>
        <w:rPr>
          <w:bCs w:val="0"/>
        </w:rPr>
        <w:tab/>
        <w:t>36</w:t>
      </w:r>
    </w:p>
    <w:p w:rsidR="00000000" w:rsidRDefault="00150D53">
      <w:pPr>
        <w:pStyle w:val="TOC8"/>
      </w:pPr>
      <w:r>
        <w:t>2.9.1</w:t>
      </w:r>
      <w:r>
        <w:tab/>
        <w:t>Applications for Registration</w:t>
      </w:r>
      <w:r>
        <w:tab/>
        <w:t>36</w:t>
      </w:r>
    </w:p>
    <w:p w:rsidR="00000000" w:rsidRDefault="00150D53">
      <w:pPr>
        <w:pStyle w:val="TOC8"/>
      </w:pPr>
      <w:r>
        <w:t>2.9.2</w:t>
      </w:r>
      <w:r>
        <w:tab/>
        <w:t>Registration as a Registered Participant</w:t>
      </w:r>
      <w:r>
        <w:tab/>
        <w:t>36</w:t>
      </w:r>
    </w:p>
    <w:p w:rsidR="00000000" w:rsidRDefault="00150D53">
      <w:pPr>
        <w:pStyle w:val="TOC8"/>
      </w:pPr>
      <w:r>
        <w:t>2.9.3</w:t>
      </w:r>
      <w:r>
        <w:tab/>
        <w:t>Registration as an Intermediary</w:t>
      </w:r>
      <w:r>
        <w:tab/>
        <w:t>37</w:t>
      </w:r>
    </w:p>
    <w:p w:rsidR="00000000" w:rsidRDefault="00150D53">
      <w:pPr>
        <w:pStyle w:val="TOC6"/>
        <w:rPr>
          <w:bCs w:val="0"/>
        </w:rPr>
      </w:pPr>
      <w:r>
        <w:rPr>
          <w:bCs w:val="0"/>
        </w:rPr>
        <w:t>2.9A</w:t>
      </w:r>
      <w:r>
        <w:rPr>
          <w:bCs w:val="0"/>
        </w:rPr>
        <w:tab/>
        <w:t>Transfer of Regis</w:t>
      </w:r>
      <w:r>
        <w:rPr>
          <w:bCs w:val="0"/>
        </w:rPr>
        <w:t>tration</w:t>
      </w:r>
      <w:r>
        <w:rPr>
          <w:bCs w:val="0"/>
        </w:rPr>
        <w:tab/>
        <w:t>38</w:t>
      </w:r>
    </w:p>
    <w:p w:rsidR="00000000" w:rsidRDefault="00150D53">
      <w:pPr>
        <w:pStyle w:val="TOC8"/>
      </w:pPr>
      <w:r>
        <w:t>2.9A.1</w:t>
      </w:r>
      <w:r>
        <w:tab/>
        <w:t>Definitions</w:t>
      </w:r>
      <w:r>
        <w:tab/>
        <w:t>38</w:t>
      </w:r>
    </w:p>
    <w:p w:rsidR="00000000" w:rsidRDefault="00150D53">
      <w:pPr>
        <w:pStyle w:val="TOC8"/>
      </w:pPr>
      <w:r>
        <w:t>2.9A.2</w:t>
      </w:r>
      <w:r>
        <w:tab/>
        <w:t>Applications for Transfer of Registration</w:t>
      </w:r>
      <w:r>
        <w:tab/>
        <w:t>38</w:t>
      </w:r>
    </w:p>
    <w:p w:rsidR="00000000" w:rsidRDefault="00150D53">
      <w:pPr>
        <w:pStyle w:val="TOC8"/>
      </w:pPr>
      <w:r>
        <w:t>2.9A.3</w:t>
      </w:r>
      <w:r>
        <w:tab/>
        <w:t>Approval for Transfer of Registration</w:t>
      </w:r>
      <w:r>
        <w:tab/>
        <w:t>39</w:t>
      </w:r>
    </w:p>
    <w:p w:rsidR="00000000" w:rsidRDefault="00150D53">
      <w:pPr>
        <w:pStyle w:val="TOC6"/>
        <w:rPr>
          <w:bCs w:val="0"/>
        </w:rPr>
      </w:pPr>
      <w:r>
        <w:rPr>
          <w:bCs w:val="0"/>
        </w:rPr>
        <w:t>2.10</w:t>
      </w:r>
      <w:r>
        <w:rPr>
          <w:bCs w:val="0"/>
        </w:rPr>
        <w:tab/>
        <w:t>Ceasing to be a Registered Participant</w:t>
      </w:r>
      <w:r>
        <w:rPr>
          <w:bCs w:val="0"/>
        </w:rPr>
        <w:tab/>
        <w:t>40</w:t>
      </w:r>
    </w:p>
    <w:p w:rsidR="00000000" w:rsidRDefault="00150D53">
      <w:pPr>
        <w:pStyle w:val="TOC8"/>
      </w:pPr>
      <w:r>
        <w:t>2.10.1</w:t>
      </w:r>
      <w:r>
        <w:tab/>
        <w:t>Notification of intention</w:t>
      </w:r>
      <w:r>
        <w:tab/>
        <w:t>40</w:t>
      </w:r>
    </w:p>
    <w:p w:rsidR="00000000" w:rsidRDefault="00150D53">
      <w:pPr>
        <w:pStyle w:val="TOC8"/>
      </w:pPr>
      <w:r>
        <w:t>2.10.2</w:t>
      </w:r>
      <w:r>
        <w:tab/>
        <w:t>Ceasing Participation</w:t>
      </w:r>
      <w:r>
        <w:tab/>
        <w:t>41</w:t>
      </w:r>
    </w:p>
    <w:p w:rsidR="00000000" w:rsidRDefault="00150D53">
      <w:pPr>
        <w:pStyle w:val="TOC8"/>
      </w:pPr>
      <w:r>
        <w:t>2.10.3</w:t>
      </w:r>
      <w:r>
        <w:tab/>
        <w:t>L</w:t>
      </w:r>
      <w:r>
        <w:t>iability after cessation</w:t>
      </w:r>
      <w:r>
        <w:tab/>
        <w:t>42</w:t>
      </w:r>
    </w:p>
    <w:p w:rsidR="00000000" w:rsidRDefault="00150D53">
      <w:pPr>
        <w:pStyle w:val="TOC6"/>
        <w:rPr>
          <w:bCs w:val="0"/>
        </w:rPr>
      </w:pPr>
      <w:r>
        <w:rPr>
          <w:bCs w:val="0"/>
        </w:rPr>
        <w:t>2.11</w:t>
      </w:r>
      <w:r>
        <w:rPr>
          <w:bCs w:val="0"/>
        </w:rPr>
        <w:tab/>
        <w:t>Participant Fees</w:t>
      </w:r>
      <w:r>
        <w:rPr>
          <w:bCs w:val="0"/>
        </w:rPr>
        <w:tab/>
        <w:t>42</w:t>
      </w:r>
    </w:p>
    <w:p w:rsidR="00000000" w:rsidRDefault="00150D53">
      <w:pPr>
        <w:pStyle w:val="TOC8"/>
      </w:pPr>
      <w:r>
        <w:t>2.11.1A</w:t>
      </w:r>
      <w:r>
        <w:tab/>
        <w:t>Application</w:t>
      </w:r>
      <w:r>
        <w:tab/>
        <w:t>42</w:t>
      </w:r>
    </w:p>
    <w:p w:rsidR="00000000" w:rsidRDefault="00150D53">
      <w:pPr>
        <w:pStyle w:val="TOC8"/>
      </w:pPr>
      <w:r>
        <w:t>2.11.1</w:t>
      </w:r>
      <w:r>
        <w:tab/>
        <w:t>Development of Participant fee structure</w:t>
      </w:r>
      <w:r>
        <w:tab/>
        <w:t>42</w:t>
      </w:r>
    </w:p>
    <w:p w:rsidR="00000000" w:rsidRDefault="00150D53">
      <w:pPr>
        <w:pStyle w:val="TOC8"/>
      </w:pPr>
      <w:r>
        <w:t>2.11.2</w:t>
      </w:r>
      <w:r>
        <w:tab/>
        <w:t>Payment of Participant fees</w:t>
      </w:r>
      <w:r>
        <w:tab/>
        <w:t>45</w:t>
      </w:r>
    </w:p>
    <w:p w:rsidR="00000000" w:rsidRDefault="00150D53">
      <w:pPr>
        <w:pStyle w:val="TOC8"/>
      </w:pPr>
      <w:r>
        <w:t>2.11.3</w:t>
      </w:r>
      <w:r>
        <w:tab/>
        <w:t>Budgeted revenue requirements</w:t>
      </w:r>
      <w:r>
        <w:tab/>
        <w:t>45</w:t>
      </w:r>
    </w:p>
    <w:p w:rsidR="00000000" w:rsidRDefault="00150D53">
      <w:pPr>
        <w:pStyle w:val="TOC6"/>
        <w:rPr>
          <w:bCs w:val="0"/>
        </w:rPr>
      </w:pPr>
      <w:r>
        <w:rPr>
          <w:bCs w:val="0"/>
        </w:rPr>
        <w:t>2.12</w:t>
      </w:r>
      <w:r>
        <w:rPr>
          <w:bCs w:val="0"/>
        </w:rPr>
        <w:tab/>
      </w:r>
      <w:r>
        <w:rPr>
          <w:bCs w:val="0"/>
        </w:rPr>
        <w:t>Interpretation of References to Various Registered Participants</w:t>
      </w:r>
      <w:r>
        <w:rPr>
          <w:bCs w:val="0"/>
        </w:rPr>
        <w:tab/>
        <w:t>46</w:t>
      </w:r>
    </w:p>
    <w:p w:rsidR="00000000" w:rsidRDefault="00150D53">
      <w:pPr>
        <w:pStyle w:val="TOC5"/>
        <w:rPr>
          <w:bCs w:val="0"/>
          <w:szCs w:val="24"/>
        </w:rPr>
      </w:pPr>
      <w:r>
        <w:rPr>
          <w:bCs w:val="0"/>
          <w:szCs w:val="24"/>
        </w:rPr>
        <w:t>2A.</w:t>
      </w:r>
      <w:r>
        <w:rPr>
          <w:bCs w:val="0"/>
          <w:szCs w:val="24"/>
        </w:rPr>
        <w:tab/>
        <w:t>Regional Structure</w:t>
      </w:r>
      <w:r>
        <w:rPr>
          <w:bCs w:val="0"/>
          <w:szCs w:val="24"/>
        </w:rPr>
        <w:tab/>
        <w:t>51</w:t>
      </w:r>
    </w:p>
    <w:p w:rsidR="00000000" w:rsidRDefault="00150D53">
      <w:pPr>
        <w:pStyle w:val="TOC6"/>
        <w:rPr>
          <w:bCs w:val="0"/>
        </w:rPr>
      </w:pPr>
      <w:r>
        <w:rPr>
          <w:bCs w:val="0"/>
        </w:rPr>
        <w:lastRenderedPageBreak/>
        <w:t>Part A</w:t>
      </w:r>
      <w:r>
        <w:rPr>
          <w:bCs w:val="0"/>
        </w:rPr>
        <w:tab/>
        <w:t>Region change applications and region determinations by AEMC</w:t>
      </w:r>
      <w:r>
        <w:rPr>
          <w:bCs w:val="0"/>
        </w:rPr>
        <w:tab/>
        <w:t>51</w:t>
      </w:r>
    </w:p>
    <w:p w:rsidR="00000000" w:rsidRDefault="00150D53">
      <w:pPr>
        <w:pStyle w:val="TOC7"/>
        <w:rPr>
          <w:bCs w:val="0"/>
        </w:rPr>
      </w:pPr>
      <w:r>
        <w:rPr>
          <w:bCs w:val="0"/>
        </w:rPr>
        <w:t>2A.1</w:t>
      </w:r>
      <w:r>
        <w:rPr>
          <w:bCs w:val="0"/>
        </w:rPr>
        <w:tab/>
        <w:t>Introduction to Chapter 2A</w:t>
      </w:r>
      <w:r>
        <w:rPr>
          <w:bCs w:val="0"/>
        </w:rPr>
        <w:tab/>
        <w:t>51</w:t>
      </w:r>
    </w:p>
    <w:p w:rsidR="00000000" w:rsidRDefault="00150D53">
      <w:pPr>
        <w:pStyle w:val="TOC9"/>
      </w:pPr>
      <w:r>
        <w:t>2A.1.1</w:t>
      </w:r>
      <w:r>
        <w:tab/>
        <w:t>Definitions</w:t>
      </w:r>
      <w:r>
        <w:tab/>
        <w:t>51</w:t>
      </w:r>
    </w:p>
    <w:p w:rsidR="00000000" w:rsidRDefault="00150D53">
      <w:pPr>
        <w:pStyle w:val="TOC9"/>
      </w:pPr>
      <w:r>
        <w:t>2A.1.2</w:t>
      </w:r>
      <w:r>
        <w:tab/>
        <w:t>AEMC determination of region</w:t>
      </w:r>
      <w:r>
        <w:t>s</w:t>
      </w:r>
      <w:r>
        <w:tab/>
        <w:t>51</w:t>
      </w:r>
    </w:p>
    <w:p w:rsidR="00000000" w:rsidRDefault="00150D53">
      <w:pPr>
        <w:pStyle w:val="TOC9"/>
      </w:pPr>
      <w:r>
        <w:t>2A.1.3</w:t>
      </w:r>
      <w:r>
        <w:tab/>
        <w:t>Publication of regions by AEMO</w:t>
      </w:r>
      <w:r>
        <w:tab/>
        <w:t>51</w:t>
      </w:r>
    </w:p>
    <w:p w:rsidR="00000000" w:rsidRDefault="00150D53">
      <w:pPr>
        <w:pStyle w:val="TOC7"/>
        <w:rPr>
          <w:bCs w:val="0"/>
        </w:rPr>
      </w:pPr>
      <w:r>
        <w:rPr>
          <w:bCs w:val="0"/>
        </w:rPr>
        <w:t>2A.2</w:t>
      </w:r>
      <w:r>
        <w:rPr>
          <w:bCs w:val="0"/>
        </w:rPr>
        <w:tab/>
        <w:t>Region change applications</w:t>
      </w:r>
      <w:r>
        <w:rPr>
          <w:bCs w:val="0"/>
        </w:rPr>
        <w:tab/>
        <w:t>51</w:t>
      </w:r>
    </w:p>
    <w:p w:rsidR="00000000" w:rsidRDefault="00150D53">
      <w:pPr>
        <w:pStyle w:val="TOC9"/>
      </w:pPr>
      <w:r>
        <w:t>2A.2.1</w:t>
      </w:r>
      <w:r>
        <w:tab/>
        <w:t>A complete region change application</w:t>
      </w:r>
      <w:r>
        <w:tab/>
        <w:t>51</w:t>
      </w:r>
    </w:p>
    <w:p w:rsidR="00000000" w:rsidRDefault="00150D53">
      <w:pPr>
        <w:pStyle w:val="TOC9"/>
      </w:pPr>
      <w:r>
        <w:t>2A.2.2</w:t>
      </w:r>
      <w:r>
        <w:tab/>
        <w:t>Identifying a congestion problem</w:t>
      </w:r>
      <w:r>
        <w:tab/>
        <w:t>52</w:t>
      </w:r>
    </w:p>
    <w:p w:rsidR="00000000" w:rsidRDefault="00150D53">
      <w:pPr>
        <w:pStyle w:val="TOC9"/>
      </w:pPr>
      <w:r>
        <w:t>2A.2.3</w:t>
      </w:r>
      <w:r>
        <w:tab/>
        <w:t>Explanation of economic efficiency of proposed region solution</w:t>
      </w:r>
      <w:r>
        <w:tab/>
        <w:t>52</w:t>
      </w:r>
    </w:p>
    <w:p w:rsidR="00000000" w:rsidRDefault="00150D53">
      <w:pPr>
        <w:pStyle w:val="TOC9"/>
      </w:pPr>
      <w:r>
        <w:t>2A.2.4</w:t>
      </w:r>
      <w:r>
        <w:tab/>
        <w:t>Regio</w:t>
      </w:r>
      <w:r>
        <w:t>n change application must be technically competent</w:t>
      </w:r>
      <w:r>
        <w:tab/>
        <w:t>53</w:t>
      </w:r>
    </w:p>
    <w:p w:rsidR="00000000" w:rsidRDefault="00150D53">
      <w:pPr>
        <w:pStyle w:val="TOC9"/>
      </w:pPr>
      <w:r>
        <w:t>2A.2.5</w:t>
      </w:r>
      <w:r>
        <w:tab/>
        <w:t>Alternative congestion management options</w:t>
      </w:r>
      <w:r>
        <w:tab/>
        <w:t>53</w:t>
      </w:r>
    </w:p>
    <w:p w:rsidR="00000000" w:rsidRDefault="00150D53">
      <w:pPr>
        <w:pStyle w:val="TOC9"/>
      </w:pPr>
      <w:r>
        <w:t>2A.2.6</w:t>
      </w:r>
      <w:r>
        <w:tab/>
        <w:t>Previous application relating to congestion problem</w:t>
      </w:r>
      <w:r>
        <w:tab/>
        <w:t>54</w:t>
      </w:r>
    </w:p>
    <w:p w:rsidR="00000000" w:rsidRDefault="00150D53">
      <w:pPr>
        <w:pStyle w:val="TOC9"/>
      </w:pPr>
      <w:r>
        <w:t>2A.2.7</w:t>
      </w:r>
      <w:r>
        <w:tab/>
        <w:t>AEMO to provide information to intending applicants</w:t>
      </w:r>
      <w:r>
        <w:tab/>
        <w:t>54</w:t>
      </w:r>
    </w:p>
    <w:p w:rsidR="00000000" w:rsidRDefault="00150D53">
      <w:pPr>
        <w:pStyle w:val="TOC9"/>
      </w:pPr>
      <w:r>
        <w:t>2A.2.8</w:t>
      </w:r>
      <w:r>
        <w:tab/>
        <w:t xml:space="preserve">AEMC may refuse to </w:t>
      </w:r>
      <w:r>
        <w:t>accept incomplete applications</w:t>
      </w:r>
      <w:r>
        <w:tab/>
        <w:t>55</w:t>
      </w:r>
    </w:p>
    <w:p w:rsidR="00000000" w:rsidRDefault="00150D53">
      <w:pPr>
        <w:pStyle w:val="TOC7"/>
        <w:rPr>
          <w:bCs w:val="0"/>
        </w:rPr>
      </w:pPr>
      <w:r>
        <w:rPr>
          <w:bCs w:val="0"/>
        </w:rPr>
        <w:t>2A.3</w:t>
      </w:r>
      <w:r>
        <w:rPr>
          <w:bCs w:val="0"/>
        </w:rPr>
        <w:tab/>
        <w:t>Acceptance of region change application by AEMC</w:t>
      </w:r>
      <w:r>
        <w:rPr>
          <w:bCs w:val="0"/>
        </w:rPr>
        <w:tab/>
        <w:t>55</w:t>
      </w:r>
    </w:p>
    <w:p w:rsidR="00000000" w:rsidRDefault="00150D53">
      <w:pPr>
        <w:pStyle w:val="TOC9"/>
      </w:pPr>
      <w:r>
        <w:t>2A.3.1</w:t>
      </w:r>
      <w:r>
        <w:tab/>
        <w:t>Acceptance of a region change application by AEMC</w:t>
      </w:r>
      <w:r>
        <w:tab/>
        <w:t>55</w:t>
      </w:r>
    </w:p>
    <w:p w:rsidR="00000000" w:rsidRDefault="00150D53">
      <w:pPr>
        <w:pStyle w:val="TOC9"/>
      </w:pPr>
      <w:r>
        <w:t>2A.3.2</w:t>
      </w:r>
      <w:r>
        <w:tab/>
        <w:t>Preliminary consultation prior to acceptance of a region change application</w:t>
      </w:r>
      <w:r>
        <w:tab/>
        <w:t>56</w:t>
      </w:r>
    </w:p>
    <w:p w:rsidR="00000000" w:rsidRDefault="00150D53">
      <w:pPr>
        <w:pStyle w:val="TOC7"/>
        <w:rPr>
          <w:bCs w:val="0"/>
        </w:rPr>
      </w:pPr>
      <w:r>
        <w:rPr>
          <w:bCs w:val="0"/>
        </w:rPr>
        <w:t>2A.4</w:t>
      </w:r>
      <w:r>
        <w:rPr>
          <w:bCs w:val="0"/>
        </w:rPr>
        <w:tab/>
        <w:t>First round con</w:t>
      </w:r>
      <w:r>
        <w:rPr>
          <w:bCs w:val="0"/>
        </w:rPr>
        <w:t>sultation on region change application</w:t>
      </w:r>
      <w:r>
        <w:rPr>
          <w:bCs w:val="0"/>
        </w:rPr>
        <w:tab/>
        <w:t>57</w:t>
      </w:r>
    </w:p>
    <w:p w:rsidR="00000000" w:rsidRDefault="00150D53">
      <w:pPr>
        <w:pStyle w:val="TOC9"/>
      </w:pPr>
      <w:r>
        <w:t>2A.4.1</w:t>
      </w:r>
      <w:r>
        <w:tab/>
        <w:t>Notice of first round consultation</w:t>
      </w:r>
      <w:r>
        <w:tab/>
        <w:t>57</w:t>
      </w:r>
    </w:p>
    <w:p w:rsidR="00000000" w:rsidRDefault="00150D53">
      <w:pPr>
        <w:pStyle w:val="TOC9"/>
      </w:pPr>
      <w:r>
        <w:t>2A.4.2</w:t>
      </w:r>
      <w:r>
        <w:tab/>
        <w:t>Right to make written submissions during first round consultation period</w:t>
      </w:r>
      <w:r>
        <w:tab/>
        <w:t>57</w:t>
      </w:r>
    </w:p>
    <w:p w:rsidR="00000000" w:rsidRDefault="00150D53">
      <w:pPr>
        <w:pStyle w:val="TOC9"/>
      </w:pPr>
      <w:r>
        <w:t>2A.4.3</w:t>
      </w:r>
      <w:r>
        <w:tab/>
        <w:t>Alternative region solution put forward by third parties</w:t>
      </w:r>
      <w:r>
        <w:tab/>
        <w:t>57</w:t>
      </w:r>
    </w:p>
    <w:p w:rsidR="00000000" w:rsidRDefault="00150D53">
      <w:pPr>
        <w:pStyle w:val="TOC9"/>
      </w:pPr>
      <w:r>
        <w:t>2A.4.4</w:t>
      </w:r>
      <w:r>
        <w:tab/>
        <w:t>Acceptance a</w:t>
      </w:r>
      <w:r>
        <w:t>s a formal alternative region solution by AEMC</w:t>
      </w:r>
      <w:r>
        <w:tab/>
        <w:t>58</w:t>
      </w:r>
    </w:p>
    <w:p w:rsidR="00000000" w:rsidRDefault="00150D53">
      <w:pPr>
        <w:pStyle w:val="TOC7"/>
        <w:rPr>
          <w:bCs w:val="0"/>
        </w:rPr>
      </w:pPr>
      <w:r>
        <w:rPr>
          <w:bCs w:val="0"/>
        </w:rPr>
        <w:t>2A.5</w:t>
      </w:r>
      <w:r>
        <w:rPr>
          <w:bCs w:val="0"/>
        </w:rPr>
        <w:tab/>
        <w:t>Provision of supplementary economic analysis</w:t>
      </w:r>
      <w:r>
        <w:rPr>
          <w:bCs w:val="0"/>
        </w:rPr>
        <w:tab/>
        <w:t>59</w:t>
      </w:r>
    </w:p>
    <w:p w:rsidR="00000000" w:rsidRDefault="00150D53">
      <w:pPr>
        <w:pStyle w:val="TOC9"/>
      </w:pPr>
      <w:r>
        <w:t>2A.5.1</w:t>
      </w:r>
      <w:r>
        <w:tab/>
        <w:t>AEMC may direct provision of supplementary analysis</w:t>
      </w:r>
      <w:r>
        <w:tab/>
        <w:t>59</w:t>
      </w:r>
    </w:p>
    <w:p w:rsidR="00000000" w:rsidRDefault="00150D53">
      <w:pPr>
        <w:pStyle w:val="TOC9"/>
      </w:pPr>
      <w:r>
        <w:t>2A.5.2</w:t>
      </w:r>
      <w:r>
        <w:tab/>
        <w:t>AEMC may direct AEMO to provide information</w:t>
      </w:r>
      <w:r>
        <w:tab/>
        <w:t>59</w:t>
      </w:r>
    </w:p>
    <w:p w:rsidR="00000000" w:rsidRDefault="00150D53">
      <w:pPr>
        <w:pStyle w:val="TOC7"/>
        <w:rPr>
          <w:bCs w:val="0"/>
        </w:rPr>
      </w:pPr>
      <w:r>
        <w:rPr>
          <w:bCs w:val="0"/>
        </w:rPr>
        <w:t>2A.6</w:t>
      </w:r>
      <w:r>
        <w:rPr>
          <w:bCs w:val="0"/>
        </w:rPr>
        <w:tab/>
        <w:t>Region determinations</w:t>
      </w:r>
      <w:r>
        <w:rPr>
          <w:bCs w:val="0"/>
        </w:rPr>
        <w:tab/>
        <w:t>60</w:t>
      </w:r>
    </w:p>
    <w:p w:rsidR="00000000" w:rsidRDefault="00150D53">
      <w:pPr>
        <w:pStyle w:val="TOC9"/>
      </w:pPr>
      <w:r>
        <w:t>2A.6.1</w:t>
      </w:r>
      <w:r>
        <w:tab/>
      </w:r>
      <w:r>
        <w:t>AEMC powers to make a region determination</w:t>
      </w:r>
      <w:r>
        <w:tab/>
        <w:t>60</w:t>
      </w:r>
    </w:p>
    <w:p w:rsidR="00000000" w:rsidRDefault="00150D53">
      <w:pPr>
        <w:pStyle w:val="TOC9"/>
      </w:pPr>
      <w:r>
        <w:t>2A.6.2</w:t>
      </w:r>
      <w:r>
        <w:tab/>
        <w:t>Matters for consideration in making region determination</w:t>
      </w:r>
      <w:r>
        <w:tab/>
        <w:t>60</w:t>
      </w:r>
    </w:p>
    <w:p w:rsidR="00000000" w:rsidRDefault="00150D53">
      <w:pPr>
        <w:pStyle w:val="TOC7"/>
        <w:rPr>
          <w:bCs w:val="0"/>
        </w:rPr>
      </w:pPr>
      <w:r>
        <w:rPr>
          <w:bCs w:val="0"/>
        </w:rPr>
        <w:t>2A.7</w:t>
      </w:r>
      <w:r>
        <w:rPr>
          <w:bCs w:val="0"/>
        </w:rPr>
        <w:tab/>
        <w:t>Draft region determination and second round consultation</w:t>
      </w:r>
      <w:r>
        <w:rPr>
          <w:bCs w:val="0"/>
        </w:rPr>
        <w:tab/>
        <w:t>61</w:t>
      </w:r>
    </w:p>
    <w:p w:rsidR="00000000" w:rsidRDefault="00150D53">
      <w:pPr>
        <w:pStyle w:val="TOC9"/>
      </w:pPr>
      <w:r>
        <w:t>2A.7.1</w:t>
      </w:r>
      <w:r>
        <w:tab/>
        <w:t>Publishing of draft region determination</w:t>
      </w:r>
      <w:r>
        <w:tab/>
        <w:t>61</w:t>
      </w:r>
    </w:p>
    <w:p w:rsidR="00000000" w:rsidRDefault="00150D53">
      <w:pPr>
        <w:pStyle w:val="TOC9"/>
      </w:pPr>
      <w:r>
        <w:t>2A.7.2</w:t>
      </w:r>
      <w:r>
        <w:tab/>
        <w:t>Second round consult</w:t>
      </w:r>
      <w:r>
        <w:t>ation</w:t>
      </w:r>
      <w:r>
        <w:tab/>
        <w:t>61</w:t>
      </w:r>
    </w:p>
    <w:p w:rsidR="00000000" w:rsidRDefault="00150D53">
      <w:pPr>
        <w:pStyle w:val="TOC9"/>
      </w:pPr>
      <w:r>
        <w:t>2A.7.3</w:t>
      </w:r>
      <w:r>
        <w:tab/>
        <w:t>Right to make written submissions during second round consultation</w:t>
      </w:r>
      <w:r>
        <w:tab/>
        <w:t>62</w:t>
      </w:r>
    </w:p>
    <w:p w:rsidR="00000000" w:rsidRDefault="00150D53">
      <w:pPr>
        <w:pStyle w:val="TOC7"/>
        <w:rPr>
          <w:bCs w:val="0"/>
        </w:rPr>
      </w:pPr>
      <w:r>
        <w:rPr>
          <w:bCs w:val="0"/>
        </w:rPr>
        <w:t>2A.8</w:t>
      </w:r>
      <w:r>
        <w:rPr>
          <w:bCs w:val="0"/>
        </w:rPr>
        <w:tab/>
        <w:t>Final region determination</w:t>
      </w:r>
      <w:r>
        <w:rPr>
          <w:bCs w:val="0"/>
        </w:rPr>
        <w:tab/>
        <w:t>62</w:t>
      </w:r>
    </w:p>
    <w:p w:rsidR="00000000" w:rsidRDefault="00150D53">
      <w:pPr>
        <w:pStyle w:val="TOC9"/>
      </w:pPr>
      <w:r>
        <w:t>2A.8.1</w:t>
      </w:r>
      <w:r>
        <w:tab/>
        <w:t>Final determination for region change</w:t>
      </w:r>
      <w:r>
        <w:tab/>
        <w:t>62</w:t>
      </w:r>
    </w:p>
    <w:p w:rsidR="00000000" w:rsidRDefault="00150D53">
      <w:pPr>
        <w:pStyle w:val="TOC9"/>
      </w:pPr>
      <w:r>
        <w:t>2A.8.2</w:t>
      </w:r>
      <w:r>
        <w:tab/>
        <w:t>Formal publication of region determination</w:t>
      </w:r>
      <w:r>
        <w:tab/>
        <w:t>62</w:t>
      </w:r>
    </w:p>
    <w:p w:rsidR="00000000" w:rsidRDefault="00150D53">
      <w:pPr>
        <w:pStyle w:val="TOC7"/>
        <w:rPr>
          <w:bCs w:val="0"/>
        </w:rPr>
      </w:pPr>
      <w:r>
        <w:rPr>
          <w:bCs w:val="0"/>
        </w:rPr>
        <w:t>2A.9</w:t>
      </w:r>
      <w:r>
        <w:rPr>
          <w:bCs w:val="0"/>
        </w:rPr>
        <w:tab/>
        <w:t>Miscellaneous matters for reg</w:t>
      </w:r>
      <w:r>
        <w:rPr>
          <w:bCs w:val="0"/>
        </w:rPr>
        <w:t>ion change process</w:t>
      </w:r>
      <w:r>
        <w:rPr>
          <w:bCs w:val="0"/>
        </w:rPr>
        <w:tab/>
        <w:t>62</w:t>
      </w:r>
    </w:p>
    <w:p w:rsidR="00000000" w:rsidRDefault="00150D53">
      <w:pPr>
        <w:pStyle w:val="TOC9"/>
      </w:pPr>
      <w:r>
        <w:t>2A.9.1</w:t>
      </w:r>
      <w:r>
        <w:tab/>
        <w:t>AEMC may extend periods of time specified in Chapter 2A</w:t>
      </w:r>
      <w:r>
        <w:tab/>
        <w:t>62</w:t>
      </w:r>
    </w:p>
    <w:p w:rsidR="00000000" w:rsidRDefault="00150D53">
      <w:pPr>
        <w:pStyle w:val="TOC9"/>
      </w:pPr>
      <w:r>
        <w:t>2A.9.2</w:t>
      </w:r>
      <w:r>
        <w:tab/>
        <w:t>Consultation meeting in relation to region change application</w:t>
      </w:r>
      <w:r>
        <w:tab/>
        <w:t>63</w:t>
      </w:r>
    </w:p>
    <w:p w:rsidR="00000000" w:rsidRDefault="00150D53">
      <w:pPr>
        <w:pStyle w:val="TOC6"/>
        <w:rPr>
          <w:bCs w:val="0"/>
        </w:rPr>
      </w:pPr>
      <w:r>
        <w:rPr>
          <w:bCs w:val="0"/>
        </w:rPr>
        <w:t>Part B</w:t>
      </w:r>
      <w:r>
        <w:rPr>
          <w:bCs w:val="0"/>
        </w:rPr>
        <w:tab/>
        <w:t>Implementation of region determination</w:t>
      </w:r>
      <w:r>
        <w:rPr>
          <w:bCs w:val="0"/>
        </w:rPr>
        <w:tab/>
        <w:t>63</w:t>
      </w:r>
    </w:p>
    <w:p w:rsidR="00000000" w:rsidRDefault="00150D53">
      <w:pPr>
        <w:pStyle w:val="TOC7"/>
        <w:rPr>
          <w:bCs w:val="0"/>
        </w:rPr>
      </w:pPr>
      <w:r>
        <w:rPr>
          <w:bCs w:val="0"/>
        </w:rPr>
        <w:t>2A.10</w:t>
      </w:r>
      <w:r>
        <w:rPr>
          <w:bCs w:val="0"/>
        </w:rPr>
        <w:tab/>
        <w:t>Purpose and application of Part B</w:t>
      </w:r>
      <w:r>
        <w:rPr>
          <w:bCs w:val="0"/>
        </w:rPr>
        <w:tab/>
        <w:t>63</w:t>
      </w:r>
    </w:p>
    <w:p w:rsidR="00000000" w:rsidRDefault="00150D53">
      <w:pPr>
        <w:pStyle w:val="TOC9"/>
      </w:pPr>
      <w:r>
        <w:t>2A.1</w:t>
      </w:r>
      <w:r>
        <w:t>0.1</w:t>
      </w:r>
      <w:r>
        <w:tab/>
        <w:t>Purpose of Part B</w:t>
      </w:r>
      <w:r>
        <w:tab/>
        <w:t>63</w:t>
      </w:r>
    </w:p>
    <w:p w:rsidR="00000000" w:rsidRDefault="00150D53">
      <w:pPr>
        <w:pStyle w:val="TOC9"/>
      </w:pPr>
      <w:r>
        <w:lastRenderedPageBreak/>
        <w:t>2A.10.2</w:t>
      </w:r>
      <w:r>
        <w:tab/>
        <w:t>Application of Part B</w:t>
      </w:r>
      <w:r>
        <w:tab/>
        <w:t>64</w:t>
      </w:r>
    </w:p>
    <w:p w:rsidR="00000000" w:rsidRDefault="00150D53">
      <w:pPr>
        <w:pStyle w:val="TOC7"/>
        <w:rPr>
          <w:bCs w:val="0"/>
        </w:rPr>
      </w:pPr>
      <w:r>
        <w:rPr>
          <w:bCs w:val="0"/>
        </w:rPr>
        <w:t>2A.11</w:t>
      </w:r>
      <w:r>
        <w:rPr>
          <w:bCs w:val="0"/>
        </w:rPr>
        <w:tab/>
        <w:t>Region Change Implementation Procedure</w:t>
      </w:r>
      <w:r>
        <w:rPr>
          <w:bCs w:val="0"/>
        </w:rPr>
        <w:tab/>
        <w:t>64</w:t>
      </w:r>
    </w:p>
    <w:p w:rsidR="00000000" w:rsidRDefault="00150D53">
      <w:pPr>
        <w:pStyle w:val="TOC9"/>
      </w:pPr>
      <w:r>
        <w:t>2A.11.1</w:t>
      </w:r>
      <w:r>
        <w:tab/>
        <w:t>Submission of draft Region Change Implementation Procedure</w:t>
      </w:r>
      <w:r>
        <w:tab/>
        <w:t>64</w:t>
      </w:r>
    </w:p>
    <w:p w:rsidR="00000000" w:rsidRDefault="00150D53">
      <w:pPr>
        <w:pStyle w:val="TOC9"/>
      </w:pPr>
      <w:r>
        <w:t>2A.11.2</w:t>
      </w:r>
      <w:r>
        <w:tab/>
        <w:t>Approved Region Change Implementation Procedure</w:t>
      </w:r>
      <w:r>
        <w:tab/>
        <w:t>64</w:t>
      </w:r>
    </w:p>
    <w:p w:rsidR="00000000" w:rsidRDefault="00150D53">
      <w:pPr>
        <w:pStyle w:val="TOC7"/>
        <w:rPr>
          <w:bCs w:val="0"/>
        </w:rPr>
      </w:pPr>
      <w:r>
        <w:rPr>
          <w:bCs w:val="0"/>
        </w:rPr>
        <w:t>2A.12</w:t>
      </w:r>
      <w:r>
        <w:rPr>
          <w:bCs w:val="0"/>
        </w:rPr>
        <w:tab/>
        <w:t>AEMO region cha</w:t>
      </w:r>
      <w:r>
        <w:rPr>
          <w:bCs w:val="0"/>
        </w:rPr>
        <w:t>nge implementation functions</w:t>
      </w:r>
      <w:r>
        <w:rPr>
          <w:bCs w:val="0"/>
        </w:rPr>
        <w:tab/>
        <w:t>65</w:t>
      </w:r>
    </w:p>
    <w:p w:rsidR="00000000" w:rsidRDefault="00150D53">
      <w:pPr>
        <w:pStyle w:val="TOC9"/>
      </w:pPr>
      <w:r>
        <w:t>2A.12.1</w:t>
      </w:r>
      <w:r>
        <w:tab/>
        <w:t>General implementation functions</w:t>
      </w:r>
      <w:r>
        <w:tab/>
        <w:t>65</w:t>
      </w:r>
    </w:p>
    <w:p w:rsidR="00000000" w:rsidRDefault="00150D53">
      <w:pPr>
        <w:pStyle w:val="TOC9"/>
      </w:pPr>
      <w:r>
        <w:t>2A.12.2</w:t>
      </w:r>
      <w:r>
        <w:tab/>
        <w:t>Implementation functions referable to published implementation procedure</w:t>
      </w:r>
      <w:r>
        <w:tab/>
        <w:t>65</w:t>
      </w:r>
    </w:p>
    <w:p w:rsidR="00000000" w:rsidRDefault="00150D53">
      <w:pPr>
        <w:pStyle w:val="TOC9"/>
      </w:pPr>
      <w:r>
        <w:t>2A.12.3</w:t>
      </w:r>
      <w:r>
        <w:tab/>
        <w:t>Amendment of current or subsequent Regions and Loss Factors Publication</w:t>
      </w:r>
      <w:r>
        <w:tab/>
        <w:t>65</w:t>
      </w:r>
    </w:p>
    <w:p w:rsidR="00000000" w:rsidRDefault="00150D53">
      <w:pPr>
        <w:pStyle w:val="TOC7"/>
        <w:rPr>
          <w:bCs w:val="0"/>
        </w:rPr>
      </w:pPr>
      <w:r>
        <w:rPr>
          <w:bCs w:val="0"/>
        </w:rPr>
        <w:t>2A.13</w:t>
      </w:r>
      <w:r>
        <w:rPr>
          <w:bCs w:val="0"/>
        </w:rPr>
        <w:tab/>
        <w:t>Continu</w:t>
      </w:r>
      <w:r>
        <w:rPr>
          <w:bCs w:val="0"/>
        </w:rPr>
        <w:t>ity of regions</w:t>
      </w:r>
      <w:r>
        <w:rPr>
          <w:bCs w:val="0"/>
        </w:rPr>
        <w:tab/>
        <w:t>65</w:t>
      </w:r>
    </w:p>
    <w:p w:rsidR="00000000" w:rsidRDefault="00150D53">
      <w:pPr>
        <w:pStyle w:val="TOC6"/>
        <w:rPr>
          <w:bCs w:val="0"/>
        </w:rPr>
      </w:pPr>
      <w:r>
        <w:rPr>
          <w:bCs w:val="0"/>
        </w:rPr>
        <w:t>Schedule 2A.1</w:t>
      </w:r>
      <w:r>
        <w:rPr>
          <w:bCs w:val="0"/>
        </w:rPr>
        <w:tab/>
        <w:t>Glossary for Chapter 2A</w:t>
      </w:r>
      <w:r>
        <w:rPr>
          <w:bCs w:val="0"/>
        </w:rPr>
        <w:tab/>
        <w:t>66</w:t>
      </w:r>
    </w:p>
    <w:p w:rsidR="00000000" w:rsidRDefault="00150D53">
      <w:pPr>
        <w:pStyle w:val="TOC5"/>
        <w:rPr>
          <w:bCs w:val="0"/>
          <w:szCs w:val="24"/>
        </w:rPr>
      </w:pPr>
      <w:r>
        <w:rPr>
          <w:bCs w:val="0"/>
          <w:szCs w:val="24"/>
        </w:rPr>
        <w:t>3.</w:t>
      </w:r>
      <w:r>
        <w:rPr>
          <w:bCs w:val="0"/>
          <w:szCs w:val="24"/>
        </w:rPr>
        <w:tab/>
        <w:t>Market Rules</w:t>
      </w:r>
      <w:r>
        <w:rPr>
          <w:bCs w:val="0"/>
          <w:szCs w:val="24"/>
        </w:rPr>
        <w:tab/>
        <w:t>71</w:t>
      </w:r>
    </w:p>
    <w:p w:rsidR="00000000" w:rsidRDefault="00150D53">
      <w:pPr>
        <w:pStyle w:val="TOC6"/>
        <w:rPr>
          <w:bCs w:val="0"/>
        </w:rPr>
      </w:pPr>
      <w:r>
        <w:rPr>
          <w:bCs w:val="0"/>
        </w:rPr>
        <w:t>3.1</w:t>
      </w:r>
      <w:r>
        <w:rPr>
          <w:bCs w:val="0"/>
        </w:rPr>
        <w:tab/>
        <w:t>Introduction to Market Rules</w:t>
      </w:r>
      <w:r>
        <w:rPr>
          <w:bCs w:val="0"/>
        </w:rPr>
        <w:tab/>
        <w:t>71</w:t>
      </w:r>
    </w:p>
    <w:p w:rsidR="00000000" w:rsidRDefault="00150D53">
      <w:pPr>
        <w:pStyle w:val="TOC8"/>
      </w:pPr>
      <w:r>
        <w:t>3.1.1</w:t>
      </w:r>
      <w:r>
        <w:tab/>
        <w:t>Purpose</w:t>
      </w:r>
      <w:r>
        <w:tab/>
        <w:t>71</w:t>
      </w:r>
    </w:p>
    <w:p w:rsidR="00000000" w:rsidRDefault="00150D53">
      <w:pPr>
        <w:pStyle w:val="TOC8"/>
      </w:pPr>
      <w:r>
        <w:t>3.1.1A</w:t>
      </w:r>
      <w:r>
        <w:tab/>
        <w:t>Definitions</w:t>
      </w:r>
      <w:r>
        <w:tab/>
        <w:t>71</w:t>
      </w:r>
    </w:p>
    <w:p w:rsidR="00000000" w:rsidRDefault="00150D53">
      <w:pPr>
        <w:pStyle w:val="TOC8"/>
      </w:pPr>
      <w:r>
        <w:t>3.1.2</w:t>
      </w:r>
      <w:r>
        <w:tab/>
        <w:t>[Deleted]</w:t>
      </w:r>
      <w:r>
        <w:tab/>
        <w:t>72</w:t>
      </w:r>
    </w:p>
    <w:p w:rsidR="00000000" w:rsidRDefault="00150D53">
      <w:pPr>
        <w:pStyle w:val="TOC8"/>
      </w:pPr>
      <w:r>
        <w:t>3.1.3</w:t>
      </w:r>
      <w:r>
        <w:tab/>
        <w:t>[Deleted]</w:t>
      </w:r>
      <w:r>
        <w:tab/>
        <w:t>72</w:t>
      </w:r>
    </w:p>
    <w:p w:rsidR="00000000" w:rsidRDefault="00150D53">
      <w:pPr>
        <w:pStyle w:val="TOC8"/>
      </w:pPr>
      <w:r>
        <w:t>3.1.4</w:t>
      </w:r>
      <w:r>
        <w:tab/>
        <w:t>Market design principles</w:t>
      </w:r>
      <w:r>
        <w:tab/>
        <w:t>72</w:t>
      </w:r>
    </w:p>
    <w:p w:rsidR="00000000" w:rsidRDefault="00150D53">
      <w:pPr>
        <w:pStyle w:val="TOC8"/>
      </w:pPr>
      <w:r>
        <w:t>3.1.5</w:t>
      </w:r>
      <w:r>
        <w:tab/>
      </w:r>
      <w:r>
        <w:t>Time for undertaking action</w:t>
      </w:r>
      <w:r>
        <w:tab/>
        <w:t>73</w:t>
      </w:r>
    </w:p>
    <w:p w:rsidR="00000000" w:rsidRDefault="00150D53">
      <w:pPr>
        <w:pStyle w:val="TOC6"/>
        <w:rPr>
          <w:bCs w:val="0"/>
        </w:rPr>
      </w:pPr>
      <w:r>
        <w:rPr>
          <w:bCs w:val="0"/>
        </w:rPr>
        <w:t>3.2</w:t>
      </w:r>
      <w:r>
        <w:rPr>
          <w:bCs w:val="0"/>
        </w:rPr>
        <w:tab/>
        <w:t>AEMO's Market Responsibilities</w:t>
      </w:r>
      <w:r>
        <w:rPr>
          <w:bCs w:val="0"/>
        </w:rPr>
        <w:tab/>
        <w:t>73</w:t>
      </w:r>
    </w:p>
    <w:p w:rsidR="00000000" w:rsidRDefault="00150D53">
      <w:pPr>
        <w:pStyle w:val="TOC8"/>
      </w:pPr>
      <w:r>
        <w:t>3.2.1</w:t>
      </w:r>
      <w:r>
        <w:tab/>
        <w:t>Market functions of AEMO</w:t>
      </w:r>
      <w:r>
        <w:tab/>
        <w:t>73</w:t>
      </w:r>
    </w:p>
    <w:p w:rsidR="00000000" w:rsidRDefault="00150D53">
      <w:pPr>
        <w:pStyle w:val="TOC8"/>
      </w:pPr>
      <w:r>
        <w:t>3.2.2</w:t>
      </w:r>
      <w:r>
        <w:tab/>
        <w:t>Spot market</w:t>
      </w:r>
      <w:r>
        <w:tab/>
        <w:t>74</w:t>
      </w:r>
    </w:p>
    <w:p w:rsidR="00000000" w:rsidRDefault="00150D53">
      <w:pPr>
        <w:pStyle w:val="TOC8"/>
      </w:pPr>
      <w:r>
        <w:t>3.2.3</w:t>
      </w:r>
      <w:r>
        <w:tab/>
        <w:t>Power system operations</w:t>
      </w:r>
      <w:r>
        <w:tab/>
        <w:t>74</w:t>
      </w:r>
    </w:p>
    <w:p w:rsidR="00000000" w:rsidRDefault="00150D53">
      <w:pPr>
        <w:pStyle w:val="TOC8"/>
      </w:pPr>
      <w:r>
        <w:t>3.2.4</w:t>
      </w:r>
      <w:r>
        <w:tab/>
        <w:t>Non-market ancillary services function</w:t>
      </w:r>
      <w:r>
        <w:tab/>
        <w:t>74</w:t>
      </w:r>
    </w:p>
    <w:p w:rsidR="00000000" w:rsidRDefault="00150D53">
      <w:pPr>
        <w:pStyle w:val="TOC8"/>
      </w:pPr>
      <w:r>
        <w:t>3.2.5</w:t>
      </w:r>
      <w:r>
        <w:tab/>
        <w:t>[Deleted]</w:t>
      </w:r>
      <w:r>
        <w:tab/>
        <w:t>75</w:t>
      </w:r>
    </w:p>
    <w:p w:rsidR="00000000" w:rsidRDefault="00150D53">
      <w:pPr>
        <w:pStyle w:val="TOC8"/>
      </w:pPr>
      <w:r>
        <w:t>3.2.6</w:t>
      </w:r>
      <w:r>
        <w:tab/>
        <w:t>Settlements</w:t>
      </w:r>
      <w:r>
        <w:tab/>
        <w:t>75</w:t>
      </w:r>
    </w:p>
    <w:p w:rsidR="00000000" w:rsidRDefault="00150D53">
      <w:pPr>
        <w:pStyle w:val="TOC6"/>
        <w:rPr>
          <w:bCs w:val="0"/>
        </w:rPr>
      </w:pPr>
      <w:r>
        <w:rPr>
          <w:bCs w:val="0"/>
        </w:rPr>
        <w:t>3.3</w:t>
      </w:r>
      <w:r>
        <w:rPr>
          <w:bCs w:val="0"/>
        </w:rPr>
        <w:tab/>
        <w:t>Prudent</w:t>
      </w:r>
      <w:r>
        <w:rPr>
          <w:bCs w:val="0"/>
        </w:rPr>
        <w:t>ial Requirements</w:t>
      </w:r>
      <w:r>
        <w:rPr>
          <w:bCs w:val="0"/>
        </w:rPr>
        <w:tab/>
        <w:t>75</w:t>
      </w:r>
    </w:p>
    <w:p w:rsidR="00000000" w:rsidRDefault="00150D53">
      <w:pPr>
        <w:pStyle w:val="TOC8"/>
      </w:pPr>
      <w:r>
        <w:t>3.3.1</w:t>
      </w:r>
      <w:r>
        <w:tab/>
        <w:t>Market Participant criteria</w:t>
      </w:r>
      <w:r>
        <w:tab/>
        <w:t>75</w:t>
      </w:r>
    </w:p>
    <w:p w:rsidR="00000000" w:rsidRDefault="00150D53">
      <w:pPr>
        <w:pStyle w:val="TOC8"/>
      </w:pPr>
      <w:r>
        <w:t>3.3.2</w:t>
      </w:r>
      <w:r>
        <w:tab/>
        <w:t>Credit support</w:t>
      </w:r>
      <w:r>
        <w:tab/>
        <w:t>75</w:t>
      </w:r>
    </w:p>
    <w:p w:rsidR="00000000" w:rsidRDefault="00150D53">
      <w:pPr>
        <w:pStyle w:val="TOC8"/>
      </w:pPr>
      <w:r>
        <w:t>3.3.3</w:t>
      </w:r>
      <w:r>
        <w:tab/>
        <w:t>Acceptable credit criteria</w:t>
      </w:r>
      <w:r>
        <w:tab/>
        <w:t>76</w:t>
      </w:r>
    </w:p>
    <w:p w:rsidR="00000000" w:rsidRDefault="00150D53">
      <w:pPr>
        <w:pStyle w:val="TOC8"/>
      </w:pPr>
      <w:r>
        <w:t>3.3.4</w:t>
      </w:r>
      <w:r>
        <w:tab/>
        <w:t>Acceptable credit rating</w:t>
      </w:r>
      <w:r>
        <w:tab/>
        <w:t>77</w:t>
      </w:r>
    </w:p>
    <w:p w:rsidR="00000000" w:rsidRDefault="00150D53">
      <w:pPr>
        <w:pStyle w:val="TOC8"/>
      </w:pPr>
      <w:r>
        <w:t>3.3.4A</w:t>
      </w:r>
      <w:r>
        <w:tab/>
        <w:t>Prudential standard</w:t>
      </w:r>
      <w:r>
        <w:tab/>
        <w:t>77</w:t>
      </w:r>
    </w:p>
    <w:p w:rsidR="00000000" w:rsidRDefault="00150D53">
      <w:pPr>
        <w:pStyle w:val="TOC8"/>
      </w:pPr>
      <w:r>
        <w:t>3.3.5</w:t>
      </w:r>
      <w:r>
        <w:tab/>
        <w:t>Amount of credit support</w:t>
      </w:r>
      <w:r>
        <w:tab/>
        <w:t>77</w:t>
      </w:r>
    </w:p>
    <w:p w:rsidR="00000000" w:rsidRDefault="00150D53">
      <w:pPr>
        <w:pStyle w:val="TOC8"/>
      </w:pPr>
      <w:r>
        <w:t>3.3.6</w:t>
      </w:r>
      <w:r>
        <w:tab/>
        <w:t>Changes to credit support</w:t>
      </w:r>
      <w:r>
        <w:tab/>
        <w:t>77</w:t>
      </w:r>
    </w:p>
    <w:p w:rsidR="00000000" w:rsidRDefault="00150D53">
      <w:pPr>
        <w:pStyle w:val="TOC8"/>
      </w:pPr>
      <w:r>
        <w:t>3.3.7</w:t>
      </w:r>
      <w:r>
        <w:tab/>
      </w:r>
      <w:r>
        <w:t>Drawings on credit support</w:t>
      </w:r>
      <w:r>
        <w:tab/>
        <w:t>78</w:t>
      </w:r>
    </w:p>
    <w:p w:rsidR="00000000" w:rsidRDefault="00150D53">
      <w:pPr>
        <w:pStyle w:val="TOC8"/>
      </w:pPr>
      <w:r>
        <w:t>3.3.8</w:t>
      </w:r>
      <w:r>
        <w:tab/>
        <w:t>Credit limit procedures and prudential settings</w:t>
      </w:r>
      <w:r>
        <w:tab/>
        <w:t>79</w:t>
      </w:r>
    </w:p>
    <w:p w:rsidR="00000000" w:rsidRDefault="00150D53">
      <w:pPr>
        <w:pStyle w:val="TOC8"/>
      </w:pPr>
      <w:r>
        <w:t>3.3.8A</w:t>
      </w:r>
      <w:r>
        <w:tab/>
        <w:t>Security Deposits</w:t>
      </w:r>
      <w:r>
        <w:tab/>
        <w:t>81</w:t>
      </w:r>
    </w:p>
    <w:p w:rsidR="00000000" w:rsidRDefault="00150D53">
      <w:pPr>
        <w:pStyle w:val="TOC8"/>
      </w:pPr>
      <w:r>
        <w:t>3.3.9</w:t>
      </w:r>
      <w:r>
        <w:tab/>
      </w:r>
      <w:proofErr w:type="spellStart"/>
      <w:r>
        <w:t>Outstandings</w:t>
      </w:r>
      <w:proofErr w:type="spellEnd"/>
      <w:r>
        <w:tab/>
        <w:t>81</w:t>
      </w:r>
    </w:p>
    <w:p w:rsidR="00000000" w:rsidRDefault="00150D53">
      <w:pPr>
        <w:pStyle w:val="TOC8"/>
      </w:pPr>
      <w:r>
        <w:t>3.3.10</w:t>
      </w:r>
      <w:r>
        <w:tab/>
        <w:t>Trading limit</w:t>
      </w:r>
      <w:r>
        <w:tab/>
        <w:t>81</w:t>
      </w:r>
    </w:p>
    <w:p w:rsidR="00000000" w:rsidRDefault="00150D53">
      <w:pPr>
        <w:pStyle w:val="TOC8"/>
      </w:pPr>
      <w:r>
        <w:t>3.3.11</w:t>
      </w:r>
      <w:r>
        <w:tab/>
        <w:t>Call notices</w:t>
      </w:r>
      <w:r>
        <w:tab/>
        <w:t>82</w:t>
      </w:r>
    </w:p>
    <w:p w:rsidR="00000000" w:rsidRDefault="00150D53">
      <w:pPr>
        <w:pStyle w:val="TOC8"/>
      </w:pPr>
      <w:r>
        <w:t>3.3.12</w:t>
      </w:r>
      <w:r>
        <w:tab/>
        <w:t>Typical accrual</w:t>
      </w:r>
      <w:r>
        <w:tab/>
        <w:t>83</w:t>
      </w:r>
    </w:p>
    <w:p w:rsidR="00000000" w:rsidRDefault="00150D53">
      <w:pPr>
        <w:pStyle w:val="TOC8"/>
      </w:pPr>
      <w:r>
        <w:t>3.3.13</w:t>
      </w:r>
      <w:r>
        <w:tab/>
        <w:t>Response to Call Notices</w:t>
      </w:r>
      <w:r>
        <w:tab/>
        <w:t>83</w:t>
      </w:r>
    </w:p>
    <w:p w:rsidR="00000000" w:rsidRDefault="00150D53">
      <w:pPr>
        <w:pStyle w:val="TOC8"/>
      </w:pPr>
      <w:r>
        <w:t>3.3.13A</w:t>
      </w:r>
      <w:r>
        <w:tab/>
      </w:r>
      <w:r>
        <w:t>Application of monies in the security deposit fund</w:t>
      </w:r>
      <w:r>
        <w:tab/>
        <w:t>84</w:t>
      </w:r>
    </w:p>
    <w:p w:rsidR="00000000" w:rsidRDefault="00150D53">
      <w:pPr>
        <w:pStyle w:val="TOC8"/>
      </w:pPr>
      <w:r>
        <w:t>3.3.14</w:t>
      </w:r>
      <w:r>
        <w:tab/>
        <w:t>Potential value of a transaction</w:t>
      </w:r>
      <w:r>
        <w:tab/>
        <w:t>85</w:t>
      </w:r>
    </w:p>
    <w:p w:rsidR="00000000" w:rsidRDefault="00150D53">
      <w:pPr>
        <w:pStyle w:val="TOC8"/>
      </w:pPr>
      <w:r>
        <w:t>3.3.15</w:t>
      </w:r>
      <w:r>
        <w:tab/>
        <w:t>Trading margin</w:t>
      </w:r>
      <w:r>
        <w:tab/>
        <w:t>86</w:t>
      </w:r>
    </w:p>
    <w:p w:rsidR="00000000" w:rsidRDefault="00150D53">
      <w:pPr>
        <w:pStyle w:val="TOC8"/>
      </w:pPr>
      <w:r>
        <w:lastRenderedPageBreak/>
        <w:t>3.3.16</w:t>
      </w:r>
      <w:r>
        <w:tab/>
        <w:t>Limitation on entry of transactions</w:t>
      </w:r>
      <w:r>
        <w:tab/>
        <w:t>86</w:t>
      </w:r>
    </w:p>
    <w:p w:rsidR="00000000" w:rsidRDefault="00150D53">
      <w:pPr>
        <w:pStyle w:val="TOC8"/>
      </w:pPr>
      <w:r>
        <w:t>3.3.17</w:t>
      </w:r>
      <w:r>
        <w:tab/>
        <w:t>Scheduled prices</w:t>
      </w:r>
      <w:r>
        <w:tab/>
        <w:t>86</w:t>
      </w:r>
    </w:p>
    <w:p w:rsidR="00000000" w:rsidRDefault="00150D53">
      <w:pPr>
        <w:pStyle w:val="TOC8"/>
      </w:pPr>
      <w:r>
        <w:t>3.3.18</w:t>
      </w:r>
      <w:r>
        <w:tab/>
        <w:t>Additional credit support</w:t>
      </w:r>
      <w:r>
        <w:tab/>
        <w:t>87</w:t>
      </w:r>
    </w:p>
    <w:p w:rsidR="00000000" w:rsidRDefault="00150D53">
      <w:pPr>
        <w:pStyle w:val="TOC8"/>
      </w:pPr>
      <w:r>
        <w:t>3.3.19</w:t>
      </w:r>
      <w:r>
        <w:tab/>
        <w:t>Consideration of o</w:t>
      </w:r>
      <w:r>
        <w:t>ther Market Participant transactions</w:t>
      </w:r>
      <w:r>
        <w:tab/>
        <w:t>87</w:t>
      </w:r>
    </w:p>
    <w:p w:rsidR="00000000" w:rsidRDefault="00150D53">
      <w:pPr>
        <w:pStyle w:val="TOC6"/>
        <w:rPr>
          <w:bCs w:val="0"/>
        </w:rPr>
      </w:pPr>
      <w:r>
        <w:rPr>
          <w:bCs w:val="0"/>
        </w:rPr>
        <w:t>3.4</w:t>
      </w:r>
      <w:r>
        <w:rPr>
          <w:bCs w:val="0"/>
        </w:rPr>
        <w:tab/>
        <w:t>Spot Market</w:t>
      </w:r>
      <w:r>
        <w:rPr>
          <w:bCs w:val="0"/>
        </w:rPr>
        <w:tab/>
        <w:t>87</w:t>
      </w:r>
    </w:p>
    <w:p w:rsidR="00000000" w:rsidRDefault="00150D53">
      <w:pPr>
        <w:pStyle w:val="TOC8"/>
      </w:pPr>
      <w:r>
        <w:t>3.4.1</w:t>
      </w:r>
      <w:r>
        <w:tab/>
        <w:t>Establishment of spot market</w:t>
      </w:r>
      <w:r>
        <w:tab/>
        <w:t>87</w:t>
      </w:r>
    </w:p>
    <w:p w:rsidR="00000000" w:rsidRDefault="00150D53">
      <w:pPr>
        <w:pStyle w:val="TOC8"/>
      </w:pPr>
      <w:r>
        <w:t>3.4.2</w:t>
      </w:r>
      <w:r>
        <w:tab/>
        <w:t>Trading day and trading interval</w:t>
      </w:r>
      <w:r>
        <w:tab/>
        <w:t>88</w:t>
      </w:r>
    </w:p>
    <w:p w:rsidR="00000000" w:rsidRDefault="00150D53">
      <w:pPr>
        <w:pStyle w:val="TOC8"/>
      </w:pPr>
      <w:r>
        <w:t>3.4.3</w:t>
      </w:r>
      <w:r>
        <w:tab/>
        <w:t>Spot market operations timetable</w:t>
      </w:r>
      <w:r>
        <w:tab/>
        <w:t>88</w:t>
      </w:r>
    </w:p>
    <w:p w:rsidR="00000000" w:rsidRDefault="00150D53">
      <w:pPr>
        <w:pStyle w:val="TOC6"/>
        <w:rPr>
          <w:bCs w:val="0"/>
        </w:rPr>
      </w:pPr>
      <w:r>
        <w:rPr>
          <w:bCs w:val="0"/>
        </w:rPr>
        <w:t>3.5</w:t>
      </w:r>
      <w:r>
        <w:rPr>
          <w:bCs w:val="0"/>
        </w:rPr>
        <w:tab/>
        <w:t>Regions</w:t>
      </w:r>
      <w:r>
        <w:rPr>
          <w:bCs w:val="0"/>
        </w:rPr>
        <w:tab/>
        <w:t>89</w:t>
      </w:r>
    </w:p>
    <w:p w:rsidR="00000000" w:rsidRDefault="00150D53">
      <w:pPr>
        <w:pStyle w:val="TOC8"/>
      </w:pPr>
      <w:r>
        <w:t>3.5.1</w:t>
      </w:r>
      <w:r>
        <w:tab/>
        <w:t>[Deleted]</w:t>
      </w:r>
      <w:r>
        <w:tab/>
        <w:t>89</w:t>
      </w:r>
    </w:p>
    <w:p w:rsidR="00000000" w:rsidRDefault="00150D53">
      <w:pPr>
        <w:pStyle w:val="TOC8"/>
      </w:pPr>
      <w:r>
        <w:t>3.5.2</w:t>
      </w:r>
      <w:r>
        <w:tab/>
        <w:t>[Deleted]</w:t>
      </w:r>
      <w:r>
        <w:tab/>
        <w:t>89</w:t>
      </w:r>
    </w:p>
    <w:p w:rsidR="00000000" w:rsidRDefault="00150D53">
      <w:pPr>
        <w:pStyle w:val="TOC8"/>
      </w:pPr>
      <w:r>
        <w:t>3.5.3</w:t>
      </w:r>
      <w:r>
        <w:tab/>
        <w:t>[Deleted]</w:t>
      </w:r>
      <w:r>
        <w:tab/>
        <w:t>89</w:t>
      </w:r>
    </w:p>
    <w:p w:rsidR="00000000" w:rsidRDefault="00150D53">
      <w:pPr>
        <w:pStyle w:val="TOC8"/>
      </w:pPr>
      <w:r>
        <w:t>3.5</w:t>
      </w:r>
      <w:r>
        <w:t>.4</w:t>
      </w:r>
      <w:r>
        <w:tab/>
        <w:t>[Deleted]</w:t>
      </w:r>
      <w:r>
        <w:tab/>
        <w:t>89</w:t>
      </w:r>
    </w:p>
    <w:p w:rsidR="00000000" w:rsidRDefault="00150D53">
      <w:pPr>
        <w:pStyle w:val="TOC8"/>
      </w:pPr>
      <w:r>
        <w:t>3.5.5</w:t>
      </w:r>
      <w:r>
        <w:tab/>
        <w:t>[Deleted]</w:t>
      </w:r>
      <w:r>
        <w:tab/>
        <w:t>89</w:t>
      </w:r>
    </w:p>
    <w:p w:rsidR="00000000" w:rsidRDefault="00150D53">
      <w:pPr>
        <w:pStyle w:val="TOC8"/>
      </w:pPr>
      <w:r>
        <w:t>3.5.6</w:t>
      </w:r>
      <w:r>
        <w:tab/>
        <w:t>[Deleted]</w:t>
      </w:r>
      <w:r>
        <w:tab/>
        <w:t>89</w:t>
      </w:r>
    </w:p>
    <w:p w:rsidR="00000000" w:rsidRDefault="00150D53">
      <w:pPr>
        <w:pStyle w:val="TOC6"/>
        <w:rPr>
          <w:bCs w:val="0"/>
        </w:rPr>
      </w:pPr>
      <w:r>
        <w:rPr>
          <w:bCs w:val="0"/>
        </w:rPr>
        <w:t>3.6</w:t>
      </w:r>
      <w:r>
        <w:rPr>
          <w:bCs w:val="0"/>
        </w:rPr>
        <w:tab/>
        <w:t>Network Losses and Constraints</w:t>
      </w:r>
      <w:r>
        <w:rPr>
          <w:bCs w:val="0"/>
        </w:rPr>
        <w:tab/>
        <w:t>89</w:t>
      </w:r>
    </w:p>
    <w:p w:rsidR="00000000" w:rsidRDefault="00150D53">
      <w:pPr>
        <w:pStyle w:val="TOC8"/>
      </w:pPr>
      <w:r>
        <w:t>3.6.1</w:t>
      </w:r>
      <w:r>
        <w:tab/>
        <w:t>Inter-regional losses</w:t>
      </w:r>
      <w:r>
        <w:tab/>
        <w:t>89</w:t>
      </w:r>
    </w:p>
    <w:p w:rsidR="00000000" w:rsidRDefault="00150D53">
      <w:pPr>
        <w:pStyle w:val="TOC8"/>
      </w:pPr>
      <w:r>
        <w:t>3.6.2</w:t>
      </w:r>
      <w:r>
        <w:tab/>
        <w:t>Intra-regional losses</w:t>
      </w:r>
      <w:r>
        <w:tab/>
        <w:t>91</w:t>
      </w:r>
    </w:p>
    <w:p w:rsidR="00000000" w:rsidRDefault="00150D53">
      <w:pPr>
        <w:pStyle w:val="TOC8"/>
      </w:pPr>
      <w:r>
        <w:t>3.6.2A</w:t>
      </w:r>
      <w:r>
        <w:tab/>
        <w:t>Load and generation data used to determine inter-regional loss factor equations and intra-regio</w:t>
      </w:r>
      <w:r>
        <w:t>nal loss factors</w:t>
      </w:r>
      <w:r>
        <w:tab/>
        <w:t>94</w:t>
      </w:r>
    </w:p>
    <w:p w:rsidR="00000000" w:rsidRDefault="00150D53">
      <w:pPr>
        <w:pStyle w:val="TOC8"/>
      </w:pPr>
      <w:r>
        <w:t>3.6.3</w:t>
      </w:r>
      <w:r>
        <w:tab/>
        <w:t>Distribution losses</w:t>
      </w:r>
      <w:r>
        <w:tab/>
        <w:t>96</w:t>
      </w:r>
    </w:p>
    <w:p w:rsidR="00000000" w:rsidRDefault="00150D53">
      <w:pPr>
        <w:pStyle w:val="TOC8"/>
      </w:pPr>
      <w:r>
        <w:t>3.6.4</w:t>
      </w:r>
      <w:r>
        <w:tab/>
        <w:t>Network constraints</w:t>
      </w:r>
      <w:r>
        <w:tab/>
        <w:t>100</w:t>
      </w:r>
    </w:p>
    <w:p w:rsidR="00000000" w:rsidRDefault="00150D53">
      <w:pPr>
        <w:pStyle w:val="TOC8"/>
      </w:pPr>
      <w:r>
        <w:t>3.6.5</w:t>
      </w:r>
      <w:r>
        <w:tab/>
        <w:t>Settlements residue due to network losses and constraints</w:t>
      </w:r>
      <w:r>
        <w:tab/>
        <w:t>101</w:t>
      </w:r>
    </w:p>
    <w:p w:rsidR="00000000" w:rsidRDefault="00150D53">
      <w:pPr>
        <w:pStyle w:val="TOC6"/>
        <w:rPr>
          <w:bCs w:val="0"/>
        </w:rPr>
      </w:pPr>
      <w:r>
        <w:rPr>
          <w:bCs w:val="0"/>
        </w:rPr>
        <w:t>3.7</w:t>
      </w:r>
      <w:r>
        <w:rPr>
          <w:bCs w:val="0"/>
        </w:rPr>
        <w:tab/>
        <w:t>Projected Assessment of System Adequacy</w:t>
      </w:r>
      <w:r>
        <w:rPr>
          <w:bCs w:val="0"/>
        </w:rPr>
        <w:tab/>
        <w:t>103</w:t>
      </w:r>
    </w:p>
    <w:p w:rsidR="00000000" w:rsidRDefault="00150D53">
      <w:pPr>
        <w:pStyle w:val="TOC8"/>
      </w:pPr>
      <w:r>
        <w:t>3.7.1</w:t>
      </w:r>
      <w:r>
        <w:tab/>
        <w:t>Administration of PASA</w:t>
      </w:r>
      <w:r>
        <w:tab/>
        <w:t>103</w:t>
      </w:r>
    </w:p>
    <w:p w:rsidR="00000000" w:rsidRDefault="00150D53">
      <w:pPr>
        <w:pStyle w:val="TOC8"/>
      </w:pPr>
      <w:r>
        <w:t>3.7.2</w:t>
      </w:r>
      <w:r>
        <w:tab/>
        <w:t>Medium term PASA</w:t>
      </w:r>
      <w:r>
        <w:tab/>
        <w:t>104</w:t>
      </w:r>
    </w:p>
    <w:p w:rsidR="00000000" w:rsidRDefault="00150D53">
      <w:pPr>
        <w:pStyle w:val="TOC8"/>
      </w:pPr>
      <w:r>
        <w:t>3.7.3</w:t>
      </w:r>
      <w:r>
        <w:tab/>
        <w:t>Short term PASA</w:t>
      </w:r>
      <w:r>
        <w:tab/>
        <w:t>106</w:t>
      </w:r>
    </w:p>
    <w:p w:rsidR="00000000" w:rsidRDefault="00150D53">
      <w:pPr>
        <w:pStyle w:val="TOC6"/>
        <w:rPr>
          <w:bCs w:val="0"/>
        </w:rPr>
      </w:pPr>
      <w:r>
        <w:rPr>
          <w:bCs w:val="0"/>
        </w:rPr>
        <w:t>3.7A</w:t>
      </w:r>
      <w:r>
        <w:rPr>
          <w:bCs w:val="0"/>
        </w:rPr>
        <w:tab/>
        <w:t>Congestion information resource</w:t>
      </w:r>
      <w:r>
        <w:rPr>
          <w:bCs w:val="0"/>
        </w:rPr>
        <w:tab/>
        <w:t>109</w:t>
      </w:r>
    </w:p>
    <w:p w:rsidR="00000000" w:rsidRDefault="00150D53">
      <w:pPr>
        <w:pStyle w:val="TOC6"/>
        <w:rPr>
          <w:bCs w:val="0"/>
        </w:rPr>
      </w:pPr>
      <w:r>
        <w:rPr>
          <w:bCs w:val="0"/>
        </w:rPr>
        <w:t>3.7B</w:t>
      </w:r>
      <w:r>
        <w:rPr>
          <w:bCs w:val="0"/>
        </w:rPr>
        <w:tab/>
        <w:t>Unconstrained intermittent generation forecast</w:t>
      </w:r>
      <w:r>
        <w:rPr>
          <w:bCs w:val="0"/>
        </w:rPr>
        <w:tab/>
        <w:t>112</w:t>
      </w:r>
    </w:p>
    <w:p w:rsidR="00000000" w:rsidRDefault="00150D53">
      <w:pPr>
        <w:pStyle w:val="TOC6"/>
        <w:rPr>
          <w:bCs w:val="0"/>
        </w:rPr>
      </w:pPr>
      <w:r>
        <w:rPr>
          <w:bCs w:val="0"/>
        </w:rPr>
        <w:t>3.7C</w:t>
      </w:r>
      <w:r>
        <w:rPr>
          <w:bCs w:val="0"/>
        </w:rPr>
        <w:tab/>
        <w:t>Energy Adequacy Assessment Projection</w:t>
      </w:r>
      <w:r>
        <w:rPr>
          <w:bCs w:val="0"/>
        </w:rPr>
        <w:tab/>
        <w:t>113</w:t>
      </w:r>
    </w:p>
    <w:p w:rsidR="00000000" w:rsidRDefault="00150D53">
      <w:pPr>
        <w:pStyle w:val="TOC6"/>
        <w:rPr>
          <w:bCs w:val="0"/>
        </w:rPr>
      </w:pPr>
      <w:r>
        <w:rPr>
          <w:bCs w:val="0"/>
        </w:rPr>
        <w:t>3.7D</w:t>
      </w:r>
      <w:r>
        <w:rPr>
          <w:bCs w:val="0"/>
        </w:rPr>
        <w:tab/>
        <w:t>Demand side participation information</w:t>
      </w:r>
      <w:r>
        <w:rPr>
          <w:bCs w:val="0"/>
        </w:rPr>
        <w:tab/>
        <w:t>117</w:t>
      </w:r>
    </w:p>
    <w:p w:rsidR="00000000" w:rsidRDefault="00150D53">
      <w:pPr>
        <w:pStyle w:val="TOC6"/>
        <w:rPr>
          <w:bCs w:val="0"/>
        </w:rPr>
      </w:pPr>
      <w:r>
        <w:rPr>
          <w:bCs w:val="0"/>
        </w:rPr>
        <w:t>3.8</w:t>
      </w:r>
      <w:r>
        <w:rPr>
          <w:bCs w:val="0"/>
        </w:rPr>
        <w:tab/>
        <w:t>Central Dispatch and Spot Market Op</w:t>
      </w:r>
      <w:r>
        <w:rPr>
          <w:bCs w:val="0"/>
        </w:rPr>
        <w:t>eration</w:t>
      </w:r>
      <w:r>
        <w:rPr>
          <w:bCs w:val="0"/>
        </w:rPr>
        <w:tab/>
        <w:t>119</w:t>
      </w:r>
    </w:p>
    <w:p w:rsidR="00000000" w:rsidRDefault="00150D53">
      <w:pPr>
        <w:pStyle w:val="TOC8"/>
      </w:pPr>
      <w:r>
        <w:t>3.8.1</w:t>
      </w:r>
      <w:r>
        <w:tab/>
        <w:t>Central Dispatch</w:t>
      </w:r>
      <w:r>
        <w:tab/>
        <w:t>119</w:t>
      </w:r>
    </w:p>
    <w:p w:rsidR="00000000" w:rsidRDefault="00150D53">
      <w:pPr>
        <w:pStyle w:val="TOC8"/>
      </w:pPr>
      <w:r>
        <w:t>3.8.2</w:t>
      </w:r>
      <w:r>
        <w:tab/>
        <w:t>Participation in central dispatch</w:t>
      </w:r>
      <w:r>
        <w:tab/>
        <w:t>121</w:t>
      </w:r>
    </w:p>
    <w:p w:rsidR="00000000" w:rsidRDefault="00150D53">
      <w:pPr>
        <w:pStyle w:val="TOC8"/>
      </w:pPr>
      <w:r>
        <w:t>3.8.3</w:t>
      </w:r>
      <w:r>
        <w:tab/>
        <w:t>Bid and offer aggregation guidelines</w:t>
      </w:r>
      <w:r>
        <w:tab/>
        <w:t>122</w:t>
      </w:r>
    </w:p>
    <w:p w:rsidR="00000000" w:rsidRDefault="00150D53">
      <w:pPr>
        <w:pStyle w:val="TOC8"/>
      </w:pPr>
      <w:r>
        <w:t>3.8.3A</w:t>
      </w:r>
      <w:r>
        <w:tab/>
        <w:t>Ramp rates</w:t>
      </w:r>
      <w:r>
        <w:tab/>
        <w:t>124</w:t>
      </w:r>
    </w:p>
    <w:p w:rsidR="00000000" w:rsidRDefault="00150D53">
      <w:pPr>
        <w:pStyle w:val="TOC8"/>
      </w:pPr>
      <w:r>
        <w:t>3.8.4</w:t>
      </w:r>
      <w:r>
        <w:tab/>
        <w:t>Notification of scheduled capacity</w:t>
      </w:r>
      <w:r>
        <w:tab/>
        <w:t>126</w:t>
      </w:r>
    </w:p>
    <w:p w:rsidR="00000000" w:rsidRDefault="00150D53">
      <w:pPr>
        <w:pStyle w:val="TOC8"/>
      </w:pPr>
      <w:r>
        <w:t>3.8.5</w:t>
      </w:r>
      <w:r>
        <w:tab/>
        <w:t>Submission timing</w:t>
      </w:r>
      <w:r>
        <w:tab/>
        <w:t>128</w:t>
      </w:r>
    </w:p>
    <w:p w:rsidR="00000000" w:rsidRDefault="00150D53">
      <w:pPr>
        <w:pStyle w:val="TOC8"/>
      </w:pPr>
      <w:r>
        <w:t>3.8.6</w:t>
      </w:r>
      <w:r>
        <w:tab/>
        <w:t>Generating unit offers fo</w:t>
      </w:r>
      <w:r>
        <w:t>r dispatch</w:t>
      </w:r>
      <w:r>
        <w:tab/>
        <w:t>128</w:t>
      </w:r>
    </w:p>
    <w:p w:rsidR="00000000" w:rsidRDefault="00150D53">
      <w:pPr>
        <w:pStyle w:val="TOC8"/>
      </w:pPr>
      <w:r>
        <w:t>3.8.6A</w:t>
      </w:r>
      <w:r>
        <w:tab/>
        <w:t>Scheduled network service offers for dispatch</w:t>
      </w:r>
      <w:r>
        <w:tab/>
        <w:t>130</w:t>
      </w:r>
    </w:p>
    <w:p w:rsidR="00000000" w:rsidRDefault="00150D53">
      <w:pPr>
        <w:pStyle w:val="TOC8"/>
      </w:pPr>
      <w:r>
        <w:t>3.8.7</w:t>
      </w:r>
      <w:r>
        <w:tab/>
        <w:t>Bids for scheduled load</w:t>
      </w:r>
      <w:r>
        <w:tab/>
        <w:t>132</w:t>
      </w:r>
    </w:p>
    <w:p w:rsidR="00000000" w:rsidRDefault="00150D53">
      <w:pPr>
        <w:pStyle w:val="TOC8"/>
      </w:pPr>
      <w:r>
        <w:t>3.8.7A</w:t>
      </w:r>
      <w:r>
        <w:tab/>
        <w:t>Market ancillary services offers</w:t>
      </w:r>
      <w:r>
        <w:tab/>
        <w:t>134</w:t>
      </w:r>
    </w:p>
    <w:p w:rsidR="00000000" w:rsidRDefault="00150D53">
      <w:pPr>
        <w:pStyle w:val="TOC8"/>
      </w:pPr>
      <w:r>
        <w:t>3.8.8</w:t>
      </w:r>
      <w:r>
        <w:tab/>
        <w:t>Validation of dispatch bids and offers</w:t>
      </w:r>
      <w:r>
        <w:tab/>
        <w:t>135</w:t>
      </w:r>
    </w:p>
    <w:p w:rsidR="00000000" w:rsidRDefault="00150D53">
      <w:pPr>
        <w:pStyle w:val="TOC8"/>
      </w:pPr>
      <w:r>
        <w:t>3.8.9</w:t>
      </w:r>
      <w:r>
        <w:tab/>
        <w:t>Default offers and bids</w:t>
      </w:r>
      <w:r>
        <w:tab/>
        <w:t>136</w:t>
      </w:r>
    </w:p>
    <w:p w:rsidR="00000000" w:rsidRDefault="00150D53">
      <w:pPr>
        <w:pStyle w:val="TOC8"/>
      </w:pPr>
      <w:r>
        <w:t>3.8.10</w:t>
      </w:r>
      <w:r>
        <w:tab/>
        <w:t>Network constrai</w:t>
      </w:r>
      <w:r>
        <w:t>nts</w:t>
      </w:r>
      <w:r>
        <w:tab/>
        <w:t>136</w:t>
      </w:r>
    </w:p>
    <w:p w:rsidR="00000000" w:rsidRDefault="00150D53">
      <w:pPr>
        <w:pStyle w:val="TOC8"/>
      </w:pPr>
      <w:r>
        <w:t>3.8.11</w:t>
      </w:r>
      <w:r>
        <w:tab/>
        <w:t>Ancillary services constraints</w:t>
      </w:r>
      <w:r>
        <w:tab/>
        <w:t>138</w:t>
      </w:r>
    </w:p>
    <w:p w:rsidR="00000000" w:rsidRDefault="00150D53">
      <w:pPr>
        <w:pStyle w:val="TOC8"/>
      </w:pPr>
      <w:r>
        <w:lastRenderedPageBreak/>
        <w:t>3.8.12</w:t>
      </w:r>
      <w:r>
        <w:tab/>
        <w:t>System scheduled reserve constraints</w:t>
      </w:r>
      <w:r>
        <w:tab/>
        <w:t>138</w:t>
      </w:r>
    </w:p>
    <w:p w:rsidR="00000000" w:rsidRDefault="00150D53">
      <w:pPr>
        <w:pStyle w:val="TOC8"/>
      </w:pPr>
      <w:r>
        <w:t>3.8.13</w:t>
      </w:r>
      <w:r>
        <w:tab/>
        <w:t>Notification of constraints</w:t>
      </w:r>
      <w:r>
        <w:tab/>
        <w:t>139</w:t>
      </w:r>
    </w:p>
    <w:p w:rsidR="00000000" w:rsidRDefault="00150D53">
      <w:pPr>
        <w:pStyle w:val="TOC8"/>
      </w:pPr>
      <w:r>
        <w:t>3.8.14</w:t>
      </w:r>
      <w:r>
        <w:tab/>
        <w:t>Dispatch under conditions of supply scarcity</w:t>
      </w:r>
      <w:r>
        <w:tab/>
        <w:t>139</w:t>
      </w:r>
    </w:p>
    <w:p w:rsidR="00000000" w:rsidRDefault="00150D53">
      <w:pPr>
        <w:pStyle w:val="TOC8"/>
      </w:pPr>
      <w:r>
        <w:t>3.8.15</w:t>
      </w:r>
      <w:r>
        <w:tab/>
        <w:t>[Deleted]</w:t>
      </w:r>
      <w:r>
        <w:tab/>
        <w:t>139</w:t>
      </w:r>
    </w:p>
    <w:p w:rsidR="00000000" w:rsidRDefault="00150D53">
      <w:pPr>
        <w:pStyle w:val="TOC8"/>
      </w:pPr>
      <w:r>
        <w:t>3.8.16</w:t>
      </w:r>
      <w:r>
        <w:tab/>
        <w:t>Equal priced dispatch bids and disp</w:t>
      </w:r>
      <w:r>
        <w:t>atch offers</w:t>
      </w:r>
      <w:r>
        <w:tab/>
        <w:t>139</w:t>
      </w:r>
    </w:p>
    <w:p w:rsidR="00000000" w:rsidRDefault="00150D53">
      <w:pPr>
        <w:pStyle w:val="TOC8"/>
      </w:pPr>
      <w:r>
        <w:t>3.8.17</w:t>
      </w:r>
      <w:r>
        <w:tab/>
        <w:t>Self-commitment</w:t>
      </w:r>
      <w:r>
        <w:tab/>
        <w:t>140</w:t>
      </w:r>
    </w:p>
    <w:p w:rsidR="00000000" w:rsidRDefault="00150D53">
      <w:pPr>
        <w:pStyle w:val="TOC8"/>
      </w:pPr>
      <w:r>
        <w:t>3.8.18</w:t>
      </w:r>
      <w:r>
        <w:tab/>
        <w:t>Self-</w:t>
      </w:r>
      <w:proofErr w:type="spellStart"/>
      <w:r>
        <w:t>decommitment</w:t>
      </w:r>
      <w:proofErr w:type="spellEnd"/>
      <w:r>
        <w:tab/>
        <w:t>140</w:t>
      </w:r>
    </w:p>
    <w:p w:rsidR="00000000" w:rsidRDefault="00150D53">
      <w:pPr>
        <w:pStyle w:val="TOC8"/>
      </w:pPr>
      <w:r>
        <w:t>3.8.19</w:t>
      </w:r>
      <w:r>
        <w:tab/>
        <w:t>Dispatch inflexibilities</w:t>
      </w:r>
      <w:r>
        <w:tab/>
        <w:t>141</w:t>
      </w:r>
    </w:p>
    <w:p w:rsidR="00000000" w:rsidRDefault="00150D53">
      <w:pPr>
        <w:pStyle w:val="TOC8"/>
      </w:pPr>
      <w:r>
        <w:t>3.8.20</w:t>
      </w:r>
      <w:r>
        <w:tab/>
        <w:t>Pre-dispatch schedule</w:t>
      </w:r>
      <w:r>
        <w:tab/>
        <w:t>144</w:t>
      </w:r>
    </w:p>
    <w:p w:rsidR="00000000" w:rsidRDefault="00150D53">
      <w:pPr>
        <w:pStyle w:val="TOC8"/>
      </w:pPr>
      <w:r>
        <w:t>3.8.21</w:t>
      </w:r>
      <w:r>
        <w:tab/>
        <w:t>On-line dispatch process</w:t>
      </w:r>
      <w:r>
        <w:tab/>
        <w:t>146</w:t>
      </w:r>
    </w:p>
    <w:p w:rsidR="00000000" w:rsidRDefault="00150D53">
      <w:pPr>
        <w:pStyle w:val="TOC8"/>
      </w:pPr>
      <w:r>
        <w:t>3.8.22</w:t>
      </w:r>
      <w:r>
        <w:tab/>
        <w:t>Rebidding</w:t>
      </w:r>
      <w:r>
        <w:tab/>
        <w:t>147</w:t>
      </w:r>
    </w:p>
    <w:p w:rsidR="00000000" w:rsidRDefault="00150D53">
      <w:pPr>
        <w:pStyle w:val="TOC8"/>
      </w:pPr>
      <w:r>
        <w:t>3.8.22A</w:t>
      </w:r>
      <w:r>
        <w:tab/>
      </w:r>
      <w:r>
        <w:t>Offers, bids and rebids must not be false or misleading</w:t>
      </w:r>
      <w:r>
        <w:tab/>
        <w:t>149</w:t>
      </w:r>
    </w:p>
    <w:p w:rsidR="00000000" w:rsidRDefault="00150D53">
      <w:pPr>
        <w:pStyle w:val="TOC8"/>
      </w:pPr>
      <w:r>
        <w:t>3.8.23</w:t>
      </w:r>
      <w:r>
        <w:tab/>
        <w:t>Failure to conform to dispatch instructions</w:t>
      </w:r>
      <w:r>
        <w:tab/>
        <w:t>151</w:t>
      </w:r>
    </w:p>
    <w:p w:rsidR="00000000" w:rsidRDefault="00150D53">
      <w:pPr>
        <w:pStyle w:val="TOC8"/>
      </w:pPr>
      <w:r>
        <w:t>3.8.24</w:t>
      </w:r>
      <w:r>
        <w:tab/>
        <w:t>Scheduling errors</w:t>
      </w:r>
      <w:r>
        <w:tab/>
        <w:t>153</w:t>
      </w:r>
    </w:p>
    <w:p w:rsidR="00000000" w:rsidRDefault="00150D53">
      <w:pPr>
        <w:pStyle w:val="TOC6"/>
        <w:rPr>
          <w:bCs w:val="0"/>
        </w:rPr>
      </w:pPr>
      <w:r>
        <w:rPr>
          <w:bCs w:val="0"/>
        </w:rPr>
        <w:t>3.9</w:t>
      </w:r>
      <w:r>
        <w:rPr>
          <w:bCs w:val="0"/>
        </w:rPr>
        <w:tab/>
        <w:t>Price Determination</w:t>
      </w:r>
      <w:r>
        <w:rPr>
          <w:bCs w:val="0"/>
        </w:rPr>
        <w:tab/>
        <w:t>153</w:t>
      </w:r>
    </w:p>
    <w:p w:rsidR="00000000" w:rsidRDefault="00150D53">
      <w:pPr>
        <w:pStyle w:val="TOC8"/>
      </w:pPr>
      <w:r>
        <w:t>3.9.1</w:t>
      </w:r>
      <w:r>
        <w:tab/>
        <w:t>Principles applicable to spot price determination</w:t>
      </w:r>
      <w:r>
        <w:tab/>
        <w:t>153</w:t>
      </w:r>
    </w:p>
    <w:p w:rsidR="00000000" w:rsidRDefault="00150D53">
      <w:pPr>
        <w:pStyle w:val="TOC8"/>
      </w:pPr>
      <w:r>
        <w:t>3.9.2</w:t>
      </w:r>
      <w:r>
        <w:tab/>
        <w:t>Determination of s</w:t>
      </w:r>
      <w:r>
        <w:t>pot prices</w:t>
      </w:r>
      <w:r>
        <w:tab/>
        <w:t>155</w:t>
      </w:r>
    </w:p>
    <w:p w:rsidR="00000000" w:rsidRDefault="00150D53">
      <w:pPr>
        <w:pStyle w:val="TOC8"/>
      </w:pPr>
      <w:r>
        <w:t>3.9.2A</w:t>
      </w:r>
      <w:r>
        <w:tab/>
        <w:t>Determination of ancillary services prices</w:t>
      </w:r>
      <w:r>
        <w:tab/>
        <w:t>156</w:t>
      </w:r>
    </w:p>
    <w:p w:rsidR="00000000" w:rsidRDefault="00150D53">
      <w:pPr>
        <w:pStyle w:val="TOC8"/>
      </w:pPr>
      <w:r>
        <w:t>3.9.2B</w:t>
      </w:r>
      <w:r>
        <w:tab/>
        <w:t>Pricing where AEMO determines a manifestly incorrect input</w:t>
      </w:r>
      <w:r>
        <w:tab/>
        <w:t>157</w:t>
      </w:r>
    </w:p>
    <w:p w:rsidR="00000000" w:rsidRDefault="00150D53">
      <w:pPr>
        <w:pStyle w:val="TOC8"/>
      </w:pPr>
      <w:r>
        <w:t>3.9.3</w:t>
      </w:r>
      <w:r>
        <w:tab/>
        <w:t>Pricing in the event of intervention by AEMO</w:t>
      </w:r>
      <w:r>
        <w:tab/>
        <w:t>159</w:t>
      </w:r>
    </w:p>
    <w:p w:rsidR="00000000" w:rsidRDefault="00150D53">
      <w:pPr>
        <w:pStyle w:val="TOC8"/>
      </w:pPr>
      <w:r>
        <w:t>3.9.3A</w:t>
      </w:r>
      <w:r>
        <w:tab/>
        <w:t>Reliability standard and settings review</w:t>
      </w:r>
      <w:r>
        <w:tab/>
        <w:t>160</w:t>
      </w:r>
    </w:p>
    <w:p w:rsidR="00000000" w:rsidRDefault="00150D53">
      <w:pPr>
        <w:pStyle w:val="TOC8"/>
      </w:pPr>
      <w:r>
        <w:t>3.9.3B</w:t>
      </w:r>
      <w:r>
        <w:tab/>
        <w:t>Rel</w:t>
      </w:r>
      <w:r>
        <w:t>iability standard and settings review report</w:t>
      </w:r>
      <w:r>
        <w:tab/>
        <w:t>161</w:t>
      </w:r>
    </w:p>
    <w:p w:rsidR="00000000" w:rsidRDefault="00150D53">
      <w:pPr>
        <w:pStyle w:val="TOC8"/>
      </w:pPr>
      <w:r>
        <w:t>3.9.3C</w:t>
      </w:r>
      <w:r>
        <w:tab/>
        <w:t>Reliability standard</w:t>
      </w:r>
      <w:r>
        <w:tab/>
        <w:t>162</w:t>
      </w:r>
    </w:p>
    <w:p w:rsidR="00000000" w:rsidRDefault="00150D53">
      <w:pPr>
        <w:pStyle w:val="TOC8"/>
      </w:pPr>
      <w:r>
        <w:t>3.9.3D</w:t>
      </w:r>
      <w:r>
        <w:tab/>
        <w:t>Implementation of the reliability standard</w:t>
      </w:r>
      <w:r>
        <w:tab/>
        <w:t>162</w:t>
      </w:r>
    </w:p>
    <w:p w:rsidR="00000000" w:rsidRDefault="00150D53">
      <w:pPr>
        <w:pStyle w:val="TOC8"/>
      </w:pPr>
      <w:r>
        <w:t>3.9.4</w:t>
      </w:r>
      <w:r>
        <w:tab/>
        <w:t>Market Price Cap</w:t>
      </w:r>
      <w:r>
        <w:tab/>
        <w:t>163</w:t>
      </w:r>
    </w:p>
    <w:p w:rsidR="00000000" w:rsidRDefault="00150D53">
      <w:pPr>
        <w:pStyle w:val="TOC8"/>
      </w:pPr>
      <w:r>
        <w:t>3.9.5</w:t>
      </w:r>
      <w:r>
        <w:tab/>
        <w:t>Application of the Market Price Cap</w:t>
      </w:r>
      <w:r>
        <w:tab/>
        <w:t>164</w:t>
      </w:r>
    </w:p>
    <w:p w:rsidR="00000000" w:rsidRDefault="00150D53">
      <w:pPr>
        <w:pStyle w:val="TOC8"/>
      </w:pPr>
      <w:r>
        <w:t>3.9.6</w:t>
      </w:r>
      <w:r>
        <w:tab/>
        <w:t>Market Floor Price</w:t>
      </w:r>
      <w:r>
        <w:tab/>
        <w:t>165</w:t>
      </w:r>
    </w:p>
    <w:p w:rsidR="00000000" w:rsidRDefault="00150D53">
      <w:pPr>
        <w:pStyle w:val="TOC8"/>
      </w:pPr>
      <w:r>
        <w:t>3.9.6A</w:t>
      </w:r>
      <w:r>
        <w:tab/>
        <w:t xml:space="preserve">Application </w:t>
      </w:r>
      <w:r>
        <w:t>of the Market Floor Price</w:t>
      </w:r>
      <w:r>
        <w:tab/>
        <w:t>165</w:t>
      </w:r>
    </w:p>
    <w:p w:rsidR="00000000" w:rsidRDefault="00150D53">
      <w:pPr>
        <w:pStyle w:val="TOC8"/>
      </w:pPr>
      <w:r>
        <w:t>3.9.7</w:t>
      </w:r>
      <w:r>
        <w:tab/>
        <w:t>Pricing for constrained-on scheduled generating units</w:t>
      </w:r>
      <w:r>
        <w:tab/>
        <w:t>166</w:t>
      </w:r>
    </w:p>
    <w:p w:rsidR="00000000" w:rsidRDefault="00150D53">
      <w:pPr>
        <w:pStyle w:val="TOC6"/>
        <w:rPr>
          <w:bCs w:val="0"/>
        </w:rPr>
      </w:pPr>
      <w:r>
        <w:rPr>
          <w:bCs w:val="0"/>
        </w:rPr>
        <w:t>3.10</w:t>
      </w:r>
      <w:r>
        <w:rPr>
          <w:bCs w:val="0"/>
        </w:rPr>
        <w:tab/>
        <w:t>[Deleted]</w:t>
      </w:r>
      <w:r>
        <w:rPr>
          <w:bCs w:val="0"/>
        </w:rPr>
        <w:tab/>
        <w:t>166</w:t>
      </w:r>
    </w:p>
    <w:p w:rsidR="00000000" w:rsidRDefault="00150D53">
      <w:pPr>
        <w:pStyle w:val="TOC6"/>
        <w:rPr>
          <w:bCs w:val="0"/>
        </w:rPr>
      </w:pPr>
      <w:r>
        <w:rPr>
          <w:bCs w:val="0"/>
        </w:rPr>
        <w:t>3.11</w:t>
      </w:r>
      <w:r>
        <w:rPr>
          <w:bCs w:val="0"/>
        </w:rPr>
        <w:tab/>
        <w:t>Ancillary Services</w:t>
      </w:r>
      <w:r>
        <w:rPr>
          <w:bCs w:val="0"/>
        </w:rPr>
        <w:tab/>
        <w:t>166</w:t>
      </w:r>
    </w:p>
    <w:p w:rsidR="00000000" w:rsidRDefault="00150D53">
      <w:pPr>
        <w:pStyle w:val="TOC8"/>
      </w:pPr>
      <w:r>
        <w:t>3.11.1</w:t>
      </w:r>
      <w:r>
        <w:tab/>
        <w:t>Introduction</w:t>
      </w:r>
      <w:r>
        <w:tab/>
        <w:t>166</w:t>
      </w:r>
    </w:p>
    <w:p w:rsidR="00000000" w:rsidRDefault="00150D53">
      <w:pPr>
        <w:pStyle w:val="TOC8"/>
      </w:pPr>
      <w:r>
        <w:t>3.11.2</w:t>
      </w:r>
      <w:r>
        <w:tab/>
        <w:t>Market ancillary services</w:t>
      </w:r>
      <w:r>
        <w:tab/>
        <w:t>167</w:t>
      </w:r>
    </w:p>
    <w:p w:rsidR="00000000" w:rsidRDefault="00150D53">
      <w:pPr>
        <w:pStyle w:val="TOC8"/>
      </w:pPr>
      <w:r>
        <w:t>3.11.3</w:t>
      </w:r>
      <w:r>
        <w:tab/>
        <w:t>Acquisition of Network Support and Control Anci</w:t>
      </w:r>
      <w:r>
        <w:t>llary Service</w:t>
      </w:r>
      <w:r>
        <w:tab/>
        <w:t>168</w:t>
      </w:r>
    </w:p>
    <w:p w:rsidR="00000000" w:rsidRDefault="00150D53">
      <w:pPr>
        <w:pStyle w:val="TOC8"/>
      </w:pPr>
      <w:r>
        <w:t>3.11.4</w:t>
      </w:r>
      <w:r>
        <w:tab/>
        <w:t>Guidelines and objectives for acquisition of network support and control ancillary services</w:t>
      </w:r>
      <w:r>
        <w:tab/>
        <w:t>169</w:t>
      </w:r>
    </w:p>
    <w:p w:rsidR="00000000" w:rsidRDefault="00150D53">
      <w:pPr>
        <w:pStyle w:val="TOC8"/>
      </w:pPr>
      <w:r>
        <w:t>3.11.5</w:t>
      </w:r>
      <w:r>
        <w:tab/>
        <w:t>Tender process for network support and control ancillary services</w:t>
      </w:r>
      <w:r>
        <w:tab/>
        <w:t>169</w:t>
      </w:r>
    </w:p>
    <w:p w:rsidR="00000000" w:rsidRDefault="00150D53">
      <w:pPr>
        <w:pStyle w:val="TOC8"/>
      </w:pPr>
      <w:r>
        <w:t>3.11.6</w:t>
      </w:r>
      <w:r>
        <w:tab/>
        <w:t>Dispatch of network support and control ancillary s</w:t>
      </w:r>
      <w:r>
        <w:t>ervices by AEMO</w:t>
      </w:r>
      <w:r>
        <w:tab/>
        <w:t>172</w:t>
      </w:r>
    </w:p>
    <w:p w:rsidR="00000000" w:rsidRDefault="00150D53">
      <w:pPr>
        <w:pStyle w:val="TOC8"/>
      </w:pPr>
      <w:r>
        <w:t>3.11.7</w:t>
      </w:r>
      <w:r>
        <w:tab/>
        <w:t>Guidelines and objectives for acquisition of system restart ancillary services by AEMO</w:t>
      </w:r>
      <w:r>
        <w:tab/>
        <w:t>173</w:t>
      </w:r>
    </w:p>
    <w:p w:rsidR="00000000" w:rsidRDefault="00150D53">
      <w:pPr>
        <w:pStyle w:val="TOC8"/>
      </w:pPr>
      <w:r>
        <w:t>3.11.8</w:t>
      </w:r>
      <w:r>
        <w:tab/>
        <w:t>Determination of electrical sub-network boundaries</w:t>
      </w:r>
      <w:r>
        <w:tab/>
        <w:t>174</w:t>
      </w:r>
    </w:p>
    <w:p w:rsidR="00000000" w:rsidRDefault="00150D53">
      <w:pPr>
        <w:pStyle w:val="TOC8"/>
      </w:pPr>
      <w:r>
        <w:t>3.11.9</w:t>
      </w:r>
      <w:r>
        <w:tab/>
        <w:t>Acquisition of system restart ancillary services by AEMO</w:t>
      </w:r>
      <w:r>
        <w:tab/>
        <w:t>174</w:t>
      </w:r>
    </w:p>
    <w:p w:rsidR="00000000" w:rsidRDefault="00150D53">
      <w:pPr>
        <w:pStyle w:val="TOC8"/>
      </w:pPr>
      <w:r>
        <w:t>3.11.10</w:t>
      </w:r>
      <w:r>
        <w:tab/>
      </w:r>
      <w:r>
        <w:t>Reporting</w:t>
      </w:r>
      <w:r>
        <w:tab/>
        <w:t>175</w:t>
      </w:r>
    </w:p>
    <w:p w:rsidR="00000000" w:rsidRDefault="00150D53">
      <w:pPr>
        <w:pStyle w:val="TOC6"/>
        <w:rPr>
          <w:bCs w:val="0"/>
        </w:rPr>
      </w:pPr>
      <w:r>
        <w:rPr>
          <w:bCs w:val="0"/>
        </w:rPr>
        <w:t>3.12</w:t>
      </w:r>
      <w:r>
        <w:rPr>
          <w:bCs w:val="0"/>
        </w:rPr>
        <w:tab/>
        <w:t>Market Intervention by AEMO</w:t>
      </w:r>
      <w:r>
        <w:rPr>
          <w:bCs w:val="0"/>
        </w:rPr>
        <w:tab/>
        <w:t>176</w:t>
      </w:r>
    </w:p>
    <w:p w:rsidR="00000000" w:rsidRDefault="00150D53">
      <w:pPr>
        <w:pStyle w:val="TOC8"/>
      </w:pPr>
      <w:r>
        <w:t>3.12.1</w:t>
      </w:r>
      <w:r>
        <w:tab/>
        <w:t>Intervention settlement timetable</w:t>
      </w:r>
      <w:r>
        <w:tab/>
        <w:t>176</w:t>
      </w:r>
    </w:p>
    <w:p w:rsidR="00000000" w:rsidRDefault="00150D53">
      <w:pPr>
        <w:pStyle w:val="TOC8"/>
      </w:pPr>
      <w:r>
        <w:t>3.12.2</w:t>
      </w:r>
      <w:r>
        <w:tab/>
        <w:t>Affected Participants and Market Customers entitlements to compensation in relation to AEMO intervention</w:t>
      </w:r>
      <w:r>
        <w:tab/>
        <w:t>176</w:t>
      </w:r>
    </w:p>
    <w:p w:rsidR="00000000" w:rsidRDefault="00150D53">
      <w:pPr>
        <w:pStyle w:val="TOC8"/>
      </w:pPr>
      <w:r>
        <w:lastRenderedPageBreak/>
        <w:t>3.12.3</w:t>
      </w:r>
      <w:r>
        <w:tab/>
        <w:t>Role of the Independent Expert in cal</w:t>
      </w:r>
      <w:r>
        <w:t>culating payments in relation to intervention by AEMO</w:t>
      </w:r>
      <w:r>
        <w:tab/>
        <w:t>181</w:t>
      </w:r>
    </w:p>
    <w:p w:rsidR="00000000" w:rsidRDefault="00150D53">
      <w:pPr>
        <w:pStyle w:val="TOC6"/>
        <w:rPr>
          <w:bCs w:val="0"/>
        </w:rPr>
      </w:pPr>
      <w:r>
        <w:rPr>
          <w:bCs w:val="0"/>
        </w:rPr>
        <w:t>3.12A</w:t>
      </w:r>
      <w:r>
        <w:rPr>
          <w:bCs w:val="0"/>
        </w:rPr>
        <w:tab/>
        <w:t>Mandatory restrictions</w:t>
      </w:r>
      <w:r>
        <w:rPr>
          <w:bCs w:val="0"/>
        </w:rPr>
        <w:tab/>
        <w:t>184</w:t>
      </w:r>
    </w:p>
    <w:p w:rsidR="00000000" w:rsidRDefault="00150D53">
      <w:pPr>
        <w:pStyle w:val="TOC8"/>
      </w:pPr>
      <w:r>
        <w:t>3.12A.1</w:t>
      </w:r>
      <w:r>
        <w:tab/>
        <w:t>Restriction offers</w:t>
      </w:r>
      <w:r>
        <w:tab/>
        <w:t>184</w:t>
      </w:r>
    </w:p>
    <w:p w:rsidR="00000000" w:rsidRDefault="00150D53">
      <w:pPr>
        <w:pStyle w:val="TOC8"/>
      </w:pPr>
      <w:r>
        <w:t>3.12A.2</w:t>
      </w:r>
      <w:r>
        <w:tab/>
        <w:t>Mandatory restrictions schedule</w:t>
      </w:r>
      <w:r>
        <w:tab/>
        <w:t>185</w:t>
      </w:r>
    </w:p>
    <w:p w:rsidR="00000000" w:rsidRDefault="00150D53">
      <w:pPr>
        <w:pStyle w:val="TOC8"/>
      </w:pPr>
      <w:r>
        <w:t>3.12A.3</w:t>
      </w:r>
      <w:r>
        <w:tab/>
        <w:t>Acquisition of capacity</w:t>
      </w:r>
      <w:r>
        <w:tab/>
        <w:t>186</w:t>
      </w:r>
    </w:p>
    <w:p w:rsidR="00000000" w:rsidRDefault="00150D53">
      <w:pPr>
        <w:pStyle w:val="TOC8"/>
      </w:pPr>
      <w:r>
        <w:t>3.12A.4</w:t>
      </w:r>
      <w:r>
        <w:tab/>
        <w:t>Rebid of capacity under restriction offers</w:t>
      </w:r>
      <w:r>
        <w:tab/>
        <w:t>186</w:t>
      </w:r>
    </w:p>
    <w:p w:rsidR="00000000" w:rsidRDefault="00150D53">
      <w:pPr>
        <w:pStyle w:val="TOC8"/>
      </w:pPr>
      <w:r>
        <w:t>3.12A.5</w:t>
      </w:r>
      <w:r>
        <w:tab/>
        <w:t>Dispatch of restriction offers</w:t>
      </w:r>
      <w:r>
        <w:tab/>
        <w:t>186</w:t>
      </w:r>
    </w:p>
    <w:p w:rsidR="00000000" w:rsidRDefault="00150D53">
      <w:pPr>
        <w:pStyle w:val="TOC8"/>
      </w:pPr>
      <w:r>
        <w:t>3.12A.6</w:t>
      </w:r>
      <w:r>
        <w:tab/>
        <w:t>Pricing during a restriction price trading interval</w:t>
      </w:r>
      <w:r>
        <w:tab/>
        <w:t>187</w:t>
      </w:r>
    </w:p>
    <w:p w:rsidR="00000000" w:rsidRDefault="00150D53">
      <w:pPr>
        <w:pStyle w:val="TOC8"/>
      </w:pPr>
      <w:r>
        <w:t>3.12A.7</w:t>
      </w:r>
      <w:r>
        <w:tab/>
        <w:t>Determination of funding restriction shortfalls</w:t>
      </w:r>
      <w:r>
        <w:tab/>
        <w:t>187</w:t>
      </w:r>
    </w:p>
    <w:p w:rsidR="00000000" w:rsidRDefault="00150D53">
      <w:pPr>
        <w:pStyle w:val="TOC8"/>
      </w:pPr>
      <w:r>
        <w:t>3.12A.8</w:t>
      </w:r>
      <w:r>
        <w:tab/>
        <w:t>Cancellation of a mandatory restriction period</w:t>
      </w:r>
      <w:r>
        <w:tab/>
        <w:t>192</w:t>
      </w:r>
    </w:p>
    <w:p w:rsidR="00000000" w:rsidRDefault="00150D53">
      <w:pPr>
        <w:pStyle w:val="TOC8"/>
      </w:pPr>
      <w:r>
        <w:t>3.12A.9</w:t>
      </w:r>
      <w:r>
        <w:tab/>
        <w:t>Review by AEMC</w:t>
      </w:r>
      <w:r>
        <w:tab/>
        <w:t>193</w:t>
      </w:r>
    </w:p>
    <w:p w:rsidR="00000000" w:rsidRDefault="00150D53">
      <w:pPr>
        <w:pStyle w:val="TOC6"/>
        <w:rPr>
          <w:bCs w:val="0"/>
        </w:rPr>
      </w:pPr>
      <w:r>
        <w:rPr>
          <w:bCs w:val="0"/>
        </w:rPr>
        <w:t>3.</w:t>
      </w:r>
      <w:r>
        <w:rPr>
          <w:bCs w:val="0"/>
        </w:rPr>
        <w:t>13</w:t>
      </w:r>
      <w:r>
        <w:rPr>
          <w:bCs w:val="0"/>
        </w:rPr>
        <w:tab/>
        <w:t>Market Information</w:t>
      </w:r>
      <w:r>
        <w:rPr>
          <w:bCs w:val="0"/>
        </w:rPr>
        <w:tab/>
        <w:t>193</w:t>
      </w:r>
    </w:p>
    <w:p w:rsidR="00000000" w:rsidRDefault="00150D53">
      <w:pPr>
        <w:pStyle w:val="TOC8"/>
      </w:pPr>
      <w:r>
        <w:t>3.13.1</w:t>
      </w:r>
      <w:r>
        <w:tab/>
        <w:t>Provision of information</w:t>
      </w:r>
      <w:r>
        <w:tab/>
        <w:t>193</w:t>
      </w:r>
    </w:p>
    <w:p w:rsidR="00000000" w:rsidRDefault="00150D53">
      <w:pPr>
        <w:pStyle w:val="TOC8"/>
      </w:pPr>
      <w:r>
        <w:t>3.13.2</w:t>
      </w:r>
      <w:r>
        <w:tab/>
        <w:t>Systems and procedures</w:t>
      </w:r>
      <w:r>
        <w:tab/>
        <w:t>194</w:t>
      </w:r>
    </w:p>
    <w:p w:rsidR="00000000" w:rsidRDefault="00150D53">
      <w:pPr>
        <w:pStyle w:val="TOC8"/>
      </w:pPr>
      <w:r>
        <w:t>3.13.3</w:t>
      </w:r>
      <w:r>
        <w:tab/>
        <w:t>Standing data</w:t>
      </w:r>
      <w:r>
        <w:tab/>
        <w:t>195</w:t>
      </w:r>
    </w:p>
    <w:p w:rsidR="00000000" w:rsidRDefault="00150D53">
      <w:pPr>
        <w:pStyle w:val="TOC8"/>
      </w:pPr>
      <w:r>
        <w:t>3.13.4</w:t>
      </w:r>
      <w:r>
        <w:tab/>
        <w:t>Spot market</w:t>
      </w:r>
      <w:r>
        <w:tab/>
        <w:t>202</w:t>
      </w:r>
    </w:p>
    <w:p w:rsidR="00000000" w:rsidRDefault="00150D53">
      <w:pPr>
        <w:pStyle w:val="TOC8"/>
      </w:pPr>
      <w:r>
        <w:t>3.13.4A</w:t>
      </w:r>
      <w:r>
        <w:tab/>
        <w:t>Market ancillary services</w:t>
      </w:r>
      <w:r>
        <w:tab/>
        <w:t>207</w:t>
      </w:r>
    </w:p>
    <w:p w:rsidR="00000000" w:rsidRDefault="00150D53">
      <w:pPr>
        <w:pStyle w:val="TOC8"/>
      </w:pPr>
      <w:r>
        <w:t>3.13.5</w:t>
      </w:r>
      <w:r>
        <w:tab/>
        <w:t>Ancillary services contracting by AEMO</w:t>
      </w:r>
      <w:r>
        <w:tab/>
        <w:t>207</w:t>
      </w:r>
    </w:p>
    <w:p w:rsidR="00000000" w:rsidRDefault="00150D53">
      <w:pPr>
        <w:pStyle w:val="TOC8"/>
      </w:pPr>
      <w:r>
        <w:t>3.13.5A</w:t>
      </w:r>
      <w:r>
        <w:tab/>
        <w:t>Settlements resi</w:t>
      </w:r>
      <w:r>
        <w:t>due auctions</w:t>
      </w:r>
      <w:r>
        <w:tab/>
        <w:t>207</w:t>
      </w:r>
    </w:p>
    <w:p w:rsidR="00000000" w:rsidRDefault="00150D53">
      <w:pPr>
        <w:pStyle w:val="TOC8"/>
      </w:pPr>
      <w:r>
        <w:t>3.13.6</w:t>
      </w:r>
      <w:r>
        <w:tab/>
        <w:t>[Deleted]</w:t>
      </w:r>
      <w:r>
        <w:tab/>
        <w:t>208</w:t>
      </w:r>
    </w:p>
    <w:p w:rsidR="00000000" w:rsidRDefault="00150D53">
      <w:pPr>
        <w:pStyle w:val="TOC8"/>
      </w:pPr>
      <w:r>
        <w:t>3.13.6A</w:t>
      </w:r>
      <w:r>
        <w:tab/>
        <w:t>Report by AEMO</w:t>
      </w:r>
      <w:r>
        <w:tab/>
        <w:t>208</w:t>
      </w:r>
    </w:p>
    <w:p w:rsidR="00000000" w:rsidRDefault="00150D53">
      <w:pPr>
        <w:pStyle w:val="TOC8"/>
      </w:pPr>
      <w:r>
        <w:t>3.13.7</w:t>
      </w:r>
      <w:r>
        <w:tab/>
        <w:t>Monitoring of significant variation between forecast and actual prices by AER</w:t>
      </w:r>
      <w:r>
        <w:tab/>
        <w:t>209</w:t>
      </w:r>
    </w:p>
    <w:p w:rsidR="00000000" w:rsidRDefault="00150D53">
      <w:pPr>
        <w:pStyle w:val="TOC8"/>
      </w:pPr>
      <w:r>
        <w:t>3.13.8</w:t>
      </w:r>
      <w:r>
        <w:tab/>
        <w:t>Public information</w:t>
      </w:r>
      <w:r>
        <w:tab/>
        <w:t>210</w:t>
      </w:r>
    </w:p>
    <w:p w:rsidR="00000000" w:rsidRDefault="00150D53">
      <w:pPr>
        <w:pStyle w:val="TOC8"/>
      </w:pPr>
      <w:r>
        <w:t>3.13.9</w:t>
      </w:r>
      <w:r>
        <w:tab/>
        <w:t>[Deleted]</w:t>
      </w:r>
      <w:r>
        <w:tab/>
        <w:t>211</w:t>
      </w:r>
    </w:p>
    <w:p w:rsidR="00000000" w:rsidRDefault="00150D53">
      <w:pPr>
        <w:pStyle w:val="TOC8"/>
      </w:pPr>
      <w:r>
        <w:t>3.13.10</w:t>
      </w:r>
      <w:r>
        <w:tab/>
        <w:t>Market auditor</w:t>
      </w:r>
      <w:r>
        <w:tab/>
        <w:t>211</w:t>
      </w:r>
    </w:p>
    <w:p w:rsidR="00000000" w:rsidRDefault="00150D53">
      <w:pPr>
        <w:pStyle w:val="TOC8"/>
      </w:pPr>
      <w:r>
        <w:t>3.13.11</w:t>
      </w:r>
      <w:r>
        <w:tab/>
        <w:t>[Deleted]</w:t>
      </w:r>
      <w:r>
        <w:tab/>
        <w:t>212</w:t>
      </w:r>
    </w:p>
    <w:p w:rsidR="00000000" w:rsidRDefault="00150D53">
      <w:pPr>
        <w:pStyle w:val="TOC8"/>
      </w:pPr>
      <w:r>
        <w:t>3.13.12</w:t>
      </w:r>
      <w:r>
        <w:tab/>
        <w:t>NMI Standing Data</w:t>
      </w:r>
      <w:r>
        <w:tab/>
        <w:t>212</w:t>
      </w:r>
    </w:p>
    <w:p w:rsidR="00000000" w:rsidRDefault="00150D53">
      <w:pPr>
        <w:pStyle w:val="TOC8"/>
      </w:pPr>
      <w:r>
        <w:t>3.13.12A</w:t>
      </w:r>
      <w:r>
        <w:tab/>
        <w:t>NMI Standing Data Schedule</w:t>
      </w:r>
      <w:r>
        <w:tab/>
        <w:t>216</w:t>
      </w:r>
    </w:p>
    <w:p w:rsidR="00000000" w:rsidRDefault="00150D53">
      <w:pPr>
        <w:pStyle w:val="TOC8"/>
      </w:pPr>
      <w:r>
        <w:t>3.13.13</w:t>
      </w:r>
      <w:r>
        <w:tab/>
        <w:t>Inter-network tests</w:t>
      </w:r>
      <w:r>
        <w:tab/>
        <w:t>216</w:t>
      </w:r>
    </w:p>
    <w:p w:rsidR="00000000" w:rsidRDefault="00150D53">
      <w:pPr>
        <w:pStyle w:val="TOC8"/>
      </w:pPr>
      <w:r>
        <w:t>3.13.14</w:t>
      </w:r>
      <w:r>
        <w:tab/>
        <w:t>Carbon Dioxide Equivalent Intensity Index</w:t>
      </w:r>
      <w:r>
        <w:tab/>
        <w:t>217</w:t>
      </w:r>
    </w:p>
    <w:p w:rsidR="00000000" w:rsidRDefault="00150D53">
      <w:pPr>
        <w:pStyle w:val="TOC6"/>
        <w:rPr>
          <w:bCs w:val="0"/>
        </w:rPr>
      </w:pPr>
      <w:r>
        <w:rPr>
          <w:bCs w:val="0"/>
        </w:rPr>
        <w:t>3.14</w:t>
      </w:r>
      <w:r>
        <w:rPr>
          <w:bCs w:val="0"/>
        </w:rPr>
        <w:tab/>
        <w:t>Administered Price Cap and Market Suspension</w:t>
      </w:r>
      <w:r>
        <w:rPr>
          <w:bCs w:val="0"/>
        </w:rPr>
        <w:tab/>
        <w:t>220</w:t>
      </w:r>
    </w:p>
    <w:p w:rsidR="00000000" w:rsidRDefault="00150D53">
      <w:pPr>
        <w:pStyle w:val="TOC8"/>
      </w:pPr>
      <w:r>
        <w:t>3.14.1</w:t>
      </w:r>
      <w:r>
        <w:tab/>
        <w:t>Cumulative Price Threshold and Administ</w:t>
      </w:r>
      <w:r>
        <w:t>ered Price Cap</w:t>
      </w:r>
      <w:r>
        <w:tab/>
        <w:t>220</w:t>
      </w:r>
    </w:p>
    <w:p w:rsidR="00000000" w:rsidRDefault="00150D53">
      <w:pPr>
        <w:pStyle w:val="TOC8"/>
      </w:pPr>
      <w:r>
        <w:t>3.14.2</w:t>
      </w:r>
      <w:r>
        <w:tab/>
        <w:t>Application of Administered Price Cap</w:t>
      </w:r>
      <w:r>
        <w:tab/>
        <w:t>221</w:t>
      </w:r>
    </w:p>
    <w:p w:rsidR="00000000" w:rsidRDefault="00150D53">
      <w:pPr>
        <w:pStyle w:val="TOC8"/>
      </w:pPr>
      <w:r>
        <w:t>3.14.3</w:t>
      </w:r>
      <w:r>
        <w:tab/>
        <w:t>Conditions for suspension of the spot market</w:t>
      </w:r>
      <w:r>
        <w:tab/>
        <w:t>223</w:t>
      </w:r>
    </w:p>
    <w:p w:rsidR="00000000" w:rsidRDefault="00150D53">
      <w:pPr>
        <w:pStyle w:val="TOC8"/>
      </w:pPr>
      <w:r>
        <w:t>3.14.4</w:t>
      </w:r>
      <w:r>
        <w:tab/>
        <w:t>Declaration of market suspension</w:t>
      </w:r>
      <w:r>
        <w:tab/>
        <w:t>224</w:t>
      </w:r>
    </w:p>
    <w:p w:rsidR="00000000" w:rsidRDefault="00150D53">
      <w:pPr>
        <w:pStyle w:val="TOC8"/>
      </w:pPr>
      <w:r>
        <w:t>3.14.5</w:t>
      </w:r>
      <w:r>
        <w:tab/>
        <w:t>Pricing during market suspension</w:t>
      </w:r>
      <w:r>
        <w:tab/>
        <w:t>225</w:t>
      </w:r>
    </w:p>
    <w:p w:rsidR="00000000" w:rsidRDefault="00150D53">
      <w:pPr>
        <w:pStyle w:val="TOC8"/>
      </w:pPr>
      <w:r>
        <w:t>3.14.6</w:t>
      </w:r>
      <w:r>
        <w:tab/>
        <w:t>Compensation due to the application o</w:t>
      </w:r>
      <w:r>
        <w:t>f an administered price cap or administered floor price</w:t>
      </w:r>
      <w:r>
        <w:tab/>
        <w:t>226</w:t>
      </w:r>
    </w:p>
    <w:p w:rsidR="00000000" w:rsidRDefault="00150D53">
      <w:pPr>
        <w:pStyle w:val="TOC6"/>
        <w:rPr>
          <w:bCs w:val="0"/>
        </w:rPr>
      </w:pPr>
      <w:r>
        <w:rPr>
          <w:bCs w:val="0"/>
        </w:rPr>
        <w:t>3.15</w:t>
      </w:r>
      <w:r>
        <w:rPr>
          <w:bCs w:val="0"/>
        </w:rPr>
        <w:tab/>
        <w:t>Settlements</w:t>
      </w:r>
      <w:r>
        <w:rPr>
          <w:bCs w:val="0"/>
        </w:rPr>
        <w:tab/>
        <w:t>231</w:t>
      </w:r>
    </w:p>
    <w:p w:rsidR="00000000" w:rsidRDefault="00150D53">
      <w:pPr>
        <w:pStyle w:val="TOC8"/>
      </w:pPr>
      <w:r>
        <w:t>3.15.1</w:t>
      </w:r>
      <w:r>
        <w:tab/>
        <w:t>Settlements management by AEMO</w:t>
      </w:r>
      <w:r>
        <w:tab/>
        <w:t>231</w:t>
      </w:r>
    </w:p>
    <w:p w:rsidR="00000000" w:rsidRDefault="00150D53">
      <w:pPr>
        <w:pStyle w:val="TOC8"/>
      </w:pPr>
      <w:r>
        <w:t>3.15.2</w:t>
      </w:r>
      <w:r>
        <w:tab/>
        <w:t>Electronic funds transfer</w:t>
      </w:r>
      <w:r>
        <w:tab/>
        <w:t>232</w:t>
      </w:r>
    </w:p>
    <w:p w:rsidR="00000000" w:rsidRDefault="00150D53">
      <w:pPr>
        <w:pStyle w:val="TOC8"/>
      </w:pPr>
      <w:r>
        <w:t>3.15.3</w:t>
      </w:r>
      <w:r>
        <w:tab/>
        <w:t>Connection point and virtual transmission node responsibility</w:t>
      </w:r>
      <w:r>
        <w:tab/>
        <w:t>232</w:t>
      </w:r>
    </w:p>
    <w:p w:rsidR="00000000" w:rsidRDefault="00150D53">
      <w:pPr>
        <w:pStyle w:val="TOC8"/>
      </w:pPr>
      <w:r>
        <w:t>3.15.4</w:t>
      </w:r>
      <w:r>
        <w:tab/>
        <w:t xml:space="preserve">Adjusted energy </w:t>
      </w:r>
      <w:r>
        <w:t>amounts connection points</w:t>
      </w:r>
      <w:r>
        <w:tab/>
        <w:t>232</w:t>
      </w:r>
    </w:p>
    <w:p w:rsidR="00000000" w:rsidRDefault="00150D53">
      <w:pPr>
        <w:pStyle w:val="TOC8"/>
      </w:pPr>
      <w:r>
        <w:t>3.15.5</w:t>
      </w:r>
      <w:r>
        <w:tab/>
        <w:t>Adjusted energy - transmission network connection points</w:t>
      </w:r>
      <w:r>
        <w:tab/>
        <w:t>233</w:t>
      </w:r>
    </w:p>
    <w:p w:rsidR="00000000" w:rsidRDefault="00150D53">
      <w:pPr>
        <w:pStyle w:val="TOC8"/>
      </w:pPr>
      <w:r>
        <w:t>3.15.5A</w:t>
      </w:r>
      <w:r>
        <w:tab/>
        <w:t>Adjusted energy - virtual transmission nodes</w:t>
      </w:r>
      <w:r>
        <w:tab/>
        <w:t>233</w:t>
      </w:r>
    </w:p>
    <w:p w:rsidR="00000000" w:rsidRDefault="00150D53">
      <w:pPr>
        <w:pStyle w:val="TOC8"/>
      </w:pPr>
      <w:r>
        <w:t>3.15.6</w:t>
      </w:r>
      <w:r>
        <w:tab/>
        <w:t>Spot market transactions</w:t>
      </w:r>
      <w:r>
        <w:tab/>
        <w:t>234</w:t>
      </w:r>
    </w:p>
    <w:p w:rsidR="00000000" w:rsidRDefault="00150D53">
      <w:pPr>
        <w:pStyle w:val="TOC8"/>
      </w:pPr>
      <w:r>
        <w:t>3.15.6A</w:t>
      </w:r>
      <w:r>
        <w:tab/>
        <w:t>Ancillary service transactions</w:t>
      </w:r>
      <w:r>
        <w:tab/>
        <w:t>234</w:t>
      </w:r>
    </w:p>
    <w:p w:rsidR="00000000" w:rsidRDefault="00150D53">
      <w:pPr>
        <w:pStyle w:val="TOC8"/>
      </w:pPr>
      <w:r>
        <w:lastRenderedPageBreak/>
        <w:t>3.15.7</w:t>
      </w:r>
      <w:r>
        <w:tab/>
        <w:t>Payment to Dire</w:t>
      </w:r>
      <w:r>
        <w:t>cted Participants</w:t>
      </w:r>
      <w:r>
        <w:tab/>
        <w:t>247</w:t>
      </w:r>
    </w:p>
    <w:p w:rsidR="00000000" w:rsidRDefault="00150D53">
      <w:pPr>
        <w:pStyle w:val="TOC8"/>
      </w:pPr>
      <w:r>
        <w:t>3.15.7A</w:t>
      </w:r>
      <w:r>
        <w:tab/>
        <w:t>Payment to Directed Participants for services other than energy and market ancillary services</w:t>
      </w:r>
      <w:r>
        <w:tab/>
        <w:t>249</w:t>
      </w:r>
    </w:p>
    <w:p w:rsidR="00000000" w:rsidRDefault="00150D53">
      <w:pPr>
        <w:pStyle w:val="TOC8"/>
      </w:pPr>
      <w:r>
        <w:t>3.15.7B</w:t>
      </w:r>
      <w:r>
        <w:tab/>
        <w:t>Claim for additional compensation by Directed Participants</w:t>
      </w:r>
      <w:r>
        <w:tab/>
        <w:t>252</w:t>
      </w:r>
    </w:p>
    <w:p w:rsidR="00000000" w:rsidRDefault="00150D53">
      <w:pPr>
        <w:pStyle w:val="TOC8"/>
      </w:pPr>
      <w:r>
        <w:t>3.15.8</w:t>
      </w:r>
      <w:r>
        <w:tab/>
        <w:t>Funding of Compensation for directions</w:t>
      </w:r>
      <w:r>
        <w:tab/>
        <w:t>254</w:t>
      </w:r>
    </w:p>
    <w:p w:rsidR="00000000" w:rsidRDefault="00150D53">
      <w:pPr>
        <w:pStyle w:val="TOC8"/>
      </w:pPr>
      <w:r>
        <w:t>3.15.9</w:t>
      </w:r>
      <w:r>
        <w:tab/>
      </w:r>
      <w:r>
        <w:t>Reserve settlements</w:t>
      </w:r>
      <w:r>
        <w:tab/>
        <w:t>259</w:t>
      </w:r>
    </w:p>
    <w:p w:rsidR="00000000" w:rsidRDefault="00150D53">
      <w:pPr>
        <w:pStyle w:val="TOC8"/>
      </w:pPr>
      <w:r>
        <w:t>3.15.10</w:t>
      </w:r>
      <w:r>
        <w:tab/>
        <w:t>Administered price cap or administered floor price compensation payments</w:t>
      </w:r>
      <w:r>
        <w:tab/>
        <w:t>261</w:t>
      </w:r>
    </w:p>
    <w:p w:rsidR="00000000" w:rsidRDefault="00150D53">
      <w:pPr>
        <w:pStyle w:val="TOC8"/>
      </w:pPr>
      <w:r>
        <w:t>3.15.10A</w:t>
      </w:r>
      <w:r>
        <w:tab/>
        <w:t>Goods and services tax</w:t>
      </w:r>
      <w:r>
        <w:tab/>
        <w:t>262</w:t>
      </w:r>
    </w:p>
    <w:p w:rsidR="00000000" w:rsidRDefault="00150D53">
      <w:pPr>
        <w:pStyle w:val="TOC8"/>
      </w:pPr>
      <w:r>
        <w:t>3.15.10B</w:t>
      </w:r>
      <w:r>
        <w:tab/>
        <w:t>Restriction contract amounts</w:t>
      </w:r>
      <w:r>
        <w:tab/>
        <w:t>263</w:t>
      </w:r>
    </w:p>
    <w:p w:rsidR="00000000" w:rsidRDefault="00150D53">
      <w:pPr>
        <w:pStyle w:val="TOC8"/>
      </w:pPr>
      <w:r>
        <w:t>3.15.10C</w:t>
      </w:r>
      <w:r>
        <w:tab/>
        <w:t>Intervention Settlements</w:t>
      </w:r>
      <w:r>
        <w:tab/>
        <w:t>264</w:t>
      </w:r>
    </w:p>
    <w:p w:rsidR="00000000" w:rsidRDefault="00150D53">
      <w:pPr>
        <w:pStyle w:val="TOC8"/>
      </w:pPr>
      <w:r>
        <w:t>3.15.11</w:t>
      </w:r>
      <w:r>
        <w:tab/>
      </w:r>
      <w:r>
        <w:t>Reallocation transactions</w:t>
      </w:r>
      <w:r>
        <w:tab/>
        <w:t>267</w:t>
      </w:r>
    </w:p>
    <w:p w:rsidR="00000000" w:rsidRDefault="00150D53">
      <w:pPr>
        <w:pStyle w:val="TOC8"/>
      </w:pPr>
      <w:r>
        <w:t>3.15.11A</w:t>
      </w:r>
      <w:r>
        <w:tab/>
        <w:t>Reallocation procedures</w:t>
      </w:r>
      <w:r>
        <w:tab/>
        <w:t>269</w:t>
      </w:r>
    </w:p>
    <w:p w:rsidR="00000000" w:rsidRDefault="00150D53">
      <w:pPr>
        <w:pStyle w:val="TOC8"/>
      </w:pPr>
      <w:r>
        <w:t>3.15.12</w:t>
      </w:r>
      <w:r>
        <w:tab/>
        <w:t>Settlement amount</w:t>
      </w:r>
      <w:r>
        <w:tab/>
        <w:t>269</w:t>
      </w:r>
    </w:p>
    <w:p w:rsidR="00000000" w:rsidRDefault="00150D53">
      <w:pPr>
        <w:pStyle w:val="TOC8"/>
      </w:pPr>
      <w:r>
        <w:t>3.15.13</w:t>
      </w:r>
      <w:r>
        <w:tab/>
        <w:t>Payment of settlement amount</w:t>
      </w:r>
      <w:r>
        <w:tab/>
        <w:t>270</w:t>
      </w:r>
    </w:p>
    <w:p w:rsidR="00000000" w:rsidRDefault="00150D53">
      <w:pPr>
        <w:pStyle w:val="TOC8"/>
      </w:pPr>
      <w:r>
        <w:t>3.15.14</w:t>
      </w:r>
      <w:r>
        <w:tab/>
        <w:t>Preliminary statements</w:t>
      </w:r>
      <w:r>
        <w:tab/>
        <w:t>270</w:t>
      </w:r>
    </w:p>
    <w:p w:rsidR="00000000" w:rsidRDefault="00150D53">
      <w:pPr>
        <w:pStyle w:val="TOC8"/>
      </w:pPr>
      <w:r>
        <w:t>3.15.15</w:t>
      </w:r>
      <w:r>
        <w:tab/>
        <w:t>Final statements</w:t>
      </w:r>
      <w:r>
        <w:tab/>
        <w:t>271</w:t>
      </w:r>
    </w:p>
    <w:p w:rsidR="00000000" w:rsidRDefault="00150D53">
      <w:pPr>
        <w:pStyle w:val="TOC8"/>
      </w:pPr>
      <w:r>
        <w:t>3.15.15A</w:t>
      </w:r>
      <w:r>
        <w:tab/>
        <w:t>Use of estimated settlement amounts by AEMO</w:t>
      </w:r>
      <w:r>
        <w:tab/>
        <w:t>2</w:t>
      </w:r>
      <w:r>
        <w:t>71</w:t>
      </w:r>
    </w:p>
    <w:p w:rsidR="00000000" w:rsidRDefault="00150D53">
      <w:pPr>
        <w:pStyle w:val="TOC8"/>
      </w:pPr>
      <w:r>
        <w:t>3.15.16</w:t>
      </w:r>
      <w:r>
        <w:tab/>
        <w:t>Payment by market participants</w:t>
      </w:r>
      <w:r>
        <w:tab/>
        <w:t>271</w:t>
      </w:r>
    </w:p>
    <w:p w:rsidR="00000000" w:rsidRDefault="00150D53">
      <w:pPr>
        <w:pStyle w:val="TOC8"/>
      </w:pPr>
      <w:r>
        <w:t>3.15.17</w:t>
      </w:r>
      <w:r>
        <w:tab/>
        <w:t>Payment to market participants</w:t>
      </w:r>
      <w:r>
        <w:tab/>
        <w:t>272</w:t>
      </w:r>
    </w:p>
    <w:p w:rsidR="00000000" w:rsidRDefault="00150D53">
      <w:pPr>
        <w:pStyle w:val="TOC8"/>
      </w:pPr>
      <w:r>
        <w:t>3.15.18</w:t>
      </w:r>
      <w:r>
        <w:tab/>
        <w:t>Disputes</w:t>
      </w:r>
      <w:r>
        <w:tab/>
        <w:t>272</w:t>
      </w:r>
    </w:p>
    <w:p w:rsidR="00000000" w:rsidRDefault="00150D53">
      <w:pPr>
        <w:pStyle w:val="TOC8"/>
      </w:pPr>
      <w:r>
        <w:t>3.15.19</w:t>
      </w:r>
      <w:r>
        <w:tab/>
        <w:t>Revised Statements and Adjustments</w:t>
      </w:r>
      <w:r>
        <w:tab/>
        <w:t>272</w:t>
      </w:r>
    </w:p>
    <w:p w:rsidR="00000000" w:rsidRDefault="00150D53">
      <w:pPr>
        <w:pStyle w:val="TOC8"/>
      </w:pPr>
      <w:r>
        <w:t>3.15.20</w:t>
      </w:r>
      <w:r>
        <w:tab/>
        <w:t>Payment of adjustments</w:t>
      </w:r>
      <w:r>
        <w:tab/>
        <w:t>274</w:t>
      </w:r>
    </w:p>
    <w:p w:rsidR="00000000" w:rsidRDefault="00150D53">
      <w:pPr>
        <w:pStyle w:val="TOC8"/>
      </w:pPr>
      <w:r>
        <w:t>3.15.21</w:t>
      </w:r>
      <w:r>
        <w:tab/>
        <w:t>Default procedure</w:t>
      </w:r>
      <w:r>
        <w:tab/>
        <w:t>275</w:t>
      </w:r>
    </w:p>
    <w:p w:rsidR="00000000" w:rsidRDefault="00150D53">
      <w:pPr>
        <w:pStyle w:val="TOC8"/>
      </w:pPr>
      <w:r>
        <w:t>3.15.22</w:t>
      </w:r>
      <w:r>
        <w:tab/>
        <w:t>Maximum total payment in r</w:t>
      </w:r>
      <w:r>
        <w:t>espect of a billing period</w:t>
      </w:r>
      <w:r>
        <w:tab/>
        <w:t>280</w:t>
      </w:r>
    </w:p>
    <w:p w:rsidR="00000000" w:rsidRDefault="00150D53">
      <w:pPr>
        <w:pStyle w:val="TOC8"/>
      </w:pPr>
      <w:r>
        <w:t>3.15.23</w:t>
      </w:r>
      <w:r>
        <w:tab/>
        <w:t>Maximum total payment in respect of a financial year</w:t>
      </w:r>
      <w:r>
        <w:tab/>
        <w:t>281</w:t>
      </w:r>
    </w:p>
    <w:p w:rsidR="00000000" w:rsidRDefault="00150D53">
      <w:pPr>
        <w:pStyle w:val="TOC8"/>
      </w:pPr>
      <w:r>
        <w:t>3.15.24</w:t>
      </w:r>
      <w:r>
        <w:tab/>
        <w:t>Compensation for reductions under clause 3.15.23</w:t>
      </w:r>
      <w:r>
        <w:tab/>
        <w:t>282</w:t>
      </w:r>
    </w:p>
    <w:p w:rsidR="00000000" w:rsidRDefault="00150D53">
      <w:pPr>
        <w:pStyle w:val="TOC8"/>
      </w:pPr>
      <w:r>
        <w:t>3.15.25</w:t>
      </w:r>
      <w:r>
        <w:tab/>
        <w:t>Interest on overdue amounts</w:t>
      </w:r>
      <w:r>
        <w:tab/>
        <w:t>283</w:t>
      </w:r>
    </w:p>
    <w:p w:rsidR="00000000" w:rsidRDefault="00150D53">
      <w:pPr>
        <w:pStyle w:val="TOC6"/>
        <w:rPr>
          <w:bCs w:val="0"/>
        </w:rPr>
      </w:pPr>
      <w:r>
        <w:rPr>
          <w:bCs w:val="0"/>
        </w:rPr>
        <w:t>3.16</w:t>
      </w:r>
      <w:r>
        <w:rPr>
          <w:bCs w:val="0"/>
        </w:rPr>
        <w:tab/>
        <w:t>Participant compensation fund</w:t>
      </w:r>
      <w:r>
        <w:rPr>
          <w:bCs w:val="0"/>
        </w:rPr>
        <w:tab/>
        <w:t>283</w:t>
      </w:r>
    </w:p>
    <w:p w:rsidR="00000000" w:rsidRDefault="00150D53">
      <w:pPr>
        <w:pStyle w:val="TOC8"/>
      </w:pPr>
      <w:r>
        <w:t>3.16.1</w:t>
      </w:r>
      <w:r>
        <w:tab/>
        <w:t>Establishment</w:t>
      </w:r>
      <w:r>
        <w:t xml:space="preserve"> of Participant compensation fund</w:t>
      </w:r>
      <w:r>
        <w:tab/>
        <w:t>283</w:t>
      </w:r>
    </w:p>
    <w:p w:rsidR="00000000" w:rsidRDefault="00150D53">
      <w:pPr>
        <w:pStyle w:val="TOC8"/>
      </w:pPr>
      <w:r>
        <w:t>3.16.2</w:t>
      </w:r>
      <w:r>
        <w:tab/>
        <w:t>Dispute resolution panel to determine compensation</w:t>
      </w:r>
      <w:r>
        <w:tab/>
        <w:t>284</w:t>
      </w:r>
    </w:p>
    <w:p w:rsidR="00000000" w:rsidRDefault="00150D53">
      <w:pPr>
        <w:pStyle w:val="TOC6"/>
        <w:rPr>
          <w:bCs w:val="0"/>
        </w:rPr>
      </w:pPr>
      <w:r>
        <w:rPr>
          <w:bCs w:val="0"/>
        </w:rPr>
        <w:t>3.17</w:t>
      </w:r>
      <w:r>
        <w:rPr>
          <w:bCs w:val="0"/>
        </w:rPr>
        <w:tab/>
        <w:t>[Deleted]</w:t>
      </w:r>
      <w:r>
        <w:rPr>
          <w:bCs w:val="0"/>
        </w:rPr>
        <w:tab/>
        <w:t>285</w:t>
      </w:r>
    </w:p>
    <w:p w:rsidR="00000000" w:rsidRDefault="00150D53">
      <w:pPr>
        <w:pStyle w:val="TOC6"/>
        <w:rPr>
          <w:bCs w:val="0"/>
        </w:rPr>
      </w:pPr>
      <w:r>
        <w:rPr>
          <w:bCs w:val="0"/>
        </w:rPr>
        <w:t>3.18</w:t>
      </w:r>
      <w:r>
        <w:rPr>
          <w:bCs w:val="0"/>
        </w:rPr>
        <w:tab/>
        <w:t>Settlements Residue Auctions</w:t>
      </w:r>
      <w:r>
        <w:rPr>
          <w:bCs w:val="0"/>
        </w:rPr>
        <w:tab/>
        <w:t>285</w:t>
      </w:r>
    </w:p>
    <w:p w:rsidR="00000000" w:rsidRDefault="00150D53">
      <w:pPr>
        <w:pStyle w:val="TOC8"/>
      </w:pPr>
      <w:r>
        <w:t>3.18.1</w:t>
      </w:r>
      <w:r>
        <w:tab/>
        <w:t>Settlements residue concepts</w:t>
      </w:r>
      <w:r>
        <w:tab/>
        <w:t>285</w:t>
      </w:r>
    </w:p>
    <w:p w:rsidR="00000000" w:rsidRDefault="00150D53">
      <w:pPr>
        <w:pStyle w:val="TOC8"/>
      </w:pPr>
      <w:r>
        <w:t>3.18.2</w:t>
      </w:r>
      <w:r>
        <w:tab/>
        <w:t>Auctions and eligible persons</w:t>
      </w:r>
      <w:r>
        <w:tab/>
        <w:t>287</w:t>
      </w:r>
    </w:p>
    <w:p w:rsidR="00000000" w:rsidRDefault="00150D53">
      <w:pPr>
        <w:pStyle w:val="TOC8"/>
      </w:pPr>
      <w:r>
        <w:t>3.18.3</w:t>
      </w:r>
      <w:r>
        <w:tab/>
        <w:t>Auction rul</w:t>
      </w:r>
      <w:r>
        <w:t>es</w:t>
      </w:r>
      <w:r>
        <w:tab/>
        <w:t>288</w:t>
      </w:r>
    </w:p>
    <w:p w:rsidR="00000000" w:rsidRDefault="00150D53">
      <w:pPr>
        <w:pStyle w:val="TOC8"/>
      </w:pPr>
      <w:r>
        <w:t>3.18.3A</w:t>
      </w:r>
      <w:r>
        <w:tab/>
        <w:t>Secondary trading of SRD units</w:t>
      </w:r>
      <w:r>
        <w:tab/>
        <w:t>289</w:t>
      </w:r>
    </w:p>
    <w:p w:rsidR="00000000" w:rsidRDefault="00150D53">
      <w:pPr>
        <w:pStyle w:val="TOC8"/>
      </w:pPr>
      <w:r>
        <w:t>3.18.4</w:t>
      </w:r>
      <w:r>
        <w:tab/>
        <w:t>Proceeds and fees</w:t>
      </w:r>
      <w:r>
        <w:tab/>
        <w:t>289</w:t>
      </w:r>
    </w:p>
    <w:p w:rsidR="00000000" w:rsidRDefault="00150D53">
      <w:pPr>
        <w:pStyle w:val="TOC8"/>
      </w:pPr>
      <w:r>
        <w:t>3.18.4A</w:t>
      </w:r>
      <w:r>
        <w:tab/>
        <w:t>Secondary trading proceeds and margin</w:t>
      </w:r>
      <w:r>
        <w:tab/>
        <w:t>291</w:t>
      </w:r>
    </w:p>
    <w:p w:rsidR="00000000" w:rsidRDefault="00150D53">
      <w:pPr>
        <w:pStyle w:val="TOC8"/>
      </w:pPr>
      <w:r>
        <w:t>3.18.5</w:t>
      </w:r>
      <w:r>
        <w:tab/>
        <w:t>Settlement residue committee</w:t>
      </w:r>
      <w:r>
        <w:tab/>
        <w:t>292</w:t>
      </w:r>
    </w:p>
    <w:p w:rsidR="00000000" w:rsidRDefault="00150D53">
      <w:pPr>
        <w:pStyle w:val="TOC6"/>
        <w:rPr>
          <w:bCs w:val="0"/>
        </w:rPr>
      </w:pPr>
      <w:r>
        <w:rPr>
          <w:bCs w:val="0"/>
        </w:rPr>
        <w:t>3.19</w:t>
      </w:r>
      <w:r>
        <w:rPr>
          <w:bCs w:val="0"/>
        </w:rPr>
        <w:tab/>
        <w:t>Market Management Systems Access Procedures</w:t>
      </w:r>
      <w:r>
        <w:rPr>
          <w:bCs w:val="0"/>
        </w:rPr>
        <w:tab/>
        <w:t>293</w:t>
      </w:r>
    </w:p>
    <w:p w:rsidR="00000000" w:rsidRDefault="00150D53">
      <w:pPr>
        <w:pStyle w:val="TOC6"/>
        <w:rPr>
          <w:bCs w:val="0"/>
        </w:rPr>
      </w:pPr>
      <w:r>
        <w:rPr>
          <w:bCs w:val="0"/>
        </w:rPr>
        <w:t>3.20</w:t>
      </w:r>
      <w:r>
        <w:rPr>
          <w:bCs w:val="0"/>
        </w:rPr>
        <w:tab/>
      </w:r>
      <w:r>
        <w:rPr>
          <w:bCs w:val="0"/>
        </w:rPr>
        <w:t>Reliability and Emergency Reserve Trader</w:t>
      </w:r>
      <w:r>
        <w:rPr>
          <w:bCs w:val="0"/>
        </w:rPr>
        <w:tab/>
        <w:t>294</w:t>
      </w:r>
    </w:p>
    <w:p w:rsidR="00000000" w:rsidRDefault="00150D53">
      <w:pPr>
        <w:pStyle w:val="TOC8"/>
      </w:pPr>
      <w:r>
        <w:t>3.20.1</w:t>
      </w:r>
      <w:r>
        <w:tab/>
        <w:t>[Deleted]</w:t>
      </w:r>
      <w:r>
        <w:tab/>
        <w:t>294</w:t>
      </w:r>
    </w:p>
    <w:p w:rsidR="00000000" w:rsidRDefault="00150D53">
      <w:pPr>
        <w:pStyle w:val="TOC8"/>
      </w:pPr>
      <w:r>
        <w:t>3.20.2</w:t>
      </w:r>
      <w:r>
        <w:tab/>
        <w:t>Reliability and emergency reserve trader</w:t>
      </w:r>
      <w:r>
        <w:tab/>
        <w:t>294</w:t>
      </w:r>
    </w:p>
    <w:p w:rsidR="00000000" w:rsidRDefault="00150D53">
      <w:pPr>
        <w:pStyle w:val="TOC8"/>
      </w:pPr>
      <w:r>
        <w:t>3.20.3</w:t>
      </w:r>
      <w:r>
        <w:tab/>
        <w:t>Reserve contracts</w:t>
      </w:r>
      <w:r>
        <w:tab/>
        <w:t>295</w:t>
      </w:r>
    </w:p>
    <w:p w:rsidR="00000000" w:rsidRDefault="00150D53">
      <w:pPr>
        <w:pStyle w:val="TOC8"/>
      </w:pPr>
      <w:r>
        <w:t>3.20.4</w:t>
      </w:r>
      <w:r>
        <w:tab/>
        <w:t>Dispatch pricing methodology for unscheduled reserve contracts</w:t>
      </w:r>
      <w:r>
        <w:tab/>
        <w:t>296</w:t>
      </w:r>
    </w:p>
    <w:p w:rsidR="00000000" w:rsidRDefault="00150D53">
      <w:pPr>
        <w:pStyle w:val="TOC8"/>
      </w:pPr>
      <w:r>
        <w:t>3.20.5</w:t>
      </w:r>
      <w:r>
        <w:tab/>
        <w:t>AEMO</w:t>
      </w:r>
      <w:r>
        <w:t>’</w:t>
      </w:r>
      <w:r>
        <w:t>s risk management and accounts relating to the reliability safety net</w:t>
      </w:r>
      <w:r>
        <w:tab/>
        <w:t>296</w:t>
      </w:r>
    </w:p>
    <w:p w:rsidR="00000000" w:rsidRDefault="00150D53">
      <w:pPr>
        <w:pStyle w:val="TOC8"/>
      </w:pPr>
      <w:r>
        <w:lastRenderedPageBreak/>
        <w:t>3.20.6</w:t>
      </w:r>
      <w:r>
        <w:tab/>
        <w:t>Reporting on RERT by AEMO</w:t>
      </w:r>
      <w:r>
        <w:tab/>
        <w:t>296</w:t>
      </w:r>
    </w:p>
    <w:p w:rsidR="00000000" w:rsidRDefault="00150D53">
      <w:pPr>
        <w:pStyle w:val="TOC8"/>
      </w:pPr>
      <w:r>
        <w:t>3.20.7</w:t>
      </w:r>
      <w:r>
        <w:tab/>
        <w:t>AEMO</w:t>
      </w:r>
      <w:r>
        <w:t>’</w:t>
      </w:r>
      <w:r>
        <w:t>s exercise of the RERT</w:t>
      </w:r>
      <w:r>
        <w:tab/>
        <w:t>297</w:t>
      </w:r>
    </w:p>
    <w:p w:rsidR="00000000" w:rsidRDefault="00150D53">
      <w:pPr>
        <w:pStyle w:val="TOC8"/>
      </w:pPr>
      <w:r>
        <w:t>3.20.8</w:t>
      </w:r>
      <w:r>
        <w:tab/>
        <w:t>RERT Guidelines</w:t>
      </w:r>
      <w:r>
        <w:tab/>
        <w:t>299</w:t>
      </w:r>
    </w:p>
    <w:p w:rsidR="00000000" w:rsidRDefault="00150D53">
      <w:pPr>
        <w:pStyle w:val="TOC8"/>
      </w:pPr>
      <w:r>
        <w:t>3.20.9</w:t>
      </w:r>
      <w:r>
        <w:tab/>
        <w:t xml:space="preserve">[Deleted] </w:t>
      </w:r>
      <w:r>
        <w:tab/>
        <w:t>299</w:t>
      </w:r>
    </w:p>
    <w:p w:rsidR="00000000" w:rsidRDefault="00150D53">
      <w:pPr>
        <w:pStyle w:val="TOC6"/>
        <w:rPr>
          <w:bCs w:val="0"/>
        </w:rPr>
      </w:pPr>
      <w:r>
        <w:rPr>
          <w:bCs w:val="0"/>
        </w:rPr>
        <w:t>Schedule 3.1</w:t>
      </w:r>
      <w:r>
        <w:rPr>
          <w:bCs w:val="0"/>
        </w:rPr>
        <w:tab/>
        <w:t>Bid and Offer Validation Data</w:t>
      </w:r>
      <w:r>
        <w:rPr>
          <w:bCs w:val="0"/>
        </w:rPr>
        <w:tab/>
        <w:t>299</w:t>
      </w:r>
    </w:p>
    <w:p w:rsidR="00000000" w:rsidRDefault="00150D53">
      <w:pPr>
        <w:pStyle w:val="TOC8"/>
      </w:pPr>
      <w:r>
        <w:t xml:space="preserve">Scheduled </w:t>
      </w:r>
      <w:r>
        <w:t>Generating Unit Data:</w:t>
      </w:r>
      <w:r>
        <w:tab/>
        <w:t>300</w:t>
      </w:r>
    </w:p>
    <w:p w:rsidR="00000000" w:rsidRDefault="00150D53">
      <w:pPr>
        <w:pStyle w:val="TOC8"/>
      </w:pPr>
      <w:r>
        <w:t>Semi-Scheduled Generating Unit Data:</w:t>
      </w:r>
      <w:r>
        <w:tab/>
        <w:t>301</w:t>
      </w:r>
    </w:p>
    <w:p w:rsidR="00000000" w:rsidRDefault="00150D53">
      <w:pPr>
        <w:pStyle w:val="TOC8"/>
      </w:pPr>
      <w:r>
        <w:t>Scheduled Load Data:</w:t>
      </w:r>
      <w:r>
        <w:tab/>
        <w:t>301</w:t>
      </w:r>
    </w:p>
    <w:p w:rsidR="00000000" w:rsidRDefault="00150D53">
      <w:pPr>
        <w:pStyle w:val="TOC8"/>
      </w:pPr>
      <w:r>
        <w:t>Scheduled Network Service Data:</w:t>
      </w:r>
      <w:r>
        <w:tab/>
        <w:t>302</w:t>
      </w:r>
    </w:p>
    <w:p w:rsidR="00000000" w:rsidRDefault="00150D53">
      <w:pPr>
        <w:pStyle w:val="TOC8"/>
      </w:pPr>
      <w:r>
        <w:t>Ancillary Service Generating Unit and Ancillary Service Load Data:</w:t>
      </w:r>
      <w:r>
        <w:tab/>
        <w:t>302</w:t>
      </w:r>
    </w:p>
    <w:p w:rsidR="00000000" w:rsidRDefault="00150D53">
      <w:pPr>
        <w:pStyle w:val="TOC8"/>
      </w:pPr>
      <w:r>
        <w:t>Dispatch Inflexibility Profile:</w:t>
      </w:r>
      <w:r>
        <w:tab/>
        <w:t>303</w:t>
      </w:r>
    </w:p>
    <w:p w:rsidR="00000000" w:rsidRDefault="00150D53">
      <w:pPr>
        <w:pStyle w:val="TOC8"/>
      </w:pPr>
      <w:r>
        <w:t>Aggregation Data:</w:t>
      </w:r>
      <w:r>
        <w:tab/>
        <w:t>303</w:t>
      </w:r>
    </w:p>
    <w:p w:rsidR="00000000" w:rsidRDefault="00150D53">
      <w:pPr>
        <w:pStyle w:val="TOC6"/>
        <w:rPr>
          <w:bCs w:val="0"/>
        </w:rPr>
      </w:pPr>
      <w:r>
        <w:rPr>
          <w:bCs w:val="0"/>
        </w:rPr>
        <w:t>Schedule 3.2</w:t>
      </w:r>
      <w:r>
        <w:rPr>
          <w:bCs w:val="0"/>
        </w:rPr>
        <w:tab/>
        <w:t>[Deleted]</w:t>
      </w:r>
      <w:r>
        <w:rPr>
          <w:bCs w:val="0"/>
        </w:rPr>
        <w:tab/>
        <w:t>303</w:t>
      </w:r>
    </w:p>
    <w:p w:rsidR="00000000" w:rsidRDefault="00150D53">
      <w:pPr>
        <w:pStyle w:val="TOC6"/>
        <w:rPr>
          <w:bCs w:val="0"/>
        </w:rPr>
      </w:pPr>
      <w:r>
        <w:rPr>
          <w:bCs w:val="0"/>
        </w:rPr>
        <w:t>Schedule 3.3</w:t>
      </w:r>
      <w:r>
        <w:rPr>
          <w:bCs w:val="0"/>
        </w:rPr>
        <w:tab/>
        <w:t>[Deleted]</w:t>
      </w:r>
      <w:r>
        <w:rPr>
          <w:bCs w:val="0"/>
        </w:rPr>
        <w:tab/>
        <w:t>303</w:t>
      </w:r>
    </w:p>
    <w:p w:rsidR="00000000" w:rsidRDefault="00150D53">
      <w:pPr>
        <w:pStyle w:val="TOC5"/>
        <w:rPr>
          <w:bCs w:val="0"/>
          <w:szCs w:val="24"/>
        </w:rPr>
      </w:pPr>
      <w:r>
        <w:rPr>
          <w:bCs w:val="0"/>
          <w:szCs w:val="24"/>
        </w:rPr>
        <w:t>4.</w:t>
      </w:r>
      <w:r>
        <w:rPr>
          <w:bCs w:val="0"/>
          <w:szCs w:val="24"/>
        </w:rPr>
        <w:tab/>
        <w:t>Power System Security</w:t>
      </w:r>
      <w:r>
        <w:rPr>
          <w:bCs w:val="0"/>
          <w:szCs w:val="24"/>
        </w:rPr>
        <w:tab/>
        <w:t>307</w:t>
      </w:r>
    </w:p>
    <w:p w:rsidR="00000000" w:rsidRDefault="00150D53">
      <w:pPr>
        <w:pStyle w:val="TOC6"/>
        <w:rPr>
          <w:bCs w:val="0"/>
        </w:rPr>
      </w:pPr>
      <w:r>
        <w:rPr>
          <w:bCs w:val="0"/>
        </w:rPr>
        <w:t>4.1</w:t>
      </w:r>
      <w:r>
        <w:rPr>
          <w:bCs w:val="0"/>
        </w:rPr>
        <w:tab/>
        <w:t>Introduction</w:t>
      </w:r>
      <w:r>
        <w:rPr>
          <w:bCs w:val="0"/>
        </w:rPr>
        <w:tab/>
        <w:t>307</w:t>
      </w:r>
    </w:p>
    <w:p w:rsidR="00000000" w:rsidRDefault="00150D53">
      <w:pPr>
        <w:pStyle w:val="TOC8"/>
      </w:pPr>
      <w:r>
        <w:t>4.1.1</w:t>
      </w:r>
      <w:r>
        <w:tab/>
        <w:t>Purpose</w:t>
      </w:r>
      <w:r>
        <w:tab/>
        <w:t>307</w:t>
      </w:r>
    </w:p>
    <w:p w:rsidR="00000000" w:rsidRDefault="00150D53">
      <w:pPr>
        <w:pStyle w:val="TOC6"/>
        <w:rPr>
          <w:bCs w:val="0"/>
        </w:rPr>
      </w:pPr>
      <w:r>
        <w:rPr>
          <w:bCs w:val="0"/>
        </w:rPr>
        <w:t>4.2</w:t>
      </w:r>
      <w:r>
        <w:rPr>
          <w:bCs w:val="0"/>
        </w:rPr>
        <w:tab/>
        <w:t>Definitions and Principles</w:t>
      </w:r>
      <w:r>
        <w:rPr>
          <w:bCs w:val="0"/>
        </w:rPr>
        <w:tab/>
        <w:t>307</w:t>
      </w:r>
    </w:p>
    <w:p w:rsidR="00000000" w:rsidRDefault="00150D53">
      <w:pPr>
        <w:pStyle w:val="TOC8"/>
      </w:pPr>
      <w:r>
        <w:t>4.2.1</w:t>
      </w:r>
      <w:r>
        <w:tab/>
        <w:t>[Deleted]</w:t>
      </w:r>
      <w:r>
        <w:tab/>
        <w:t>308</w:t>
      </w:r>
    </w:p>
    <w:p w:rsidR="00000000" w:rsidRDefault="00150D53">
      <w:pPr>
        <w:pStyle w:val="TOC8"/>
      </w:pPr>
      <w:r>
        <w:t>4.2.2</w:t>
      </w:r>
      <w:r>
        <w:tab/>
        <w:t>Satisfactory Operating State</w:t>
      </w:r>
      <w:r>
        <w:tab/>
        <w:t>308</w:t>
      </w:r>
    </w:p>
    <w:p w:rsidR="00000000" w:rsidRDefault="00150D53">
      <w:pPr>
        <w:pStyle w:val="TOC8"/>
      </w:pPr>
      <w:r>
        <w:t>4.2.3</w:t>
      </w:r>
      <w:r>
        <w:tab/>
      </w:r>
      <w:r>
        <w:t>Credible and non-credible contingency events and protected events</w:t>
      </w:r>
      <w:r>
        <w:tab/>
        <w:t>308</w:t>
      </w:r>
    </w:p>
    <w:p w:rsidR="00000000" w:rsidRDefault="00150D53">
      <w:pPr>
        <w:pStyle w:val="TOC8"/>
      </w:pPr>
      <w:r>
        <w:t>4.2.3A</w:t>
      </w:r>
      <w:r>
        <w:tab/>
        <w:t>Re-classifying contingency events</w:t>
      </w:r>
      <w:r>
        <w:tab/>
        <w:t>309</w:t>
      </w:r>
    </w:p>
    <w:p w:rsidR="00000000" w:rsidRDefault="00150D53">
      <w:pPr>
        <w:pStyle w:val="TOC8"/>
      </w:pPr>
      <w:r>
        <w:t>4.2.3B</w:t>
      </w:r>
      <w:r>
        <w:tab/>
        <w:t>Criteria for re-classifying contingency events</w:t>
      </w:r>
      <w:r>
        <w:tab/>
        <w:t>311</w:t>
      </w:r>
    </w:p>
    <w:p w:rsidR="00000000" w:rsidRDefault="00150D53">
      <w:pPr>
        <w:pStyle w:val="TOC8"/>
      </w:pPr>
      <w:r>
        <w:t>4.2.4</w:t>
      </w:r>
      <w:r>
        <w:tab/>
        <w:t>Secure operating state and power system security</w:t>
      </w:r>
      <w:r>
        <w:tab/>
        <w:t>311</w:t>
      </w:r>
    </w:p>
    <w:p w:rsidR="00000000" w:rsidRDefault="00150D53">
      <w:pPr>
        <w:pStyle w:val="TOC8"/>
      </w:pPr>
      <w:r>
        <w:t>4.2.5</w:t>
      </w:r>
      <w:r>
        <w:tab/>
        <w:t>Technical envelope</w:t>
      </w:r>
      <w:r>
        <w:tab/>
        <w:t>312</w:t>
      </w:r>
    </w:p>
    <w:p w:rsidR="00000000" w:rsidRDefault="00150D53">
      <w:pPr>
        <w:pStyle w:val="TOC8"/>
      </w:pPr>
      <w:r>
        <w:t>4.2.6</w:t>
      </w:r>
      <w:r>
        <w:tab/>
        <w:t>General principles for maintaining power system security</w:t>
      </w:r>
      <w:r>
        <w:tab/>
        <w:t>313</w:t>
      </w:r>
    </w:p>
    <w:p w:rsidR="00000000" w:rsidRDefault="00150D53">
      <w:pPr>
        <w:pStyle w:val="TOC8"/>
      </w:pPr>
      <w:r>
        <w:t>4.2.7</w:t>
      </w:r>
      <w:r>
        <w:tab/>
        <w:t>Reliable Operating State</w:t>
      </w:r>
      <w:r>
        <w:tab/>
        <w:t>313</w:t>
      </w:r>
    </w:p>
    <w:p w:rsidR="00000000" w:rsidRDefault="00150D53">
      <w:pPr>
        <w:pStyle w:val="TOC8"/>
      </w:pPr>
      <w:r>
        <w:t>4.2.8</w:t>
      </w:r>
      <w:r>
        <w:tab/>
        <w:t>Time for undertaking action</w:t>
      </w:r>
      <w:r>
        <w:tab/>
        <w:t>314</w:t>
      </w:r>
    </w:p>
    <w:p w:rsidR="00000000" w:rsidRDefault="00150D53">
      <w:pPr>
        <w:pStyle w:val="TOC6"/>
        <w:rPr>
          <w:bCs w:val="0"/>
        </w:rPr>
      </w:pPr>
      <w:r>
        <w:rPr>
          <w:bCs w:val="0"/>
        </w:rPr>
        <w:t>4.3</w:t>
      </w:r>
      <w:r>
        <w:rPr>
          <w:bCs w:val="0"/>
        </w:rPr>
        <w:tab/>
        <w:t>Power System Security Responsibilities and Obligations</w:t>
      </w:r>
      <w:r>
        <w:rPr>
          <w:bCs w:val="0"/>
        </w:rPr>
        <w:tab/>
        <w:t>314</w:t>
      </w:r>
    </w:p>
    <w:p w:rsidR="00000000" w:rsidRDefault="00150D53">
      <w:pPr>
        <w:pStyle w:val="TOC8"/>
      </w:pPr>
      <w:r>
        <w:t>4.3.1</w:t>
      </w:r>
      <w:r>
        <w:tab/>
        <w:t>Responsibility of AEMO for power system se</w:t>
      </w:r>
      <w:r>
        <w:t>curity</w:t>
      </w:r>
      <w:r>
        <w:tab/>
        <w:t>314</w:t>
      </w:r>
    </w:p>
    <w:p w:rsidR="00000000" w:rsidRDefault="00150D53">
      <w:pPr>
        <w:pStyle w:val="TOC8"/>
      </w:pPr>
      <w:r>
        <w:t>4.3.2</w:t>
      </w:r>
      <w:r>
        <w:tab/>
        <w:t>System security</w:t>
      </w:r>
      <w:r>
        <w:tab/>
        <w:t>316</w:t>
      </w:r>
    </w:p>
    <w:p w:rsidR="00000000" w:rsidRDefault="00150D53">
      <w:pPr>
        <w:pStyle w:val="TOC8"/>
      </w:pPr>
      <w:r>
        <w:t>4.3.3</w:t>
      </w:r>
      <w:r>
        <w:tab/>
        <w:t>The role of System Operators</w:t>
      </w:r>
      <w:r>
        <w:tab/>
        <w:t>319</w:t>
      </w:r>
    </w:p>
    <w:p w:rsidR="00000000" w:rsidRDefault="00150D53">
      <w:pPr>
        <w:pStyle w:val="TOC8"/>
      </w:pPr>
      <w:r>
        <w:t>4.3.4</w:t>
      </w:r>
      <w:r>
        <w:tab/>
        <w:t>Network Service Providers</w:t>
      </w:r>
      <w:r>
        <w:tab/>
        <w:t>321</w:t>
      </w:r>
    </w:p>
    <w:p w:rsidR="00000000" w:rsidRDefault="00150D53">
      <w:pPr>
        <w:pStyle w:val="TOC8"/>
      </w:pPr>
      <w:r>
        <w:t>4.3.5</w:t>
      </w:r>
      <w:r>
        <w:tab/>
        <w:t>Market Customer obligations</w:t>
      </w:r>
      <w:r>
        <w:tab/>
        <w:t>324</w:t>
      </w:r>
    </w:p>
    <w:p w:rsidR="00000000" w:rsidRDefault="00150D53">
      <w:pPr>
        <w:pStyle w:val="TOC6"/>
        <w:rPr>
          <w:bCs w:val="0"/>
        </w:rPr>
      </w:pPr>
      <w:r>
        <w:rPr>
          <w:bCs w:val="0"/>
        </w:rPr>
        <w:t>4.4</w:t>
      </w:r>
      <w:r>
        <w:rPr>
          <w:bCs w:val="0"/>
        </w:rPr>
        <w:tab/>
        <w:t>Power System Frequency Control</w:t>
      </w:r>
      <w:r>
        <w:rPr>
          <w:bCs w:val="0"/>
        </w:rPr>
        <w:tab/>
        <w:t>325</w:t>
      </w:r>
    </w:p>
    <w:p w:rsidR="00000000" w:rsidRDefault="00150D53">
      <w:pPr>
        <w:pStyle w:val="TOC8"/>
      </w:pPr>
      <w:r>
        <w:t>4.4.1</w:t>
      </w:r>
      <w:r>
        <w:tab/>
        <w:t>Power system frequency control responsibilities</w:t>
      </w:r>
      <w:r>
        <w:tab/>
        <w:t>325</w:t>
      </w:r>
    </w:p>
    <w:p w:rsidR="00000000" w:rsidRDefault="00150D53">
      <w:pPr>
        <w:pStyle w:val="TOC8"/>
      </w:pPr>
      <w:r>
        <w:t>4.4.2</w:t>
      </w:r>
      <w:r>
        <w:tab/>
        <w:t>Ope</w:t>
      </w:r>
      <w:r>
        <w:t>rational frequency control requirements</w:t>
      </w:r>
      <w:r>
        <w:tab/>
        <w:t>325</w:t>
      </w:r>
    </w:p>
    <w:p w:rsidR="00000000" w:rsidRDefault="00150D53">
      <w:pPr>
        <w:pStyle w:val="TOC8"/>
      </w:pPr>
      <w:r>
        <w:t>4.4.3</w:t>
      </w:r>
      <w:r>
        <w:tab/>
        <w:t>Generator protection requirements</w:t>
      </w:r>
      <w:r>
        <w:tab/>
        <w:t>325</w:t>
      </w:r>
    </w:p>
    <w:p w:rsidR="00000000" w:rsidRDefault="00150D53">
      <w:pPr>
        <w:pStyle w:val="TOC6"/>
        <w:rPr>
          <w:bCs w:val="0"/>
        </w:rPr>
      </w:pPr>
      <w:r>
        <w:rPr>
          <w:bCs w:val="0"/>
        </w:rPr>
        <w:t>4.5</w:t>
      </w:r>
      <w:r>
        <w:rPr>
          <w:bCs w:val="0"/>
        </w:rPr>
        <w:tab/>
        <w:t>Control of Power System Voltage</w:t>
      </w:r>
      <w:r>
        <w:rPr>
          <w:bCs w:val="0"/>
        </w:rPr>
        <w:tab/>
        <w:t>326</w:t>
      </w:r>
    </w:p>
    <w:p w:rsidR="00000000" w:rsidRDefault="00150D53">
      <w:pPr>
        <w:pStyle w:val="TOC8"/>
      </w:pPr>
      <w:r>
        <w:t>4.5.1</w:t>
      </w:r>
      <w:r>
        <w:tab/>
        <w:t>Power system voltage control</w:t>
      </w:r>
      <w:r>
        <w:tab/>
        <w:t>326</w:t>
      </w:r>
    </w:p>
    <w:p w:rsidR="00000000" w:rsidRDefault="00150D53">
      <w:pPr>
        <w:pStyle w:val="TOC8"/>
      </w:pPr>
      <w:r>
        <w:t>4.5.2</w:t>
      </w:r>
      <w:r>
        <w:tab/>
        <w:t>Reactive power reserve requirements</w:t>
      </w:r>
      <w:r>
        <w:tab/>
        <w:t>327</w:t>
      </w:r>
    </w:p>
    <w:p w:rsidR="00000000" w:rsidRDefault="00150D53">
      <w:pPr>
        <w:pStyle w:val="TOC8"/>
      </w:pPr>
      <w:r>
        <w:t>4.5.3</w:t>
      </w:r>
      <w:r>
        <w:tab/>
        <w:t>Audit and testing</w:t>
      </w:r>
      <w:r>
        <w:tab/>
        <w:t>327</w:t>
      </w:r>
    </w:p>
    <w:p w:rsidR="00000000" w:rsidRDefault="00150D53">
      <w:pPr>
        <w:pStyle w:val="TOC6"/>
        <w:rPr>
          <w:bCs w:val="0"/>
        </w:rPr>
      </w:pPr>
      <w:r>
        <w:rPr>
          <w:bCs w:val="0"/>
        </w:rPr>
        <w:t>4.6</w:t>
      </w:r>
      <w:r>
        <w:rPr>
          <w:bCs w:val="0"/>
        </w:rPr>
        <w:tab/>
        <w:t xml:space="preserve">Protection </w:t>
      </w:r>
      <w:r>
        <w:rPr>
          <w:bCs w:val="0"/>
        </w:rPr>
        <w:t>of Power System Equipment</w:t>
      </w:r>
      <w:r>
        <w:rPr>
          <w:bCs w:val="0"/>
        </w:rPr>
        <w:tab/>
        <w:t>327</w:t>
      </w:r>
    </w:p>
    <w:p w:rsidR="00000000" w:rsidRDefault="00150D53">
      <w:pPr>
        <w:pStyle w:val="TOC8"/>
      </w:pPr>
      <w:r>
        <w:t>4.6.1</w:t>
      </w:r>
      <w:r>
        <w:tab/>
        <w:t>Power system fault levels</w:t>
      </w:r>
      <w:r>
        <w:tab/>
        <w:t>327</w:t>
      </w:r>
    </w:p>
    <w:p w:rsidR="00000000" w:rsidRDefault="00150D53">
      <w:pPr>
        <w:pStyle w:val="TOC8"/>
      </w:pPr>
      <w:r>
        <w:t>4.6.2</w:t>
      </w:r>
      <w:r>
        <w:tab/>
        <w:t>Power system protection co-ordination</w:t>
      </w:r>
      <w:r>
        <w:tab/>
        <w:t>328</w:t>
      </w:r>
    </w:p>
    <w:p w:rsidR="00000000" w:rsidRDefault="00150D53">
      <w:pPr>
        <w:pStyle w:val="TOC8"/>
      </w:pPr>
      <w:r>
        <w:lastRenderedPageBreak/>
        <w:t>4.6.3</w:t>
      </w:r>
      <w:r>
        <w:tab/>
        <w:t>Audit and testing</w:t>
      </w:r>
      <w:r>
        <w:tab/>
        <w:t>328</w:t>
      </w:r>
    </w:p>
    <w:p w:rsidR="00000000" w:rsidRDefault="00150D53">
      <w:pPr>
        <w:pStyle w:val="TOC8"/>
      </w:pPr>
      <w:r>
        <w:t>4.6.4</w:t>
      </w:r>
      <w:r>
        <w:tab/>
        <w:t>Short-term thermal ratings of power system</w:t>
      </w:r>
      <w:r>
        <w:tab/>
        <w:t>328</w:t>
      </w:r>
    </w:p>
    <w:p w:rsidR="00000000" w:rsidRDefault="00150D53">
      <w:pPr>
        <w:pStyle w:val="TOC8"/>
      </w:pPr>
      <w:r>
        <w:t>4.6.5</w:t>
      </w:r>
      <w:r>
        <w:tab/>
        <w:t>Partial outage of power protection systems</w:t>
      </w:r>
      <w:r>
        <w:tab/>
        <w:t>328</w:t>
      </w:r>
    </w:p>
    <w:p w:rsidR="00000000" w:rsidRDefault="00150D53">
      <w:pPr>
        <w:pStyle w:val="TOC8"/>
      </w:pPr>
      <w:r>
        <w:t>4.6.6</w:t>
      </w:r>
      <w:r>
        <w:tab/>
      </w:r>
      <w:r>
        <w:t>System strength impact assessment guidelines</w:t>
      </w:r>
      <w:r>
        <w:tab/>
        <w:t>329</w:t>
      </w:r>
    </w:p>
    <w:p w:rsidR="00000000" w:rsidRDefault="00150D53">
      <w:pPr>
        <w:pStyle w:val="TOC6"/>
        <w:rPr>
          <w:bCs w:val="0"/>
        </w:rPr>
      </w:pPr>
      <w:r>
        <w:rPr>
          <w:bCs w:val="0"/>
        </w:rPr>
        <w:t>4.7</w:t>
      </w:r>
      <w:r>
        <w:rPr>
          <w:bCs w:val="0"/>
        </w:rPr>
        <w:tab/>
        <w:t>Power System Stability Co-ordination</w:t>
      </w:r>
      <w:r>
        <w:rPr>
          <w:bCs w:val="0"/>
        </w:rPr>
        <w:tab/>
        <w:t>330</w:t>
      </w:r>
    </w:p>
    <w:p w:rsidR="00000000" w:rsidRDefault="00150D53">
      <w:pPr>
        <w:pStyle w:val="TOC8"/>
      </w:pPr>
      <w:r>
        <w:t>4.7.1</w:t>
      </w:r>
      <w:r>
        <w:tab/>
        <w:t>Stability analysis co-ordination</w:t>
      </w:r>
      <w:r>
        <w:tab/>
        <w:t>330</w:t>
      </w:r>
    </w:p>
    <w:p w:rsidR="00000000" w:rsidRDefault="00150D53">
      <w:pPr>
        <w:pStyle w:val="TOC8"/>
      </w:pPr>
      <w:r>
        <w:t>4.7.2</w:t>
      </w:r>
      <w:r>
        <w:tab/>
        <w:t>Audit and testing</w:t>
      </w:r>
      <w:r>
        <w:tab/>
        <w:t>331</w:t>
      </w:r>
    </w:p>
    <w:p w:rsidR="00000000" w:rsidRDefault="00150D53">
      <w:pPr>
        <w:pStyle w:val="TOC6"/>
        <w:rPr>
          <w:bCs w:val="0"/>
        </w:rPr>
      </w:pPr>
      <w:r>
        <w:rPr>
          <w:bCs w:val="0"/>
        </w:rPr>
        <w:t>4.8</w:t>
      </w:r>
      <w:r>
        <w:rPr>
          <w:bCs w:val="0"/>
        </w:rPr>
        <w:tab/>
        <w:t>Power System Security Operations</w:t>
      </w:r>
      <w:r>
        <w:rPr>
          <w:bCs w:val="0"/>
        </w:rPr>
        <w:tab/>
        <w:t>331</w:t>
      </w:r>
    </w:p>
    <w:p w:rsidR="00000000" w:rsidRDefault="00150D53">
      <w:pPr>
        <w:pStyle w:val="TOC8"/>
      </w:pPr>
      <w:r>
        <w:t>4.8.1</w:t>
      </w:r>
      <w:r>
        <w:tab/>
        <w:t>Registered Participants' advice</w:t>
      </w:r>
      <w:r>
        <w:tab/>
        <w:t>331</w:t>
      </w:r>
    </w:p>
    <w:p w:rsidR="00000000" w:rsidRDefault="00150D53">
      <w:pPr>
        <w:pStyle w:val="TOC8"/>
      </w:pPr>
      <w:r>
        <w:t>4.8.2</w:t>
      </w:r>
      <w:r>
        <w:tab/>
        <w:t>Pr</w:t>
      </w:r>
      <w:r>
        <w:t>otection or control system abnormality</w:t>
      </w:r>
      <w:r>
        <w:tab/>
        <w:t>331</w:t>
      </w:r>
    </w:p>
    <w:p w:rsidR="00000000" w:rsidRDefault="00150D53">
      <w:pPr>
        <w:pStyle w:val="TOC8"/>
      </w:pPr>
      <w:r>
        <w:t>4.8.3</w:t>
      </w:r>
      <w:r>
        <w:tab/>
        <w:t>AEMO</w:t>
      </w:r>
      <w:r>
        <w:t>’</w:t>
      </w:r>
      <w:r>
        <w:t>s advice on power system emergency conditions</w:t>
      </w:r>
      <w:r>
        <w:tab/>
        <w:t>331</w:t>
      </w:r>
    </w:p>
    <w:p w:rsidR="00000000" w:rsidRDefault="00150D53">
      <w:pPr>
        <w:pStyle w:val="TOC8"/>
      </w:pPr>
      <w:r>
        <w:t>4.8.4</w:t>
      </w:r>
      <w:r>
        <w:tab/>
        <w:t>Declaration of conditions</w:t>
      </w:r>
      <w:r>
        <w:tab/>
        <w:t>332</w:t>
      </w:r>
    </w:p>
    <w:p w:rsidR="00000000" w:rsidRDefault="00150D53">
      <w:pPr>
        <w:pStyle w:val="TOC8"/>
      </w:pPr>
      <w:r>
        <w:t>4.8.4A</w:t>
      </w:r>
      <w:r>
        <w:tab/>
        <w:t>Reserve level declaration guidelines</w:t>
      </w:r>
      <w:r>
        <w:tab/>
        <w:t>332</w:t>
      </w:r>
    </w:p>
    <w:p w:rsidR="00000000" w:rsidRDefault="00150D53">
      <w:pPr>
        <w:pStyle w:val="TOC8"/>
      </w:pPr>
      <w:r>
        <w:t>4.8.4B</w:t>
      </w:r>
      <w:r>
        <w:tab/>
        <w:t>Lack of reserve framework reporting</w:t>
      </w:r>
      <w:r>
        <w:tab/>
        <w:t>333</w:t>
      </w:r>
    </w:p>
    <w:p w:rsidR="00000000" w:rsidRDefault="00150D53">
      <w:pPr>
        <w:pStyle w:val="TOC8"/>
      </w:pPr>
      <w:r>
        <w:t>4.8.5</w:t>
      </w:r>
      <w:r>
        <w:tab/>
        <w:t>Managing declar</w:t>
      </w:r>
      <w:r>
        <w:t>ations of conditions</w:t>
      </w:r>
      <w:r>
        <w:tab/>
        <w:t>334</w:t>
      </w:r>
    </w:p>
    <w:p w:rsidR="00000000" w:rsidRDefault="00150D53">
      <w:pPr>
        <w:pStyle w:val="TOC8"/>
      </w:pPr>
      <w:r>
        <w:t>4.8.5A</w:t>
      </w:r>
      <w:r>
        <w:tab/>
        <w:t>Determination of the latest time for AEMO intervention</w:t>
      </w:r>
      <w:r>
        <w:tab/>
        <w:t>334</w:t>
      </w:r>
    </w:p>
    <w:p w:rsidR="00000000" w:rsidRDefault="00150D53">
      <w:pPr>
        <w:pStyle w:val="TOC8"/>
      </w:pPr>
      <w:r>
        <w:t>4.8.5B</w:t>
      </w:r>
      <w:r>
        <w:tab/>
        <w:t>Notifications of last time of AEMO intervention</w:t>
      </w:r>
      <w:r>
        <w:tab/>
        <w:t>336</w:t>
      </w:r>
    </w:p>
    <w:p w:rsidR="00000000" w:rsidRDefault="00150D53">
      <w:pPr>
        <w:pStyle w:val="TOC8"/>
      </w:pPr>
      <w:r>
        <w:t>4.8.6</w:t>
      </w:r>
      <w:r>
        <w:tab/>
        <w:t>[Deleted]</w:t>
      </w:r>
      <w:r>
        <w:tab/>
        <w:t>336</w:t>
      </w:r>
    </w:p>
    <w:p w:rsidR="00000000" w:rsidRDefault="00150D53">
      <w:pPr>
        <w:pStyle w:val="TOC8"/>
      </w:pPr>
      <w:r>
        <w:t>4.8.7</w:t>
      </w:r>
      <w:r>
        <w:tab/>
        <w:t>Managing a power system contingency event</w:t>
      </w:r>
      <w:r>
        <w:tab/>
        <w:t>336</w:t>
      </w:r>
    </w:p>
    <w:p w:rsidR="00000000" w:rsidRDefault="00150D53">
      <w:pPr>
        <w:pStyle w:val="TOC8"/>
      </w:pPr>
      <w:r>
        <w:t>4.8.8</w:t>
      </w:r>
      <w:r>
        <w:tab/>
        <w:t>[Deleted]</w:t>
      </w:r>
      <w:r>
        <w:tab/>
        <w:t>336</w:t>
      </w:r>
    </w:p>
    <w:p w:rsidR="00000000" w:rsidRDefault="00150D53">
      <w:pPr>
        <w:pStyle w:val="TOC8"/>
      </w:pPr>
      <w:r>
        <w:t>4.8.9</w:t>
      </w:r>
      <w:r>
        <w:tab/>
        <w:t>Power to</w:t>
      </w:r>
      <w:r>
        <w:t xml:space="preserve"> issue directions and clause 4.8.9 instructions</w:t>
      </w:r>
      <w:r>
        <w:tab/>
        <w:t>336</w:t>
      </w:r>
    </w:p>
    <w:p w:rsidR="00000000" w:rsidRDefault="00150D53">
      <w:pPr>
        <w:pStyle w:val="TOC8"/>
      </w:pPr>
      <w:r>
        <w:t>4.8.9A</w:t>
      </w:r>
      <w:r>
        <w:tab/>
        <w:t>System security directions</w:t>
      </w:r>
      <w:r>
        <w:tab/>
        <w:t>338</w:t>
      </w:r>
    </w:p>
    <w:p w:rsidR="00000000" w:rsidRDefault="00150D53">
      <w:pPr>
        <w:pStyle w:val="TOC8"/>
      </w:pPr>
      <w:r>
        <w:t>4.8.10</w:t>
      </w:r>
      <w:r>
        <w:tab/>
        <w:t>Disconnection of generating units and market network services</w:t>
      </w:r>
      <w:r>
        <w:tab/>
        <w:t>339</w:t>
      </w:r>
    </w:p>
    <w:p w:rsidR="00000000" w:rsidRDefault="00150D53">
      <w:pPr>
        <w:pStyle w:val="TOC8"/>
      </w:pPr>
      <w:r>
        <w:t>4.8.11</w:t>
      </w:r>
      <w:r>
        <w:tab/>
        <w:t>[Deleted]</w:t>
      </w:r>
      <w:r>
        <w:tab/>
        <w:t>339</w:t>
      </w:r>
    </w:p>
    <w:p w:rsidR="00000000" w:rsidRDefault="00150D53">
      <w:pPr>
        <w:pStyle w:val="TOC8"/>
      </w:pPr>
      <w:r>
        <w:t>4.8.12</w:t>
      </w:r>
      <w:r>
        <w:tab/>
        <w:t>System restart plan and local black system procedures</w:t>
      </w:r>
      <w:r>
        <w:tab/>
        <w:t>339</w:t>
      </w:r>
    </w:p>
    <w:p w:rsidR="00000000" w:rsidRDefault="00150D53">
      <w:pPr>
        <w:pStyle w:val="TOC8"/>
      </w:pPr>
      <w:r>
        <w:t>4.8.13</w:t>
      </w:r>
      <w:r>
        <w:tab/>
      </w:r>
      <w:r>
        <w:t>[Deleted]</w:t>
      </w:r>
      <w:r>
        <w:tab/>
        <w:t>341</w:t>
      </w:r>
    </w:p>
    <w:p w:rsidR="00000000" w:rsidRDefault="00150D53">
      <w:pPr>
        <w:pStyle w:val="TOC8"/>
      </w:pPr>
      <w:r>
        <w:t>4.8.14</w:t>
      </w:r>
      <w:r>
        <w:tab/>
        <w:t>Power system restoration</w:t>
      </w:r>
      <w:r>
        <w:tab/>
        <w:t>341</w:t>
      </w:r>
    </w:p>
    <w:p w:rsidR="00000000" w:rsidRDefault="00150D53">
      <w:pPr>
        <w:pStyle w:val="TOC8"/>
      </w:pPr>
      <w:r>
        <w:t>4.8.15</w:t>
      </w:r>
      <w:r>
        <w:tab/>
        <w:t>Review of operating incidents</w:t>
      </w:r>
      <w:r>
        <w:tab/>
        <w:t>342</w:t>
      </w:r>
    </w:p>
    <w:p w:rsidR="00000000" w:rsidRDefault="00150D53">
      <w:pPr>
        <w:pStyle w:val="TOC6"/>
        <w:rPr>
          <w:bCs w:val="0"/>
        </w:rPr>
      </w:pPr>
      <w:r>
        <w:rPr>
          <w:bCs w:val="0"/>
        </w:rPr>
        <w:t>4.9</w:t>
      </w:r>
      <w:r>
        <w:rPr>
          <w:bCs w:val="0"/>
        </w:rPr>
        <w:tab/>
        <w:t>Power System Security Related Market Operations</w:t>
      </w:r>
      <w:r>
        <w:rPr>
          <w:bCs w:val="0"/>
        </w:rPr>
        <w:tab/>
        <w:t>344</w:t>
      </w:r>
    </w:p>
    <w:p w:rsidR="00000000" w:rsidRDefault="00150D53">
      <w:pPr>
        <w:pStyle w:val="TOC8"/>
      </w:pPr>
      <w:r>
        <w:t>4.9.1</w:t>
      </w:r>
      <w:r>
        <w:tab/>
        <w:t>Load forecasting</w:t>
      </w:r>
      <w:r>
        <w:tab/>
        <w:t>344</w:t>
      </w:r>
    </w:p>
    <w:p w:rsidR="00000000" w:rsidRDefault="00150D53">
      <w:pPr>
        <w:pStyle w:val="TOC8"/>
      </w:pPr>
      <w:r>
        <w:t>4.9.2</w:t>
      </w:r>
      <w:r>
        <w:tab/>
        <w:t>Instructions to Scheduled Generators and Semi-Scheduled Generators</w:t>
      </w:r>
      <w:r>
        <w:tab/>
        <w:t>345</w:t>
      </w:r>
    </w:p>
    <w:p w:rsidR="00000000" w:rsidRDefault="00150D53">
      <w:pPr>
        <w:pStyle w:val="TOC8"/>
      </w:pPr>
      <w:r>
        <w:t>4.9.2A</w:t>
      </w:r>
      <w:r>
        <w:tab/>
        <w:t>Dispatch Instructions to Scheduled Network Service Providers</w:t>
      </w:r>
      <w:r>
        <w:tab/>
        <w:t>346</w:t>
      </w:r>
    </w:p>
    <w:p w:rsidR="00000000" w:rsidRDefault="00150D53">
      <w:pPr>
        <w:pStyle w:val="TOC8"/>
      </w:pPr>
      <w:r>
        <w:t>4.9.3</w:t>
      </w:r>
      <w:r>
        <w:tab/>
        <w:t>Instructions to Registered Participants</w:t>
      </w:r>
      <w:r>
        <w:tab/>
        <w:t>346</w:t>
      </w:r>
    </w:p>
    <w:p w:rsidR="00000000" w:rsidRDefault="00150D53">
      <w:pPr>
        <w:pStyle w:val="TOC8"/>
      </w:pPr>
      <w:r>
        <w:t>4.9.3A</w:t>
      </w:r>
      <w:r>
        <w:tab/>
        <w:t>Ancillary services instructions</w:t>
      </w:r>
      <w:r>
        <w:tab/>
        <w:t>347</w:t>
      </w:r>
    </w:p>
    <w:p w:rsidR="00000000" w:rsidRDefault="00150D53">
      <w:pPr>
        <w:pStyle w:val="TOC8"/>
      </w:pPr>
      <w:r>
        <w:t>4.9.3B</w:t>
      </w:r>
      <w:r>
        <w:tab/>
        <w:t>Compliance with dispatch instructions</w:t>
      </w:r>
      <w:r>
        <w:tab/>
        <w:t>348</w:t>
      </w:r>
    </w:p>
    <w:p w:rsidR="00000000" w:rsidRDefault="00150D53">
      <w:pPr>
        <w:pStyle w:val="TOC8"/>
      </w:pPr>
      <w:r>
        <w:t>4.9.4</w:t>
      </w:r>
      <w:r>
        <w:tab/>
        <w:t>Dispatch related limitations on Sche</w:t>
      </w:r>
      <w:r>
        <w:t>duled Generators and Semi-Scheduled Generators</w:t>
      </w:r>
      <w:r>
        <w:tab/>
        <w:t>348</w:t>
      </w:r>
    </w:p>
    <w:p w:rsidR="00000000" w:rsidRDefault="00150D53">
      <w:pPr>
        <w:pStyle w:val="TOC8"/>
      </w:pPr>
      <w:r>
        <w:t>4.9.4A</w:t>
      </w:r>
      <w:r>
        <w:tab/>
        <w:t>Dispatch related limitations on Scheduled Network Service Providers</w:t>
      </w:r>
      <w:r>
        <w:tab/>
        <w:t>349</w:t>
      </w:r>
    </w:p>
    <w:p w:rsidR="00000000" w:rsidRDefault="00150D53">
      <w:pPr>
        <w:pStyle w:val="TOC8"/>
      </w:pPr>
      <w:r>
        <w:t>4.9.5</w:t>
      </w:r>
      <w:r>
        <w:tab/>
        <w:t>Form of dispatch instructions</w:t>
      </w:r>
      <w:r>
        <w:tab/>
        <w:t>350</w:t>
      </w:r>
    </w:p>
    <w:p w:rsidR="00000000" w:rsidRDefault="00150D53">
      <w:pPr>
        <w:pStyle w:val="TOC8"/>
      </w:pPr>
      <w:r>
        <w:t>4.9.6</w:t>
      </w:r>
      <w:r>
        <w:tab/>
        <w:t>Commitment of scheduled generating units</w:t>
      </w:r>
      <w:r>
        <w:tab/>
        <w:t>351</w:t>
      </w:r>
    </w:p>
    <w:p w:rsidR="00000000" w:rsidRDefault="00150D53">
      <w:pPr>
        <w:pStyle w:val="TOC8"/>
      </w:pPr>
      <w:r>
        <w:t>4.9.7</w:t>
      </w:r>
      <w:r>
        <w:tab/>
        <w:t>De-commitment, or output redu</w:t>
      </w:r>
      <w:r>
        <w:t>ction, by Scheduled Generators</w:t>
      </w:r>
      <w:r>
        <w:tab/>
        <w:t>352</w:t>
      </w:r>
    </w:p>
    <w:p w:rsidR="00000000" w:rsidRDefault="00150D53">
      <w:pPr>
        <w:pStyle w:val="TOC8"/>
      </w:pPr>
      <w:r>
        <w:t>4.9.8</w:t>
      </w:r>
      <w:r>
        <w:tab/>
        <w:t>General responsibilities of Registered Participants</w:t>
      </w:r>
      <w:r>
        <w:tab/>
        <w:t>353</w:t>
      </w:r>
    </w:p>
    <w:p w:rsidR="00000000" w:rsidRDefault="00150D53">
      <w:pPr>
        <w:pStyle w:val="TOC8"/>
      </w:pPr>
      <w:r>
        <w:t>4.9.9</w:t>
      </w:r>
      <w:r>
        <w:tab/>
        <w:t>Scheduled Generator plant changes</w:t>
      </w:r>
      <w:r>
        <w:tab/>
        <w:t>354</w:t>
      </w:r>
    </w:p>
    <w:p w:rsidR="00000000" w:rsidRDefault="00150D53">
      <w:pPr>
        <w:pStyle w:val="TOC8"/>
      </w:pPr>
      <w:r>
        <w:t>4.9.9A</w:t>
      </w:r>
      <w:r>
        <w:tab/>
        <w:t>Scheduled Network Service Provider plant changes</w:t>
      </w:r>
      <w:r>
        <w:tab/>
        <w:t>354</w:t>
      </w:r>
    </w:p>
    <w:p w:rsidR="00000000" w:rsidRDefault="00150D53">
      <w:pPr>
        <w:pStyle w:val="TOC8"/>
      </w:pPr>
      <w:r>
        <w:t>4.9.9B</w:t>
      </w:r>
      <w:r>
        <w:tab/>
        <w:t>Ancillary service plant changes</w:t>
      </w:r>
      <w:r>
        <w:tab/>
        <w:t>355</w:t>
      </w:r>
    </w:p>
    <w:p w:rsidR="00000000" w:rsidRDefault="00150D53">
      <w:pPr>
        <w:pStyle w:val="TOC6"/>
        <w:rPr>
          <w:bCs w:val="0"/>
        </w:rPr>
      </w:pPr>
      <w:r>
        <w:rPr>
          <w:bCs w:val="0"/>
        </w:rPr>
        <w:t>4.10</w:t>
      </w:r>
      <w:r>
        <w:rPr>
          <w:bCs w:val="0"/>
        </w:rPr>
        <w:tab/>
        <w:t>Power S</w:t>
      </w:r>
      <w:r>
        <w:rPr>
          <w:bCs w:val="0"/>
        </w:rPr>
        <w:t>ystem Operating Procedures</w:t>
      </w:r>
      <w:r>
        <w:rPr>
          <w:bCs w:val="0"/>
        </w:rPr>
        <w:tab/>
        <w:t>355</w:t>
      </w:r>
    </w:p>
    <w:p w:rsidR="00000000" w:rsidRDefault="00150D53">
      <w:pPr>
        <w:pStyle w:val="TOC8"/>
      </w:pPr>
      <w:r>
        <w:t>4.10.1</w:t>
      </w:r>
      <w:r>
        <w:tab/>
        <w:t>Power system operating procedures</w:t>
      </w:r>
      <w:r>
        <w:tab/>
        <w:t>355</w:t>
      </w:r>
    </w:p>
    <w:p w:rsidR="00000000" w:rsidRDefault="00150D53">
      <w:pPr>
        <w:pStyle w:val="TOC8"/>
      </w:pPr>
      <w:r>
        <w:lastRenderedPageBreak/>
        <w:t>4.10.2</w:t>
      </w:r>
      <w:r>
        <w:tab/>
        <w:t>Transmission network operations</w:t>
      </w:r>
      <w:r>
        <w:tab/>
        <w:t>356</w:t>
      </w:r>
    </w:p>
    <w:p w:rsidR="00000000" w:rsidRDefault="00150D53">
      <w:pPr>
        <w:pStyle w:val="TOC8"/>
      </w:pPr>
      <w:r>
        <w:t>4.10.3</w:t>
      </w:r>
      <w:r>
        <w:tab/>
        <w:t>Operating interaction with distribution networks</w:t>
      </w:r>
      <w:r>
        <w:tab/>
        <w:t>356</w:t>
      </w:r>
    </w:p>
    <w:p w:rsidR="00000000" w:rsidRDefault="00150D53">
      <w:pPr>
        <w:pStyle w:val="TOC8"/>
      </w:pPr>
      <w:r>
        <w:t>4.10.4</w:t>
      </w:r>
      <w:r>
        <w:tab/>
        <w:t>Switching of a Distributor's high voltage networks</w:t>
      </w:r>
      <w:r>
        <w:tab/>
        <w:t>357</w:t>
      </w:r>
    </w:p>
    <w:p w:rsidR="00000000" w:rsidRDefault="00150D53">
      <w:pPr>
        <w:pStyle w:val="TOC8"/>
      </w:pPr>
      <w:r>
        <w:t>4.10.5</w:t>
      </w:r>
      <w:r>
        <w:tab/>
        <w:t>Switchin</w:t>
      </w:r>
      <w:r>
        <w:t>g of reactive power facilities</w:t>
      </w:r>
      <w:r>
        <w:tab/>
        <w:t>357</w:t>
      </w:r>
    </w:p>
    <w:p w:rsidR="00000000" w:rsidRDefault="00150D53">
      <w:pPr>
        <w:pStyle w:val="TOC8"/>
      </w:pPr>
      <w:r>
        <w:t>4.10.6</w:t>
      </w:r>
      <w:r>
        <w:tab/>
        <w:t>Automatic reclose</w:t>
      </w:r>
      <w:r>
        <w:tab/>
        <w:t>357</w:t>
      </w:r>
    </w:p>
    <w:p w:rsidR="00000000" w:rsidRDefault="00150D53">
      <w:pPr>
        <w:pStyle w:val="TOC8"/>
      </w:pPr>
      <w:r>
        <w:t>4.10.7</w:t>
      </w:r>
      <w:r>
        <w:tab/>
        <w:t>Inspection of facilities by AEMO</w:t>
      </w:r>
      <w:r>
        <w:tab/>
        <w:t>358</w:t>
      </w:r>
    </w:p>
    <w:p w:rsidR="00000000" w:rsidRDefault="00150D53">
      <w:pPr>
        <w:pStyle w:val="TOC6"/>
        <w:rPr>
          <w:bCs w:val="0"/>
        </w:rPr>
      </w:pPr>
      <w:r>
        <w:rPr>
          <w:bCs w:val="0"/>
        </w:rPr>
        <w:t>4.11</w:t>
      </w:r>
      <w:r>
        <w:rPr>
          <w:bCs w:val="0"/>
        </w:rPr>
        <w:tab/>
        <w:t>Power System Security Support</w:t>
      </w:r>
      <w:r>
        <w:rPr>
          <w:bCs w:val="0"/>
        </w:rPr>
        <w:tab/>
        <w:t>358</w:t>
      </w:r>
    </w:p>
    <w:p w:rsidR="00000000" w:rsidRDefault="00150D53">
      <w:pPr>
        <w:pStyle w:val="TOC8"/>
      </w:pPr>
      <w:r>
        <w:t>4.11.1</w:t>
      </w:r>
      <w:r>
        <w:tab/>
        <w:t>Remote control and monitoring devices</w:t>
      </w:r>
      <w:r>
        <w:tab/>
        <w:t>358</w:t>
      </w:r>
    </w:p>
    <w:p w:rsidR="00000000" w:rsidRDefault="00150D53">
      <w:pPr>
        <w:pStyle w:val="TOC8"/>
      </w:pPr>
      <w:r>
        <w:t>4.11.2</w:t>
      </w:r>
      <w:r>
        <w:tab/>
        <w:t>Operational control and indication communication faci</w:t>
      </w:r>
      <w:r>
        <w:t>lities</w:t>
      </w:r>
      <w:r>
        <w:tab/>
        <w:t>359</w:t>
      </w:r>
    </w:p>
    <w:p w:rsidR="00000000" w:rsidRDefault="00150D53">
      <w:pPr>
        <w:pStyle w:val="TOC8"/>
      </w:pPr>
      <w:r>
        <w:t>4.11.3</w:t>
      </w:r>
      <w:r>
        <w:tab/>
        <w:t>Power system voice/data operational communication facilities</w:t>
      </w:r>
      <w:r>
        <w:tab/>
        <w:t>360</w:t>
      </w:r>
    </w:p>
    <w:p w:rsidR="00000000" w:rsidRDefault="00150D53">
      <w:pPr>
        <w:pStyle w:val="TOC8"/>
      </w:pPr>
      <w:r>
        <w:t>4.11.4</w:t>
      </w:r>
      <w:r>
        <w:tab/>
        <w:t>Records of power system operational communication</w:t>
      </w:r>
      <w:r>
        <w:tab/>
        <w:t>362</w:t>
      </w:r>
    </w:p>
    <w:p w:rsidR="00000000" w:rsidRDefault="00150D53">
      <w:pPr>
        <w:pStyle w:val="TOC8"/>
      </w:pPr>
      <w:r>
        <w:t>4.11.5</w:t>
      </w:r>
      <w:r>
        <w:tab/>
        <w:t>Agent communications</w:t>
      </w:r>
      <w:r>
        <w:tab/>
        <w:t>363</w:t>
      </w:r>
    </w:p>
    <w:p w:rsidR="00000000" w:rsidRDefault="00150D53">
      <w:pPr>
        <w:pStyle w:val="TOC6"/>
        <w:rPr>
          <w:bCs w:val="0"/>
        </w:rPr>
      </w:pPr>
      <w:r>
        <w:rPr>
          <w:bCs w:val="0"/>
        </w:rPr>
        <w:t>4.12</w:t>
      </w:r>
      <w:r>
        <w:rPr>
          <w:bCs w:val="0"/>
        </w:rPr>
        <w:tab/>
        <w:t>Nomenclature Standards</w:t>
      </w:r>
      <w:r>
        <w:rPr>
          <w:bCs w:val="0"/>
        </w:rPr>
        <w:tab/>
        <w:t>363</w:t>
      </w:r>
    </w:p>
    <w:p w:rsidR="00000000" w:rsidRDefault="00150D53">
      <w:pPr>
        <w:pStyle w:val="TOC6"/>
        <w:rPr>
          <w:bCs w:val="0"/>
        </w:rPr>
      </w:pPr>
      <w:r>
        <w:rPr>
          <w:bCs w:val="0"/>
        </w:rPr>
        <w:t>4.13</w:t>
      </w:r>
      <w:r>
        <w:rPr>
          <w:bCs w:val="0"/>
        </w:rPr>
        <w:tab/>
        <w:t>[Deleted]</w:t>
      </w:r>
      <w:r>
        <w:rPr>
          <w:bCs w:val="0"/>
        </w:rPr>
        <w:tab/>
        <w:t>364</w:t>
      </w:r>
    </w:p>
    <w:p w:rsidR="00000000" w:rsidRDefault="00150D53">
      <w:pPr>
        <w:pStyle w:val="TOC6"/>
        <w:rPr>
          <w:bCs w:val="0"/>
        </w:rPr>
      </w:pPr>
      <w:r>
        <w:rPr>
          <w:bCs w:val="0"/>
        </w:rPr>
        <w:t>4.14</w:t>
      </w:r>
      <w:r>
        <w:rPr>
          <w:bCs w:val="0"/>
        </w:rPr>
        <w:tab/>
      </w:r>
      <w:r>
        <w:rPr>
          <w:bCs w:val="0"/>
        </w:rPr>
        <w:t>Acceptance of Performance Standards</w:t>
      </w:r>
      <w:r>
        <w:rPr>
          <w:bCs w:val="0"/>
        </w:rPr>
        <w:tab/>
        <w:t>364</w:t>
      </w:r>
    </w:p>
    <w:p w:rsidR="00000000" w:rsidRDefault="00150D53">
      <w:pPr>
        <w:pStyle w:val="TOC6"/>
        <w:rPr>
          <w:bCs w:val="0"/>
        </w:rPr>
      </w:pPr>
      <w:r>
        <w:rPr>
          <w:bCs w:val="0"/>
        </w:rPr>
        <w:t>4.15</w:t>
      </w:r>
      <w:r>
        <w:rPr>
          <w:bCs w:val="0"/>
        </w:rPr>
        <w:tab/>
        <w:t>Compliance with Performance Standards</w:t>
      </w:r>
      <w:r>
        <w:rPr>
          <w:bCs w:val="0"/>
        </w:rPr>
        <w:tab/>
        <w:t>366</w:t>
      </w:r>
    </w:p>
    <w:p w:rsidR="00000000" w:rsidRDefault="00150D53">
      <w:pPr>
        <w:pStyle w:val="TOC6"/>
        <w:rPr>
          <w:bCs w:val="0"/>
        </w:rPr>
      </w:pPr>
      <w:r>
        <w:rPr>
          <w:bCs w:val="0"/>
        </w:rPr>
        <w:t>4.16</w:t>
      </w:r>
      <w:r>
        <w:rPr>
          <w:bCs w:val="0"/>
        </w:rPr>
        <w:tab/>
        <w:t>Transitioning arrangements for establishment of performance standards</w:t>
      </w:r>
      <w:r>
        <w:rPr>
          <w:bCs w:val="0"/>
        </w:rPr>
        <w:tab/>
        <w:t>370</w:t>
      </w:r>
    </w:p>
    <w:p w:rsidR="00000000" w:rsidRDefault="00150D53">
      <w:pPr>
        <w:pStyle w:val="TOC8"/>
      </w:pPr>
      <w:r>
        <w:t>4.16.1</w:t>
      </w:r>
      <w:r>
        <w:tab/>
        <w:t>Definitions</w:t>
      </w:r>
      <w:r>
        <w:tab/>
        <w:t>370</w:t>
      </w:r>
    </w:p>
    <w:p w:rsidR="00000000" w:rsidRDefault="00150D53">
      <w:pPr>
        <w:pStyle w:val="TOC8"/>
      </w:pPr>
      <w:r>
        <w:t>4.16.2</w:t>
      </w:r>
      <w:r>
        <w:tab/>
        <w:t>Exclusions</w:t>
      </w:r>
      <w:r>
        <w:tab/>
        <w:t>372</w:t>
      </w:r>
    </w:p>
    <w:p w:rsidR="00000000" w:rsidRDefault="00150D53">
      <w:pPr>
        <w:pStyle w:val="TOC8"/>
      </w:pPr>
      <w:r>
        <w:t>4.16.3</w:t>
      </w:r>
      <w:r>
        <w:tab/>
        <w:t>Notification and acceptance of perform</w:t>
      </w:r>
      <w:r>
        <w:t>ance standards</w:t>
      </w:r>
      <w:r>
        <w:tab/>
        <w:t>372</w:t>
      </w:r>
    </w:p>
    <w:p w:rsidR="00000000" w:rsidRDefault="00150D53">
      <w:pPr>
        <w:pStyle w:val="TOC8"/>
      </w:pPr>
      <w:r>
        <w:t>4.16.4</w:t>
      </w:r>
      <w:r>
        <w:tab/>
        <w:t>Actual capability</w:t>
      </w:r>
      <w:r>
        <w:tab/>
        <w:t>377</w:t>
      </w:r>
    </w:p>
    <w:p w:rsidR="00000000" w:rsidRDefault="00150D53">
      <w:pPr>
        <w:pStyle w:val="TOC8"/>
      </w:pPr>
      <w:r>
        <w:t>4.16.5</w:t>
      </w:r>
      <w:r>
        <w:tab/>
        <w:t>Criteria for, and negotiation of, performance standards</w:t>
      </w:r>
      <w:r>
        <w:tab/>
        <w:t>378</w:t>
      </w:r>
    </w:p>
    <w:p w:rsidR="00000000" w:rsidRDefault="00150D53">
      <w:pPr>
        <w:pStyle w:val="TOC8"/>
      </w:pPr>
      <w:r>
        <w:t>4.16.6</w:t>
      </w:r>
      <w:r>
        <w:tab/>
        <w:t>Consultation with and assistance by Network Service Providers</w:t>
      </w:r>
      <w:r>
        <w:tab/>
        <w:t>381</w:t>
      </w:r>
    </w:p>
    <w:p w:rsidR="00000000" w:rsidRDefault="00150D53">
      <w:pPr>
        <w:pStyle w:val="TOC8"/>
      </w:pPr>
      <w:r>
        <w:t>4.16.7</w:t>
      </w:r>
      <w:r>
        <w:tab/>
        <w:t>Referral to expert determination</w:t>
      </w:r>
      <w:r>
        <w:tab/>
        <w:t>382</w:t>
      </w:r>
    </w:p>
    <w:p w:rsidR="00000000" w:rsidRDefault="00150D53">
      <w:pPr>
        <w:pStyle w:val="TOC8"/>
      </w:pPr>
      <w:r>
        <w:t>4.16.8</w:t>
      </w:r>
      <w:r>
        <w:tab/>
        <w:t>Prior actions</w:t>
      </w:r>
      <w:r>
        <w:tab/>
        <w:t>382</w:t>
      </w:r>
    </w:p>
    <w:p w:rsidR="00000000" w:rsidRDefault="00150D53">
      <w:pPr>
        <w:pStyle w:val="TOC8"/>
      </w:pPr>
      <w:r>
        <w:t>4.16.9</w:t>
      </w:r>
      <w:r>
        <w:tab/>
        <w:t>Deemed performance standards</w:t>
      </w:r>
      <w:r>
        <w:tab/>
        <w:t>383</w:t>
      </w:r>
    </w:p>
    <w:p w:rsidR="00000000" w:rsidRDefault="00150D53">
      <w:pPr>
        <w:pStyle w:val="TOC8"/>
      </w:pPr>
      <w:r>
        <w:t>4.16.10</w:t>
      </w:r>
      <w:r>
        <w:tab/>
        <w:t>Modification of connection agreements</w:t>
      </w:r>
      <w:r>
        <w:tab/>
        <w:t>383</w:t>
      </w:r>
    </w:p>
    <w:p w:rsidR="00000000" w:rsidRDefault="00150D53">
      <w:pPr>
        <w:pStyle w:val="TOC6"/>
        <w:rPr>
          <w:bCs w:val="0"/>
        </w:rPr>
      </w:pPr>
      <w:r>
        <w:rPr>
          <w:bCs w:val="0"/>
        </w:rPr>
        <w:t>4.17</w:t>
      </w:r>
      <w:r>
        <w:rPr>
          <w:bCs w:val="0"/>
        </w:rPr>
        <w:tab/>
        <w:t>Expert determination</w:t>
      </w:r>
      <w:r>
        <w:rPr>
          <w:bCs w:val="0"/>
        </w:rPr>
        <w:tab/>
        <w:t>383</w:t>
      </w:r>
    </w:p>
    <w:p w:rsidR="00000000" w:rsidRDefault="00150D53">
      <w:pPr>
        <w:pStyle w:val="TOC8"/>
      </w:pPr>
      <w:r>
        <w:t>4.17.1</w:t>
      </w:r>
      <w:r>
        <w:tab/>
        <w:t>Performance standards committee and appointment of performance standards experts</w:t>
      </w:r>
      <w:r>
        <w:tab/>
        <w:t>383</w:t>
      </w:r>
    </w:p>
    <w:p w:rsidR="00000000" w:rsidRDefault="00150D53">
      <w:pPr>
        <w:pStyle w:val="TOC8"/>
      </w:pPr>
      <w:r>
        <w:t>4.17.2</w:t>
      </w:r>
      <w:r>
        <w:tab/>
        <w:t>Referral to performance standards ex</w:t>
      </w:r>
      <w:r>
        <w:t>pert</w:t>
      </w:r>
      <w:r>
        <w:tab/>
        <w:t>385</w:t>
      </w:r>
    </w:p>
    <w:p w:rsidR="00000000" w:rsidRDefault="00150D53">
      <w:pPr>
        <w:pStyle w:val="TOC8"/>
      </w:pPr>
      <w:r>
        <w:t>4.17.3</w:t>
      </w:r>
      <w:r>
        <w:tab/>
        <w:t>Determinations of performance standards experts</w:t>
      </w:r>
      <w:r>
        <w:tab/>
        <w:t>386</w:t>
      </w:r>
    </w:p>
    <w:p w:rsidR="00000000" w:rsidRDefault="00150D53">
      <w:pPr>
        <w:pStyle w:val="TOC8"/>
      </w:pPr>
      <w:r>
        <w:t>4.17.4</w:t>
      </w:r>
      <w:r>
        <w:tab/>
        <w:t>Other matters</w:t>
      </w:r>
      <w:r>
        <w:tab/>
        <w:t>387</w:t>
      </w:r>
    </w:p>
    <w:p w:rsidR="00000000" w:rsidRDefault="00150D53">
      <w:pPr>
        <w:pStyle w:val="TOC5"/>
        <w:rPr>
          <w:bCs w:val="0"/>
          <w:szCs w:val="24"/>
        </w:rPr>
      </w:pPr>
      <w:r>
        <w:rPr>
          <w:bCs w:val="0"/>
          <w:szCs w:val="24"/>
        </w:rPr>
        <w:t>5.</w:t>
      </w:r>
      <w:r>
        <w:rPr>
          <w:bCs w:val="0"/>
          <w:szCs w:val="24"/>
        </w:rPr>
        <w:tab/>
        <w:t>Network Connection, Planning and Expansion</w:t>
      </w:r>
      <w:r>
        <w:rPr>
          <w:bCs w:val="0"/>
          <w:szCs w:val="24"/>
        </w:rPr>
        <w:tab/>
        <w:t>391</w:t>
      </w:r>
    </w:p>
    <w:p w:rsidR="00000000" w:rsidRDefault="00150D53">
      <w:pPr>
        <w:pStyle w:val="TOC6"/>
        <w:rPr>
          <w:bCs w:val="0"/>
        </w:rPr>
      </w:pPr>
      <w:r>
        <w:rPr>
          <w:bCs w:val="0"/>
        </w:rPr>
        <w:t>Part A</w:t>
      </w:r>
      <w:r>
        <w:rPr>
          <w:bCs w:val="0"/>
        </w:rPr>
        <w:tab/>
        <w:t>Network Connection</w:t>
      </w:r>
      <w:r>
        <w:rPr>
          <w:bCs w:val="0"/>
        </w:rPr>
        <w:tab/>
        <w:t>391</w:t>
      </w:r>
    </w:p>
    <w:p w:rsidR="00000000" w:rsidRDefault="00150D53">
      <w:pPr>
        <w:pStyle w:val="TOC7"/>
        <w:rPr>
          <w:bCs w:val="0"/>
        </w:rPr>
      </w:pPr>
      <w:r>
        <w:rPr>
          <w:bCs w:val="0"/>
        </w:rPr>
        <w:t>5.1</w:t>
      </w:r>
      <w:r>
        <w:rPr>
          <w:bCs w:val="0"/>
        </w:rPr>
        <w:tab/>
        <w:t>Statement of Purpose</w:t>
      </w:r>
      <w:r>
        <w:rPr>
          <w:bCs w:val="0"/>
        </w:rPr>
        <w:tab/>
        <w:t>391</w:t>
      </w:r>
    </w:p>
    <w:p w:rsidR="00000000" w:rsidRDefault="00150D53">
      <w:pPr>
        <w:pStyle w:val="TOC9"/>
      </w:pPr>
      <w:r>
        <w:t>5.1.1</w:t>
      </w:r>
      <w:r>
        <w:tab/>
        <w:t>[Deleted]</w:t>
      </w:r>
      <w:r>
        <w:tab/>
        <w:t>391</w:t>
      </w:r>
    </w:p>
    <w:p w:rsidR="00000000" w:rsidRDefault="00150D53">
      <w:pPr>
        <w:pStyle w:val="TOC9"/>
      </w:pPr>
      <w:r>
        <w:t>5.1.2</w:t>
      </w:r>
      <w:r>
        <w:tab/>
        <w:t>Purpose and Application</w:t>
      </w:r>
      <w:r>
        <w:tab/>
        <w:t>391</w:t>
      </w:r>
    </w:p>
    <w:p w:rsidR="00000000" w:rsidRDefault="00150D53">
      <w:pPr>
        <w:pStyle w:val="TOC9"/>
      </w:pPr>
      <w:r>
        <w:t>5.1.3</w:t>
      </w:r>
      <w:r>
        <w:tab/>
        <w:t>Principles</w:t>
      </w:r>
      <w:r>
        <w:tab/>
        <w:t>393</w:t>
      </w:r>
    </w:p>
    <w:p w:rsidR="00000000" w:rsidRDefault="00150D53">
      <w:pPr>
        <w:pStyle w:val="TOC7"/>
        <w:rPr>
          <w:bCs w:val="0"/>
        </w:rPr>
      </w:pPr>
      <w:r>
        <w:rPr>
          <w:bCs w:val="0"/>
        </w:rPr>
        <w:t>5.2</w:t>
      </w:r>
      <w:r>
        <w:rPr>
          <w:bCs w:val="0"/>
        </w:rPr>
        <w:tab/>
        <w:t>Obligations</w:t>
      </w:r>
      <w:r>
        <w:rPr>
          <w:bCs w:val="0"/>
        </w:rPr>
        <w:tab/>
        <w:t>394</w:t>
      </w:r>
    </w:p>
    <w:p w:rsidR="00000000" w:rsidRDefault="00150D53">
      <w:pPr>
        <w:pStyle w:val="TOC9"/>
      </w:pPr>
      <w:r>
        <w:t>5.2.1</w:t>
      </w:r>
      <w:r>
        <w:tab/>
        <w:t>Obligations of Registered Participants</w:t>
      </w:r>
      <w:r>
        <w:tab/>
        <w:t>394</w:t>
      </w:r>
    </w:p>
    <w:p w:rsidR="00000000" w:rsidRDefault="00150D53">
      <w:pPr>
        <w:pStyle w:val="TOC9"/>
      </w:pPr>
      <w:r>
        <w:t>5.2.2</w:t>
      </w:r>
      <w:r>
        <w:tab/>
        <w:t>Connection agreements</w:t>
      </w:r>
      <w:r>
        <w:tab/>
        <w:t>395</w:t>
      </w:r>
    </w:p>
    <w:p w:rsidR="00000000" w:rsidRDefault="00150D53">
      <w:pPr>
        <w:pStyle w:val="TOC9"/>
      </w:pPr>
      <w:r>
        <w:t>5.2.3</w:t>
      </w:r>
      <w:r>
        <w:tab/>
        <w:t>Obligations of network service providers</w:t>
      </w:r>
      <w:r>
        <w:tab/>
        <w:t>395</w:t>
      </w:r>
    </w:p>
    <w:p w:rsidR="00000000" w:rsidRDefault="00150D53">
      <w:pPr>
        <w:pStyle w:val="TOC9"/>
      </w:pPr>
      <w:r>
        <w:lastRenderedPageBreak/>
        <w:t>5.2.4</w:t>
      </w:r>
      <w:r>
        <w:tab/>
        <w:t>Obligations of customers</w:t>
      </w:r>
      <w:r>
        <w:tab/>
        <w:t>400</w:t>
      </w:r>
    </w:p>
    <w:p w:rsidR="00000000" w:rsidRDefault="00150D53">
      <w:pPr>
        <w:pStyle w:val="TOC9"/>
      </w:pPr>
      <w:r>
        <w:t>5.2.5</w:t>
      </w:r>
      <w:r>
        <w:tab/>
        <w:t>Obligations of Generators</w:t>
      </w:r>
      <w:r>
        <w:tab/>
        <w:t>401</w:t>
      </w:r>
    </w:p>
    <w:p w:rsidR="00000000" w:rsidRDefault="00150D53">
      <w:pPr>
        <w:pStyle w:val="TOC9"/>
      </w:pPr>
      <w:r>
        <w:t>5.2.6</w:t>
      </w:r>
      <w:r>
        <w:tab/>
      </w:r>
      <w:r>
        <w:t>Obligations of AEMO</w:t>
      </w:r>
      <w:r>
        <w:tab/>
        <w:t>402</w:t>
      </w:r>
    </w:p>
    <w:p w:rsidR="00000000" w:rsidRDefault="00150D53">
      <w:pPr>
        <w:pStyle w:val="TOC7"/>
        <w:rPr>
          <w:bCs w:val="0"/>
        </w:rPr>
      </w:pPr>
      <w:r>
        <w:rPr>
          <w:bCs w:val="0"/>
        </w:rPr>
        <w:t>5.3</w:t>
      </w:r>
      <w:r>
        <w:rPr>
          <w:bCs w:val="0"/>
        </w:rPr>
        <w:tab/>
        <w:t>Establishing or Modifying Connection</w:t>
      </w:r>
      <w:r>
        <w:rPr>
          <w:bCs w:val="0"/>
        </w:rPr>
        <w:tab/>
        <w:t>402</w:t>
      </w:r>
    </w:p>
    <w:p w:rsidR="00000000" w:rsidRDefault="00150D53">
      <w:pPr>
        <w:pStyle w:val="TOC9"/>
      </w:pPr>
      <w:r>
        <w:t>5.3.1</w:t>
      </w:r>
      <w:r>
        <w:tab/>
        <w:t>Process and procedures</w:t>
      </w:r>
      <w:r>
        <w:tab/>
        <w:t>402</w:t>
      </w:r>
    </w:p>
    <w:p w:rsidR="00000000" w:rsidRDefault="00150D53">
      <w:pPr>
        <w:pStyle w:val="TOC9"/>
      </w:pPr>
      <w:r>
        <w:t>5.3.1A</w:t>
      </w:r>
      <w:r>
        <w:tab/>
        <w:t>Application of rule to connection of embedded generating units</w:t>
      </w:r>
      <w:r>
        <w:tab/>
        <w:t>402</w:t>
      </w:r>
    </w:p>
    <w:p w:rsidR="00000000" w:rsidRDefault="00150D53">
      <w:pPr>
        <w:pStyle w:val="TOC9"/>
      </w:pPr>
      <w:r>
        <w:t>5.3.2</w:t>
      </w:r>
      <w:r>
        <w:tab/>
        <w:t>Connection enquiry</w:t>
      </w:r>
      <w:r>
        <w:tab/>
        <w:t>403</w:t>
      </w:r>
    </w:p>
    <w:p w:rsidR="00000000" w:rsidRDefault="00150D53">
      <w:pPr>
        <w:pStyle w:val="TOC9"/>
      </w:pPr>
      <w:r>
        <w:t>5.3.3</w:t>
      </w:r>
      <w:r>
        <w:tab/>
        <w:t>Response to connection enquiry</w:t>
      </w:r>
      <w:r>
        <w:tab/>
        <w:t>404</w:t>
      </w:r>
    </w:p>
    <w:p w:rsidR="00000000" w:rsidRDefault="00150D53">
      <w:pPr>
        <w:pStyle w:val="TOC9"/>
      </w:pPr>
      <w:r>
        <w:t>5.3.4</w:t>
      </w:r>
      <w:r>
        <w:tab/>
        <w:t>Appl</w:t>
      </w:r>
      <w:r>
        <w:t>ication for connection</w:t>
      </w:r>
      <w:r>
        <w:tab/>
        <w:t>407</w:t>
      </w:r>
    </w:p>
    <w:p w:rsidR="00000000" w:rsidRDefault="00150D53">
      <w:pPr>
        <w:pStyle w:val="TOC9"/>
      </w:pPr>
      <w:r>
        <w:t>5.3.4A</w:t>
      </w:r>
      <w:r>
        <w:tab/>
        <w:t>Negotiated access standards</w:t>
      </w:r>
      <w:r>
        <w:tab/>
        <w:t>408</w:t>
      </w:r>
    </w:p>
    <w:p w:rsidR="00000000" w:rsidRDefault="00150D53">
      <w:pPr>
        <w:pStyle w:val="TOC9"/>
      </w:pPr>
      <w:r>
        <w:t>5.3.4B</w:t>
      </w:r>
      <w:r>
        <w:tab/>
        <w:t>System strength remediation for new connections</w:t>
      </w:r>
      <w:r>
        <w:tab/>
        <w:t>410</w:t>
      </w:r>
    </w:p>
    <w:p w:rsidR="00000000" w:rsidRDefault="00150D53">
      <w:pPr>
        <w:pStyle w:val="TOC9"/>
      </w:pPr>
      <w:r>
        <w:t>5.3.5</w:t>
      </w:r>
      <w:r>
        <w:tab/>
        <w:t>Preparation of offer to connect</w:t>
      </w:r>
      <w:r>
        <w:tab/>
        <w:t>413</w:t>
      </w:r>
    </w:p>
    <w:p w:rsidR="00000000" w:rsidRDefault="00150D53">
      <w:pPr>
        <w:pStyle w:val="TOC9"/>
      </w:pPr>
      <w:r>
        <w:t>5.3.6</w:t>
      </w:r>
      <w:r>
        <w:tab/>
        <w:t>Offer to connect</w:t>
      </w:r>
      <w:r>
        <w:tab/>
        <w:t>415</w:t>
      </w:r>
    </w:p>
    <w:p w:rsidR="00000000" w:rsidRDefault="00150D53">
      <w:pPr>
        <w:pStyle w:val="TOC9"/>
      </w:pPr>
      <w:r>
        <w:t>5.3.7</w:t>
      </w:r>
      <w:r>
        <w:tab/>
        <w:t>Finalisation of connection agreements</w:t>
      </w:r>
      <w:r>
        <w:tab/>
        <w:t>418</w:t>
      </w:r>
    </w:p>
    <w:p w:rsidR="00000000" w:rsidRDefault="00150D53">
      <w:pPr>
        <w:pStyle w:val="TOC9"/>
      </w:pPr>
      <w:r>
        <w:t>5.3.7A</w:t>
      </w:r>
      <w:r>
        <w:tab/>
        <w:t>Applica</w:t>
      </w:r>
      <w:r>
        <w:t>tion for connection to declared shared network</w:t>
      </w:r>
      <w:r>
        <w:tab/>
        <w:t>420</w:t>
      </w:r>
    </w:p>
    <w:p w:rsidR="00000000" w:rsidRDefault="00150D53">
      <w:pPr>
        <w:pStyle w:val="TOC9"/>
      </w:pPr>
      <w:r>
        <w:t>5.3.8</w:t>
      </w:r>
      <w:r>
        <w:tab/>
        <w:t>Provision and use of information</w:t>
      </w:r>
      <w:r>
        <w:tab/>
        <w:t>420</w:t>
      </w:r>
    </w:p>
    <w:p w:rsidR="00000000" w:rsidRDefault="00150D53">
      <w:pPr>
        <w:pStyle w:val="TOC9"/>
      </w:pPr>
      <w:r>
        <w:t>5.3.9</w:t>
      </w:r>
      <w:r>
        <w:tab/>
        <w:t>Procedure to be followed by a Generator proposing to alter a generating system</w:t>
      </w:r>
      <w:r>
        <w:tab/>
        <w:t>421</w:t>
      </w:r>
    </w:p>
    <w:p w:rsidR="00000000" w:rsidRDefault="00150D53">
      <w:pPr>
        <w:pStyle w:val="TOC9"/>
      </w:pPr>
      <w:r>
        <w:t>5.3.10</w:t>
      </w:r>
      <w:r>
        <w:tab/>
        <w:t>Acceptance of performance standards for generating plant that is a</w:t>
      </w:r>
      <w:r>
        <w:t>ltered</w:t>
      </w:r>
      <w:r>
        <w:tab/>
        <w:t>423</w:t>
      </w:r>
    </w:p>
    <w:p w:rsidR="00000000" w:rsidRDefault="00150D53">
      <w:pPr>
        <w:pStyle w:val="TOC9"/>
      </w:pPr>
      <w:r>
        <w:t>5.3.11</w:t>
      </w:r>
      <w:r>
        <w:tab/>
        <w:t>Notification of request to change normal voltage</w:t>
      </w:r>
      <w:r>
        <w:tab/>
        <w:t>424</w:t>
      </w:r>
    </w:p>
    <w:p w:rsidR="00000000" w:rsidRDefault="00150D53">
      <w:pPr>
        <w:pStyle w:val="TOC7"/>
        <w:rPr>
          <w:bCs w:val="0"/>
        </w:rPr>
      </w:pPr>
      <w:r>
        <w:rPr>
          <w:bCs w:val="0"/>
        </w:rPr>
        <w:t>5.3A</w:t>
      </w:r>
      <w:r>
        <w:rPr>
          <w:bCs w:val="0"/>
        </w:rPr>
        <w:tab/>
        <w:t>Establishing or modifying connection - embedded generation</w:t>
      </w:r>
      <w:r>
        <w:rPr>
          <w:bCs w:val="0"/>
        </w:rPr>
        <w:tab/>
        <w:t>424</w:t>
      </w:r>
    </w:p>
    <w:p w:rsidR="00000000" w:rsidRDefault="00150D53">
      <w:pPr>
        <w:pStyle w:val="TOC9"/>
      </w:pPr>
      <w:r>
        <w:t>5.3A.1</w:t>
      </w:r>
      <w:r>
        <w:tab/>
        <w:t>Application of rule 5.3A</w:t>
      </w:r>
      <w:r>
        <w:tab/>
        <w:t>424</w:t>
      </w:r>
    </w:p>
    <w:p w:rsidR="00000000" w:rsidRDefault="00150D53">
      <w:pPr>
        <w:pStyle w:val="TOC9"/>
      </w:pPr>
      <w:r>
        <w:t>5.3A.2</w:t>
      </w:r>
      <w:r>
        <w:tab/>
        <w:t>Definitions and miscellaneous</w:t>
      </w:r>
      <w:r>
        <w:tab/>
        <w:t>425</w:t>
      </w:r>
    </w:p>
    <w:p w:rsidR="00000000" w:rsidRDefault="00150D53">
      <w:pPr>
        <w:pStyle w:val="TOC9"/>
      </w:pPr>
      <w:r>
        <w:t>5.3A.3</w:t>
      </w:r>
      <w:r>
        <w:tab/>
        <w:t>Publication of Information</w:t>
      </w:r>
      <w:r>
        <w:tab/>
        <w:t>426</w:t>
      </w:r>
    </w:p>
    <w:p w:rsidR="00000000" w:rsidRDefault="00150D53">
      <w:pPr>
        <w:pStyle w:val="TOC9"/>
      </w:pPr>
      <w:r>
        <w:t>5.</w:t>
      </w:r>
      <w:r>
        <w:t>3A.4</w:t>
      </w:r>
      <w:r>
        <w:tab/>
        <w:t>Fees</w:t>
      </w:r>
      <w:r>
        <w:tab/>
        <w:t>428</w:t>
      </w:r>
    </w:p>
    <w:p w:rsidR="00000000" w:rsidRDefault="00150D53">
      <w:pPr>
        <w:pStyle w:val="TOC9"/>
      </w:pPr>
      <w:r>
        <w:t>5.3A.5</w:t>
      </w:r>
      <w:r>
        <w:tab/>
        <w:t>Enquiry</w:t>
      </w:r>
      <w:r>
        <w:tab/>
        <w:t>429</w:t>
      </w:r>
    </w:p>
    <w:p w:rsidR="00000000" w:rsidRDefault="00150D53">
      <w:pPr>
        <w:pStyle w:val="TOC9"/>
      </w:pPr>
      <w:r>
        <w:t>5.3A.6</w:t>
      </w:r>
      <w:r>
        <w:tab/>
        <w:t>Response to Enquiry</w:t>
      </w:r>
      <w:r>
        <w:tab/>
        <w:t>430</w:t>
      </w:r>
    </w:p>
    <w:p w:rsidR="00000000" w:rsidRDefault="00150D53">
      <w:pPr>
        <w:pStyle w:val="TOC9"/>
      </w:pPr>
      <w:r>
        <w:t>5.3A.7</w:t>
      </w:r>
      <w:r>
        <w:tab/>
        <w:t>Preliminary Response to Enquiry</w:t>
      </w:r>
      <w:r>
        <w:tab/>
        <w:t>430</w:t>
      </w:r>
    </w:p>
    <w:p w:rsidR="00000000" w:rsidRDefault="00150D53">
      <w:pPr>
        <w:pStyle w:val="TOC9"/>
      </w:pPr>
      <w:r>
        <w:t>5.3A.8</w:t>
      </w:r>
      <w:r>
        <w:tab/>
        <w:t>Detailed Response to Enquiry</w:t>
      </w:r>
      <w:r>
        <w:tab/>
        <w:t>431</w:t>
      </w:r>
    </w:p>
    <w:p w:rsidR="00000000" w:rsidRDefault="00150D53">
      <w:pPr>
        <w:pStyle w:val="TOC9"/>
      </w:pPr>
      <w:r>
        <w:t>5.3A.9</w:t>
      </w:r>
      <w:r>
        <w:tab/>
        <w:t>Application for connection</w:t>
      </w:r>
      <w:r>
        <w:tab/>
        <w:t>432</w:t>
      </w:r>
    </w:p>
    <w:p w:rsidR="00000000" w:rsidRDefault="00150D53">
      <w:pPr>
        <w:pStyle w:val="TOC9"/>
      </w:pPr>
      <w:r>
        <w:t>5.3A.10</w:t>
      </w:r>
      <w:r>
        <w:tab/>
        <w:t>Preparation of offer to connect</w:t>
      </w:r>
      <w:r>
        <w:tab/>
        <w:t>433</w:t>
      </w:r>
    </w:p>
    <w:p w:rsidR="00000000" w:rsidRDefault="00150D53">
      <w:pPr>
        <w:pStyle w:val="TOC9"/>
      </w:pPr>
      <w:r>
        <w:t>5.3A.11</w:t>
      </w:r>
      <w:r>
        <w:tab/>
        <w:t>Technical Dispute</w:t>
      </w:r>
      <w:r>
        <w:tab/>
      </w:r>
      <w:r>
        <w:t>434</w:t>
      </w:r>
    </w:p>
    <w:p w:rsidR="00000000" w:rsidRDefault="00150D53">
      <w:pPr>
        <w:pStyle w:val="TOC7"/>
        <w:rPr>
          <w:bCs w:val="0"/>
        </w:rPr>
      </w:pPr>
      <w:r>
        <w:rPr>
          <w:bCs w:val="0"/>
        </w:rPr>
        <w:t>5.4</w:t>
      </w:r>
      <w:r>
        <w:rPr>
          <w:bCs w:val="0"/>
        </w:rPr>
        <w:tab/>
        <w:t>Design of Connected Equipment</w:t>
      </w:r>
      <w:r>
        <w:rPr>
          <w:bCs w:val="0"/>
        </w:rPr>
        <w:tab/>
        <w:t>434</w:t>
      </w:r>
    </w:p>
    <w:p w:rsidR="00000000" w:rsidRDefault="00150D53">
      <w:pPr>
        <w:pStyle w:val="TOC9"/>
      </w:pPr>
      <w:r>
        <w:t>5.4.1</w:t>
      </w:r>
      <w:r>
        <w:tab/>
        <w:t>Application</w:t>
      </w:r>
      <w:r>
        <w:tab/>
        <w:t>434</w:t>
      </w:r>
    </w:p>
    <w:p w:rsidR="00000000" w:rsidRDefault="00150D53">
      <w:pPr>
        <w:pStyle w:val="TOC9"/>
      </w:pPr>
      <w:r>
        <w:t>5.4.2</w:t>
      </w:r>
      <w:r>
        <w:tab/>
        <w:t>Advice of inconsistencies</w:t>
      </w:r>
      <w:r>
        <w:tab/>
        <w:t>434</w:t>
      </w:r>
    </w:p>
    <w:p w:rsidR="00000000" w:rsidRDefault="00150D53">
      <w:pPr>
        <w:pStyle w:val="TOC9"/>
      </w:pPr>
      <w:r>
        <w:t>5.4.3</w:t>
      </w:r>
      <w:r>
        <w:tab/>
        <w:t>Additional information</w:t>
      </w:r>
      <w:r>
        <w:tab/>
        <w:t>435</w:t>
      </w:r>
    </w:p>
    <w:p w:rsidR="00000000" w:rsidRDefault="00150D53">
      <w:pPr>
        <w:pStyle w:val="TOC9"/>
      </w:pPr>
      <w:r>
        <w:t>5.4.4</w:t>
      </w:r>
      <w:r>
        <w:tab/>
        <w:t>Advice on possible non-compliance</w:t>
      </w:r>
      <w:r>
        <w:tab/>
        <w:t>435</w:t>
      </w:r>
    </w:p>
    <w:p w:rsidR="00000000" w:rsidRDefault="00150D53">
      <w:pPr>
        <w:pStyle w:val="TOC9"/>
      </w:pPr>
      <w:r>
        <w:t>5.4.5</w:t>
      </w:r>
      <w:r>
        <w:tab/>
        <w:t>Register of completed embedded generation projects</w:t>
      </w:r>
      <w:r>
        <w:tab/>
        <w:t>436</w:t>
      </w:r>
    </w:p>
    <w:p w:rsidR="00000000" w:rsidRDefault="00150D53">
      <w:pPr>
        <w:pStyle w:val="TOC7"/>
        <w:rPr>
          <w:bCs w:val="0"/>
        </w:rPr>
      </w:pPr>
      <w:r>
        <w:rPr>
          <w:bCs w:val="0"/>
        </w:rPr>
        <w:t>5.4A</w:t>
      </w:r>
      <w:r>
        <w:rPr>
          <w:bCs w:val="0"/>
        </w:rPr>
        <w:tab/>
        <w:t>Access arrang</w:t>
      </w:r>
      <w:r>
        <w:rPr>
          <w:bCs w:val="0"/>
        </w:rPr>
        <w:t>ements relating to Transmission Networks</w:t>
      </w:r>
      <w:r>
        <w:rPr>
          <w:bCs w:val="0"/>
        </w:rPr>
        <w:tab/>
        <w:t>437</w:t>
      </w:r>
    </w:p>
    <w:p w:rsidR="00000000" w:rsidRDefault="00150D53">
      <w:pPr>
        <w:pStyle w:val="TOC7"/>
        <w:rPr>
          <w:bCs w:val="0"/>
        </w:rPr>
      </w:pPr>
      <w:r>
        <w:rPr>
          <w:bCs w:val="0"/>
        </w:rPr>
        <w:t>5.4AA</w:t>
      </w:r>
      <w:r>
        <w:rPr>
          <w:bCs w:val="0"/>
        </w:rPr>
        <w:tab/>
        <w:t>Network support payments and functions</w:t>
      </w:r>
      <w:r>
        <w:rPr>
          <w:bCs w:val="0"/>
        </w:rPr>
        <w:tab/>
        <w:t>439</w:t>
      </w:r>
    </w:p>
    <w:p w:rsidR="00000000" w:rsidRDefault="00150D53">
      <w:pPr>
        <w:pStyle w:val="TOC7"/>
        <w:rPr>
          <w:bCs w:val="0"/>
        </w:rPr>
      </w:pPr>
      <w:r>
        <w:rPr>
          <w:bCs w:val="0"/>
        </w:rPr>
        <w:t>5.5</w:t>
      </w:r>
      <w:r>
        <w:rPr>
          <w:bCs w:val="0"/>
        </w:rPr>
        <w:tab/>
        <w:t>Access arrangements relating to Distribution Networks</w:t>
      </w:r>
      <w:r>
        <w:rPr>
          <w:bCs w:val="0"/>
        </w:rPr>
        <w:tab/>
        <w:t>440</w:t>
      </w:r>
    </w:p>
    <w:p w:rsidR="00000000" w:rsidRDefault="00150D53">
      <w:pPr>
        <w:pStyle w:val="TOC7"/>
        <w:rPr>
          <w:bCs w:val="0"/>
        </w:rPr>
      </w:pPr>
      <w:r>
        <w:rPr>
          <w:bCs w:val="0"/>
        </w:rPr>
        <w:t>5.5A</w:t>
      </w:r>
      <w:r>
        <w:rPr>
          <w:bCs w:val="0"/>
        </w:rPr>
        <w:tab/>
        <w:t>[Deleted]</w:t>
      </w:r>
      <w:r>
        <w:rPr>
          <w:bCs w:val="0"/>
        </w:rPr>
        <w:tab/>
        <w:t>444</w:t>
      </w:r>
    </w:p>
    <w:p w:rsidR="00000000" w:rsidRDefault="00150D53">
      <w:pPr>
        <w:pStyle w:val="TOC7"/>
        <w:rPr>
          <w:bCs w:val="0"/>
        </w:rPr>
      </w:pPr>
      <w:r>
        <w:rPr>
          <w:bCs w:val="0"/>
        </w:rPr>
        <w:t>5.6</w:t>
      </w:r>
      <w:r>
        <w:rPr>
          <w:bCs w:val="0"/>
        </w:rPr>
        <w:tab/>
        <w:t>[Deleted]</w:t>
      </w:r>
      <w:r>
        <w:rPr>
          <w:bCs w:val="0"/>
        </w:rPr>
        <w:tab/>
        <w:t>444</w:t>
      </w:r>
    </w:p>
    <w:p w:rsidR="00000000" w:rsidRDefault="00150D53">
      <w:pPr>
        <w:pStyle w:val="TOC7"/>
        <w:rPr>
          <w:bCs w:val="0"/>
        </w:rPr>
      </w:pPr>
      <w:r>
        <w:rPr>
          <w:bCs w:val="0"/>
        </w:rPr>
        <w:t>5.6A</w:t>
      </w:r>
      <w:r>
        <w:rPr>
          <w:bCs w:val="0"/>
        </w:rPr>
        <w:tab/>
        <w:t>[Deleted]</w:t>
      </w:r>
      <w:r>
        <w:rPr>
          <w:bCs w:val="0"/>
        </w:rPr>
        <w:tab/>
        <w:t>444</w:t>
      </w:r>
    </w:p>
    <w:p w:rsidR="00000000" w:rsidRDefault="00150D53">
      <w:pPr>
        <w:pStyle w:val="TOC7"/>
        <w:rPr>
          <w:bCs w:val="0"/>
        </w:rPr>
      </w:pPr>
      <w:r>
        <w:rPr>
          <w:bCs w:val="0"/>
        </w:rPr>
        <w:t>5.7</w:t>
      </w:r>
      <w:r>
        <w:rPr>
          <w:bCs w:val="0"/>
        </w:rPr>
        <w:tab/>
        <w:t>Inspection and Testing</w:t>
      </w:r>
      <w:r>
        <w:rPr>
          <w:bCs w:val="0"/>
        </w:rPr>
        <w:tab/>
        <w:t>444</w:t>
      </w:r>
    </w:p>
    <w:p w:rsidR="00000000" w:rsidRDefault="00150D53">
      <w:pPr>
        <w:pStyle w:val="TOC9"/>
      </w:pPr>
      <w:r>
        <w:lastRenderedPageBreak/>
        <w:t>5.7.1</w:t>
      </w:r>
      <w:r>
        <w:tab/>
        <w:t>Right o</w:t>
      </w:r>
      <w:r>
        <w:t>f entry and inspection</w:t>
      </w:r>
      <w:r>
        <w:tab/>
        <w:t>444</w:t>
      </w:r>
    </w:p>
    <w:p w:rsidR="00000000" w:rsidRDefault="00150D53">
      <w:pPr>
        <w:pStyle w:val="TOC9"/>
      </w:pPr>
      <w:r>
        <w:t>5.7.2</w:t>
      </w:r>
      <w:r>
        <w:tab/>
        <w:t>Right of testing</w:t>
      </w:r>
      <w:r>
        <w:tab/>
        <w:t>446</w:t>
      </w:r>
    </w:p>
    <w:p w:rsidR="00000000" w:rsidRDefault="00150D53">
      <w:pPr>
        <w:pStyle w:val="TOC9"/>
      </w:pPr>
      <w:r>
        <w:t>5.7.3</w:t>
      </w:r>
      <w:r>
        <w:tab/>
        <w:t>Tests to demonstrate compliance with connection requirements for generators</w:t>
      </w:r>
      <w:r>
        <w:tab/>
        <w:t>447</w:t>
      </w:r>
    </w:p>
    <w:p w:rsidR="00000000" w:rsidRDefault="00150D53">
      <w:pPr>
        <w:pStyle w:val="TOC9"/>
      </w:pPr>
      <w:r>
        <w:t>5.7.3A</w:t>
      </w:r>
      <w:r>
        <w:tab/>
        <w:t>Tests to demonstrate compliance with system strength remediation schemes</w:t>
      </w:r>
      <w:r>
        <w:tab/>
        <w:t>449</w:t>
      </w:r>
    </w:p>
    <w:p w:rsidR="00000000" w:rsidRDefault="00150D53">
      <w:pPr>
        <w:pStyle w:val="TOC9"/>
      </w:pPr>
      <w:r>
        <w:t>5.7.4</w:t>
      </w:r>
      <w:r>
        <w:tab/>
        <w:t>Routine testing of protect</w:t>
      </w:r>
      <w:r>
        <w:t>ion equipment</w:t>
      </w:r>
      <w:r>
        <w:tab/>
        <w:t>450</w:t>
      </w:r>
    </w:p>
    <w:p w:rsidR="00000000" w:rsidRDefault="00150D53">
      <w:pPr>
        <w:pStyle w:val="TOC9"/>
      </w:pPr>
      <w:r>
        <w:t>5.7.5</w:t>
      </w:r>
      <w:r>
        <w:tab/>
        <w:t>Testing by Registered Participants of their own plant requiring changes to normal operation</w:t>
      </w:r>
      <w:r>
        <w:tab/>
        <w:t>452</w:t>
      </w:r>
    </w:p>
    <w:p w:rsidR="00000000" w:rsidRDefault="00150D53">
      <w:pPr>
        <w:pStyle w:val="TOC9"/>
      </w:pPr>
      <w:r>
        <w:t>5.7.6</w:t>
      </w:r>
      <w:r>
        <w:tab/>
        <w:t>Tests of generating units requiring changes to normal operation</w:t>
      </w:r>
      <w:r>
        <w:tab/>
        <w:t>454</w:t>
      </w:r>
    </w:p>
    <w:p w:rsidR="00000000" w:rsidRDefault="00150D53">
      <w:pPr>
        <w:pStyle w:val="TOC9"/>
      </w:pPr>
      <w:r>
        <w:t>5.7.7</w:t>
      </w:r>
      <w:r>
        <w:tab/>
        <w:t>Inter-network power system tests</w:t>
      </w:r>
      <w:r>
        <w:tab/>
        <w:t>455</w:t>
      </w:r>
    </w:p>
    <w:p w:rsidR="00000000" w:rsidRDefault="00150D53">
      <w:pPr>
        <w:pStyle w:val="TOC7"/>
        <w:rPr>
          <w:bCs w:val="0"/>
        </w:rPr>
      </w:pPr>
      <w:r>
        <w:rPr>
          <w:bCs w:val="0"/>
        </w:rPr>
        <w:t>5.8</w:t>
      </w:r>
      <w:r>
        <w:rPr>
          <w:bCs w:val="0"/>
        </w:rPr>
        <w:tab/>
        <w:t>Commissioning</w:t>
      </w:r>
      <w:r>
        <w:rPr>
          <w:bCs w:val="0"/>
        </w:rPr>
        <w:tab/>
        <w:t>4</w:t>
      </w:r>
      <w:r>
        <w:rPr>
          <w:bCs w:val="0"/>
        </w:rPr>
        <w:t>62</w:t>
      </w:r>
    </w:p>
    <w:p w:rsidR="00000000" w:rsidRDefault="00150D53">
      <w:pPr>
        <w:pStyle w:val="TOC9"/>
      </w:pPr>
      <w:r>
        <w:t>5.8.1</w:t>
      </w:r>
      <w:r>
        <w:tab/>
        <w:t>Requirement to inspect and test equipment</w:t>
      </w:r>
      <w:r>
        <w:tab/>
        <w:t>462</w:t>
      </w:r>
    </w:p>
    <w:p w:rsidR="00000000" w:rsidRDefault="00150D53">
      <w:pPr>
        <w:pStyle w:val="TOC9"/>
      </w:pPr>
      <w:r>
        <w:t>5.8.2</w:t>
      </w:r>
      <w:r>
        <w:tab/>
        <w:t>Co-ordination during commissioning</w:t>
      </w:r>
      <w:r>
        <w:tab/>
        <w:t>463</w:t>
      </w:r>
    </w:p>
    <w:p w:rsidR="00000000" w:rsidRDefault="00150D53">
      <w:pPr>
        <w:pStyle w:val="TOC9"/>
      </w:pPr>
      <w:r>
        <w:t>5.8.3</w:t>
      </w:r>
      <w:r>
        <w:tab/>
        <w:t>Control and protection settings for equipment</w:t>
      </w:r>
      <w:r>
        <w:tab/>
        <w:t>463</w:t>
      </w:r>
    </w:p>
    <w:p w:rsidR="00000000" w:rsidRDefault="00150D53">
      <w:pPr>
        <w:pStyle w:val="TOC9"/>
      </w:pPr>
      <w:r>
        <w:t>5.8.4</w:t>
      </w:r>
      <w:r>
        <w:tab/>
        <w:t>Commissioning program</w:t>
      </w:r>
      <w:r>
        <w:tab/>
        <w:t>464</w:t>
      </w:r>
    </w:p>
    <w:p w:rsidR="00000000" w:rsidRDefault="00150D53">
      <w:pPr>
        <w:pStyle w:val="TOC9"/>
      </w:pPr>
      <w:r>
        <w:t>5.8.5</w:t>
      </w:r>
      <w:r>
        <w:tab/>
        <w:t>Commissioning tests</w:t>
      </w:r>
      <w:r>
        <w:tab/>
        <w:t>465</w:t>
      </w:r>
    </w:p>
    <w:p w:rsidR="00000000" w:rsidRDefault="00150D53">
      <w:pPr>
        <w:pStyle w:val="TOC7"/>
        <w:rPr>
          <w:bCs w:val="0"/>
        </w:rPr>
      </w:pPr>
      <w:r>
        <w:rPr>
          <w:bCs w:val="0"/>
        </w:rPr>
        <w:t>5.9</w:t>
      </w:r>
      <w:r>
        <w:rPr>
          <w:bCs w:val="0"/>
        </w:rPr>
        <w:tab/>
        <w:t>Disconnection and Reconnection</w:t>
      </w:r>
      <w:r>
        <w:rPr>
          <w:bCs w:val="0"/>
        </w:rPr>
        <w:tab/>
        <w:t>466</w:t>
      </w:r>
    </w:p>
    <w:p w:rsidR="00000000" w:rsidRDefault="00150D53">
      <w:pPr>
        <w:pStyle w:val="TOC9"/>
      </w:pPr>
      <w:r>
        <w:t>5.9.1</w:t>
      </w:r>
      <w:r>
        <w:tab/>
        <w:t>Voluntary disconnection</w:t>
      </w:r>
      <w:r>
        <w:tab/>
        <w:t>466</w:t>
      </w:r>
    </w:p>
    <w:p w:rsidR="00000000" w:rsidRDefault="00150D53">
      <w:pPr>
        <w:pStyle w:val="TOC9"/>
      </w:pPr>
      <w:r>
        <w:t>5.9.2</w:t>
      </w:r>
      <w:r>
        <w:tab/>
        <w:t>Decommissioning procedures</w:t>
      </w:r>
      <w:r>
        <w:tab/>
        <w:t>466</w:t>
      </w:r>
    </w:p>
    <w:p w:rsidR="00000000" w:rsidRDefault="00150D53">
      <w:pPr>
        <w:pStyle w:val="TOC9"/>
      </w:pPr>
      <w:r>
        <w:t>5.9.3</w:t>
      </w:r>
      <w:r>
        <w:tab/>
        <w:t>Involuntary disconnection</w:t>
      </w:r>
      <w:r>
        <w:tab/>
        <w:t>467</w:t>
      </w:r>
    </w:p>
    <w:p w:rsidR="00000000" w:rsidRDefault="00150D53">
      <w:pPr>
        <w:pStyle w:val="TOC9"/>
      </w:pPr>
      <w:r>
        <w:t>5.9.4</w:t>
      </w:r>
      <w:r>
        <w:tab/>
        <w:t>Direction to disconnect</w:t>
      </w:r>
      <w:r>
        <w:tab/>
        <w:t>467</w:t>
      </w:r>
    </w:p>
    <w:p w:rsidR="00000000" w:rsidRDefault="00150D53">
      <w:pPr>
        <w:pStyle w:val="TOC9"/>
      </w:pPr>
      <w:r>
        <w:t>5.9.4A</w:t>
      </w:r>
      <w:r>
        <w:tab/>
        <w:t>Notification of disconnection</w:t>
      </w:r>
      <w:r>
        <w:tab/>
        <w:t>468</w:t>
      </w:r>
    </w:p>
    <w:p w:rsidR="00000000" w:rsidRDefault="00150D53">
      <w:pPr>
        <w:pStyle w:val="TOC9"/>
      </w:pPr>
      <w:r>
        <w:t>5.9.5</w:t>
      </w:r>
      <w:r>
        <w:tab/>
        <w:t>Disconnection during an emergency</w:t>
      </w:r>
      <w:r>
        <w:tab/>
        <w:t>468</w:t>
      </w:r>
    </w:p>
    <w:p w:rsidR="00000000" w:rsidRDefault="00150D53">
      <w:pPr>
        <w:pStyle w:val="TOC9"/>
      </w:pPr>
      <w:r>
        <w:t>5.9.6</w:t>
      </w:r>
      <w:r>
        <w:tab/>
        <w:t>Obligation to reconnect</w:t>
      </w:r>
      <w:r>
        <w:tab/>
        <w:t>469</w:t>
      </w:r>
    </w:p>
    <w:p w:rsidR="00000000" w:rsidRDefault="00150D53">
      <w:pPr>
        <w:pStyle w:val="TOC6"/>
        <w:rPr>
          <w:bCs w:val="0"/>
        </w:rPr>
      </w:pPr>
      <w:r>
        <w:rPr>
          <w:bCs w:val="0"/>
        </w:rPr>
        <w:t>Part D</w:t>
      </w:r>
      <w:r>
        <w:rPr>
          <w:bCs w:val="0"/>
        </w:rPr>
        <w:tab/>
        <w:t>Network Planning and Expansion</w:t>
      </w:r>
      <w:r>
        <w:rPr>
          <w:bCs w:val="0"/>
        </w:rPr>
        <w:tab/>
        <w:t>470</w:t>
      </w:r>
    </w:p>
    <w:p w:rsidR="00000000" w:rsidRDefault="00150D53">
      <w:pPr>
        <w:pStyle w:val="TOC7"/>
        <w:rPr>
          <w:bCs w:val="0"/>
        </w:rPr>
      </w:pPr>
      <w:r>
        <w:rPr>
          <w:bCs w:val="0"/>
        </w:rPr>
        <w:t>5.10</w:t>
      </w:r>
      <w:r>
        <w:rPr>
          <w:bCs w:val="0"/>
        </w:rPr>
        <w:tab/>
        <w:t>Network development generally</w:t>
      </w:r>
      <w:r>
        <w:rPr>
          <w:bCs w:val="0"/>
        </w:rPr>
        <w:tab/>
        <w:t>470</w:t>
      </w:r>
    </w:p>
    <w:p w:rsidR="00000000" w:rsidRDefault="00150D53">
      <w:pPr>
        <w:pStyle w:val="TOC9"/>
      </w:pPr>
      <w:r>
        <w:t>5.10.1</w:t>
      </w:r>
      <w:r>
        <w:tab/>
        <w:t>Content of Part D</w:t>
      </w:r>
      <w:r>
        <w:tab/>
        <w:t>470</w:t>
      </w:r>
    </w:p>
    <w:p w:rsidR="00000000" w:rsidRDefault="00150D53">
      <w:pPr>
        <w:pStyle w:val="TOC9"/>
      </w:pPr>
      <w:r>
        <w:t>5.10.2</w:t>
      </w:r>
      <w:r>
        <w:tab/>
        <w:t>Definitions</w:t>
      </w:r>
      <w:r>
        <w:tab/>
        <w:t>471</w:t>
      </w:r>
    </w:p>
    <w:p w:rsidR="00000000" w:rsidRDefault="00150D53">
      <w:pPr>
        <w:pStyle w:val="TOC9"/>
      </w:pPr>
      <w:r>
        <w:t>5.10.3</w:t>
      </w:r>
      <w:r>
        <w:tab/>
        <w:t>Interpretation</w:t>
      </w:r>
      <w:r>
        <w:tab/>
        <w:t>475</w:t>
      </w:r>
    </w:p>
    <w:p w:rsidR="00000000" w:rsidRDefault="00150D53">
      <w:pPr>
        <w:pStyle w:val="TOC7"/>
        <w:rPr>
          <w:bCs w:val="0"/>
        </w:rPr>
      </w:pPr>
      <w:r>
        <w:rPr>
          <w:bCs w:val="0"/>
        </w:rPr>
        <w:t>5.11</w:t>
      </w:r>
      <w:r>
        <w:rPr>
          <w:bCs w:val="0"/>
        </w:rPr>
        <w:tab/>
        <w:t>Forecasts of connection to transmission network and identification of system limitation</w:t>
      </w:r>
      <w:r>
        <w:rPr>
          <w:bCs w:val="0"/>
        </w:rPr>
        <w:t>s</w:t>
      </w:r>
      <w:r>
        <w:rPr>
          <w:bCs w:val="0"/>
        </w:rPr>
        <w:tab/>
        <w:t>475</w:t>
      </w:r>
    </w:p>
    <w:p w:rsidR="00000000" w:rsidRDefault="00150D53">
      <w:pPr>
        <w:pStyle w:val="TOC9"/>
      </w:pPr>
      <w:r>
        <w:t>5.11.1</w:t>
      </w:r>
      <w:r>
        <w:tab/>
        <w:t>Forecasts for connection to transmission network</w:t>
      </w:r>
      <w:r>
        <w:tab/>
        <w:t>475</w:t>
      </w:r>
    </w:p>
    <w:p w:rsidR="00000000" w:rsidRDefault="00150D53">
      <w:pPr>
        <w:pStyle w:val="TOC9"/>
      </w:pPr>
      <w:r>
        <w:t>5.11.2</w:t>
      </w:r>
      <w:r>
        <w:tab/>
        <w:t>Identification of network limitations</w:t>
      </w:r>
      <w:r>
        <w:tab/>
        <w:t>476</w:t>
      </w:r>
    </w:p>
    <w:p w:rsidR="00000000" w:rsidRDefault="00150D53">
      <w:pPr>
        <w:pStyle w:val="TOC7"/>
        <w:rPr>
          <w:bCs w:val="0"/>
        </w:rPr>
      </w:pPr>
      <w:r>
        <w:rPr>
          <w:bCs w:val="0"/>
        </w:rPr>
        <w:t>5.12</w:t>
      </w:r>
      <w:r>
        <w:rPr>
          <w:bCs w:val="0"/>
        </w:rPr>
        <w:tab/>
        <w:t>Transmission annual planning process</w:t>
      </w:r>
      <w:r>
        <w:rPr>
          <w:bCs w:val="0"/>
        </w:rPr>
        <w:tab/>
        <w:t>476</w:t>
      </w:r>
    </w:p>
    <w:p w:rsidR="00000000" w:rsidRDefault="00150D53">
      <w:pPr>
        <w:pStyle w:val="TOC9"/>
      </w:pPr>
      <w:r>
        <w:t>5.12.1</w:t>
      </w:r>
      <w:r>
        <w:tab/>
        <w:t>Transmission annual planning review</w:t>
      </w:r>
      <w:r>
        <w:tab/>
        <w:t>476</w:t>
      </w:r>
    </w:p>
    <w:p w:rsidR="00000000" w:rsidRDefault="00150D53">
      <w:pPr>
        <w:pStyle w:val="TOC9"/>
      </w:pPr>
      <w:r>
        <w:t>5.12.2</w:t>
      </w:r>
      <w:r>
        <w:tab/>
        <w:t>Transmission Annual Planning Report</w:t>
      </w:r>
      <w:r>
        <w:tab/>
        <w:t>477</w:t>
      </w:r>
    </w:p>
    <w:p w:rsidR="00000000" w:rsidRDefault="00150D53">
      <w:pPr>
        <w:pStyle w:val="TOC7"/>
        <w:rPr>
          <w:bCs w:val="0"/>
        </w:rPr>
      </w:pPr>
      <w:r>
        <w:rPr>
          <w:bCs w:val="0"/>
        </w:rPr>
        <w:t>5</w:t>
      </w:r>
      <w:r>
        <w:rPr>
          <w:bCs w:val="0"/>
        </w:rPr>
        <w:t>.13</w:t>
      </w:r>
      <w:r>
        <w:rPr>
          <w:bCs w:val="0"/>
        </w:rPr>
        <w:tab/>
        <w:t>Distribution annual planning process</w:t>
      </w:r>
      <w:r>
        <w:rPr>
          <w:bCs w:val="0"/>
        </w:rPr>
        <w:tab/>
        <w:t>482</w:t>
      </w:r>
    </w:p>
    <w:p w:rsidR="00000000" w:rsidRDefault="00150D53">
      <w:pPr>
        <w:pStyle w:val="TOC9"/>
      </w:pPr>
      <w:r>
        <w:t>5.13.1</w:t>
      </w:r>
      <w:r>
        <w:tab/>
        <w:t>Distribution annual planning review</w:t>
      </w:r>
      <w:r>
        <w:tab/>
        <w:t>482</w:t>
      </w:r>
    </w:p>
    <w:p w:rsidR="00000000" w:rsidRDefault="00150D53">
      <w:pPr>
        <w:pStyle w:val="TOC9"/>
      </w:pPr>
      <w:r>
        <w:t>5.13.2</w:t>
      </w:r>
      <w:r>
        <w:tab/>
        <w:t>Distribution Annual Planning Report</w:t>
      </w:r>
      <w:r>
        <w:tab/>
        <w:t>484</w:t>
      </w:r>
    </w:p>
    <w:p w:rsidR="00000000" w:rsidRDefault="00150D53">
      <w:pPr>
        <w:pStyle w:val="TOC9"/>
      </w:pPr>
      <w:r>
        <w:t>5.13.3</w:t>
      </w:r>
      <w:r>
        <w:tab/>
        <w:t>Distribution system limitation template</w:t>
      </w:r>
      <w:r>
        <w:tab/>
        <w:t>484</w:t>
      </w:r>
    </w:p>
    <w:p w:rsidR="00000000" w:rsidRDefault="00150D53">
      <w:pPr>
        <w:pStyle w:val="TOC7"/>
        <w:rPr>
          <w:bCs w:val="0"/>
        </w:rPr>
      </w:pPr>
      <w:r>
        <w:rPr>
          <w:bCs w:val="0"/>
        </w:rPr>
        <w:t>5.13A</w:t>
      </w:r>
      <w:r>
        <w:rPr>
          <w:bCs w:val="0"/>
        </w:rPr>
        <w:tab/>
        <w:t>Distribution zone substation information</w:t>
      </w:r>
      <w:r>
        <w:rPr>
          <w:bCs w:val="0"/>
        </w:rPr>
        <w:tab/>
        <w:t>485</w:t>
      </w:r>
    </w:p>
    <w:p w:rsidR="00000000" w:rsidRDefault="00150D53">
      <w:pPr>
        <w:pStyle w:val="TOC7"/>
        <w:rPr>
          <w:bCs w:val="0"/>
        </w:rPr>
      </w:pPr>
      <w:r>
        <w:rPr>
          <w:bCs w:val="0"/>
        </w:rPr>
        <w:t>5.14</w:t>
      </w:r>
      <w:r>
        <w:rPr>
          <w:bCs w:val="0"/>
        </w:rPr>
        <w:tab/>
        <w:t>Joint plan</w:t>
      </w:r>
      <w:r>
        <w:rPr>
          <w:bCs w:val="0"/>
        </w:rPr>
        <w:t>ning</w:t>
      </w:r>
      <w:r>
        <w:rPr>
          <w:bCs w:val="0"/>
        </w:rPr>
        <w:tab/>
        <w:t>488</w:t>
      </w:r>
    </w:p>
    <w:p w:rsidR="00000000" w:rsidRDefault="00150D53">
      <w:pPr>
        <w:pStyle w:val="TOC9"/>
      </w:pPr>
      <w:r>
        <w:t>5.14.1</w:t>
      </w:r>
      <w:r>
        <w:tab/>
        <w:t>Joint planning obligations of Transmission Network Service Providers and Distribution Network Service Providers</w:t>
      </w:r>
      <w:r>
        <w:tab/>
        <w:t>488</w:t>
      </w:r>
    </w:p>
    <w:p w:rsidR="00000000" w:rsidRDefault="00150D53">
      <w:pPr>
        <w:pStyle w:val="TOC9"/>
      </w:pPr>
      <w:r>
        <w:lastRenderedPageBreak/>
        <w:t>5.14.2</w:t>
      </w:r>
      <w:r>
        <w:tab/>
        <w:t>Joint planning obligations of Distribution Network Service Providers and Distribution Network Service Providers</w:t>
      </w:r>
      <w:r>
        <w:tab/>
        <w:t>489</w:t>
      </w:r>
    </w:p>
    <w:p w:rsidR="00000000" w:rsidRDefault="00150D53">
      <w:pPr>
        <w:pStyle w:val="TOC9"/>
      </w:pPr>
      <w:r>
        <w:t>5</w:t>
      </w:r>
      <w:r>
        <w:t>.14.3</w:t>
      </w:r>
      <w:r>
        <w:tab/>
        <w:t>Joint planning obligations of Transmission Network Service Providers</w:t>
      </w:r>
      <w:r>
        <w:tab/>
        <w:t>490</w:t>
      </w:r>
    </w:p>
    <w:p w:rsidR="00000000" w:rsidRDefault="00150D53">
      <w:pPr>
        <w:pStyle w:val="TOC7"/>
        <w:rPr>
          <w:bCs w:val="0"/>
        </w:rPr>
      </w:pPr>
      <w:r>
        <w:rPr>
          <w:bCs w:val="0"/>
        </w:rPr>
        <w:t>5.14A</w:t>
      </w:r>
      <w:r>
        <w:rPr>
          <w:bCs w:val="0"/>
        </w:rPr>
        <w:tab/>
        <w:t>Joint planning in relation to retirement or de-ratings of network assets forming part of the Declared Shared Network</w:t>
      </w:r>
      <w:r>
        <w:rPr>
          <w:bCs w:val="0"/>
        </w:rPr>
        <w:tab/>
        <w:t>490</w:t>
      </w:r>
    </w:p>
    <w:p w:rsidR="00000000" w:rsidRDefault="00150D53">
      <w:pPr>
        <w:pStyle w:val="TOC7"/>
        <w:rPr>
          <w:bCs w:val="0"/>
        </w:rPr>
      </w:pPr>
      <w:r>
        <w:rPr>
          <w:bCs w:val="0"/>
        </w:rPr>
        <w:t>5.14B</w:t>
      </w:r>
      <w:r>
        <w:rPr>
          <w:bCs w:val="0"/>
        </w:rPr>
        <w:tab/>
        <w:t>TAPR Guidelines</w:t>
      </w:r>
      <w:r>
        <w:rPr>
          <w:bCs w:val="0"/>
        </w:rPr>
        <w:tab/>
        <w:t>490</w:t>
      </w:r>
    </w:p>
    <w:p w:rsidR="00000000" w:rsidRDefault="00150D53">
      <w:pPr>
        <w:pStyle w:val="TOC9"/>
      </w:pPr>
      <w:r>
        <w:t>5.14B.1</w:t>
      </w:r>
      <w:r>
        <w:tab/>
      </w:r>
      <w:r>
        <w:t>Development of TAPR Guidelines</w:t>
      </w:r>
      <w:r>
        <w:tab/>
        <w:t>490</w:t>
      </w:r>
    </w:p>
    <w:p w:rsidR="00000000" w:rsidRDefault="00150D53">
      <w:pPr>
        <w:pStyle w:val="TOC7"/>
        <w:rPr>
          <w:bCs w:val="0"/>
        </w:rPr>
      </w:pPr>
      <w:r>
        <w:rPr>
          <w:bCs w:val="0"/>
        </w:rPr>
        <w:t>5.15</w:t>
      </w:r>
      <w:r>
        <w:rPr>
          <w:bCs w:val="0"/>
        </w:rPr>
        <w:tab/>
        <w:t>Regulatory investment tests generally</w:t>
      </w:r>
      <w:r>
        <w:rPr>
          <w:bCs w:val="0"/>
        </w:rPr>
        <w:tab/>
        <w:t>491</w:t>
      </w:r>
    </w:p>
    <w:p w:rsidR="00000000" w:rsidRDefault="00150D53">
      <w:pPr>
        <w:pStyle w:val="TOC9"/>
      </w:pPr>
      <w:r>
        <w:t>5.15.1</w:t>
      </w:r>
      <w:r>
        <w:tab/>
        <w:t>Interested parties</w:t>
      </w:r>
      <w:r>
        <w:tab/>
        <w:t>491</w:t>
      </w:r>
    </w:p>
    <w:p w:rsidR="00000000" w:rsidRDefault="00150D53">
      <w:pPr>
        <w:pStyle w:val="TOC9"/>
      </w:pPr>
      <w:r>
        <w:t>5.15.2</w:t>
      </w:r>
      <w:r>
        <w:tab/>
        <w:t>Identification of a credible option</w:t>
      </w:r>
      <w:r>
        <w:tab/>
        <w:t>491</w:t>
      </w:r>
    </w:p>
    <w:p w:rsidR="00000000" w:rsidRDefault="00150D53">
      <w:pPr>
        <w:pStyle w:val="TOC9"/>
      </w:pPr>
      <w:r>
        <w:t>5.15.3</w:t>
      </w:r>
      <w:r>
        <w:tab/>
        <w:t>Review of costs thresholds</w:t>
      </w:r>
      <w:r>
        <w:tab/>
        <w:t>492</w:t>
      </w:r>
    </w:p>
    <w:p w:rsidR="00000000" w:rsidRDefault="00150D53">
      <w:pPr>
        <w:pStyle w:val="TOC9"/>
      </w:pPr>
      <w:r>
        <w:t>5.15.4</w:t>
      </w:r>
      <w:r>
        <w:tab/>
        <w:t>Costs determinations</w:t>
      </w:r>
      <w:r>
        <w:tab/>
        <w:t>494</w:t>
      </w:r>
    </w:p>
    <w:p w:rsidR="00000000" w:rsidRDefault="00150D53">
      <w:pPr>
        <w:pStyle w:val="TOC7"/>
        <w:rPr>
          <w:bCs w:val="0"/>
        </w:rPr>
      </w:pPr>
      <w:r>
        <w:rPr>
          <w:bCs w:val="0"/>
        </w:rPr>
        <w:t>5.16</w:t>
      </w:r>
      <w:r>
        <w:rPr>
          <w:bCs w:val="0"/>
        </w:rPr>
        <w:tab/>
        <w:t xml:space="preserve">Regulatory investment </w:t>
      </w:r>
      <w:r>
        <w:rPr>
          <w:bCs w:val="0"/>
        </w:rPr>
        <w:t>test for transmission</w:t>
      </w:r>
      <w:r>
        <w:rPr>
          <w:bCs w:val="0"/>
        </w:rPr>
        <w:tab/>
        <w:t>495</w:t>
      </w:r>
    </w:p>
    <w:p w:rsidR="00000000" w:rsidRDefault="00150D53">
      <w:pPr>
        <w:pStyle w:val="TOC9"/>
      </w:pPr>
      <w:r>
        <w:t>5.16.1</w:t>
      </w:r>
      <w:r>
        <w:tab/>
        <w:t>Principles</w:t>
      </w:r>
      <w:r>
        <w:tab/>
        <w:t>495</w:t>
      </w:r>
    </w:p>
    <w:p w:rsidR="00000000" w:rsidRDefault="00150D53">
      <w:pPr>
        <w:pStyle w:val="TOC9"/>
      </w:pPr>
      <w:r>
        <w:t>5.16.2</w:t>
      </w:r>
      <w:r>
        <w:tab/>
        <w:t>Regulatory investment test for transmission application guidelines</w:t>
      </w:r>
      <w:r>
        <w:tab/>
        <w:t>498</w:t>
      </w:r>
    </w:p>
    <w:p w:rsidR="00000000" w:rsidRDefault="00150D53">
      <w:pPr>
        <w:pStyle w:val="TOC9"/>
      </w:pPr>
      <w:r>
        <w:t>5.16.3</w:t>
      </w:r>
      <w:r>
        <w:tab/>
        <w:t>Investments subject to the regulatory investment test for transmission</w:t>
      </w:r>
      <w:r>
        <w:tab/>
        <w:t>499</w:t>
      </w:r>
    </w:p>
    <w:p w:rsidR="00000000" w:rsidRDefault="00150D53">
      <w:pPr>
        <w:pStyle w:val="TOC9"/>
      </w:pPr>
      <w:r>
        <w:t>5.16.4</w:t>
      </w:r>
      <w:r>
        <w:tab/>
        <w:t>Regulatory investment test for transmissi</w:t>
      </w:r>
      <w:r>
        <w:t>on procedures</w:t>
      </w:r>
      <w:r>
        <w:tab/>
        <w:t>501</w:t>
      </w:r>
    </w:p>
    <w:p w:rsidR="00000000" w:rsidRDefault="00150D53">
      <w:pPr>
        <w:pStyle w:val="TOC9"/>
      </w:pPr>
      <w:r>
        <w:t>5.16.5</w:t>
      </w:r>
      <w:r>
        <w:tab/>
        <w:t>Disputes in relation to application of regulatory investment test for transmission</w:t>
      </w:r>
      <w:r>
        <w:tab/>
        <w:t>508</w:t>
      </w:r>
    </w:p>
    <w:p w:rsidR="00000000" w:rsidRDefault="00150D53">
      <w:pPr>
        <w:pStyle w:val="TOC9"/>
      </w:pPr>
      <w:r>
        <w:t>5.16.6</w:t>
      </w:r>
      <w:r>
        <w:tab/>
        <w:t>Determination that preferred option satisfies the regulatory investment test for transmission</w:t>
      </w:r>
      <w:r>
        <w:tab/>
        <w:t>510</w:t>
      </w:r>
    </w:p>
    <w:p w:rsidR="00000000" w:rsidRDefault="00150D53">
      <w:pPr>
        <w:pStyle w:val="TOC7"/>
        <w:rPr>
          <w:bCs w:val="0"/>
        </w:rPr>
      </w:pPr>
      <w:r>
        <w:rPr>
          <w:bCs w:val="0"/>
        </w:rPr>
        <w:t>5.17</w:t>
      </w:r>
      <w:r>
        <w:rPr>
          <w:bCs w:val="0"/>
        </w:rPr>
        <w:tab/>
        <w:t>Regulatory investment test for dis</w:t>
      </w:r>
      <w:r>
        <w:rPr>
          <w:bCs w:val="0"/>
        </w:rPr>
        <w:t>tribution</w:t>
      </w:r>
      <w:r>
        <w:rPr>
          <w:bCs w:val="0"/>
        </w:rPr>
        <w:tab/>
        <w:t>511</w:t>
      </w:r>
    </w:p>
    <w:p w:rsidR="00000000" w:rsidRDefault="00150D53">
      <w:pPr>
        <w:pStyle w:val="TOC9"/>
      </w:pPr>
      <w:r>
        <w:t>5.17.1</w:t>
      </w:r>
      <w:r>
        <w:tab/>
        <w:t>Principles</w:t>
      </w:r>
      <w:r>
        <w:tab/>
        <w:t>511</w:t>
      </w:r>
    </w:p>
    <w:p w:rsidR="00000000" w:rsidRDefault="00150D53">
      <w:pPr>
        <w:pStyle w:val="TOC9"/>
      </w:pPr>
      <w:r>
        <w:t>5.17.2</w:t>
      </w:r>
      <w:r>
        <w:tab/>
        <w:t>Regulatory investment test for distribution application guidelines</w:t>
      </w:r>
      <w:r>
        <w:tab/>
        <w:t>513</w:t>
      </w:r>
    </w:p>
    <w:p w:rsidR="00000000" w:rsidRDefault="00150D53">
      <w:pPr>
        <w:pStyle w:val="TOC9"/>
      </w:pPr>
      <w:r>
        <w:t>5.17.3</w:t>
      </w:r>
      <w:r>
        <w:tab/>
        <w:t>Projects subject to the regulatory investment test for distribution</w:t>
      </w:r>
      <w:r>
        <w:tab/>
        <w:t>515</w:t>
      </w:r>
    </w:p>
    <w:p w:rsidR="00000000" w:rsidRDefault="00150D53">
      <w:pPr>
        <w:pStyle w:val="TOC9"/>
      </w:pPr>
      <w:r>
        <w:t>5.17.4</w:t>
      </w:r>
      <w:r>
        <w:tab/>
        <w:t>Regulatory investment test for distribution procedures</w:t>
      </w:r>
      <w:r>
        <w:tab/>
        <w:t>5</w:t>
      </w:r>
      <w:r>
        <w:t>16</w:t>
      </w:r>
    </w:p>
    <w:p w:rsidR="00000000" w:rsidRDefault="00150D53">
      <w:pPr>
        <w:pStyle w:val="TOC9"/>
      </w:pPr>
      <w:r>
        <w:t>5.17.5</w:t>
      </w:r>
      <w:r>
        <w:tab/>
        <w:t>Disputes in relation to application of regulatory investment test for distribution</w:t>
      </w:r>
      <w:r>
        <w:tab/>
        <w:t>522</w:t>
      </w:r>
    </w:p>
    <w:p w:rsidR="00000000" w:rsidRDefault="00150D53">
      <w:pPr>
        <w:pStyle w:val="TOC7"/>
        <w:rPr>
          <w:bCs w:val="0"/>
        </w:rPr>
      </w:pPr>
      <w:r>
        <w:rPr>
          <w:bCs w:val="0"/>
        </w:rPr>
        <w:t>5.18</w:t>
      </w:r>
      <w:r>
        <w:rPr>
          <w:bCs w:val="0"/>
        </w:rPr>
        <w:tab/>
        <w:t>Construction of funded augmentations</w:t>
      </w:r>
      <w:r>
        <w:rPr>
          <w:bCs w:val="0"/>
        </w:rPr>
        <w:tab/>
        <w:t>524</w:t>
      </w:r>
    </w:p>
    <w:p w:rsidR="00000000" w:rsidRDefault="00150D53">
      <w:pPr>
        <w:pStyle w:val="TOC7"/>
        <w:rPr>
          <w:bCs w:val="0"/>
        </w:rPr>
      </w:pPr>
      <w:r>
        <w:rPr>
          <w:bCs w:val="0"/>
        </w:rPr>
        <w:t>5.18A</w:t>
      </w:r>
      <w:r>
        <w:rPr>
          <w:bCs w:val="0"/>
        </w:rPr>
        <w:tab/>
        <w:t>Large generator connections</w:t>
      </w:r>
      <w:r>
        <w:rPr>
          <w:bCs w:val="0"/>
        </w:rPr>
        <w:tab/>
        <w:t>525</w:t>
      </w:r>
    </w:p>
    <w:p w:rsidR="00000000" w:rsidRDefault="00150D53">
      <w:pPr>
        <w:pStyle w:val="TOC9"/>
      </w:pPr>
      <w:r>
        <w:t>5.18A.1</w:t>
      </w:r>
      <w:r>
        <w:tab/>
        <w:t>Definitions</w:t>
      </w:r>
      <w:r>
        <w:tab/>
        <w:t>525</w:t>
      </w:r>
    </w:p>
    <w:p w:rsidR="00000000" w:rsidRDefault="00150D53">
      <w:pPr>
        <w:pStyle w:val="TOC9"/>
      </w:pPr>
      <w:r>
        <w:t>5.18A.2</w:t>
      </w:r>
      <w:r>
        <w:tab/>
        <w:t>Register of large generator connections</w:t>
      </w:r>
      <w:r>
        <w:tab/>
        <w:t>525</w:t>
      </w:r>
    </w:p>
    <w:p w:rsidR="00000000" w:rsidRDefault="00150D53">
      <w:pPr>
        <w:pStyle w:val="TOC9"/>
      </w:pPr>
      <w:r>
        <w:t>5.18A.3</w:t>
      </w:r>
      <w:r>
        <w:tab/>
        <w:t>Impact assessment of large generator connections</w:t>
      </w:r>
      <w:r>
        <w:tab/>
        <w:t>526</w:t>
      </w:r>
    </w:p>
    <w:p w:rsidR="00000000" w:rsidRDefault="00150D53">
      <w:pPr>
        <w:pStyle w:val="TOC7"/>
        <w:rPr>
          <w:bCs w:val="0"/>
        </w:rPr>
      </w:pPr>
      <w:r>
        <w:rPr>
          <w:bCs w:val="0"/>
        </w:rPr>
        <w:t>5.19</w:t>
      </w:r>
      <w:r>
        <w:rPr>
          <w:bCs w:val="0"/>
        </w:rPr>
        <w:tab/>
        <w:t>SENE Design and Costing Study</w:t>
      </w:r>
      <w:r>
        <w:rPr>
          <w:bCs w:val="0"/>
        </w:rPr>
        <w:tab/>
        <w:t>527</w:t>
      </w:r>
    </w:p>
    <w:p w:rsidR="00000000" w:rsidRDefault="00150D53">
      <w:pPr>
        <w:pStyle w:val="TOC9"/>
      </w:pPr>
      <w:r>
        <w:t>5.19.1</w:t>
      </w:r>
      <w:r>
        <w:tab/>
        <w:t>Definitions</w:t>
      </w:r>
      <w:r>
        <w:tab/>
        <w:t>527</w:t>
      </w:r>
    </w:p>
    <w:p w:rsidR="00000000" w:rsidRDefault="00150D53">
      <w:pPr>
        <w:pStyle w:val="TOC9"/>
      </w:pPr>
      <w:r>
        <w:t>5.19.2</w:t>
      </w:r>
      <w:r>
        <w:tab/>
        <w:t>Interpretation</w:t>
      </w:r>
      <w:r>
        <w:tab/>
        <w:t>528</w:t>
      </w:r>
    </w:p>
    <w:p w:rsidR="00000000" w:rsidRDefault="00150D53">
      <w:pPr>
        <w:pStyle w:val="TOC9"/>
      </w:pPr>
      <w:r>
        <w:t>5.19.3</w:t>
      </w:r>
      <w:r>
        <w:tab/>
        <w:t>Request for SENE Design and Costing Study</w:t>
      </w:r>
      <w:r>
        <w:tab/>
        <w:t>528</w:t>
      </w:r>
    </w:p>
    <w:p w:rsidR="00000000" w:rsidRDefault="00150D53">
      <w:pPr>
        <w:pStyle w:val="TOC9"/>
      </w:pPr>
      <w:r>
        <w:t>5.19.4</w:t>
      </w:r>
      <w:r>
        <w:tab/>
        <w:t>Content of SENE Design and Costing Study</w:t>
      </w:r>
      <w:r>
        <w:tab/>
        <w:t>529</w:t>
      </w:r>
    </w:p>
    <w:p w:rsidR="00000000" w:rsidRDefault="00150D53">
      <w:pPr>
        <w:pStyle w:val="TOC9"/>
      </w:pPr>
      <w:r>
        <w:t>5.19.5</w:t>
      </w:r>
      <w:r>
        <w:tab/>
        <w:t>Co-operation of other Network Service Providers</w:t>
      </w:r>
      <w:r>
        <w:tab/>
        <w:t>530</w:t>
      </w:r>
    </w:p>
    <w:p w:rsidR="00000000" w:rsidRDefault="00150D53">
      <w:pPr>
        <w:pStyle w:val="TOC9"/>
      </w:pPr>
      <w:r>
        <w:t>5.19.6</w:t>
      </w:r>
      <w:r>
        <w:tab/>
        <w:t>Publication of SENE Design and Costing Study report</w:t>
      </w:r>
      <w:r>
        <w:tab/>
        <w:t>531</w:t>
      </w:r>
    </w:p>
    <w:p w:rsidR="00000000" w:rsidRDefault="00150D53">
      <w:pPr>
        <w:pStyle w:val="TOC9"/>
      </w:pPr>
      <w:r>
        <w:t>5.19.7</w:t>
      </w:r>
      <w:r>
        <w:tab/>
        <w:t>Provision and use of information</w:t>
      </w:r>
      <w:r>
        <w:tab/>
        <w:t>531</w:t>
      </w:r>
    </w:p>
    <w:p w:rsidR="00000000" w:rsidRDefault="00150D53">
      <w:pPr>
        <w:pStyle w:val="TOC7"/>
        <w:rPr>
          <w:bCs w:val="0"/>
        </w:rPr>
      </w:pPr>
      <w:r>
        <w:rPr>
          <w:bCs w:val="0"/>
        </w:rPr>
        <w:t>5.20</w:t>
      </w:r>
      <w:r>
        <w:rPr>
          <w:bCs w:val="0"/>
        </w:rPr>
        <w:tab/>
        <w:t>National transmission planning</w:t>
      </w:r>
      <w:r>
        <w:rPr>
          <w:bCs w:val="0"/>
        </w:rPr>
        <w:tab/>
        <w:t>532</w:t>
      </w:r>
    </w:p>
    <w:p w:rsidR="00000000" w:rsidRDefault="00150D53">
      <w:pPr>
        <w:pStyle w:val="TOC9"/>
      </w:pPr>
      <w:r>
        <w:t>5.20.1</w:t>
      </w:r>
      <w:r>
        <w:tab/>
        <w:t>Preliminary consultation</w:t>
      </w:r>
      <w:r>
        <w:tab/>
        <w:t>532</w:t>
      </w:r>
    </w:p>
    <w:p w:rsidR="00000000" w:rsidRDefault="00150D53">
      <w:pPr>
        <w:pStyle w:val="TOC9"/>
      </w:pPr>
      <w:r>
        <w:t>5.20.2</w:t>
      </w:r>
      <w:r>
        <w:tab/>
        <w:t>Publica</w:t>
      </w:r>
      <w:r>
        <w:t>tion of NTNDP</w:t>
      </w:r>
      <w:r>
        <w:tab/>
        <w:t>533</w:t>
      </w:r>
    </w:p>
    <w:p w:rsidR="00000000" w:rsidRDefault="00150D53">
      <w:pPr>
        <w:pStyle w:val="TOC9"/>
      </w:pPr>
      <w:r>
        <w:lastRenderedPageBreak/>
        <w:t>5.20.3</w:t>
      </w:r>
      <w:r>
        <w:tab/>
        <w:t>Development strategies for national transmission flow paths</w:t>
      </w:r>
      <w:r>
        <w:tab/>
        <w:t>535</w:t>
      </w:r>
    </w:p>
    <w:p w:rsidR="00000000" w:rsidRDefault="00150D53">
      <w:pPr>
        <w:pStyle w:val="TOC9"/>
      </w:pPr>
      <w:r>
        <w:t>5.20.4</w:t>
      </w:r>
      <w:r>
        <w:tab/>
        <w:t>NTNDP database</w:t>
      </w:r>
      <w:r>
        <w:tab/>
        <w:t>536</w:t>
      </w:r>
    </w:p>
    <w:p w:rsidR="00000000" w:rsidRDefault="00150D53">
      <w:pPr>
        <w:pStyle w:val="TOC9"/>
      </w:pPr>
      <w:r>
        <w:t>5.20.5</w:t>
      </w:r>
      <w:r>
        <w:tab/>
        <w:t>Jurisdictional planning bodies and jurisdictional planning representatives</w:t>
      </w:r>
      <w:r>
        <w:tab/>
        <w:t>537</w:t>
      </w:r>
    </w:p>
    <w:p w:rsidR="00000000" w:rsidRDefault="00150D53">
      <w:pPr>
        <w:pStyle w:val="TOC9"/>
      </w:pPr>
      <w:r>
        <w:t>5.20.6</w:t>
      </w:r>
      <w:r>
        <w:tab/>
        <w:t>NTP Functions</w:t>
      </w:r>
      <w:r>
        <w:tab/>
        <w:t>537</w:t>
      </w:r>
    </w:p>
    <w:p w:rsidR="00000000" w:rsidRDefault="00150D53">
      <w:pPr>
        <w:pStyle w:val="TOC7"/>
        <w:rPr>
          <w:bCs w:val="0"/>
        </w:rPr>
      </w:pPr>
      <w:r>
        <w:rPr>
          <w:bCs w:val="0"/>
        </w:rPr>
        <w:t>5.20A</w:t>
      </w:r>
      <w:r>
        <w:rPr>
          <w:bCs w:val="0"/>
        </w:rPr>
        <w:tab/>
        <w:t>Frequency management pla</w:t>
      </w:r>
      <w:r>
        <w:rPr>
          <w:bCs w:val="0"/>
        </w:rPr>
        <w:t>nning</w:t>
      </w:r>
      <w:r>
        <w:rPr>
          <w:bCs w:val="0"/>
        </w:rPr>
        <w:tab/>
        <w:t>537</w:t>
      </w:r>
    </w:p>
    <w:p w:rsidR="00000000" w:rsidRDefault="00150D53">
      <w:pPr>
        <w:pStyle w:val="TOC9"/>
      </w:pPr>
      <w:r>
        <w:t>5.20A.1</w:t>
      </w:r>
      <w:r>
        <w:tab/>
        <w:t>Power system frequency risk review</w:t>
      </w:r>
      <w:r>
        <w:tab/>
        <w:t>537</w:t>
      </w:r>
    </w:p>
    <w:p w:rsidR="00000000" w:rsidRDefault="00150D53">
      <w:pPr>
        <w:pStyle w:val="TOC9"/>
      </w:pPr>
      <w:r>
        <w:t>5.20A.2</w:t>
      </w:r>
      <w:r>
        <w:tab/>
        <w:t>Power system frequency risk review process</w:t>
      </w:r>
      <w:r>
        <w:tab/>
        <w:t>538</w:t>
      </w:r>
    </w:p>
    <w:p w:rsidR="00000000" w:rsidRDefault="00150D53">
      <w:pPr>
        <w:pStyle w:val="TOC9"/>
      </w:pPr>
      <w:r>
        <w:t>5.20A.3</w:t>
      </w:r>
      <w:r>
        <w:tab/>
        <w:t>Power system frequency risk review report</w:t>
      </w:r>
      <w:r>
        <w:tab/>
        <w:t>539</w:t>
      </w:r>
    </w:p>
    <w:p w:rsidR="00000000" w:rsidRDefault="00150D53">
      <w:pPr>
        <w:pStyle w:val="TOC9"/>
      </w:pPr>
      <w:r>
        <w:t>5.20A.4</w:t>
      </w:r>
      <w:r>
        <w:tab/>
        <w:t>Request for protected event declaration</w:t>
      </w:r>
      <w:r>
        <w:tab/>
        <w:t>539</w:t>
      </w:r>
    </w:p>
    <w:p w:rsidR="00000000" w:rsidRDefault="00150D53">
      <w:pPr>
        <w:pStyle w:val="TOC9"/>
      </w:pPr>
      <w:r>
        <w:t>5.20A.5</w:t>
      </w:r>
      <w:r>
        <w:tab/>
        <w:t xml:space="preserve">Request to revoke a protected </w:t>
      </w:r>
      <w:r>
        <w:t>event declaration</w:t>
      </w:r>
      <w:r>
        <w:tab/>
        <w:t>540</w:t>
      </w:r>
    </w:p>
    <w:p w:rsidR="00000000" w:rsidRDefault="00150D53">
      <w:pPr>
        <w:pStyle w:val="TOC7"/>
        <w:rPr>
          <w:bCs w:val="0"/>
        </w:rPr>
      </w:pPr>
      <w:r>
        <w:rPr>
          <w:bCs w:val="0"/>
        </w:rPr>
        <w:t>5.21</w:t>
      </w:r>
      <w:r>
        <w:rPr>
          <w:bCs w:val="0"/>
        </w:rPr>
        <w:tab/>
        <w:t>AEMO's obligation to publish information and guidelines and provide advice</w:t>
      </w:r>
      <w:r>
        <w:rPr>
          <w:bCs w:val="0"/>
        </w:rPr>
        <w:tab/>
        <w:t>541</w:t>
      </w:r>
    </w:p>
    <w:p w:rsidR="00000000" w:rsidRDefault="00150D53">
      <w:pPr>
        <w:pStyle w:val="TOC7"/>
        <w:rPr>
          <w:bCs w:val="0"/>
        </w:rPr>
      </w:pPr>
      <w:r>
        <w:rPr>
          <w:bCs w:val="0"/>
        </w:rPr>
        <w:t>5.22</w:t>
      </w:r>
      <w:r>
        <w:rPr>
          <w:bCs w:val="0"/>
        </w:rPr>
        <w:tab/>
        <w:t>Last resort planning power</w:t>
      </w:r>
      <w:r>
        <w:rPr>
          <w:bCs w:val="0"/>
        </w:rPr>
        <w:tab/>
        <w:t>542</w:t>
      </w:r>
    </w:p>
    <w:p w:rsidR="00000000" w:rsidRDefault="00150D53">
      <w:pPr>
        <w:pStyle w:val="TOC6"/>
        <w:rPr>
          <w:bCs w:val="0"/>
        </w:rPr>
      </w:pPr>
      <w:r>
        <w:rPr>
          <w:bCs w:val="0"/>
        </w:rPr>
        <w:t>Schedule 5.1a</w:t>
      </w:r>
      <w:r>
        <w:rPr>
          <w:bCs w:val="0"/>
        </w:rPr>
        <w:tab/>
        <w:t>System standards</w:t>
      </w:r>
      <w:r>
        <w:rPr>
          <w:bCs w:val="0"/>
        </w:rPr>
        <w:tab/>
        <w:t>546</w:t>
      </w:r>
    </w:p>
    <w:p w:rsidR="00000000" w:rsidRDefault="00150D53">
      <w:pPr>
        <w:pStyle w:val="TOC8"/>
      </w:pPr>
      <w:r>
        <w:t>S5.1a.1</w:t>
      </w:r>
      <w:r>
        <w:tab/>
        <w:t>Purpose</w:t>
      </w:r>
      <w:r>
        <w:tab/>
        <w:t>546</w:t>
      </w:r>
    </w:p>
    <w:p w:rsidR="00000000" w:rsidRDefault="00150D53">
      <w:pPr>
        <w:pStyle w:val="TOC8"/>
      </w:pPr>
      <w:r>
        <w:t>S5.1a.2</w:t>
      </w:r>
      <w:r>
        <w:tab/>
        <w:t>Frequency</w:t>
      </w:r>
      <w:r>
        <w:tab/>
        <w:t>546</w:t>
      </w:r>
    </w:p>
    <w:p w:rsidR="00000000" w:rsidRDefault="00150D53">
      <w:pPr>
        <w:pStyle w:val="TOC8"/>
      </w:pPr>
      <w:r>
        <w:t>S5.1a.3</w:t>
      </w:r>
      <w:r>
        <w:tab/>
        <w:t>System stability</w:t>
      </w:r>
      <w:r>
        <w:tab/>
        <w:t>546</w:t>
      </w:r>
    </w:p>
    <w:p w:rsidR="00000000" w:rsidRDefault="00150D53">
      <w:pPr>
        <w:pStyle w:val="TOC8"/>
      </w:pPr>
      <w:r>
        <w:t>S5.1a.4</w:t>
      </w:r>
      <w:r>
        <w:tab/>
      </w:r>
      <w:r>
        <w:t>Power frequency voltage</w:t>
      </w:r>
      <w:r>
        <w:tab/>
        <w:t>547</w:t>
      </w:r>
    </w:p>
    <w:p w:rsidR="00000000" w:rsidRDefault="00150D53">
      <w:pPr>
        <w:pStyle w:val="TOC8"/>
      </w:pPr>
      <w:r>
        <w:t>S5.1a.5</w:t>
      </w:r>
      <w:r>
        <w:tab/>
        <w:t>Voltage fluctuations</w:t>
      </w:r>
      <w:r>
        <w:tab/>
        <w:t>547</w:t>
      </w:r>
    </w:p>
    <w:p w:rsidR="00000000" w:rsidRDefault="00150D53">
      <w:pPr>
        <w:pStyle w:val="TOC8"/>
      </w:pPr>
      <w:r>
        <w:t>S5.1a.6</w:t>
      </w:r>
      <w:r>
        <w:tab/>
        <w:t>Voltage waveform distortion</w:t>
      </w:r>
      <w:r>
        <w:tab/>
        <w:t>548</w:t>
      </w:r>
    </w:p>
    <w:p w:rsidR="00000000" w:rsidRDefault="00150D53">
      <w:pPr>
        <w:pStyle w:val="TOC8"/>
      </w:pPr>
      <w:r>
        <w:t>S5.1a.7</w:t>
      </w:r>
      <w:r>
        <w:tab/>
        <w:t>Voltage unbalance</w:t>
      </w:r>
      <w:r>
        <w:tab/>
        <w:t>548</w:t>
      </w:r>
    </w:p>
    <w:p w:rsidR="00000000" w:rsidRDefault="00150D53">
      <w:pPr>
        <w:pStyle w:val="TOC8"/>
      </w:pPr>
      <w:r>
        <w:t>S5.1a.8</w:t>
      </w:r>
      <w:r>
        <w:tab/>
        <w:t>Fault clearance times</w:t>
      </w:r>
      <w:r>
        <w:tab/>
        <w:t>549</w:t>
      </w:r>
    </w:p>
    <w:p w:rsidR="00000000" w:rsidRDefault="00150D53">
      <w:pPr>
        <w:pStyle w:val="TOC6"/>
        <w:rPr>
          <w:bCs w:val="0"/>
        </w:rPr>
      </w:pPr>
      <w:r>
        <w:rPr>
          <w:bCs w:val="0"/>
        </w:rPr>
        <w:t>Schedule 5.1</w:t>
      </w:r>
      <w:r>
        <w:rPr>
          <w:bCs w:val="0"/>
        </w:rPr>
        <w:tab/>
        <w:t xml:space="preserve">Network Performance Requirements to be Provided </w:t>
      </w:r>
      <w:r>
        <w:rPr>
          <w:bCs w:val="0"/>
        </w:rPr>
        <w:t>or Co-ordinated by Network Service Providers</w:t>
      </w:r>
      <w:r>
        <w:rPr>
          <w:bCs w:val="0"/>
        </w:rPr>
        <w:tab/>
        <w:t>551</w:t>
      </w:r>
    </w:p>
    <w:p w:rsidR="00000000" w:rsidRDefault="00150D53">
      <w:pPr>
        <w:pStyle w:val="TOC8"/>
      </w:pPr>
      <w:r>
        <w:t>S5.1.1</w:t>
      </w:r>
      <w:r>
        <w:tab/>
        <w:t>Introduction</w:t>
      </w:r>
      <w:r>
        <w:tab/>
        <w:t>551</w:t>
      </w:r>
    </w:p>
    <w:p w:rsidR="00000000" w:rsidRDefault="00150D53">
      <w:pPr>
        <w:pStyle w:val="TOC8"/>
      </w:pPr>
      <w:r>
        <w:t>S5.1.2</w:t>
      </w:r>
      <w:r>
        <w:tab/>
        <w:t>Network reliability</w:t>
      </w:r>
      <w:r>
        <w:tab/>
        <w:t>552</w:t>
      </w:r>
    </w:p>
    <w:p w:rsidR="00000000" w:rsidRDefault="00150D53">
      <w:pPr>
        <w:pStyle w:val="TOC9"/>
      </w:pPr>
      <w:r>
        <w:t>S5.1.2.1</w:t>
      </w:r>
      <w:r>
        <w:tab/>
        <w:t>Credible contingency events</w:t>
      </w:r>
      <w:r>
        <w:tab/>
        <w:t>552</w:t>
      </w:r>
    </w:p>
    <w:p w:rsidR="00000000" w:rsidRDefault="00150D53">
      <w:pPr>
        <w:pStyle w:val="TOC9"/>
      </w:pPr>
      <w:r>
        <w:t>S5.1.2.2</w:t>
      </w:r>
      <w:r>
        <w:tab/>
        <w:t>Network service within a region</w:t>
      </w:r>
      <w:r>
        <w:tab/>
        <w:t>553</w:t>
      </w:r>
    </w:p>
    <w:p w:rsidR="00000000" w:rsidRDefault="00150D53">
      <w:pPr>
        <w:pStyle w:val="TOC9"/>
      </w:pPr>
      <w:r>
        <w:t>S5.1.2.3</w:t>
      </w:r>
      <w:r>
        <w:tab/>
        <w:t>Network service between regions</w:t>
      </w:r>
      <w:r>
        <w:tab/>
        <w:t>554</w:t>
      </w:r>
    </w:p>
    <w:p w:rsidR="00000000" w:rsidRDefault="00150D53">
      <w:pPr>
        <w:pStyle w:val="TOC8"/>
      </w:pPr>
      <w:r>
        <w:t>S5.1.3</w:t>
      </w:r>
      <w:r>
        <w:tab/>
        <w:t>Frequency vari</w:t>
      </w:r>
      <w:r>
        <w:t>ations</w:t>
      </w:r>
      <w:r>
        <w:tab/>
        <w:t>554</w:t>
      </w:r>
    </w:p>
    <w:p w:rsidR="00000000" w:rsidRDefault="00150D53">
      <w:pPr>
        <w:pStyle w:val="TOC8"/>
      </w:pPr>
      <w:r>
        <w:t>S5.1.4</w:t>
      </w:r>
      <w:r>
        <w:tab/>
        <w:t>Magnitude of power frequency voltage</w:t>
      </w:r>
      <w:r>
        <w:tab/>
        <w:t>554</w:t>
      </w:r>
    </w:p>
    <w:p w:rsidR="00000000" w:rsidRDefault="00150D53">
      <w:pPr>
        <w:pStyle w:val="TOC8"/>
      </w:pPr>
      <w:r>
        <w:t>S5.1.5</w:t>
      </w:r>
      <w:r>
        <w:tab/>
        <w:t>Voltage fluctuations</w:t>
      </w:r>
      <w:r>
        <w:tab/>
        <w:t>556</w:t>
      </w:r>
    </w:p>
    <w:p w:rsidR="00000000" w:rsidRDefault="00150D53">
      <w:pPr>
        <w:pStyle w:val="TOC8"/>
      </w:pPr>
      <w:r>
        <w:t>S5.1.6</w:t>
      </w:r>
      <w:r>
        <w:tab/>
        <w:t>Voltage harmonic or voltage notching distortion</w:t>
      </w:r>
      <w:r>
        <w:tab/>
        <w:t>557</w:t>
      </w:r>
    </w:p>
    <w:p w:rsidR="00000000" w:rsidRDefault="00150D53">
      <w:pPr>
        <w:pStyle w:val="TOC8"/>
      </w:pPr>
      <w:r>
        <w:t>S5.1.7</w:t>
      </w:r>
      <w:r>
        <w:tab/>
        <w:t>Voltage unbalance</w:t>
      </w:r>
      <w:r>
        <w:tab/>
        <w:t>558</w:t>
      </w:r>
    </w:p>
    <w:p w:rsidR="00000000" w:rsidRDefault="00150D53">
      <w:pPr>
        <w:pStyle w:val="TOC8"/>
      </w:pPr>
      <w:r>
        <w:t>S5.1.8</w:t>
      </w:r>
      <w:r>
        <w:tab/>
        <w:t>Stability</w:t>
      </w:r>
      <w:r>
        <w:tab/>
        <w:t>559</w:t>
      </w:r>
    </w:p>
    <w:p w:rsidR="00000000" w:rsidRDefault="00150D53">
      <w:pPr>
        <w:pStyle w:val="TOC8"/>
      </w:pPr>
      <w:r>
        <w:t>S5.1.9</w:t>
      </w:r>
      <w:r>
        <w:tab/>
        <w:t>Protection systems and fault clearance times</w:t>
      </w:r>
      <w:r>
        <w:tab/>
        <w:t>560</w:t>
      </w:r>
    </w:p>
    <w:p w:rsidR="00000000" w:rsidRDefault="00150D53">
      <w:pPr>
        <w:pStyle w:val="TOC8"/>
      </w:pPr>
      <w:r>
        <w:t>S5.1.10</w:t>
      </w:r>
      <w:r>
        <w:tab/>
        <w:t>Load, generation and network control facilities</w:t>
      </w:r>
      <w:r>
        <w:tab/>
        <w:t>563</w:t>
      </w:r>
    </w:p>
    <w:p w:rsidR="00000000" w:rsidRDefault="00150D53">
      <w:pPr>
        <w:pStyle w:val="TOC9"/>
      </w:pPr>
      <w:r>
        <w:t>S5.1.10.1</w:t>
      </w:r>
      <w:r>
        <w:tab/>
        <w:t>General</w:t>
      </w:r>
      <w:r>
        <w:tab/>
        <w:t>563</w:t>
      </w:r>
    </w:p>
    <w:p w:rsidR="00000000" w:rsidRDefault="00150D53">
      <w:pPr>
        <w:pStyle w:val="TOC9"/>
      </w:pPr>
      <w:r>
        <w:t>S5.1.10.1a</w:t>
      </w:r>
      <w:r>
        <w:tab/>
        <w:t>Emergency frequency control schemes</w:t>
      </w:r>
      <w:r>
        <w:tab/>
        <w:t>564</w:t>
      </w:r>
    </w:p>
    <w:p w:rsidR="00000000" w:rsidRDefault="00150D53">
      <w:pPr>
        <w:pStyle w:val="TOC9"/>
      </w:pPr>
      <w:r>
        <w:t>S5.1.10.2</w:t>
      </w:r>
      <w:r>
        <w:tab/>
        <w:t>Distribution Network Service Providers</w:t>
      </w:r>
      <w:r>
        <w:tab/>
        <w:t>565</w:t>
      </w:r>
    </w:p>
    <w:p w:rsidR="00000000" w:rsidRDefault="00150D53">
      <w:pPr>
        <w:pStyle w:val="TOC9"/>
      </w:pPr>
      <w:r>
        <w:t>S5.1.10.3</w:t>
      </w:r>
      <w:r>
        <w:tab/>
        <w:t>Transmission Network Service Providers</w:t>
      </w:r>
      <w:r>
        <w:tab/>
        <w:t>565</w:t>
      </w:r>
    </w:p>
    <w:p w:rsidR="00000000" w:rsidRDefault="00150D53">
      <w:pPr>
        <w:pStyle w:val="TOC8"/>
      </w:pPr>
      <w:r>
        <w:t>S5.1.11</w:t>
      </w:r>
      <w:r>
        <w:tab/>
        <w:t>Automatic</w:t>
      </w:r>
      <w:r>
        <w:t xml:space="preserve"> </w:t>
      </w:r>
      <w:proofErr w:type="spellStart"/>
      <w:r>
        <w:t>reclosure</w:t>
      </w:r>
      <w:proofErr w:type="spellEnd"/>
      <w:r>
        <w:t xml:space="preserve"> of transmission or distribution lines</w:t>
      </w:r>
      <w:r>
        <w:tab/>
        <w:t>566</w:t>
      </w:r>
    </w:p>
    <w:p w:rsidR="00000000" w:rsidRDefault="00150D53">
      <w:pPr>
        <w:pStyle w:val="TOC8"/>
      </w:pPr>
      <w:r>
        <w:t>S5.1.12</w:t>
      </w:r>
      <w:r>
        <w:tab/>
        <w:t>Rating of transmission lines and equipment</w:t>
      </w:r>
      <w:r>
        <w:tab/>
        <w:t>566</w:t>
      </w:r>
    </w:p>
    <w:p w:rsidR="00000000" w:rsidRDefault="00150D53">
      <w:pPr>
        <w:pStyle w:val="TOC8"/>
      </w:pPr>
      <w:r>
        <w:t>S5.1.13</w:t>
      </w:r>
      <w:r>
        <w:tab/>
        <w:t>Information to be provided</w:t>
      </w:r>
      <w:r>
        <w:tab/>
        <w:t>567</w:t>
      </w:r>
    </w:p>
    <w:p w:rsidR="00000000" w:rsidRDefault="00150D53">
      <w:pPr>
        <w:pStyle w:val="TOC6"/>
        <w:rPr>
          <w:bCs w:val="0"/>
        </w:rPr>
      </w:pPr>
      <w:r>
        <w:rPr>
          <w:bCs w:val="0"/>
        </w:rPr>
        <w:t>Schedule 5.2</w:t>
      </w:r>
      <w:r>
        <w:rPr>
          <w:bCs w:val="0"/>
        </w:rPr>
        <w:tab/>
        <w:t>Conditions for Connection of Generators</w:t>
      </w:r>
      <w:r>
        <w:rPr>
          <w:bCs w:val="0"/>
        </w:rPr>
        <w:tab/>
        <w:t>567</w:t>
      </w:r>
    </w:p>
    <w:p w:rsidR="00000000" w:rsidRDefault="00150D53">
      <w:pPr>
        <w:pStyle w:val="TOC8"/>
      </w:pPr>
      <w:r>
        <w:t>S5.2.1</w:t>
      </w:r>
      <w:r>
        <w:tab/>
        <w:t>Outline of requirements</w:t>
      </w:r>
      <w:r>
        <w:tab/>
        <w:t>567</w:t>
      </w:r>
    </w:p>
    <w:p w:rsidR="00000000" w:rsidRDefault="00150D53">
      <w:pPr>
        <w:pStyle w:val="TOC8"/>
      </w:pPr>
      <w:r>
        <w:t>S5.2.2</w:t>
      </w:r>
      <w:r>
        <w:tab/>
        <w:t>Applicatio</w:t>
      </w:r>
      <w:r>
        <w:t>n of Settings</w:t>
      </w:r>
      <w:r>
        <w:tab/>
        <w:t>568</w:t>
      </w:r>
    </w:p>
    <w:p w:rsidR="00000000" w:rsidRDefault="00150D53">
      <w:pPr>
        <w:pStyle w:val="TOC8"/>
      </w:pPr>
      <w:r>
        <w:lastRenderedPageBreak/>
        <w:t>S5.2.3</w:t>
      </w:r>
      <w:r>
        <w:tab/>
        <w:t>Technical matters to be coordinated</w:t>
      </w:r>
      <w:r>
        <w:tab/>
        <w:t>569</w:t>
      </w:r>
    </w:p>
    <w:p w:rsidR="00000000" w:rsidRDefault="00150D53">
      <w:pPr>
        <w:pStyle w:val="TOC8"/>
      </w:pPr>
      <w:r>
        <w:t>S5.2.4</w:t>
      </w:r>
      <w:r>
        <w:tab/>
        <w:t>Provision of information</w:t>
      </w:r>
      <w:r>
        <w:tab/>
        <w:t>570</w:t>
      </w:r>
    </w:p>
    <w:p w:rsidR="00000000" w:rsidRDefault="00150D53">
      <w:pPr>
        <w:pStyle w:val="TOC8"/>
      </w:pPr>
      <w:r>
        <w:t>S5.2.5</w:t>
      </w:r>
      <w:r>
        <w:tab/>
        <w:t>Technical requirements</w:t>
      </w:r>
      <w:r>
        <w:tab/>
        <w:t>572</w:t>
      </w:r>
    </w:p>
    <w:p w:rsidR="00000000" w:rsidRDefault="00150D53">
      <w:pPr>
        <w:pStyle w:val="TOC9"/>
      </w:pPr>
      <w:r>
        <w:t>S5.2.5.1</w:t>
      </w:r>
      <w:r>
        <w:tab/>
        <w:t>Reactive power capability</w:t>
      </w:r>
      <w:r>
        <w:tab/>
        <w:t>572</w:t>
      </w:r>
    </w:p>
    <w:p w:rsidR="00000000" w:rsidRDefault="00150D53">
      <w:pPr>
        <w:pStyle w:val="TOC9"/>
      </w:pPr>
      <w:r>
        <w:t>S5.2.5.2</w:t>
      </w:r>
      <w:r>
        <w:tab/>
        <w:t>Quality of electricity generated</w:t>
      </w:r>
      <w:r>
        <w:tab/>
        <w:t>574</w:t>
      </w:r>
    </w:p>
    <w:p w:rsidR="00000000" w:rsidRDefault="00150D53">
      <w:pPr>
        <w:pStyle w:val="TOC9"/>
      </w:pPr>
      <w:r>
        <w:t>S5.2.5.3</w:t>
      </w:r>
      <w:r>
        <w:tab/>
      </w:r>
      <w:r>
        <w:t>Generating unit response to frequency disturbances</w:t>
      </w:r>
      <w:r>
        <w:tab/>
        <w:t>575</w:t>
      </w:r>
    </w:p>
    <w:p w:rsidR="00000000" w:rsidRDefault="00150D53">
      <w:pPr>
        <w:pStyle w:val="TOC9"/>
      </w:pPr>
      <w:r>
        <w:t>S5.2.5.4</w:t>
      </w:r>
      <w:r>
        <w:tab/>
        <w:t>Generating system response to voltage disturbances</w:t>
      </w:r>
      <w:r>
        <w:tab/>
        <w:t>578</w:t>
      </w:r>
    </w:p>
    <w:p w:rsidR="00000000" w:rsidRDefault="00150D53">
      <w:pPr>
        <w:pStyle w:val="TOC9"/>
      </w:pPr>
      <w:r>
        <w:t>S5.2.5.5</w:t>
      </w:r>
      <w:r>
        <w:tab/>
        <w:t>Generating system response to disturbances following contingency events</w:t>
      </w:r>
      <w:r>
        <w:tab/>
        <w:t>579</w:t>
      </w:r>
    </w:p>
    <w:p w:rsidR="00000000" w:rsidRDefault="00150D53">
      <w:pPr>
        <w:pStyle w:val="TOC9"/>
      </w:pPr>
      <w:r>
        <w:t>S5.2.5.6</w:t>
      </w:r>
      <w:r>
        <w:tab/>
        <w:t>Quality of electricity generated and contin</w:t>
      </w:r>
      <w:r>
        <w:t>uous uninterrupted operation</w:t>
      </w:r>
      <w:r>
        <w:tab/>
        <w:t>583</w:t>
      </w:r>
    </w:p>
    <w:p w:rsidR="00000000" w:rsidRDefault="00150D53">
      <w:pPr>
        <w:pStyle w:val="TOC9"/>
      </w:pPr>
      <w:r>
        <w:t>S5.2.5.7</w:t>
      </w:r>
      <w:r>
        <w:tab/>
        <w:t>Partial load rejection</w:t>
      </w:r>
      <w:r>
        <w:tab/>
        <w:t>583</w:t>
      </w:r>
    </w:p>
    <w:p w:rsidR="00000000" w:rsidRDefault="00150D53">
      <w:pPr>
        <w:pStyle w:val="TOC9"/>
      </w:pPr>
      <w:r>
        <w:t>S5.2.5.8</w:t>
      </w:r>
      <w:r>
        <w:tab/>
        <w:t>Protection of generating systems from power system disturbances</w:t>
      </w:r>
      <w:r>
        <w:tab/>
        <w:t>583</w:t>
      </w:r>
    </w:p>
    <w:p w:rsidR="00000000" w:rsidRDefault="00150D53">
      <w:pPr>
        <w:pStyle w:val="TOC9"/>
      </w:pPr>
      <w:r>
        <w:t>S5.2.5.9</w:t>
      </w:r>
      <w:r>
        <w:tab/>
        <w:t>Protection systems that impact on power system security</w:t>
      </w:r>
      <w:r>
        <w:tab/>
        <w:t>585</w:t>
      </w:r>
    </w:p>
    <w:p w:rsidR="00000000" w:rsidRDefault="00150D53">
      <w:pPr>
        <w:pStyle w:val="TOC9"/>
      </w:pPr>
      <w:r>
        <w:t>S5.2.5.10</w:t>
      </w:r>
      <w:r>
        <w:tab/>
        <w:t>Protection to trip plant for un</w:t>
      </w:r>
      <w:r>
        <w:t>stable operation</w:t>
      </w:r>
      <w:r>
        <w:tab/>
        <w:t>587</w:t>
      </w:r>
    </w:p>
    <w:p w:rsidR="00000000" w:rsidRDefault="00150D53">
      <w:pPr>
        <w:pStyle w:val="TOC9"/>
      </w:pPr>
      <w:r>
        <w:t>S5.2.5.11</w:t>
      </w:r>
      <w:r>
        <w:tab/>
        <w:t>Frequency control</w:t>
      </w:r>
      <w:r>
        <w:tab/>
        <w:t>588</w:t>
      </w:r>
    </w:p>
    <w:p w:rsidR="00000000" w:rsidRDefault="00150D53">
      <w:pPr>
        <w:pStyle w:val="TOC9"/>
      </w:pPr>
      <w:r>
        <w:t>S5.2.5.12</w:t>
      </w:r>
      <w:r>
        <w:tab/>
        <w:t>Impact on network capability</w:t>
      </w:r>
      <w:r>
        <w:tab/>
        <w:t>590</w:t>
      </w:r>
    </w:p>
    <w:p w:rsidR="00000000" w:rsidRDefault="00150D53">
      <w:pPr>
        <w:pStyle w:val="TOC9"/>
      </w:pPr>
      <w:r>
        <w:t>S5.2.5.13</w:t>
      </w:r>
      <w:r>
        <w:tab/>
        <w:t>Voltage and reactive power control</w:t>
      </w:r>
      <w:r>
        <w:tab/>
        <w:t>592</w:t>
      </w:r>
    </w:p>
    <w:p w:rsidR="00000000" w:rsidRDefault="00150D53">
      <w:pPr>
        <w:pStyle w:val="TOC9"/>
      </w:pPr>
      <w:r>
        <w:t>S5.2.5.14</w:t>
      </w:r>
      <w:r>
        <w:tab/>
        <w:t>Active power control</w:t>
      </w:r>
      <w:r>
        <w:tab/>
        <w:t>598</w:t>
      </w:r>
    </w:p>
    <w:p w:rsidR="00000000" w:rsidRDefault="00150D53">
      <w:pPr>
        <w:pStyle w:val="TOC8"/>
      </w:pPr>
      <w:r>
        <w:t>S5.2.6</w:t>
      </w:r>
      <w:r>
        <w:tab/>
        <w:t>Monitoring and control requirements</w:t>
      </w:r>
      <w:r>
        <w:tab/>
        <w:t>600</w:t>
      </w:r>
    </w:p>
    <w:p w:rsidR="00000000" w:rsidRDefault="00150D53">
      <w:pPr>
        <w:pStyle w:val="TOC9"/>
      </w:pPr>
      <w:r>
        <w:t>S5.2.6.1</w:t>
      </w:r>
      <w:r>
        <w:tab/>
        <w:t>Remote Monitoring</w:t>
      </w:r>
      <w:r>
        <w:tab/>
        <w:t>60</w:t>
      </w:r>
      <w:r>
        <w:t>0</w:t>
      </w:r>
    </w:p>
    <w:p w:rsidR="00000000" w:rsidRDefault="00150D53">
      <w:pPr>
        <w:pStyle w:val="TOC9"/>
      </w:pPr>
      <w:r>
        <w:t>S5.2.6.2</w:t>
      </w:r>
      <w:r>
        <w:tab/>
        <w:t>Communications equipment</w:t>
      </w:r>
      <w:r>
        <w:tab/>
        <w:t>602</w:t>
      </w:r>
    </w:p>
    <w:p w:rsidR="00000000" w:rsidRDefault="00150D53">
      <w:pPr>
        <w:pStyle w:val="TOC8"/>
      </w:pPr>
      <w:r>
        <w:t>S5.2.7</w:t>
      </w:r>
      <w:r>
        <w:tab/>
        <w:t>Power station auxiliary supplies</w:t>
      </w:r>
      <w:r>
        <w:tab/>
        <w:t>603</w:t>
      </w:r>
    </w:p>
    <w:p w:rsidR="00000000" w:rsidRDefault="00150D53">
      <w:pPr>
        <w:pStyle w:val="TOC8"/>
      </w:pPr>
      <w:r>
        <w:t>S5.2.8</w:t>
      </w:r>
      <w:r>
        <w:tab/>
        <w:t>Fault current</w:t>
      </w:r>
      <w:r>
        <w:tab/>
        <w:t>603</w:t>
      </w:r>
    </w:p>
    <w:p w:rsidR="00000000" w:rsidRDefault="00150D53">
      <w:pPr>
        <w:pStyle w:val="TOC6"/>
        <w:rPr>
          <w:bCs w:val="0"/>
        </w:rPr>
      </w:pPr>
      <w:r>
        <w:rPr>
          <w:bCs w:val="0"/>
        </w:rPr>
        <w:t>Schedule 5.3</w:t>
      </w:r>
      <w:r>
        <w:rPr>
          <w:bCs w:val="0"/>
        </w:rPr>
        <w:tab/>
        <w:t>Conditions for Connection of Customers</w:t>
      </w:r>
      <w:r>
        <w:rPr>
          <w:bCs w:val="0"/>
        </w:rPr>
        <w:tab/>
        <w:t>604</w:t>
      </w:r>
    </w:p>
    <w:p w:rsidR="00000000" w:rsidRDefault="00150D53">
      <w:pPr>
        <w:pStyle w:val="TOC8"/>
      </w:pPr>
      <w:r>
        <w:t>S5.3.1a</w:t>
      </w:r>
      <w:r>
        <w:tab/>
        <w:t>Introduction to the schedule</w:t>
      </w:r>
      <w:r>
        <w:tab/>
        <w:t>604</w:t>
      </w:r>
    </w:p>
    <w:p w:rsidR="00000000" w:rsidRDefault="00150D53">
      <w:pPr>
        <w:pStyle w:val="TOC8"/>
      </w:pPr>
      <w:r>
        <w:t>S5.3.1</w:t>
      </w:r>
      <w:r>
        <w:tab/>
        <w:t>Information</w:t>
      </w:r>
      <w:r>
        <w:tab/>
        <w:t>606</w:t>
      </w:r>
    </w:p>
    <w:p w:rsidR="00000000" w:rsidRDefault="00150D53">
      <w:pPr>
        <w:pStyle w:val="TOC8"/>
      </w:pPr>
      <w:r>
        <w:t>S5.3.2</w:t>
      </w:r>
      <w:r>
        <w:tab/>
        <w:t>Design standards</w:t>
      </w:r>
      <w:r>
        <w:tab/>
        <w:t>607</w:t>
      </w:r>
    </w:p>
    <w:p w:rsidR="00000000" w:rsidRDefault="00150D53">
      <w:pPr>
        <w:pStyle w:val="TOC8"/>
      </w:pPr>
      <w:r>
        <w:t>S5.3.3</w:t>
      </w:r>
      <w:r>
        <w:tab/>
        <w:t>Protection systems and settings</w:t>
      </w:r>
      <w:r>
        <w:tab/>
        <w:t>607</w:t>
      </w:r>
    </w:p>
    <w:p w:rsidR="00000000" w:rsidRDefault="00150D53">
      <w:pPr>
        <w:pStyle w:val="TOC8"/>
      </w:pPr>
      <w:r>
        <w:t>S5.3.4</w:t>
      </w:r>
      <w:r>
        <w:tab/>
        <w:t>Settings of protection and control systems</w:t>
      </w:r>
      <w:r>
        <w:tab/>
        <w:t>608</w:t>
      </w:r>
    </w:p>
    <w:p w:rsidR="00000000" w:rsidRDefault="00150D53">
      <w:pPr>
        <w:pStyle w:val="TOC8"/>
      </w:pPr>
      <w:r>
        <w:t>S5.3.5</w:t>
      </w:r>
      <w:r>
        <w:tab/>
        <w:t>Power factor requirements</w:t>
      </w:r>
      <w:r>
        <w:tab/>
        <w:t>609</w:t>
      </w:r>
    </w:p>
    <w:p w:rsidR="00000000" w:rsidRDefault="00150D53">
      <w:pPr>
        <w:pStyle w:val="TOC8"/>
      </w:pPr>
      <w:r>
        <w:t>S5.3.6</w:t>
      </w:r>
      <w:r>
        <w:tab/>
        <w:t>Balancing of load currents</w:t>
      </w:r>
      <w:r>
        <w:tab/>
        <w:t>610</w:t>
      </w:r>
    </w:p>
    <w:p w:rsidR="00000000" w:rsidRDefault="00150D53">
      <w:pPr>
        <w:pStyle w:val="TOC8"/>
      </w:pPr>
      <w:r>
        <w:t>S5.3.7</w:t>
      </w:r>
      <w:r>
        <w:tab/>
        <w:t>Voltage fluctuations</w:t>
      </w:r>
      <w:r>
        <w:tab/>
        <w:t>611</w:t>
      </w:r>
    </w:p>
    <w:p w:rsidR="00000000" w:rsidRDefault="00150D53">
      <w:pPr>
        <w:pStyle w:val="TOC8"/>
      </w:pPr>
      <w:r>
        <w:t>S5.3.8</w:t>
      </w:r>
      <w:r>
        <w:tab/>
        <w:t>Harmonics and voltage notching</w:t>
      </w:r>
      <w:r>
        <w:tab/>
        <w:t>611</w:t>
      </w:r>
    </w:p>
    <w:p w:rsidR="00000000" w:rsidRDefault="00150D53">
      <w:pPr>
        <w:pStyle w:val="TOC8"/>
      </w:pPr>
      <w:r>
        <w:t>S5.3.9</w:t>
      </w:r>
      <w:r>
        <w:tab/>
        <w:t>De</w:t>
      </w:r>
      <w:r>
        <w:t>sign requirements for Network Users' substations</w:t>
      </w:r>
      <w:r>
        <w:tab/>
        <w:t>611</w:t>
      </w:r>
    </w:p>
    <w:p w:rsidR="00000000" w:rsidRDefault="00150D53">
      <w:pPr>
        <w:pStyle w:val="TOC8"/>
      </w:pPr>
      <w:r>
        <w:t>S5.3.10</w:t>
      </w:r>
      <w:r>
        <w:tab/>
        <w:t>Load shedding facilities</w:t>
      </w:r>
      <w:r>
        <w:tab/>
        <w:t>612</w:t>
      </w:r>
    </w:p>
    <w:p w:rsidR="00000000" w:rsidRDefault="00150D53">
      <w:pPr>
        <w:pStyle w:val="TOC6"/>
        <w:rPr>
          <w:bCs w:val="0"/>
        </w:rPr>
      </w:pPr>
      <w:r>
        <w:rPr>
          <w:bCs w:val="0"/>
        </w:rPr>
        <w:t>Schedule 5.3a</w:t>
      </w:r>
      <w:r>
        <w:rPr>
          <w:bCs w:val="0"/>
        </w:rPr>
        <w:tab/>
        <w:t>Conditions for connection of Market Network Services</w:t>
      </w:r>
      <w:r>
        <w:rPr>
          <w:bCs w:val="0"/>
        </w:rPr>
        <w:tab/>
        <w:t>612</w:t>
      </w:r>
    </w:p>
    <w:p w:rsidR="00000000" w:rsidRDefault="00150D53">
      <w:pPr>
        <w:pStyle w:val="TOC8"/>
      </w:pPr>
      <w:r>
        <w:t>S5.3a.1a</w:t>
      </w:r>
      <w:r>
        <w:tab/>
        <w:t>Introduction to the schedule</w:t>
      </w:r>
      <w:r>
        <w:tab/>
        <w:t>612</w:t>
      </w:r>
    </w:p>
    <w:p w:rsidR="00000000" w:rsidRDefault="00150D53">
      <w:pPr>
        <w:pStyle w:val="TOC8"/>
      </w:pPr>
      <w:r>
        <w:t>S5.3a.1</w:t>
      </w:r>
      <w:r>
        <w:tab/>
        <w:t>Provision of Information</w:t>
      </w:r>
      <w:r>
        <w:tab/>
        <w:t>614</w:t>
      </w:r>
    </w:p>
    <w:p w:rsidR="00000000" w:rsidRDefault="00150D53">
      <w:pPr>
        <w:pStyle w:val="TOC8"/>
      </w:pPr>
      <w:r>
        <w:t>S5.3a.2</w:t>
      </w:r>
      <w:r>
        <w:tab/>
      </w:r>
      <w:r>
        <w:t>Application of settings</w:t>
      </w:r>
      <w:r>
        <w:tab/>
        <w:t>615</w:t>
      </w:r>
    </w:p>
    <w:p w:rsidR="00000000" w:rsidRDefault="00150D53">
      <w:pPr>
        <w:pStyle w:val="TOC8"/>
      </w:pPr>
      <w:r>
        <w:t>S5.3a.3</w:t>
      </w:r>
      <w:r>
        <w:tab/>
        <w:t>Technical matters to be co-ordinated</w:t>
      </w:r>
      <w:r>
        <w:tab/>
        <w:t>616</w:t>
      </w:r>
    </w:p>
    <w:p w:rsidR="00000000" w:rsidRDefault="00150D53">
      <w:pPr>
        <w:pStyle w:val="TOC8"/>
      </w:pPr>
      <w:r>
        <w:t>S5.3a.4</w:t>
      </w:r>
      <w:r>
        <w:tab/>
        <w:t>Monitoring and control requirements</w:t>
      </w:r>
      <w:r>
        <w:tab/>
        <w:t>616</w:t>
      </w:r>
    </w:p>
    <w:p w:rsidR="00000000" w:rsidRDefault="00150D53">
      <w:pPr>
        <w:pStyle w:val="TOC9"/>
      </w:pPr>
      <w:r>
        <w:t>S5.3a.4.1</w:t>
      </w:r>
      <w:r>
        <w:tab/>
        <w:t>Remote Monitoring</w:t>
      </w:r>
      <w:r>
        <w:tab/>
        <w:t>616</w:t>
      </w:r>
    </w:p>
    <w:p w:rsidR="00000000" w:rsidRDefault="00150D53">
      <w:pPr>
        <w:pStyle w:val="TOC9"/>
      </w:pPr>
      <w:r>
        <w:t>S5.3a.4.2</w:t>
      </w:r>
      <w:r>
        <w:tab/>
        <w:t>[Deleted]</w:t>
      </w:r>
      <w:r>
        <w:tab/>
        <w:t>617</w:t>
      </w:r>
    </w:p>
    <w:p w:rsidR="00000000" w:rsidRDefault="00150D53">
      <w:pPr>
        <w:pStyle w:val="TOC9"/>
      </w:pPr>
      <w:r>
        <w:t>S5.3a.4.3</w:t>
      </w:r>
      <w:r>
        <w:tab/>
        <w:t>Communications equipment</w:t>
      </w:r>
      <w:r>
        <w:tab/>
        <w:t>617</w:t>
      </w:r>
    </w:p>
    <w:p w:rsidR="00000000" w:rsidRDefault="00150D53">
      <w:pPr>
        <w:pStyle w:val="TOC8"/>
      </w:pPr>
      <w:r>
        <w:t>S5.3a.5</w:t>
      </w:r>
      <w:r>
        <w:tab/>
        <w:t>Design standards</w:t>
      </w:r>
      <w:r>
        <w:tab/>
        <w:t>618</w:t>
      </w:r>
    </w:p>
    <w:p w:rsidR="00000000" w:rsidRDefault="00150D53">
      <w:pPr>
        <w:pStyle w:val="TOC8"/>
      </w:pPr>
      <w:r>
        <w:t>S5.3a.6</w:t>
      </w:r>
      <w:r>
        <w:tab/>
        <w:t>Protection systems and settings</w:t>
      </w:r>
      <w:r>
        <w:tab/>
        <w:t>618</w:t>
      </w:r>
    </w:p>
    <w:p w:rsidR="00000000" w:rsidRDefault="00150D53">
      <w:pPr>
        <w:pStyle w:val="TOC8"/>
      </w:pPr>
      <w:r>
        <w:t>S5.3a.7</w:t>
      </w:r>
      <w:r>
        <w:tab/>
        <w:t>[Deleted]</w:t>
      </w:r>
      <w:r>
        <w:tab/>
        <w:t>620</w:t>
      </w:r>
    </w:p>
    <w:p w:rsidR="00000000" w:rsidRDefault="00150D53">
      <w:pPr>
        <w:pStyle w:val="TOC8"/>
      </w:pPr>
      <w:r>
        <w:t>S5.3a.8</w:t>
      </w:r>
      <w:r>
        <w:tab/>
        <w:t>Reactive power capability</w:t>
      </w:r>
      <w:r>
        <w:tab/>
        <w:t>620</w:t>
      </w:r>
    </w:p>
    <w:p w:rsidR="00000000" w:rsidRDefault="00150D53">
      <w:pPr>
        <w:pStyle w:val="TOC8"/>
      </w:pPr>
      <w:r>
        <w:lastRenderedPageBreak/>
        <w:t>S5.3a.9</w:t>
      </w:r>
      <w:r>
        <w:tab/>
        <w:t>Balancing of load currents</w:t>
      </w:r>
      <w:r>
        <w:tab/>
        <w:t>620</w:t>
      </w:r>
    </w:p>
    <w:p w:rsidR="00000000" w:rsidRDefault="00150D53">
      <w:pPr>
        <w:pStyle w:val="TOC8"/>
      </w:pPr>
      <w:r>
        <w:t>S5.3a.10</w:t>
      </w:r>
      <w:r>
        <w:tab/>
        <w:t>Voltage fluctuations</w:t>
      </w:r>
      <w:r>
        <w:tab/>
        <w:t>621</w:t>
      </w:r>
    </w:p>
    <w:p w:rsidR="00000000" w:rsidRDefault="00150D53">
      <w:pPr>
        <w:pStyle w:val="TOC8"/>
      </w:pPr>
      <w:r>
        <w:t>S5.3a.11</w:t>
      </w:r>
      <w:r>
        <w:tab/>
        <w:t>Harmonics and voltage notching</w:t>
      </w:r>
      <w:r>
        <w:tab/>
        <w:t>621</w:t>
      </w:r>
    </w:p>
    <w:p w:rsidR="00000000" w:rsidRDefault="00150D53">
      <w:pPr>
        <w:pStyle w:val="TOC8"/>
      </w:pPr>
      <w:r>
        <w:t>S5.3a.12</w:t>
      </w:r>
      <w:r>
        <w:tab/>
        <w:t>Design requirements for Market Ne</w:t>
      </w:r>
      <w:r>
        <w:t>twork Service Providers</w:t>
      </w:r>
      <w:r>
        <w:t>’</w:t>
      </w:r>
      <w:r>
        <w:t xml:space="preserve"> substations</w:t>
      </w:r>
      <w:r>
        <w:tab/>
        <w:t>621</w:t>
      </w:r>
    </w:p>
    <w:p w:rsidR="00000000" w:rsidRDefault="00150D53">
      <w:pPr>
        <w:pStyle w:val="TOC8"/>
      </w:pPr>
      <w:r>
        <w:t>S5.3a.13</w:t>
      </w:r>
      <w:r>
        <w:tab/>
        <w:t>Market network service response to disturbances in the power system</w:t>
      </w:r>
      <w:r>
        <w:tab/>
        <w:t>622</w:t>
      </w:r>
    </w:p>
    <w:p w:rsidR="00000000" w:rsidRDefault="00150D53">
      <w:pPr>
        <w:pStyle w:val="TOC8"/>
      </w:pPr>
      <w:r>
        <w:t>S5.3a.14</w:t>
      </w:r>
      <w:r>
        <w:tab/>
        <w:t>Protection of market network services from power system disturbances</w:t>
      </w:r>
      <w:r>
        <w:tab/>
        <w:t>622</w:t>
      </w:r>
    </w:p>
    <w:p w:rsidR="00000000" w:rsidRDefault="00150D53">
      <w:pPr>
        <w:pStyle w:val="TOC6"/>
        <w:rPr>
          <w:bCs w:val="0"/>
        </w:rPr>
      </w:pPr>
      <w:r>
        <w:rPr>
          <w:bCs w:val="0"/>
        </w:rPr>
        <w:t>Schedule 5.4</w:t>
      </w:r>
      <w:r>
        <w:rPr>
          <w:bCs w:val="0"/>
        </w:rPr>
        <w:tab/>
        <w:t>Information to be Provided with Prelimi</w:t>
      </w:r>
      <w:r>
        <w:rPr>
          <w:bCs w:val="0"/>
        </w:rPr>
        <w:t>nary Enquiry</w:t>
      </w:r>
      <w:r>
        <w:rPr>
          <w:bCs w:val="0"/>
        </w:rPr>
        <w:tab/>
        <w:t>623</w:t>
      </w:r>
    </w:p>
    <w:p w:rsidR="00000000" w:rsidRDefault="00150D53">
      <w:pPr>
        <w:pStyle w:val="TOC6"/>
        <w:rPr>
          <w:bCs w:val="0"/>
        </w:rPr>
      </w:pPr>
      <w:r>
        <w:rPr>
          <w:bCs w:val="0"/>
        </w:rPr>
        <w:t>Schedule 5.4A</w:t>
      </w:r>
      <w:r>
        <w:rPr>
          <w:bCs w:val="0"/>
        </w:rPr>
        <w:tab/>
        <w:t>Preliminary Response</w:t>
      </w:r>
      <w:r>
        <w:rPr>
          <w:bCs w:val="0"/>
        </w:rPr>
        <w:tab/>
        <w:t>624</w:t>
      </w:r>
    </w:p>
    <w:p w:rsidR="00000000" w:rsidRDefault="00150D53">
      <w:pPr>
        <w:pStyle w:val="TOC6"/>
        <w:rPr>
          <w:bCs w:val="0"/>
        </w:rPr>
      </w:pPr>
      <w:r>
        <w:rPr>
          <w:bCs w:val="0"/>
        </w:rPr>
        <w:t>Schedule 5.4B</w:t>
      </w:r>
      <w:r>
        <w:rPr>
          <w:bCs w:val="0"/>
        </w:rPr>
        <w:tab/>
        <w:t>Detailed Response to Enquiry</w:t>
      </w:r>
      <w:r>
        <w:rPr>
          <w:bCs w:val="0"/>
        </w:rPr>
        <w:tab/>
        <w:t>627</w:t>
      </w:r>
    </w:p>
    <w:p w:rsidR="00000000" w:rsidRDefault="00150D53">
      <w:pPr>
        <w:pStyle w:val="TOC6"/>
        <w:rPr>
          <w:bCs w:val="0"/>
        </w:rPr>
      </w:pPr>
      <w:r>
        <w:rPr>
          <w:bCs w:val="0"/>
        </w:rPr>
        <w:t>Schedule 5.5</w:t>
      </w:r>
      <w:r>
        <w:rPr>
          <w:bCs w:val="0"/>
        </w:rPr>
        <w:tab/>
        <w:t>Technical Details to Support Application for Connection and Connection Agreement</w:t>
      </w:r>
      <w:r>
        <w:rPr>
          <w:bCs w:val="0"/>
        </w:rPr>
        <w:tab/>
        <w:t>629</w:t>
      </w:r>
    </w:p>
    <w:p w:rsidR="00000000" w:rsidRDefault="00150D53">
      <w:pPr>
        <w:pStyle w:val="TOC8"/>
      </w:pPr>
      <w:r>
        <w:t>S5.5.1</w:t>
      </w:r>
      <w:r>
        <w:tab/>
        <w:t>Introduction to the schedule</w:t>
      </w:r>
      <w:r>
        <w:tab/>
        <w:t>629</w:t>
      </w:r>
    </w:p>
    <w:p w:rsidR="00000000" w:rsidRDefault="00150D53">
      <w:pPr>
        <w:pStyle w:val="TOC8"/>
      </w:pPr>
      <w:r>
        <w:t>S5.5.2</w:t>
      </w:r>
      <w:r>
        <w:tab/>
        <w:t>Categori</w:t>
      </w:r>
      <w:r>
        <w:t>es of data</w:t>
      </w:r>
      <w:r>
        <w:tab/>
        <w:t>629</w:t>
      </w:r>
    </w:p>
    <w:p w:rsidR="00000000" w:rsidRDefault="00150D53">
      <w:pPr>
        <w:pStyle w:val="TOC8"/>
      </w:pPr>
      <w:r>
        <w:t>S5.5.3</w:t>
      </w:r>
      <w:r>
        <w:tab/>
        <w:t>Review, change and supply of data</w:t>
      </w:r>
      <w:r>
        <w:tab/>
        <w:t>630</w:t>
      </w:r>
    </w:p>
    <w:p w:rsidR="00000000" w:rsidRDefault="00150D53">
      <w:pPr>
        <w:pStyle w:val="TOC8"/>
      </w:pPr>
      <w:r>
        <w:t>S5.5.4</w:t>
      </w:r>
      <w:r>
        <w:tab/>
        <w:t>Data Requirements</w:t>
      </w:r>
      <w:r>
        <w:tab/>
        <w:t>630</w:t>
      </w:r>
    </w:p>
    <w:p w:rsidR="00000000" w:rsidRDefault="00150D53">
      <w:pPr>
        <w:pStyle w:val="TOC8"/>
      </w:pPr>
      <w:r>
        <w:t>S5.5.5</w:t>
      </w:r>
      <w:r>
        <w:tab/>
        <w:t>Asynchronous generating unit data</w:t>
      </w:r>
      <w:r>
        <w:tab/>
        <w:t>631</w:t>
      </w:r>
    </w:p>
    <w:p w:rsidR="00000000" w:rsidRDefault="00150D53">
      <w:pPr>
        <w:pStyle w:val="TOC8"/>
      </w:pPr>
      <w:r>
        <w:t>S5.5.6</w:t>
      </w:r>
      <w:r>
        <w:tab/>
        <w:t>Generating units equal to or smaller than 30MW data</w:t>
      </w:r>
      <w:r>
        <w:tab/>
        <w:t>631</w:t>
      </w:r>
    </w:p>
    <w:p w:rsidR="00000000" w:rsidRDefault="00150D53">
      <w:pPr>
        <w:pStyle w:val="TOC8"/>
      </w:pPr>
      <w:r>
        <w:t>S5.5.7</w:t>
      </w:r>
      <w:r>
        <w:tab/>
      </w:r>
      <w:r>
        <w:t>Generating System Design Data Sheet, Generating System Setting Data Sheet and Generating System Model Guidelines</w:t>
      </w:r>
      <w:r>
        <w:tab/>
        <w:t>631</w:t>
      </w:r>
    </w:p>
    <w:p w:rsidR="00000000" w:rsidRDefault="00150D53">
      <w:pPr>
        <w:pStyle w:val="TOC8"/>
      </w:pPr>
      <w:r>
        <w:t>Schedule 5.5.1</w:t>
      </w:r>
      <w:r>
        <w:tab/>
        <w:t>[Deleted]</w:t>
      </w:r>
      <w:r>
        <w:tab/>
        <w:t>633</w:t>
      </w:r>
    </w:p>
    <w:p w:rsidR="00000000" w:rsidRDefault="00150D53">
      <w:pPr>
        <w:pStyle w:val="TOC8"/>
      </w:pPr>
      <w:r>
        <w:t>Schedule 5.5.2</w:t>
      </w:r>
      <w:r>
        <w:tab/>
        <w:t>[Deleted]</w:t>
      </w:r>
      <w:r>
        <w:tab/>
        <w:t>633</w:t>
      </w:r>
    </w:p>
    <w:p w:rsidR="00000000" w:rsidRDefault="00150D53">
      <w:pPr>
        <w:pStyle w:val="TOC8"/>
      </w:pPr>
      <w:r>
        <w:t>Schedule 5.5.3</w:t>
      </w:r>
      <w:r>
        <w:tab/>
        <w:t>Network and plant technical data of equipment at or near connectio</w:t>
      </w:r>
      <w:r>
        <w:t>n point</w:t>
      </w:r>
      <w:r>
        <w:tab/>
        <w:t>633</w:t>
      </w:r>
    </w:p>
    <w:p w:rsidR="00000000" w:rsidRDefault="00150D53">
      <w:pPr>
        <w:pStyle w:val="TOC8"/>
      </w:pPr>
      <w:r>
        <w:t>Schedule 5.5.4</w:t>
      </w:r>
      <w:r>
        <w:tab/>
        <w:t>Network Plant and Apparatus Setting Data</w:t>
      </w:r>
      <w:r>
        <w:tab/>
        <w:t>636</w:t>
      </w:r>
    </w:p>
    <w:p w:rsidR="00000000" w:rsidRDefault="00150D53">
      <w:pPr>
        <w:pStyle w:val="TOC8"/>
      </w:pPr>
      <w:r>
        <w:t>Schedule 5.5.5</w:t>
      </w:r>
      <w:r>
        <w:tab/>
        <w:t>Load Characteristics at Connection Point</w:t>
      </w:r>
      <w:r>
        <w:tab/>
        <w:t>638</w:t>
      </w:r>
    </w:p>
    <w:p w:rsidR="00000000" w:rsidRDefault="00150D53">
      <w:pPr>
        <w:pStyle w:val="TOC6"/>
        <w:rPr>
          <w:bCs w:val="0"/>
        </w:rPr>
      </w:pPr>
      <w:r>
        <w:rPr>
          <w:bCs w:val="0"/>
        </w:rPr>
        <w:t>Schedule 5.6</w:t>
      </w:r>
      <w:r>
        <w:rPr>
          <w:bCs w:val="0"/>
        </w:rPr>
        <w:tab/>
        <w:t>Terms and Conditions of Connection agreements</w:t>
      </w:r>
      <w:r>
        <w:rPr>
          <w:bCs w:val="0"/>
        </w:rPr>
        <w:tab/>
        <w:t>639</w:t>
      </w:r>
    </w:p>
    <w:p w:rsidR="00000000" w:rsidRDefault="00150D53">
      <w:pPr>
        <w:pStyle w:val="TOC6"/>
        <w:rPr>
          <w:bCs w:val="0"/>
        </w:rPr>
      </w:pPr>
      <w:r>
        <w:rPr>
          <w:bCs w:val="0"/>
        </w:rPr>
        <w:t>Schedule 5.7</w:t>
      </w:r>
      <w:r>
        <w:rPr>
          <w:bCs w:val="0"/>
        </w:rPr>
        <w:tab/>
        <w:t>Annual Forecast Information for Planning Purpose</w:t>
      </w:r>
      <w:r>
        <w:rPr>
          <w:bCs w:val="0"/>
        </w:rPr>
        <w:t>s</w:t>
      </w:r>
      <w:r>
        <w:rPr>
          <w:bCs w:val="0"/>
        </w:rPr>
        <w:tab/>
        <w:t>640</w:t>
      </w:r>
    </w:p>
    <w:p w:rsidR="00000000" w:rsidRDefault="00150D53">
      <w:pPr>
        <w:pStyle w:val="TOC6"/>
        <w:rPr>
          <w:bCs w:val="0"/>
        </w:rPr>
      </w:pPr>
      <w:r>
        <w:rPr>
          <w:bCs w:val="0"/>
        </w:rPr>
        <w:t>Schedule 5.8</w:t>
      </w:r>
      <w:r>
        <w:rPr>
          <w:bCs w:val="0"/>
        </w:rPr>
        <w:tab/>
        <w:t>Distribution Annual Planning Report</w:t>
      </w:r>
      <w:r>
        <w:rPr>
          <w:bCs w:val="0"/>
        </w:rPr>
        <w:tab/>
        <w:t>642</w:t>
      </w:r>
    </w:p>
    <w:p w:rsidR="00000000" w:rsidRDefault="00150D53">
      <w:pPr>
        <w:pStyle w:val="TOC6"/>
        <w:rPr>
          <w:bCs w:val="0"/>
        </w:rPr>
      </w:pPr>
      <w:r>
        <w:rPr>
          <w:bCs w:val="0"/>
        </w:rPr>
        <w:t>Schedule 5.9</w:t>
      </w:r>
      <w:r>
        <w:rPr>
          <w:bCs w:val="0"/>
        </w:rPr>
        <w:tab/>
        <w:t>Demand side engagement document (clause 5.13.1(h))</w:t>
      </w:r>
      <w:r>
        <w:rPr>
          <w:bCs w:val="0"/>
        </w:rPr>
        <w:tab/>
        <w:t>649</w:t>
      </w:r>
    </w:p>
    <w:p w:rsidR="00000000" w:rsidRDefault="00150D53">
      <w:pPr>
        <w:pStyle w:val="TOC5"/>
        <w:rPr>
          <w:bCs w:val="0"/>
          <w:szCs w:val="24"/>
        </w:rPr>
      </w:pPr>
      <w:r>
        <w:rPr>
          <w:bCs w:val="0"/>
          <w:szCs w:val="24"/>
        </w:rPr>
        <w:t>Chapter 5A</w:t>
      </w:r>
      <w:r>
        <w:rPr>
          <w:bCs w:val="0"/>
          <w:szCs w:val="24"/>
        </w:rPr>
        <w:tab/>
        <w:t>Electricity connection for retail customers</w:t>
      </w:r>
      <w:r>
        <w:rPr>
          <w:bCs w:val="0"/>
          <w:szCs w:val="24"/>
        </w:rPr>
        <w:tab/>
        <w:t>653</w:t>
      </w:r>
    </w:p>
    <w:p w:rsidR="00000000" w:rsidRDefault="00150D53">
      <w:pPr>
        <w:pStyle w:val="TOC6"/>
        <w:rPr>
          <w:bCs w:val="0"/>
        </w:rPr>
      </w:pPr>
      <w:r>
        <w:rPr>
          <w:bCs w:val="0"/>
        </w:rPr>
        <w:t>Part A</w:t>
      </w:r>
      <w:r>
        <w:rPr>
          <w:bCs w:val="0"/>
        </w:rPr>
        <w:tab/>
        <w:t>Preliminary</w:t>
      </w:r>
      <w:r>
        <w:rPr>
          <w:bCs w:val="0"/>
        </w:rPr>
        <w:tab/>
        <w:t>653</w:t>
      </w:r>
    </w:p>
    <w:p w:rsidR="00000000" w:rsidRDefault="00150D53">
      <w:pPr>
        <w:pStyle w:val="TOC7"/>
        <w:rPr>
          <w:bCs w:val="0"/>
        </w:rPr>
      </w:pPr>
      <w:r>
        <w:rPr>
          <w:bCs w:val="0"/>
        </w:rPr>
        <w:t>5A.A.1</w:t>
      </w:r>
      <w:r>
        <w:rPr>
          <w:bCs w:val="0"/>
        </w:rPr>
        <w:tab/>
        <w:t>Definitions</w:t>
      </w:r>
      <w:r>
        <w:rPr>
          <w:bCs w:val="0"/>
        </w:rPr>
        <w:tab/>
        <w:t>653</w:t>
      </w:r>
    </w:p>
    <w:p w:rsidR="00000000" w:rsidRDefault="00150D53">
      <w:pPr>
        <w:pStyle w:val="TOC7"/>
        <w:rPr>
          <w:bCs w:val="0"/>
        </w:rPr>
      </w:pPr>
      <w:r>
        <w:rPr>
          <w:bCs w:val="0"/>
        </w:rPr>
        <w:t>5A.A.2</w:t>
      </w:r>
      <w:r>
        <w:rPr>
          <w:bCs w:val="0"/>
        </w:rPr>
        <w:tab/>
        <w:t>Application of th</w:t>
      </w:r>
      <w:r>
        <w:rPr>
          <w:bCs w:val="0"/>
        </w:rPr>
        <w:t>is Chapter</w:t>
      </w:r>
      <w:r>
        <w:rPr>
          <w:bCs w:val="0"/>
        </w:rPr>
        <w:tab/>
        <w:t>656</w:t>
      </w:r>
    </w:p>
    <w:p w:rsidR="00000000" w:rsidRDefault="00150D53">
      <w:pPr>
        <w:pStyle w:val="TOC7"/>
        <w:rPr>
          <w:bCs w:val="0"/>
        </w:rPr>
      </w:pPr>
      <w:r>
        <w:rPr>
          <w:bCs w:val="0"/>
        </w:rPr>
        <w:t>5A.A.3</w:t>
      </w:r>
      <w:r>
        <w:rPr>
          <w:bCs w:val="0"/>
        </w:rPr>
        <w:tab/>
        <w:t>Small Generation Aggregator deemed to be agent of a retail customer</w:t>
      </w:r>
      <w:r>
        <w:rPr>
          <w:bCs w:val="0"/>
        </w:rPr>
        <w:tab/>
        <w:t>657</w:t>
      </w:r>
    </w:p>
    <w:p w:rsidR="00000000" w:rsidRDefault="00150D53">
      <w:pPr>
        <w:pStyle w:val="TOC6"/>
        <w:rPr>
          <w:bCs w:val="0"/>
        </w:rPr>
      </w:pPr>
      <w:r>
        <w:rPr>
          <w:bCs w:val="0"/>
        </w:rPr>
        <w:t>Part B</w:t>
      </w:r>
      <w:r>
        <w:rPr>
          <w:bCs w:val="0"/>
        </w:rPr>
        <w:tab/>
        <w:t>Standardised offers to provide basic and standard connection services</w:t>
      </w:r>
      <w:r>
        <w:rPr>
          <w:bCs w:val="0"/>
        </w:rPr>
        <w:tab/>
        <w:t>657</w:t>
      </w:r>
    </w:p>
    <w:p w:rsidR="00000000" w:rsidRDefault="00150D53">
      <w:pPr>
        <w:pStyle w:val="TOC7"/>
        <w:rPr>
          <w:bCs w:val="0"/>
        </w:rPr>
      </w:pPr>
      <w:r>
        <w:rPr>
          <w:bCs w:val="0"/>
        </w:rPr>
        <w:t>Division 1</w:t>
      </w:r>
      <w:r>
        <w:rPr>
          <w:bCs w:val="0"/>
        </w:rPr>
        <w:tab/>
        <w:t>Basic connection services</w:t>
      </w:r>
      <w:r>
        <w:rPr>
          <w:bCs w:val="0"/>
        </w:rPr>
        <w:tab/>
        <w:t>657</w:t>
      </w:r>
    </w:p>
    <w:p w:rsidR="00000000" w:rsidRDefault="00150D53">
      <w:pPr>
        <w:pStyle w:val="TOC9"/>
      </w:pPr>
      <w:r>
        <w:t>5A.B.1</w:t>
      </w:r>
      <w:r>
        <w:tab/>
        <w:t>Obligation to have model standing</w:t>
      </w:r>
      <w:r>
        <w:t xml:space="preserve"> offer to provide basic connection services</w:t>
      </w:r>
      <w:r>
        <w:tab/>
        <w:t>657</w:t>
      </w:r>
    </w:p>
    <w:p w:rsidR="00000000" w:rsidRDefault="00150D53">
      <w:pPr>
        <w:pStyle w:val="TOC9"/>
      </w:pPr>
      <w:r>
        <w:lastRenderedPageBreak/>
        <w:t>5A.B.2</w:t>
      </w:r>
      <w:r>
        <w:tab/>
        <w:t>Proposed model standing offer for basic connection services</w:t>
      </w:r>
      <w:r>
        <w:tab/>
        <w:t>658</w:t>
      </w:r>
    </w:p>
    <w:p w:rsidR="00000000" w:rsidRDefault="00150D53">
      <w:pPr>
        <w:pStyle w:val="TOC9"/>
      </w:pPr>
      <w:r>
        <w:t>5A.B.3</w:t>
      </w:r>
      <w:r>
        <w:tab/>
        <w:t>Approval of terms and conditions of model standing offer to provide basic connection services</w:t>
      </w:r>
      <w:r>
        <w:tab/>
        <w:t>659</w:t>
      </w:r>
    </w:p>
    <w:p w:rsidR="00000000" w:rsidRDefault="00150D53">
      <w:pPr>
        <w:pStyle w:val="TOC7"/>
        <w:rPr>
          <w:bCs w:val="0"/>
        </w:rPr>
      </w:pPr>
      <w:r>
        <w:rPr>
          <w:bCs w:val="0"/>
        </w:rPr>
        <w:t>Division 2</w:t>
      </w:r>
      <w:r>
        <w:rPr>
          <w:bCs w:val="0"/>
        </w:rPr>
        <w:tab/>
        <w:t>Standard connection s</w:t>
      </w:r>
      <w:r>
        <w:rPr>
          <w:bCs w:val="0"/>
        </w:rPr>
        <w:t>ervices</w:t>
      </w:r>
      <w:r>
        <w:rPr>
          <w:bCs w:val="0"/>
        </w:rPr>
        <w:tab/>
        <w:t>660</w:t>
      </w:r>
    </w:p>
    <w:p w:rsidR="00000000" w:rsidRDefault="00150D53">
      <w:pPr>
        <w:pStyle w:val="TOC9"/>
      </w:pPr>
      <w:r>
        <w:t>5A.B.4</w:t>
      </w:r>
      <w:r>
        <w:tab/>
        <w:t>Standard connection services</w:t>
      </w:r>
      <w:r>
        <w:tab/>
        <w:t>660</w:t>
      </w:r>
    </w:p>
    <w:p w:rsidR="00000000" w:rsidRDefault="00150D53">
      <w:pPr>
        <w:pStyle w:val="TOC9"/>
      </w:pPr>
      <w:r>
        <w:t>5A.B.5</w:t>
      </w:r>
      <w:r>
        <w:tab/>
        <w:t>Approval of model standing offer to provide standard connection services</w:t>
      </w:r>
      <w:r>
        <w:tab/>
        <w:t>661</w:t>
      </w:r>
    </w:p>
    <w:p w:rsidR="00000000" w:rsidRDefault="00150D53">
      <w:pPr>
        <w:pStyle w:val="TOC7"/>
        <w:rPr>
          <w:bCs w:val="0"/>
        </w:rPr>
      </w:pPr>
      <w:r>
        <w:rPr>
          <w:bCs w:val="0"/>
        </w:rPr>
        <w:t>Division 3</w:t>
      </w:r>
      <w:r>
        <w:rPr>
          <w:bCs w:val="0"/>
        </w:rPr>
        <w:tab/>
        <w:t>Miscellaneous</w:t>
      </w:r>
      <w:r>
        <w:rPr>
          <w:bCs w:val="0"/>
        </w:rPr>
        <w:tab/>
        <w:t>661</w:t>
      </w:r>
    </w:p>
    <w:p w:rsidR="00000000" w:rsidRDefault="00150D53">
      <w:pPr>
        <w:pStyle w:val="TOC9"/>
      </w:pPr>
      <w:r>
        <w:t>5A.B.6</w:t>
      </w:r>
      <w:r>
        <w:tab/>
        <w:t xml:space="preserve">Amendment </w:t>
      </w:r>
      <w:proofErr w:type="spellStart"/>
      <w:r>
        <w:t>etc</w:t>
      </w:r>
      <w:proofErr w:type="spellEnd"/>
      <w:r>
        <w:t xml:space="preserve"> of model standing offer</w:t>
      </w:r>
      <w:r>
        <w:tab/>
        <w:t>661</w:t>
      </w:r>
    </w:p>
    <w:p w:rsidR="00000000" w:rsidRDefault="00150D53">
      <w:pPr>
        <w:pStyle w:val="TOC9"/>
      </w:pPr>
      <w:r>
        <w:t>5A.B.7</w:t>
      </w:r>
      <w:r>
        <w:tab/>
        <w:t>Publication of model standing offer</w:t>
      </w:r>
      <w:r>
        <w:t>s</w:t>
      </w:r>
      <w:r>
        <w:tab/>
        <w:t>662</w:t>
      </w:r>
    </w:p>
    <w:p w:rsidR="00000000" w:rsidRDefault="00150D53">
      <w:pPr>
        <w:pStyle w:val="TOC6"/>
        <w:rPr>
          <w:bCs w:val="0"/>
        </w:rPr>
      </w:pPr>
      <w:r>
        <w:rPr>
          <w:bCs w:val="0"/>
        </w:rPr>
        <w:t>Part C</w:t>
      </w:r>
      <w:r>
        <w:rPr>
          <w:bCs w:val="0"/>
        </w:rPr>
        <w:tab/>
        <w:t>Negotiated connection</w:t>
      </w:r>
      <w:r>
        <w:rPr>
          <w:bCs w:val="0"/>
        </w:rPr>
        <w:tab/>
        <w:t>662</w:t>
      </w:r>
    </w:p>
    <w:p w:rsidR="00000000" w:rsidRDefault="00150D53">
      <w:pPr>
        <w:pStyle w:val="TOC7"/>
        <w:rPr>
          <w:bCs w:val="0"/>
        </w:rPr>
      </w:pPr>
      <w:r>
        <w:rPr>
          <w:bCs w:val="0"/>
        </w:rPr>
        <w:t>5A.C.1</w:t>
      </w:r>
      <w:r>
        <w:rPr>
          <w:bCs w:val="0"/>
        </w:rPr>
        <w:tab/>
        <w:t>Negotiation of connection</w:t>
      </w:r>
      <w:r>
        <w:rPr>
          <w:bCs w:val="0"/>
        </w:rPr>
        <w:tab/>
        <w:t>662</w:t>
      </w:r>
    </w:p>
    <w:p w:rsidR="00000000" w:rsidRDefault="00150D53">
      <w:pPr>
        <w:pStyle w:val="TOC7"/>
        <w:rPr>
          <w:bCs w:val="0"/>
        </w:rPr>
      </w:pPr>
      <w:r>
        <w:rPr>
          <w:bCs w:val="0"/>
        </w:rPr>
        <w:t>5A.C.2</w:t>
      </w:r>
      <w:r>
        <w:rPr>
          <w:bCs w:val="0"/>
        </w:rPr>
        <w:tab/>
        <w:t>Process of negotiation</w:t>
      </w:r>
      <w:r>
        <w:rPr>
          <w:bCs w:val="0"/>
        </w:rPr>
        <w:tab/>
        <w:t>663</w:t>
      </w:r>
    </w:p>
    <w:p w:rsidR="00000000" w:rsidRDefault="00150D53">
      <w:pPr>
        <w:pStyle w:val="TOC7"/>
        <w:rPr>
          <w:bCs w:val="0"/>
        </w:rPr>
      </w:pPr>
      <w:r>
        <w:rPr>
          <w:bCs w:val="0"/>
        </w:rPr>
        <w:t>5A.C.3</w:t>
      </w:r>
      <w:r>
        <w:rPr>
          <w:bCs w:val="0"/>
        </w:rPr>
        <w:tab/>
        <w:t>Negotiation framework</w:t>
      </w:r>
      <w:r>
        <w:rPr>
          <w:bCs w:val="0"/>
        </w:rPr>
        <w:tab/>
        <w:t>663</w:t>
      </w:r>
    </w:p>
    <w:p w:rsidR="00000000" w:rsidRDefault="00150D53">
      <w:pPr>
        <w:pStyle w:val="TOC7"/>
        <w:rPr>
          <w:bCs w:val="0"/>
        </w:rPr>
      </w:pPr>
      <w:r>
        <w:rPr>
          <w:bCs w:val="0"/>
        </w:rPr>
        <w:t>5A.C.4</w:t>
      </w:r>
      <w:r>
        <w:rPr>
          <w:bCs w:val="0"/>
        </w:rPr>
        <w:tab/>
        <w:t>Fee to cover cost of negotiation</w:t>
      </w:r>
      <w:r>
        <w:rPr>
          <w:bCs w:val="0"/>
        </w:rPr>
        <w:tab/>
        <w:t>665</w:t>
      </w:r>
    </w:p>
    <w:p w:rsidR="00000000" w:rsidRDefault="00150D53">
      <w:pPr>
        <w:pStyle w:val="TOC6"/>
        <w:rPr>
          <w:bCs w:val="0"/>
        </w:rPr>
      </w:pPr>
      <w:r>
        <w:rPr>
          <w:bCs w:val="0"/>
        </w:rPr>
        <w:t>Part D</w:t>
      </w:r>
      <w:r>
        <w:rPr>
          <w:bCs w:val="0"/>
        </w:rPr>
        <w:tab/>
        <w:t>Application for connection service</w:t>
      </w:r>
      <w:r>
        <w:rPr>
          <w:bCs w:val="0"/>
        </w:rPr>
        <w:tab/>
        <w:t>666</w:t>
      </w:r>
    </w:p>
    <w:p w:rsidR="00000000" w:rsidRDefault="00150D53">
      <w:pPr>
        <w:pStyle w:val="TOC7"/>
        <w:rPr>
          <w:bCs w:val="0"/>
        </w:rPr>
      </w:pPr>
      <w:r>
        <w:rPr>
          <w:bCs w:val="0"/>
        </w:rPr>
        <w:t>Division 1</w:t>
      </w:r>
      <w:r>
        <w:rPr>
          <w:bCs w:val="0"/>
        </w:rPr>
        <w:tab/>
        <w:t>Information</w:t>
      </w:r>
      <w:r>
        <w:rPr>
          <w:bCs w:val="0"/>
        </w:rPr>
        <w:tab/>
      </w:r>
      <w:r>
        <w:rPr>
          <w:bCs w:val="0"/>
        </w:rPr>
        <w:t>666</w:t>
      </w:r>
    </w:p>
    <w:p w:rsidR="00000000" w:rsidRDefault="00150D53">
      <w:pPr>
        <w:pStyle w:val="TOC9"/>
      </w:pPr>
      <w:r>
        <w:t>5A.D.1</w:t>
      </w:r>
      <w:r>
        <w:tab/>
        <w:t>Publication of information</w:t>
      </w:r>
      <w:r>
        <w:tab/>
        <w:t>666</w:t>
      </w:r>
    </w:p>
    <w:p w:rsidR="00000000" w:rsidRDefault="00150D53">
      <w:pPr>
        <w:pStyle w:val="TOC9"/>
      </w:pPr>
      <w:r>
        <w:t>5A.D.1A</w:t>
      </w:r>
      <w:r>
        <w:tab/>
        <w:t>Register of completed embedded generation projects</w:t>
      </w:r>
      <w:r>
        <w:tab/>
        <w:t>666</w:t>
      </w:r>
    </w:p>
    <w:p w:rsidR="00000000" w:rsidRDefault="00150D53">
      <w:pPr>
        <w:pStyle w:val="TOC7"/>
        <w:rPr>
          <w:bCs w:val="0"/>
        </w:rPr>
      </w:pPr>
      <w:r>
        <w:rPr>
          <w:bCs w:val="0"/>
        </w:rPr>
        <w:t>Division 2</w:t>
      </w:r>
      <w:r>
        <w:rPr>
          <w:bCs w:val="0"/>
        </w:rPr>
        <w:tab/>
        <w:t>Preliminary enquiry</w:t>
      </w:r>
      <w:r>
        <w:rPr>
          <w:bCs w:val="0"/>
        </w:rPr>
        <w:tab/>
        <w:t>668</w:t>
      </w:r>
    </w:p>
    <w:p w:rsidR="00000000" w:rsidRDefault="00150D53">
      <w:pPr>
        <w:pStyle w:val="TOC9"/>
      </w:pPr>
      <w:r>
        <w:t>5A.D.2</w:t>
      </w:r>
      <w:r>
        <w:tab/>
        <w:t>Preliminary enquiry</w:t>
      </w:r>
      <w:r>
        <w:tab/>
        <w:t>668</w:t>
      </w:r>
    </w:p>
    <w:p w:rsidR="00000000" w:rsidRDefault="00150D53">
      <w:pPr>
        <w:pStyle w:val="TOC7"/>
        <w:rPr>
          <w:bCs w:val="0"/>
        </w:rPr>
      </w:pPr>
      <w:r>
        <w:rPr>
          <w:bCs w:val="0"/>
        </w:rPr>
        <w:t>Division 3</w:t>
      </w:r>
      <w:r>
        <w:rPr>
          <w:bCs w:val="0"/>
        </w:rPr>
        <w:tab/>
        <w:t>Applications</w:t>
      </w:r>
      <w:r>
        <w:rPr>
          <w:bCs w:val="0"/>
        </w:rPr>
        <w:tab/>
        <w:t>669</w:t>
      </w:r>
    </w:p>
    <w:p w:rsidR="00000000" w:rsidRDefault="00150D53">
      <w:pPr>
        <w:pStyle w:val="TOC9"/>
      </w:pPr>
      <w:r>
        <w:t>5A.D.3</w:t>
      </w:r>
      <w:r>
        <w:tab/>
        <w:t>Application process</w:t>
      </w:r>
      <w:r>
        <w:tab/>
        <w:t>669</w:t>
      </w:r>
    </w:p>
    <w:p w:rsidR="00000000" w:rsidRDefault="00150D53">
      <w:pPr>
        <w:pStyle w:val="TOC9"/>
      </w:pPr>
      <w:r>
        <w:t>5A.D.4</w:t>
      </w:r>
      <w:r>
        <w:tab/>
        <w:t>Site inspection</w:t>
      </w:r>
      <w:r>
        <w:tab/>
        <w:t>670</w:t>
      </w:r>
    </w:p>
    <w:p w:rsidR="00000000" w:rsidRDefault="00150D53">
      <w:pPr>
        <w:pStyle w:val="TOC6"/>
        <w:rPr>
          <w:bCs w:val="0"/>
        </w:rPr>
      </w:pPr>
      <w:r>
        <w:rPr>
          <w:bCs w:val="0"/>
        </w:rPr>
        <w:t>Part E</w:t>
      </w:r>
      <w:r>
        <w:rPr>
          <w:bCs w:val="0"/>
        </w:rPr>
        <w:tab/>
        <w:t>Connection charges</w:t>
      </w:r>
      <w:r>
        <w:rPr>
          <w:bCs w:val="0"/>
        </w:rPr>
        <w:tab/>
        <w:t>670</w:t>
      </w:r>
    </w:p>
    <w:p w:rsidR="00000000" w:rsidRDefault="00150D53">
      <w:pPr>
        <w:pStyle w:val="TOC7"/>
        <w:rPr>
          <w:bCs w:val="0"/>
        </w:rPr>
      </w:pPr>
      <w:r>
        <w:rPr>
          <w:bCs w:val="0"/>
        </w:rPr>
        <w:t>5A.E.1</w:t>
      </w:r>
      <w:r>
        <w:rPr>
          <w:bCs w:val="0"/>
        </w:rPr>
        <w:tab/>
        <w:t>Connection charge principles</w:t>
      </w:r>
      <w:r>
        <w:rPr>
          <w:bCs w:val="0"/>
        </w:rPr>
        <w:tab/>
        <w:t>670</w:t>
      </w:r>
    </w:p>
    <w:p w:rsidR="00000000" w:rsidRDefault="00150D53">
      <w:pPr>
        <w:pStyle w:val="TOC7"/>
        <w:rPr>
          <w:bCs w:val="0"/>
        </w:rPr>
      </w:pPr>
      <w:r>
        <w:rPr>
          <w:bCs w:val="0"/>
        </w:rPr>
        <w:t>5A.E.2</w:t>
      </w:r>
      <w:r>
        <w:rPr>
          <w:bCs w:val="0"/>
        </w:rPr>
        <w:tab/>
        <w:t>Itemised statement of connection charges</w:t>
      </w:r>
      <w:r>
        <w:rPr>
          <w:bCs w:val="0"/>
        </w:rPr>
        <w:tab/>
        <w:t>672</w:t>
      </w:r>
    </w:p>
    <w:p w:rsidR="00000000" w:rsidRDefault="00150D53">
      <w:pPr>
        <w:pStyle w:val="TOC7"/>
        <w:rPr>
          <w:bCs w:val="0"/>
        </w:rPr>
      </w:pPr>
      <w:r>
        <w:rPr>
          <w:bCs w:val="0"/>
        </w:rPr>
        <w:t>5A.E.3</w:t>
      </w:r>
      <w:r>
        <w:rPr>
          <w:bCs w:val="0"/>
        </w:rPr>
        <w:tab/>
        <w:t>Connection charge guidelines</w:t>
      </w:r>
      <w:r>
        <w:rPr>
          <w:bCs w:val="0"/>
        </w:rPr>
        <w:tab/>
        <w:t>672</w:t>
      </w:r>
    </w:p>
    <w:p w:rsidR="00000000" w:rsidRDefault="00150D53">
      <w:pPr>
        <w:pStyle w:val="TOC7"/>
        <w:rPr>
          <w:bCs w:val="0"/>
        </w:rPr>
      </w:pPr>
      <w:r>
        <w:rPr>
          <w:bCs w:val="0"/>
        </w:rPr>
        <w:t>5A.E.4</w:t>
      </w:r>
      <w:r>
        <w:rPr>
          <w:bCs w:val="0"/>
        </w:rPr>
        <w:tab/>
        <w:t>Payment of connection charges</w:t>
      </w:r>
      <w:r>
        <w:rPr>
          <w:bCs w:val="0"/>
        </w:rPr>
        <w:tab/>
        <w:t>674</w:t>
      </w:r>
    </w:p>
    <w:p w:rsidR="00000000" w:rsidRDefault="00150D53">
      <w:pPr>
        <w:pStyle w:val="TOC6"/>
        <w:rPr>
          <w:bCs w:val="0"/>
        </w:rPr>
      </w:pPr>
      <w:r>
        <w:rPr>
          <w:bCs w:val="0"/>
        </w:rPr>
        <w:t xml:space="preserve">Part </w:t>
      </w:r>
      <w:proofErr w:type="spellStart"/>
      <w:r>
        <w:rPr>
          <w:bCs w:val="0"/>
        </w:rPr>
        <w:t>F</w:t>
      </w:r>
      <w:proofErr w:type="spellEnd"/>
      <w:r>
        <w:rPr>
          <w:bCs w:val="0"/>
        </w:rPr>
        <w:tab/>
        <w:t>Formation and integration of connection contr</w:t>
      </w:r>
      <w:r>
        <w:rPr>
          <w:bCs w:val="0"/>
        </w:rPr>
        <w:t>acts</w:t>
      </w:r>
      <w:r>
        <w:rPr>
          <w:bCs w:val="0"/>
        </w:rPr>
        <w:tab/>
        <w:t>675</w:t>
      </w:r>
    </w:p>
    <w:p w:rsidR="00000000" w:rsidRDefault="00150D53">
      <w:pPr>
        <w:pStyle w:val="TOC7"/>
        <w:rPr>
          <w:bCs w:val="0"/>
        </w:rPr>
      </w:pPr>
      <w:r>
        <w:rPr>
          <w:bCs w:val="0"/>
        </w:rPr>
        <w:t>Division 1</w:t>
      </w:r>
      <w:r>
        <w:rPr>
          <w:bCs w:val="0"/>
        </w:rPr>
        <w:tab/>
        <w:t xml:space="preserve">Offer and acceptance </w:t>
      </w:r>
      <w:r>
        <w:rPr>
          <w:bCs w:val="0"/>
        </w:rPr>
        <w:t>–</w:t>
      </w:r>
      <w:r>
        <w:rPr>
          <w:bCs w:val="0"/>
        </w:rPr>
        <w:t xml:space="preserve"> basic and standard connection services</w:t>
      </w:r>
      <w:r>
        <w:rPr>
          <w:bCs w:val="0"/>
        </w:rPr>
        <w:tab/>
        <w:t>675</w:t>
      </w:r>
    </w:p>
    <w:p w:rsidR="00000000" w:rsidRDefault="00150D53">
      <w:pPr>
        <w:pStyle w:val="TOC9"/>
      </w:pPr>
      <w:r>
        <w:t>5A.F.1</w:t>
      </w:r>
      <w:r>
        <w:tab/>
        <w:t>Distribution Network Service Provider</w:t>
      </w:r>
      <w:r>
        <w:t>’</w:t>
      </w:r>
      <w:r>
        <w:t>s response to application</w:t>
      </w:r>
      <w:r>
        <w:tab/>
        <w:t>675</w:t>
      </w:r>
    </w:p>
    <w:p w:rsidR="00000000" w:rsidRDefault="00150D53">
      <w:pPr>
        <w:pStyle w:val="TOC9"/>
      </w:pPr>
      <w:r>
        <w:t>5A.F.2</w:t>
      </w:r>
      <w:r>
        <w:tab/>
        <w:t>Acceptance of connection offer</w:t>
      </w:r>
      <w:r>
        <w:tab/>
        <w:t>675</w:t>
      </w:r>
    </w:p>
    <w:p w:rsidR="00000000" w:rsidRDefault="00150D53">
      <w:pPr>
        <w:pStyle w:val="TOC9"/>
      </w:pPr>
      <w:r>
        <w:t>5A.F.3</w:t>
      </w:r>
      <w:r>
        <w:tab/>
        <w:t>Offer and acceptance</w:t>
      </w:r>
      <w:r>
        <w:t>—</w:t>
      </w:r>
      <w:r>
        <w:t>application for expedited</w:t>
      </w:r>
      <w:r>
        <w:t xml:space="preserve"> connection</w:t>
      </w:r>
      <w:r>
        <w:tab/>
        <w:t>675</w:t>
      </w:r>
    </w:p>
    <w:p w:rsidR="00000000" w:rsidRDefault="00150D53">
      <w:pPr>
        <w:pStyle w:val="TOC7"/>
        <w:rPr>
          <w:bCs w:val="0"/>
        </w:rPr>
      </w:pPr>
      <w:r>
        <w:rPr>
          <w:bCs w:val="0"/>
        </w:rPr>
        <w:t>Division 2</w:t>
      </w:r>
      <w:r>
        <w:rPr>
          <w:bCs w:val="0"/>
        </w:rPr>
        <w:tab/>
        <w:t xml:space="preserve">Offer and acceptance </w:t>
      </w:r>
      <w:r>
        <w:rPr>
          <w:bCs w:val="0"/>
        </w:rPr>
        <w:t>–</w:t>
      </w:r>
      <w:r>
        <w:rPr>
          <w:bCs w:val="0"/>
        </w:rPr>
        <w:t xml:space="preserve"> negotiated connection</w:t>
      </w:r>
      <w:r>
        <w:rPr>
          <w:bCs w:val="0"/>
        </w:rPr>
        <w:tab/>
        <w:t>676</w:t>
      </w:r>
    </w:p>
    <w:p w:rsidR="00000000" w:rsidRDefault="00150D53">
      <w:pPr>
        <w:pStyle w:val="TOC9"/>
      </w:pPr>
      <w:r>
        <w:t>5A.F.4</w:t>
      </w:r>
      <w:r>
        <w:tab/>
        <w:t>Negotiated connection offer</w:t>
      </w:r>
      <w:r>
        <w:tab/>
        <w:t>676</w:t>
      </w:r>
    </w:p>
    <w:p w:rsidR="00000000" w:rsidRDefault="00150D53">
      <w:pPr>
        <w:pStyle w:val="TOC7"/>
        <w:rPr>
          <w:bCs w:val="0"/>
        </w:rPr>
      </w:pPr>
      <w:r>
        <w:rPr>
          <w:bCs w:val="0"/>
        </w:rPr>
        <w:t>Division 3</w:t>
      </w:r>
      <w:r>
        <w:rPr>
          <w:bCs w:val="0"/>
        </w:rPr>
        <w:tab/>
        <w:t>Formation of contract</w:t>
      </w:r>
      <w:r>
        <w:rPr>
          <w:bCs w:val="0"/>
        </w:rPr>
        <w:tab/>
        <w:t>677</w:t>
      </w:r>
    </w:p>
    <w:p w:rsidR="00000000" w:rsidRDefault="00150D53">
      <w:pPr>
        <w:pStyle w:val="TOC9"/>
      </w:pPr>
      <w:r>
        <w:t>5A.F.5</w:t>
      </w:r>
      <w:r>
        <w:tab/>
        <w:t>Acceptance of connection offer</w:t>
      </w:r>
      <w:r>
        <w:tab/>
        <w:t>677</w:t>
      </w:r>
    </w:p>
    <w:p w:rsidR="00000000" w:rsidRDefault="00150D53">
      <w:pPr>
        <w:pStyle w:val="TOC7"/>
        <w:rPr>
          <w:bCs w:val="0"/>
        </w:rPr>
      </w:pPr>
      <w:r>
        <w:rPr>
          <w:bCs w:val="0"/>
        </w:rPr>
        <w:t>Division 4</w:t>
      </w:r>
      <w:r>
        <w:rPr>
          <w:bCs w:val="0"/>
        </w:rPr>
        <w:tab/>
        <w:t>Contractual performance</w:t>
      </w:r>
      <w:r>
        <w:rPr>
          <w:bCs w:val="0"/>
        </w:rPr>
        <w:tab/>
        <w:t>677</w:t>
      </w:r>
    </w:p>
    <w:p w:rsidR="00000000" w:rsidRDefault="00150D53">
      <w:pPr>
        <w:pStyle w:val="TOC9"/>
      </w:pPr>
      <w:r>
        <w:t>5A.F.6</w:t>
      </w:r>
      <w:r>
        <w:tab/>
        <w:t>Carrying out con</w:t>
      </w:r>
      <w:r>
        <w:t>nection work</w:t>
      </w:r>
      <w:r>
        <w:tab/>
        <w:t>677</w:t>
      </w:r>
    </w:p>
    <w:p w:rsidR="00000000" w:rsidRDefault="00150D53">
      <w:pPr>
        <w:pStyle w:val="TOC9"/>
      </w:pPr>
      <w:r>
        <w:t>5A.F.7</w:t>
      </w:r>
      <w:r>
        <w:tab/>
        <w:t xml:space="preserve">Retailer required for </w:t>
      </w:r>
      <w:proofErr w:type="spellStart"/>
      <w:r>
        <w:t>energisation</w:t>
      </w:r>
      <w:proofErr w:type="spellEnd"/>
      <w:r>
        <w:t xml:space="preserve"> where new connection</w:t>
      </w:r>
      <w:r>
        <w:tab/>
        <w:t>678</w:t>
      </w:r>
    </w:p>
    <w:p w:rsidR="00000000" w:rsidRDefault="00150D53">
      <w:pPr>
        <w:pStyle w:val="TOC6"/>
        <w:rPr>
          <w:bCs w:val="0"/>
        </w:rPr>
      </w:pPr>
      <w:r>
        <w:rPr>
          <w:bCs w:val="0"/>
        </w:rPr>
        <w:lastRenderedPageBreak/>
        <w:t>Part G</w:t>
      </w:r>
      <w:r>
        <w:rPr>
          <w:bCs w:val="0"/>
        </w:rPr>
        <w:tab/>
        <w:t>Dispute resolution between Distribution Network Service Providers and customers</w:t>
      </w:r>
      <w:r>
        <w:rPr>
          <w:bCs w:val="0"/>
        </w:rPr>
        <w:tab/>
        <w:t>678</w:t>
      </w:r>
    </w:p>
    <w:p w:rsidR="00000000" w:rsidRDefault="00150D53">
      <w:pPr>
        <w:pStyle w:val="TOC7"/>
        <w:rPr>
          <w:bCs w:val="0"/>
        </w:rPr>
      </w:pPr>
      <w:r>
        <w:rPr>
          <w:bCs w:val="0"/>
        </w:rPr>
        <w:t>5A.G.1</w:t>
      </w:r>
      <w:r>
        <w:rPr>
          <w:bCs w:val="0"/>
        </w:rPr>
        <w:tab/>
        <w:t>Relevant disputes</w:t>
      </w:r>
      <w:r>
        <w:rPr>
          <w:bCs w:val="0"/>
        </w:rPr>
        <w:tab/>
        <w:t>678</w:t>
      </w:r>
    </w:p>
    <w:p w:rsidR="00000000" w:rsidRDefault="00150D53">
      <w:pPr>
        <w:pStyle w:val="TOC7"/>
        <w:rPr>
          <w:bCs w:val="0"/>
        </w:rPr>
      </w:pPr>
      <w:r>
        <w:rPr>
          <w:bCs w:val="0"/>
        </w:rPr>
        <w:t>5A.G.2</w:t>
      </w:r>
      <w:r>
        <w:rPr>
          <w:bCs w:val="0"/>
        </w:rPr>
        <w:tab/>
        <w:t>Determination of dispute</w:t>
      </w:r>
      <w:r>
        <w:rPr>
          <w:bCs w:val="0"/>
        </w:rPr>
        <w:tab/>
        <w:t>678</w:t>
      </w:r>
    </w:p>
    <w:p w:rsidR="00000000" w:rsidRDefault="00150D53">
      <w:pPr>
        <w:pStyle w:val="TOC7"/>
        <w:rPr>
          <w:bCs w:val="0"/>
        </w:rPr>
      </w:pPr>
      <w:r>
        <w:rPr>
          <w:bCs w:val="0"/>
        </w:rPr>
        <w:t>5A.G.3</w:t>
      </w:r>
      <w:r>
        <w:rPr>
          <w:bCs w:val="0"/>
        </w:rPr>
        <w:tab/>
      </w:r>
      <w:r>
        <w:rPr>
          <w:bCs w:val="0"/>
        </w:rPr>
        <w:t>Termination of proceedings</w:t>
      </w:r>
      <w:r>
        <w:rPr>
          <w:bCs w:val="0"/>
        </w:rPr>
        <w:tab/>
        <w:t>679</w:t>
      </w:r>
    </w:p>
    <w:p w:rsidR="00000000" w:rsidRDefault="00150D53">
      <w:pPr>
        <w:pStyle w:val="TOC6"/>
        <w:rPr>
          <w:bCs w:val="0"/>
        </w:rPr>
      </w:pPr>
      <w:r>
        <w:rPr>
          <w:bCs w:val="0"/>
        </w:rPr>
        <w:t xml:space="preserve">SCHEDULE 5A.1 </w:t>
      </w:r>
      <w:r>
        <w:rPr>
          <w:bCs w:val="0"/>
        </w:rPr>
        <w:t>–</w:t>
      </w:r>
      <w:r>
        <w:rPr>
          <w:bCs w:val="0"/>
        </w:rPr>
        <w:t xml:space="preserve"> Minimum content requirements for connection contract</w:t>
      </w:r>
      <w:r>
        <w:rPr>
          <w:bCs w:val="0"/>
        </w:rPr>
        <w:tab/>
        <w:t>679</w:t>
      </w:r>
    </w:p>
    <w:p w:rsidR="00000000" w:rsidRDefault="00150D53">
      <w:pPr>
        <w:pStyle w:val="TOC8"/>
      </w:pPr>
      <w:r>
        <w:t>Part A</w:t>
      </w:r>
      <w:r>
        <w:tab/>
        <w:t>Connection offer not involving embedded generation</w:t>
      </w:r>
      <w:r>
        <w:tab/>
        <w:t>679</w:t>
      </w:r>
    </w:p>
    <w:p w:rsidR="00000000" w:rsidRDefault="00150D53">
      <w:pPr>
        <w:pStyle w:val="TOC8"/>
      </w:pPr>
      <w:r>
        <w:t>Part B</w:t>
      </w:r>
      <w:r>
        <w:tab/>
        <w:t>Connection offer involving embedded generation</w:t>
      </w:r>
      <w:r>
        <w:tab/>
        <w:t>680</w:t>
      </w:r>
    </w:p>
    <w:p w:rsidR="00000000" w:rsidRDefault="00150D53">
      <w:pPr>
        <w:pStyle w:val="TOC5"/>
        <w:rPr>
          <w:bCs w:val="0"/>
          <w:szCs w:val="24"/>
        </w:rPr>
      </w:pPr>
      <w:r>
        <w:rPr>
          <w:bCs w:val="0"/>
          <w:szCs w:val="24"/>
        </w:rPr>
        <w:t>6</w:t>
      </w:r>
      <w:r>
        <w:rPr>
          <w:bCs w:val="0"/>
          <w:szCs w:val="24"/>
        </w:rPr>
        <w:tab/>
        <w:t>Economic Regulation of Distrib</w:t>
      </w:r>
      <w:r>
        <w:rPr>
          <w:bCs w:val="0"/>
          <w:szCs w:val="24"/>
        </w:rPr>
        <w:t>ution Services</w:t>
      </w:r>
      <w:r>
        <w:rPr>
          <w:bCs w:val="0"/>
          <w:szCs w:val="24"/>
        </w:rPr>
        <w:tab/>
        <w:t>685</w:t>
      </w:r>
    </w:p>
    <w:p w:rsidR="00000000" w:rsidRDefault="00150D53">
      <w:pPr>
        <w:pStyle w:val="TOC6"/>
        <w:rPr>
          <w:bCs w:val="0"/>
        </w:rPr>
      </w:pPr>
      <w:r>
        <w:rPr>
          <w:bCs w:val="0"/>
        </w:rPr>
        <w:t>Part A</w:t>
      </w:r>
      <w:r>
        <w:rPr>
          <w:bCs w:val="0"/>
        </w:rPr>
        <w:tab/>
        <w:t>Introduction</w:t>
      </w:r>
      <w:r>
        <w:rPr>
          <w:bCs w:val="0"/>
        </w:rPr>
        <w:tab/>
        <w:t>685</w:t>
      </w:r>
    </w:p>
    <w:p w:rsidR="00000000" w:rsidRDefault="00150D53">
      <w:pPr>
        <w:pStyle w:val="TOC7"/>
        <w:rPr>
          <w:bCs w:val="0"/>
        </w:rPr>
      </w:pPr>
      <w:r>
        <w:rPr>
          <w:bCs w:val="0"/>
        </w:rPr>
        <w:t>6.1</w:t>
      </w:r>
      <w:r>
        <w:rPr>
          <w:bCs w:val="0"/>
        </w:rPr>
        <w:tab/>
        <w:t>Introduction to Chapter 6</w:t>
      </w:r>
      <w:r>
        <w:rPr>
          <w:bCs w:val="0"/>
        </w:rPr>
        <w:tab/>
        <w:t>685</w:t>
      </w:r>
    </w:p>
    <w:p w:rsidR="00000000" w:rsidRDefault="00150D53">
      <w:pPr>
        <w:pStyle w:val="TOC9"/>
      </w:pPr>
      <w:r>
        <w:t>6.1.1</w:t>
      </w:r>
      <w:r>
        <w:tab/>
        <w:t>AER's regulatory responsibility</w:t>
      </w:r>
      <w:r>
        <w:tab/>
        <w:t>685</w:t>
      </w:r>
    </w:p>
    <w:p w:rsidR="00000000" w:rsidRDefault="00150D53">
      <w:pPr>
        <w:pStyle w:val="TOC9"/>
      </w:pPr>
      <w:r>
        <w:t>6.1.1A</w:t>
      </w:r>
      <w:r>
        <w:tab/>
        <w:t>[Deleted]</w:t>
      </w:r>
      <w:r>
        <w:tab/>
        <w:t>685</w:t>
      </w:r>
    </w:p>
    <w:p w:rsidR="00000000" w:rsidRDefault="00150D53">
      <w:pPr>
        <w:pStyle w:val="TOC9"/>
      </w:pPr>
      <w:r>
        <w:t>6.1.2</w:t>
      </w:r>
      <w:r>
        <w:tab/>
        <w:t>Structure of this Chapter</w:t>
      </w:r>
      <w:r>
        <w:tab/>
        <w:t>685</w:t>
      </w:r>
    </w:p>
    <w:p w:rsidR="00000000" w:rsidRDefault="00150D53">
      <w:pPr>
        <w:pStyle w:val="TOC9"/>
      </w:pPr>
      <w:r>
        <w:t>6.1.3</w:t>
      </w:r>
      <w:r>
        <w:tab/>
        <w:t>Access to direct control services and negotiated distribution services</w:t>
      </w:r>
      <w:r>
        <w:tab/>
        <w:t>686</w:t>
      </w:r>
    </w:p>
    <w:p w:rsidR="00000000" w:rsidRDefault="00150D53">
      <w:pPr>
        <w:pStyle w:val="TOC9"/>
      </w:pPr>
      <w:r>
        <w:t>6.1.4</w:t>
      </w:r>
      <w:r>
        <w:tab/>
        <w:t>Prohibition of DUOS charges for the export of energy</w:t>
      </w:r>
      <w:r>
        <w:tab/>
        <w:t>686</w:t>
      </w:r>
    </w:p>
    <w:p w:rsidR="00000000" w:rsidRDefault="00150D53">
      <w:pPr>
        <w:pStyle w:val="TOC6"/>
        <w:rPr>
          <w:bCs w:val="0"/>
        </w:rPr>
      </w:pPr>
      <w:r>
        <w:rPr>
          <w:bCs w:val="0"/>
        </w:rPr>
        <w:t>Part B</w:t>
      </w:r>
      <w:r>
        <w:rPr>
          <w:bCs w:val="0"/>
        </w:rPr>
        <w:tab/>
        <w:t>Classification of Distribution Services and Distribution Determinations</w:t>
      </w:r>
      <w:r>
        <w:rPr>
          <w:bCs w:val="0"/>
        </w:rPr>
        <w:tab/>
        <w:t>687</w:t>
      </w:r>
    </w:p>
    <w:p w:rsidR="00000000" w:rsidRDefault="00150D53">
      <w:pPr>
        <w:pStyle w:val="TOC7"/>
        <w:rPr>
          <w:bCs w:val="0"/>
        </w:rPr>
      </w:pPr>
      <w:r>
        <w:rPr>
          <w:bCs w:val="0"/>
        </w:rPr>
        <w:t>6.2</w:t>
      </w:r>
      <w:r>
        <w:rPr>
          <w:bCs w:val="0"/>
        </w:rPr>
        <w:tab/>
        <w:t>Classification</w:t>
      </w:r>
      <w:r>
        <w:rPr>
          <w:bCs w:val="0"/>
        </w:rPr>
        <w:tab/>
        <w:t>687</w:t>
      </w:r>
    </w:p>
    <w:p w:rsidR="00000000" w:rsidRDefault="00150D53">
      <w:pPr>
        <w:pStyle w:val="TOC9"/>
      </w:pPr>
      <w:r>
        <w:t>6.2.1</w:t>
      </w:r>
      <w:r>
        <w:tab/>
        <w:t>Classification of distribution services</w:t>
      </w:r>
      <w:r>
        <w:tab/>
        <w:t>687</w:t>
      </w:r>
    </w:p>
    <w:p w:rsidR="00000000" w:rsidRDefault="00150D53">
      <w:pPr>
        <w:pStyle w:val="TOC9"/>
      </w:pPr>
      <w:r>
        <w:t>6.2.2</w:t>
      </w:r>
      <w:r>
        <w:tab/>
        <w:t>Classification of direct contr</w:t>
      </w:r>
      <w:r>
        <w:t>ol services as standard control services or alternative control services</w:t>
      </w:r>
      <w:r>
        <w:tab/>
        <w:t>687</w:t>
      </w:r>
    </w:p>
    <w:p w:rsidR="00000000" w:rsidRDefault="00150D53">
      <w:pPr>
        <w:pStyle w:val="TOC9"/>
      </w:pPr>
      <w:r>
        <w:t>6.2.3</w:t>
      </w:r>
      <w:r>
        <w:tab/>
        <w:t>Term for which classification operates</w:t>
      </w:r>
      <w:r>
        <w:tab/>
        <w:t>688</w:t>
      </w:r>
    </w:p>
    <w:p w:rsidR="00000000" w:rsidRDefault="00150D53">
      <w:pPr>
        <w:pStyle w:val="TOC9"/>
      </w:pPr>
      <w:r>
        <w:t>6.2.3A</w:t>
      </w:r>
      <w:r>
        <w:tab/>
        <w:t>Distribution Service Classification Guidelines</w:t>
      </w:r>
      <w:r>
        <w:tab/>
        <w:t>689</w:t>
      </w:r>
    </w:p>
    <w:p w:rsidR="00000000" w:rsidRDefault="00150D53">
      <w:pPr>
        <w:pStyle w:val="TOC9"/>
      </w:pPr>
      <w:r>
        <w:t>6.2.4</w:t>
      </w:r>
      <w:r>
        <w:tab/>
        <w:t>Duty of AER to make distribution determinations</w:t>
      </w:r>
      <w:r>
        <w:tab/>
        <w:t>689</w:t>
      </w:r>
    </w:p>
    <w:p w:rsidR="00000000" w:rsidRDefault="00150D53">
      <w:pPr>
        <w:pStyle w:val="TOC9"/>
      </w:pPr>
      <w:r>
        <w:t>6.2.5</w:t>
      </w:r>
      <w:r>
        <w:tab/>
        <w:t xml:space="preserve">Control </w:t>
      </w:r>
      <w:r>
        <w:t>mechanisms for direct control services</w:t>
      </w:r>
      <w:r>
        <w:tab/>
        <w:t>690</w:t>
      </w:r>
    </w:p>
    <w:p w:rsidR="00000000" w:rsidRDefault="00150D53">
      <w:pPr>
        <w:pStyle w:val="TOC9"/>
      </w:pPr>
      <w:r>
        <w:t>6.2.6</w:t>
      </w:r>
      <w:r>
        <w:tab/>
        <w:t>Basis of control mechanisms for direct control services</w:t>
      </w:r>
      <w:r>
        <w:tab/>
        <w:t>691</w:t>
      </w:r>
    </w:p>
    <w:p w:rsidR="00000000" w:rsidRDefault="00150D53">
      <w:pPr>
        <w:pStyle w:val="TOC9"/>
      </w:pPr>
      <w:r>
        <w:t>6.2.7</w:t>
      </w:r>
      <w:r>
        <w:tab/>
        <w:t>Negotiated distribution services</w:t>
      </w:r>
      <w:r>
        <w:tab/>
        <w:t>691</w:t>
      </w:r>
    </w:p>
    <w:p w:rsidR="00000000" w:rsidRDefault="00150D53">
      <w:pPr>
        <w:pStyle w:val="TOC9"/>
      </w:pPr>
      <w:r>
        <w:t>6.2.8</w:t>
      </w:r>
      <w:r>
        <w:tab/>
        <w:t>Guidelines</w:t>
      </w:r>
      <w:r>
        <w:tab/>
        <w:t>691</w:t>
      </w:r>
    </w:p>
    <w:p w:rsidR="00000000" w:rsidRDefault="00150D53">
      <w:pPr>
        <w:pStyle w:val="TOC6"/>
        <w:rPr>
          <w:bCs w:val="0"/>
        </w:rPr>
      </w:pPr>
      <w:r>
        <w:rPr>
          <w:bCs w:val="0"/>
        </w:rPr>
        <w:t>Part C</w:t>
      </w:r>
      <w:r>
        <w:rPr>
          <w:bCs w:val="0"/>
        </w:rPr>
        <w:tab/>
        <w:t>Building Block Determinations for standard control services</w:t>
      </w:r>
      <w:r>
        <w:rPr>
          <w:bCs w:val="0"/>
        </w:rPr>
        <w:tab/>
        <w:t>692</w:t>
      </w:r>
    </w:p>
    <w:p w:rsidR="00000000" w:rsidRDefault="00150D53">
      <w:pPr>
        <w:pStyle w:val="TOC7"/>
        <w:rPr>
          <w:bCs w:val="0"/>
        </w:rPr>
      </w:pPr>
      <w:r>
        <w:rPr>
          <w:bCs w:val="0"/>
        </w:rPr>
        <w:t>6.3</w:t>
      </w:r>
      <w:r>
        <w:rPr>
          <w:bCs w:val="0"/>
        </w:rPr>
        <w:tab/>
        <w:t>Building</w:t>
      </w:r>
      <w:r>
        <w:rPr>
          <w:bCs w:val="0"/>
        </w:rPr>
        <w:t xml:space="preserve"> block determinations</w:t>
      </w:r>
      <w:r>
        <w:rPr>
          <w:bCs w:val="0"/>
        </w:rPr>
        <w:tab/>
        <w:t>692</w:t>
      </w:r>
    </w:p>
    <w:p w:rsidR="00000000" w:rsidRDefault="00150D53">
      <w:pPr>
        <w:pStyle w:val="TOC9"/>
      </w:pPr>
      <w:r>
        <w:t>6.3.1</w:t>
      </w:r>
      <w:r>
        <w:tab/>
        <w:t>Introduction</w:t>
      </w:r>
      <w:r>
        <w:tab/>
        <w:t>692</w:t>
      </w:r>
    </w:p>
    <w:p w:rsidR="00000000" w:rsidRDefault="00150D53">
      <w:pPr>
        <w:pStyle w:val="TOC9"/>
      </w:pPr>
      <w:r>
        <w:t>6.3.2</w:t>
      </w:r>
      <w:r>
        <w:tab/>
        <w:t>Contents of building block determination</w:t>
      </w:r>
      <w:r>
        <w:tab/>
        <w:t>693</w:t>
      </w:r>
    </w:p>
    <w:p w:rsidR="00000000" w:rsidRDefault="00150D53">
      <w:pPr>
        <w:pStyle w:val="TOC7"/>
        <w:rPr>
          <w:bCs w:val="0"/>
        </w:rPr>
      </w:pPr>
      <w:r>
        <w:rPr>
          <w:bCs w:val="0"/>
        </w:rPr>
        <w:t>6.4</w:t>
      </w:r>
      <w:r>
        <w:rPr>
          <w:bCs w:val="0"/>
        </w:rPr>
        <w:tab/>
        <w:t>Post-tax revenue model</w:t>
      </w:r>
      <w:r>
        <w:rPr>
          <w:bCs w:val="0"/>
        </w:rPr>
        <w:tab/>
        <w:t>693</w:t>
      </w:r>
    </w:p>
    <w:p w:rsidR="00000000" w:rsidRDefault="00150D53">
      <w:pPr>
        <w:pStyle w:val="TOC9"/>
      </w:pPr>
      <w:r>
        <w:t>6.4.1</w:t>
      </w:r>
      <w:r>
        <w:tab/>
        <w:t>Preparation, publication and amendment of post-tax revenue model</w:t>
      </w:r>
      <w:r>
        <w:tab/>
        <w:t>693</w:t>
      </w:r>
    </w:p>
    <w:p w:rsidR="00000000" w:rsidRDefault="00150D53">
      <w:pPr>
        <w:pStyle w:val="TOC9"/>
      </w:pPr>
      <w:r>
        <w:t>6.4.2</w:t>
      </w:r>
      <w:r>
        <w:tab/>
        <w:t>Contents of post-tax revenue model</w:t>
      </w:r>
      <w:r>
        <w:tab/>
        <w:t>693</w:t>
      </w:r>
    </w:p>
    <w:p w:rsidR="00000000" w:rsidRDefault="00150D53">
      <w:pPr>
        <w:pStyle w:val="TOC9"/>
      </w:pPr>
      <w:r>
        <w:t>6.4.3</w:t>
      </w:r>
      <w:r>
        <w:tab/>
        <w:t>Building block approach</w:t>
      </w:r>
      <w:r>
        <w:tab/>
        <w:t>694</w:t>
      </w:r>
    </w:p>
    <w:p w:rsidR="00000000" w:rsidRDefault="00150D53">
      <w:pPr>
        <w:pStyle w:val="TOC9"/>
      </w:pPr>
      <w:r>
        <w:t>6.4.4</w:t>
      </w:r>
      <w:r>
        <w:tab/>
        <w:t>Shared assets</w:t>
      </w:r>
      <w:r>
        <w:tab/>
        <w:t>695</w:t>
      </w:r>
    </w:p>
    <w:p w:rsidR="00000000" w:rsidRDefault="00150D53">
      <w:pPr>
        <w:pStyle w:val="TOC9"/>
      </w:pPr>
      <w:r>
        <w:t>6.4.5</w:t>
      </w:r>
      <w:r>
        <w:tab/>
        <w:t>Expenditure Forecast Assessment Guidelines</w:t>
      </w:r>
      <w:r>
        <w:tab/>
        <w:t>696</w:t>
      </w:r>
    </w:p>
    <w:p w:rsidR="00000000" w:rsidRDefault="00150D53">
      <w:pPr>
        <w:pStyle w:val="TOC7"/>
        <w:rPr>
          <w:bCs w:val="0"/>
        </w:rPr>
      </w:pPr>
      <w:r>
        <w:rPr>
          <w:bCs w:val="0"/>
        </w:rPr>
        <w:t>6.4A</w:t>
      </w:r>
      <w:r>
        <w:rPr>
          <w:bCs w:val="0"/>
        </w:rPr>
        <w:tab/>
        <w:t>Capital expenditure incentive mechanisms</w:t>
      </w:r>
      <w:r>
        <w:rPr>
          <w:bCs w:val="0"/>
        </w:rPr>
        <w:tab/>
        <w:t>697</w:t>
      </w:r>
    </w:p>
    <w:p w:rsidR="00000000" w:rsidRDefault="00150D53">
      <w:pPr>
        <w:pStyle w:val="TOC7"/>
        <w:rPr>
          <w:bCs w:val="0"/>
        </w:rPr>
      </w:pPr>
      <w:r>
        <w:rPr>
          <w:bCs w:val="0"/>
        </w:rPr>
        <w:t>6.4B</w:t>
      </w:r>
      <w:r>
        <w:rPr>
          <w:bCs w:val="0"/>
        </w:rPr>
        <w:tab/>
        <w:t>Asset exemptions</w:t>
      </w:r>
      <w:r>
        <w:rPr>
          <w:bCs w:val="0"/>
        </w:rPr>
        <w:tab/>
        <w:t>698</w:t>
      </w:r>
    </w:p>
    <w:p w:rsidR="00000000" w:rsidRDefault="00150D53">
      <w:pPr>
        <w:pStyle w:val="TOC9"/>
      </w:pPr>
      <w:r>
        <w:t>6.4B.1</w:t>
      </w:r>
      <w:r>
        <w:tab/>
        <w:t>Asset exemption decisions and Asset Exemption Guidelines</w:t>
      </w:r>
      <w:r>
        <w:tab/>
        <w:t>698</w:t>
      </w:r>
    </w:p>
    <w:p w:rsidR="00000000" w:rsidRDefault="00150D53">
      <w:pPr>
        <w:pStyle w:val="TOC9"/>
      </w:pPr>
      <w:r>
        <w:lastRenderedPageBreak/>
        <w:t>6.4B.2</w:t>
      </w:r>
      <w:r>
        <w:tab/>
        <w:t>Exemption applications</w:t>
      </w:r>
      <w:r>
        <w:tab/>
        <w:t>699</w:t>
      </w:r>
    </w:p>
    <w:p w:rsidR="00000000" w:rsidRDefault="00150D53">
      <w:pPr>
        <w:pStyle w:val="TOC7"/>
        <w:rPr>
          <w:bCs w:val="0"/>
        </w:rPr>
      </w:pPr>
      <w:r>
        <w:rPr>
          <w:bCs w:val="0"/>
        </w:rPr>
        <w:t>6.5</w:t>
      </w:r>
      <w:r>
        <w:rPr>
          <w:bCs w:val="0"/>
        </w:rPr>
        <w:tab/>
        <w:t>Matters relevant to the making of building block determinations</w:t>
      </w:r>
      <w:r>
        <w:rPr>
          <w:bCs w:val="0"/>
        </w:rPr>
        <w:tab/>
        <w:t>699</w:t>
      </w:r>
    </w:p>
    <w:p w:rsidR="00000000" w:rsidRDefault="00150D53">
      <w:pPr>
        <w:pStyle w:val="TOC9"/>
      </w:pPr>
      <w:r>
        <w:t>6.5.1</w:t>
      </w:r>
      <w:r>
        <w:tab/>
        <w:t>Regulatory asset base</w:t>
      </w:r>
      <w:r>
        <w:tab/>
        <w:t>699</w:t>
      </w:r>
    </w:p>
    <w:p w:rsidR="00000000" w:rsidRDefault="00150D53">
      <w:pPr>
        <w:pStyle w:val="TOC9"/>
      </w:pPr>
      <w:r>
        <w:t>6.5.2</w:t>
      </w:r>
      <w:r>
        <w:tab/>
        <w:t>Return on capital</w:t>
      </w:r>
      <w:r>
        <w:tab/>
        <w:t>700</w:t>
      </w:r>
    </w:p>
    <w:p w:rsidR="00000000" w:rsidRDefault="00150D53">
      <w:pPr>
        <w:pStyle w:val="TOC9"/>
      </w:pPr>
      <w:r>
        <w:t>6.5.3</w:t>
      </w:r>
      <w:r>
        <w:tab/>
        <w:t>Estimated cost of corporate income tax</w:t>
      </w:r>
      <w:r>
        <w:tab/>
        <w:t>703</w:t>
      </w:r>
    </w:p>
    <w:p w:rsidR="00000000" w:rsidRDefault="00150D53">
      <w:pPr>
        <w:pStyle w:val="TOC9"/>
      </w:pPr>
      <w:r>
        <w:t>6.5.4</w:t>
      </w:r>
      <w:r>
        <w:tab/>
        <w:t>[Deleted]</w:t>
      </w:r>
      <w:r>
        <w:tab/>
        <w:t>704</w:t>
      </w:r>
    </w:p>
    <w:p w:rsidR="00000000" w:rsidRDefault="00150D53">
      <w:pPr>
        <w:pStyle w:val="TOC9"/>
      </w:pPr>
      <w:r>
        <w:t>6.5.5</w:t>
      </w:r>
      <w:r>
        <w:tab/>
        <w:t>Depreciation</w:t>
      </w:r>
      <w:r>
        <w:tab/>
        <w:t>704</w:t>
      </w:r>
    </w:p>
    <w:p w:rsidR="00000000" w:rsidRDefault="00150D53">
      <w:pPr>
        <w:pStyle w:val="TOC9"/>
      </w:pPr>
      <w:r>
        <w:t>6.5.</w:t>
      </w:r>
      <w:r>
        <w:t>6</w:t>
      </w:r>
      <w:r>
        <w:tab/>
        <w:t>Forecast operating expenditure</w:t>
      </w:r>
      <w:r>
        <w:tab/>
        <w:t>704</w:t>
      </w:r>
    </w:p>
    <w:p w:rsidR="00000000" w:rsidRDefault="00150D53">
      <w:pPr>
        <w:pStyle w:val="TOC9"/>
      </w:pPr>
      <w:r>
        <w:t>6.5.7</w:t>
      </w:r>
      <w:r>
        <w:tab/>
        <w:t>Forecast capital expenditure</w:t>
      </w:r>
      <w:r>
        <w:tab/>
        <w:t>707</w:t>
      </w:r>
    </w:p>
    <w:p w:rsidR="00000000" w:rsidRDefault="00150D53">
      <w:pPr>
        <w:pStyle w:val="TOC9"/>
      </w:pPr>
      <w:r>
        <w:t>6.5.8</w:t>
      </w:r>
      <w:r>
        <w:tab/>
        <w:t>Efficiency benefit sharing scheme</w:t>
      </w:r>
      <w:r>
        <w:tab/>
        <w:t>712</w:t>
      </w:r>
    </w:p>
    <w:p w:rsidR="00000000" w:rsidRDefault="00150D53">
      <w:pPr>
        <w:pStyle w:val="TOC9"/>
      </w:pPr>
      <w:r>
        <w:t>6.5.8A</w:t>
      </w:r>
      <w:r>
        <w:tab/>
        <w:t>Capital expenditure sharing scheme</w:t>
      </w:r>
      <w:r>
        <w:tab/>
        <w:t>713</w:t>
      </w:r>
    </w:p>
    <w:p w:rsidR="00000000" w:rsidRDefault="00150D53">
      <w:pPr>
        <w:pStyle w:val="TOC9"/>
      </w:pPr>
      <w:r>
        <w:t>6.5.9</w:t>
      </w:r>
      <w:r>
        <w:tab/>
        <w:t>The X factor</w:t>
      </w:r>
      <w:r>
        <w:tab/>
        <w:t>714</w:t>
      </w:r>
    </w:p>
    <w:p w:rsidR="00000000" w:rsidRDefault="00150D53">
      <w:pPr>
        <w:pStyle w:val="TOC9"/>
      </w:pPr>
      <w:r>
        <w:t>6.5.10</w:t>
      </w:r>
      <w:r>
        <w:tab/>
        <w:t>Pass through events</w:t>
      </w:r>
      <w:r>
        <w:tab/>
        <w:t>715</w:t>
      </w:r>
    </w:p>
    <w:p w:rsidR="00000000" w:rsidRDefault="00150D53">
      <w:pPr>
        <w:pStyle w:val="TOC7"/>
        <w:rPr>
          <w:bCs w:val="0"/>
        </w:rPr>
      </w:pPr>
      <w:r>
        <w:rPr>
          <w:bCs w:val="0"/>
        </w:rPr>
        <w:t>6.6</w:t>
      </w:r>
      <w:r>
        <w:rPr>
          <w:bCs w:val="0"/>
        </w:rPr>
        <w:tab/>
        <w:t>Adjustments after making of buil</w:t>
      </w:r>
      <w:r>
        <w:rPr>
          <w:bCs w:val="0"/>
        </w:rPr>
        <w:t>ding block determination.</w:t>
      </w:r>
      <w:r>
        <w:rPr>
          <w:bCs w:val="0"/>
        </w:rPr>
        <w:tab/>
        <w:t>715</w:t>
      </w:r>
    </w:p>
    <w:p w:rsidR="00000000" w:rsidRDefault="00150D53">
      <w:pPr>
        <w:pStyle w:val="TOC9"/>
      </w:pPr>
      <w:r>
        <w:t>6.6.1</w:t>
      </w:r>
      <w:r>
        <w:tab/>
        <w:t>Cost pass through</w:t>
      </w:r>
      <w:r>
        <w:tab/>
        <w:t>715</w:t>
      </w:r>
    </w:p>
    <w:p w:rsidR="00000000" w:rsidRDefault="00150D53">
      <w:pPr>
        <w:pStyle w:val="TOC9"/>
      </w:pPr>
      <w:r>
        <w:t>6.6.1A</w:t>
      </w:r>
      <w:r>
        <w:tab/>
        <w:t>Reporting on jurisdictional schemes</w:t>
      </w:r>
      <w:r>
        <w:tab/>
        <w:t>722</w:t>
      </w:r>
    </w:p>
    <w:p w:rsidR="00000000" w:rsidRDefault="00150D53">
      <w:pPr>
        <w:pStyle w:val="TOC9"/>
      </w:pPr>
      <w:r>
        <w:t>6.6.2</w:t>
      </w:r>
      <w:r>
        <w:tab/>
        <w:t>Service target performance incentive scheme</w:t>
      </w:r>
      <w:r>
        <w:tab/>
        <w:t>724</w:t>
      </w:r>
    </w:p>
    <w:p w:rsidR="00000000" w:rsidRDefault="00150D53">
      <w:pPr>
        <w:pStyle w:val="TOC9"/>
      </w:pPr>
      <w:r>
        <w:t>6.6.3</w:t>
      </w:r>
      <w:r>
        <w:tab/>
        <w:t>Demand management incentive scheme</w:t>
      </w:r>
      <w:r>
        <w:tab/>
        <w:t>725</w:t>
      </w:r>
    </w:p>
    <w:p w:rsidR="00000000" w:rsidRDefault="00150D53">
      <w:pPr>
        <w:pStyle w:val="TOC9"/>
      </w:pPr>
      <w:r>
        <w:t>6.6.3A</w:t>
      </w:r>
      <w:r>
        <w:tab/>
      </w:r>
      <w:r>
        <w:t>Demand management innovation allowance mechanism</w:t>
      </w:r>
      <w:r>
        <w:tab/>
        <w:t>726</w:t>
      </w:r>
    </w:p>
    <w:p w:rsidR="00000000" w:rsidRDefault="00150D53">
      <w:pPr>
        <w:pStyle w:val="TOC9"/>
      </w:pPr>
      <w:r>
        <w:t>6.6.4</w:t>
      </w:r>
      <w:r>
        <w:tab/>
        <w:t>Small-scale incentive scheme</w:t>
      </w:r>
      <w:r>
        <w:tab/>
        <w:t>727</w:t>
      </w:r>
    </w:p>
    <w:p w:rsidR="00000000" w:rsidRDefault="00150D53">
      <w:pPr>
        <w:pStyle w:val="TOC9"/>
      </w:pPr>
      <w:r>
        <w:t>6.6.5</w:t>
      </w:r>
      <w:r>
        <w:tab/>
        <w:t>Reopening of distribution determination for capital expenditure</w:t>
      </w:r>
      <w:r>
        <w:tab/>
        <w:t>728</w:t>
      </w:r>
    </w:p>
    <w:p w:rsidR="00000000" w:rsidRDefault="00150D53">
      <w:pPr>
        <w:pStyle w:val="TOC7"/>
        <w:rPr>
          <w:bCs w:val="0"/>
        </w:rPr>
      </w:pPr>
      <w:r>
        <w:rPr>
          <w:bCs w:val="0"/>
        </w:rPr>
        <w:t>6.6A</w:t>
      </w:r>
      <w:r>
        <w:rPr>
          <w:bCs w:val="0"/>
        </w:rPr>
        <w:tab/>
        <w:t>Contingent Projects</w:t>
      </w:r>
      <w:r>
        <w:rPr>
          <w:bCs w:val="0"/>
        </w:rPr>
        <w:tab/>
        <w:t>732</w:t>
      </w:r>
    </w:p>
    <w:p w:rsidR="00000000" w:rsidRDefault="00150D53">
      <w:pPr>
        <w:pStyle w:val="TOC9"/>
      </w:pPr>
      <w:r>
        <w:t>6.6A.1</w:t>
      </w:r>
      <w:r>
        <w:tab/>
        <w:t>Acceptance of a contingent project in a distribution d</w:t>
      </w:r>
      <w:r>
        <w:t>etermination</w:t>
      </w:r>
      <w:r>
        <w:tab/>
        <w:t>732</w:t>
      </w:r>
    </w:p>
    <w:p w:rsidR="00000000" w:rsidRDefault="00150D53">
      <w:pPr>
        <w:pStyle w:val="TOC9"/>
      </w:pPr>
      <w:r>
        <w:t>6.6A.2</w:t>
      </w:r>
      <w:r>
        <w:tab/>
        <w:t>Amendment of distribution determination for contingent project</w:t>
      </w:r>
      <w:r>
        <w:tab/>
        <w:t>734</w:t>
      </w:r>
    </w:p>
    <w:p w:rsidR="00000000" w:rsidRDefault="00150D53">
      <w:pPr>
        <w:pStyle w:val="TOC6"/>
        <w:rPr>
          <w:bCs w:val="0"/>
        </w:rPr>
      </w:pPr>
      <w:r>
        <w:rPr>
          <w:bCs w:val="0"/>
        </w:rPr>
        <w:t>Part D</w:t>
      </w:r>
      <w:r>
        <w:rPr>
          <w:bCs w:val="0"/>
        </w:rPr>
        <w:tab/>
        <w:t>Negotiated distribution services</w:t>
      </w:r>
      <w:r>
        <w:rPr>
          <w:bCs w:val="0"/>
        </w:rPr>
        <w:tab/>
        <w:t>739</w:t>
      </w:r>
    </w:p>
    <w:p w:rsidR="00000000" w:rsidRDefault="00150D53">
      <w:pPr>
        <w:pStyle w:val="TOC7"/>
        <w:rPr>
          <w:bCs w:val="0"/>
        </w:rPr>
      </w:pPr>
      <w:r>
        <w:rPr>
          <w:bCs w:val="0"/>
        </w:rPr>
        <w:t>6.7</w:t>
      </w:r>
      <w:r>
        <w:rPr>
          <w:bCs w:val="0"/>
        </w:rPr>
        <w:tab/>
        <w:t>Negotiated distribution services</w:t>
      </w:r>
      <w:r>
        <w:rPr>
          <w:bCs w:val="0"/>
        </w:rPr>
        <w:tab/>
        <w:t>739</w:t>
      </w:r>
    </w:p>
    <w:p w:rsidR="00000000" w:rsidRDefault="00150D53">
      <w:pPr>
        <w:pStyle w:val="TOC9"/>
      </w:pPr>
      <w:r>
        <w:t>6.7.1</w:t>
      </w:r>
      <w:r>
        <w:tab/>
        <w:t>Principles relating to access to negotiated distribution services</w:t>
      </w:r>
      <w:r>
        <w:tab/>
        <w:t>739</w:t>
      </w:r>
    </w:p>
    <w:p w:rsidR="00000000" w:rsidRDefault="00150D53">
      <w:pPr>
        <w:pStyle w:val="TOC9"/>
      </w:pPr>
      <w:r>
        <w:t>6.7.</w:t>
      </w:r>
      <w:r>
        <w:t>2</w:t>
      </w:r>
      <w:r>
        <w:tab/>
        <w:t>Determination of terms and conditions of access for negotiated distribution services</w:t>
      </w:r>
      <w:r>
        <w:tab/>
        <w:t>741</w:t>
      </w:r>
    </w:p>
    <w:p w:rsidR="00000000" w:rsidRDefault="00150D53">
      <w:pPr>
        <w:pStyle w:val="TOC9"/>
      </w:pPr>
      <w:r>
        <w:t>6.7.3</w:t>
      </w:r>
      <w:r>
        <w:tab/>
        <w:t>Negotiating framework determination</w:t>
      </w:r>
      <w:r>
        <w:tab/>
        <w:t>742</w:t>
      </w:r>
    </w:p>
    <w:p w:rsidR="00000000" w:rsidRDefault="00150D53">
      <w:pPr>
        <w:pStyle w:val="TOC9"/>
      </w:pPr>
      <w:r>
        <w:t>6.7.4</w:t>
      </w:r>
      <w:r>
        <w:tab/>
        <w:t>Negotiated Distribution Service Criteria determination</w:t>
      </w:r>
      <w:r>
        <w:tab/>
        <w:t>742</w:t>
      </w:r>
    </w:p>
    <w:p w:rsidR="00000000" w:rsidRDefault="00150D53">
      <w:pPr>
        <w:pStyle w:val="TOC9"/>
      </w:pPr>
      <w:r>
        <w:t>6.7.5</w:t>
      </w:r>
      <w:r>
        <w:tab/>
        <w:t xml:space="preserve">Preparation of and requirements for negotiating </w:t>
      </w:r>
      <w:r>
        <w:t>framework for negotiated distribution services</w:t>
      </w:r>
      <w:r>
        <w:tab/>
        <w:t>742</w:t>
      </w:r>
    </w:p>
    <w:p w:rsidR="00000000" w:rsidRDefault="00150D53">
      <w:pPr>
        <w:pStyle w:val="TOC9"/>
      </w:pPr>
      <w:r>
        <w:t>6.7.6</w:t>
      </w:r>
      <w:r>
        <w:tab/>
        <w:t>Confidential information</w:t>
      </w:r>
      <w:r>
        <w:tab/>
        <w:t>744</w:t>
      </w:r>
    </w:p>
    <w:p w:rsidR="00000000" w:rsidRDefault="00150D53">
      <w:pPr>
        <w:pStyle w:val="TOC6"/>
        <w:rPr>
          <w:bCs w:val="0"/>
        </w:rPr>
      </w:pPr>
      <w:r>
        <w:rPr>
          <w:bCs w:val="0"/>
        </w:rPr>
        <w:t>Part DA</w:t>
      </w:r>
      <w:r>
        <w:rPr>
          <w:bCs w:val="0"/>
        </w:rPr>
        <w:tab/>
        <w:t>Connection policies</w:t>
      </w:r>
      <w:r>
        <w:rPr>
          <w:bCs w:val="0"/>
        </w:rPr>
        <w:tab/>
        <w:t>745</w:t>
      </w:r>
    </w:p>
    <w:p w:rsidR="00000000" w:rsidRDefault="00150D53">
      <w:pPr>
        <w:pStyle w:val="TOC7"/>
        <w:rPr>
          <w:bCs w:val="0"/>
        </w:rPr>
      </w:pPr>
      <w:r>
        <w:rPr>
          <w:bCs w:val="0"/>
        </w:rPr>
        <w:t>6.7A</w:t>
      </w:r>
      <w:r>
        <w:rPr>
          <w:bCs w:val="0"/>
        </w:rPr>
        <w:tab/>
        <w:t>Connection policy requirements</w:t>
      </w:r>
      <w:r>
        <w:rPr>
          <w:bCs w:val="0"/>
        </w:rPr>
        <w:tab/>
        <w:t>745</w:t>
      </w:r>
    </w:p>
    <w:p w:rsidR="00000000" w:rsidRDefault="00150D53">
      <w:pPr>
        <w:pStyle w:val="TOC9"/>
      </w:pPr>
      <w:r>
        <w:t>6.7A.1</w:t>
      </w:r>
      <w:r>
        <w:tab/>
        <w:t>Preparation of, and requirements for, connection policy</w:t>
      </w:r>
      <w:r>
        <w:tab/>
        <w:t>745</w:t>
      </w:r>
    </w:p>
    <w:p w:rsidR="00000000" w:rsidRDefault="00150D53">
      <w:pPr>
        <w:pStyle w:val="TOC6"/>
        <w:rPr>
          <w:bCs w:val="0"/>
        </w:rPr>
      </w:pPr>
      <w:r>
        <w:rPr>
          <w:bCs w:val="0"/>
        </w:rPr>
        <w:t>Part E</w:t>
      </w:r>
      <w:r>
        <w:rPr>
          <w:bCs w:val="0"/>
        </w:rPr>
        <w:tab/>
        <w:t xml:space="preserve">Regulatory proposal and </w:t>
      </w:r>
      <w:r>
        <w:rPr>
          <w:bCs w:val="0"/>
        </w:rPr>
        <w:t>proposed tariff structure statement</w:t>
      </w:r>
      <w:r>
        <w:rPr>
          <w:bCs w:val="0"/>
        </w:rPr>
        <w:tab/>
        <w:t>746</w:t>
      </w:r>
    </w:p>
    <w:p w:rsidR="00000000" w:rsidRDefault="00150D53">
      <w:pPr>
        <w:pStyle w:val="TOC7"/>
        <w:rPr>
          <w:bCs w:val="0"/>
        </w:rPr>
      </w:pPr>
      <w:r>
        <w:rPr>
          <w:bCs w:val="0"/>
        </w:rPr>
        <w:t>6.8</w:t>
      </w:r>
      <w:r>
        <w:rPr>
          <w:bCs w:val="0"/>
        </w:rPr>
        <w:tab/>
        <w:t>Regulatory proposal and proposed tariff structure statement</w:t>
      </w:r>
      <w:r>
        <w:rPr>
          <w:bCs w:val="0"/>
        </w:rPr>
        <w:tab/>
        <w:t>746</w:t>
      </w:r>
    </w:p>
    <w:p w:rsidR="00000000" w:rsidRDefault="00150D53">
      <w:pPr>
        <w:pStyle w:val="TOC9"/>
      </w:pPr>
      <w:r>
        <w:t>6.8.1</w:t>
      </w:r>
      <w:r>
        <w:tab/>
        <w:t>AER's framework and approach paper</w:t>
      </w:r>
      <w:r>
        <w:tab/>
        <w:t>746</w:t>
      </w:r>
    </w:p>
    <w:p w:rsidR="00000000" w:rsidRDefault="00150D53">
      <w:pPr>
        <w:pStyle w:val="TOC9"/>
      </w:pPr>
      <w:r>
        <w:t>6.8.1A</w:t>
      </w:r>
      <w:r>
        <w:tab/>
        <w:t>Notification of approach to forecasting expenditure</w:t>
      </w:r>
      <w:r>
        <w:tab/>
        <w:t>749</w:t>
      </w:r>
    </w:p>
    <w:p w:rsidR="00000000" w:rsidRDefault="00150D53">
      <w:pPr>
        <w:pStyle w:val="TOC9"/>
      </w:pPr>
      <w:r>
        <w:t>6.8.2</w:t>
      </w:r>
      <w:r>
        <w:tab/>
        <w:t>Submission of regulatory proposal,</w:t>
      </w:r>
      <w:r>
        <w:t xml:space="preserve"> tariff structure statement and exemption application</w:t>
      </w:r>
      <w:r>
        <w:tab/>
        <w:t>749</w:t>
      </w:r>
    </w:p>
    <w:p w:rsidR="00000000" w:rsidRDefault="00150D53">
      <w:pPr>
        <w:pStyle w:val="TOC7"/>
        <w:rPr>
          <w:bCs w:val="0"/>
        </w:rPr>
      </w:pPr>
      <w:r>
        <w:rPr>
          <w:bCs w:val="0"/>
        </w:rPr>
        <w:t>6.9</w:t>
      </w:r>
      <w:r>
        <w:rPr>
          <w:bCs w:val="0"/>
        </w:rPr>
        <w:tab/>
        <w:t>Preliminary examination and consultation</w:t>
      </w:r>
      <w:r>
        <w:rPr>
          <w:bCs w:val="0"/>
        </w:rPr>
        <w:tab/>
        <w:t>751</w:t>
      </w:r>
    </w:p>
    <w:p w:rsidR="00000000" w:rsidRDefault="00150D53">
      <w:pPr>
        <w:pStyle w:val="TOC9"/>
      </w:pPr>
      <w:r>
        <w:t>6.9.1</w:t>
      </w:r>
      <w:r>
        <w:tab/>
        <w:t>Preliminary examination</w:t>
      </w:r>
      <w:r>
        <w:tab/>
        <w:t>751</w:t>
      </w:r>
    </w:p>
    <w:p w:rsidR="00000000" w:rsidRDefault="00150D53">
      <w:pPr>
        <w:pStyle w:val="TOC9"/>
      </w:pPr>
      <w:r>
        <w:lastRenderedPageBreak/>
        <w:t>6.9.2</w:t>
      </w:r>
      <w:r>
        <w:tab/>
        <w:t>Resubmission of proposal</w:t>
      </w:r>
      <w:r>
        <w:tab/>
        <w:t>752</w:t>
      </w:r>
    </w:p>
    <w:p w:rsidR="00000000" w:rsidRDefault="00150D53">
      <w:pPr>
        <w:pStyle w:val="TOC9"/>
      </w:pPr>
      <w:r>
        <w:t>6.9.2A</w:t>
      </w:r>
      <w:r>
        <w:tab/>
        <w:t>Confidential information</w:t>
      </w:r>
      <w:r>
        <w:tab/>
        <w:t>752</w:t>
      </w:r>
    </w:p>
    <w:p w:rsidR="00000000" w:rsidRDefault="00150D53">
      <w:pPr>
        <w:pStyle w:val="TOC9"/>
      </w:pPr>
      <w:r>
        <w:t>6.9.3</w:t>
      </w:r>
      <w:r>
        <w:tab/>
        <w:t>Consultation</w:t>
      </w:r>
      <w:r>
        <w:tab/>
        <w:t>752</w:t>
      </w:r>
    </w:p>
    <w:p w:rsidR="00000000" w:rsidRDefault="00150D53">
      <w:pPr>
        <w:pStyle w:val="TOC7"/>
        <w:rPr>
          <w:bCs w:val="0"/>
        </w:rPr>
      </w:pPr>
      <w:r>
        <w:rPr>
          <w:bCs w:val="0"/>
        </w:rPr>
        <w:t>6.10</w:t>
      </w:r>
      <w:r>
        <w:rPr>
          <w:bCs w:val="0"/>
        </w:rPr>
        <w:tab/>
        <w:t>Draft distributi</w:t>
      </w:r>
      <w:r>
        <w:rPr>
          <w:bCs w:val="0"/>
        </w:rPr>
        <w:t>on determination and further consultation</w:t>
      </w:r>
      <w:r>
        <w:rPr>
          <w:bCs w:val="0"/>
        </w:rPr>
        <w:tab/>
        <w:t>754</w:t>
      </w:r>
    </w:p>
    <w:p w:rsidR="00000000" w:rsidRDefault="00150D53">
      <w:pPr>
        <w:pStyle w:val="TOC9"/>
      </w:pPr>
      <w:r>
        <w:t>6.10.1</w:t>
      </w:r>
      <w:r>
        <w:tab/>
        <w:t>Making of draft distribution determination</w:t>
      </w:r>
      <w:r>
        <w:tab/>
        <w:t>754</w:t>
      </w:r>
    </w:p>
    <w:p w:rsidR="00000000" w:rsidRDefault="00150D53">
      <w:pPr>
        <w:pStyle w:val="TOC9"/>
      </w:pPr>
      <w:r>
        <w:t>6.10.2</w:t>
      </w:r>
      <w:r>
        <w:tab/>
        <w:t>Publication of draft determination and consultation</w:t>
      </w:r>
      <w:r>
        <w:tab/>
        <w:t>754</w:t>
      </w:r>
    </w:p>
    <w:p w:rsidR="00000000" w:rsidRDefault="00150D53">
      <w:pPr>
        <w:pStyle w:val="TOC9"/>
      </w:pPr>
      <w:r>
        <w:t>6.10.3</w:t>
      </w:r>
      <w:r>
        <w:tab/>
        <w:t>Submission of revised proposal</w:t>
      </w:r>
      <w:r>
        <w:tab/>
        <w:t>755</w:t>
      </w:r>
    </w:p>
    <w:p w:rsidR="00000000" w:rsidRDefault="00150D53">
      <w:pPr>
        <w:pStyle w:val="TOC9"/>
      </w:pPr>
      <w:r>
        <w:t>6.10.4</w:t>
      </w:r>
      <w:r>
        <w:tab/>
        <w:t>Submissions on specified matters</w:t>
      </w:r>
      <w:r>
        <w:tab/>
        <w:t>755</w:t>
      </w:r>
    </w:p>
    <w:p w:rsidR="00000000" w:rsidRDefault="00150D53">
      <w:pPr>
        <w:pStyle w:val="TOC7"/>
        <w:rPr>
          <w:bCs w:val="0"/>
        </w:rPr>
      </w:pPr>
      <w:r>
        <w:rPr>
          <w:bCs w:val="0"/>
        </w:rPr>
        <w:t>6.11</w:t>
      </w:r>
      <w:r>
        <w:rPr>
          <w:bCs w:val="0"/>
        </w:rPr>
        <w:tab/>
      </w:r>
      <w:r>
        <w:rPr>
          <w:bCs w:val="0"/>
        </w:rPr>
        <w:t>Distribution determination</w:t>
      </w:r>
      <w:r>
        <w:rPr>
          <w:bCs w:val="0"/>
        </w:rPr>
        <w:tab/>
        <w:t>756</w:t>
      </w:r>
    </w:p>
    <w:p w:rsidR="00000000" w:rsidRDefault="00150D53">
      <w:pPr>
        <w:pStyle w:val="TOC9"/>
      </w:pPr>
      <w:r>
        <w:t>6.11.1</w:t>
      </w:r>
      <w:r>
        <w:tab/>
        <w:t>Making of distribution determination</w:t>
      </w:r>
      <w:r>
        <w:tab/>
        <w:t>756</w:t>
      </w:r>
    </w:p>
    <w:p w:rsidR="00000000" w:rsidRDefault="00150D53">
      <w:pPr>
        <w:pStyle w:val="TOC9"/>
      </w:pPr>
      <w:r>
        <w:t>6.11.1A</w:t>
      </w:r>
      <w:r>
        <w:tab/>
        <w:t>Out of scope revised regulatory proposal or late submissions</w:t>
      </w:r>
      <w:r>
        <w:tab/>
        <w:t>756</w:t>
      </w:r>
    </w:p>
    <w:p w:rsidR="00000000" w:rsidRDefault="00150D53">
      <w:pPr>
        <w:pStyle w:val="TOC9"/>
      </w:pPr>
      <w:r>
        <w:t>6.11.2</w:t>
      </w:r>
      <w:r>
        <w:tab/>
        <w:t>Notice of distribution determination</w:t>
      </w:r>
      <w:r>
        <w:tab/>
        <w:t>757</w:t>
      </w:r>
    </w:p>
    <w:p w:rsidR="00000000" w:rsidRDefault="00150D53">
      <w:pPr>
        <w:pStyle w:val="TOC9"/>
      </w:pPr>
      <w:r>
        <w:t>6.11.3</w:t>
      </w:r>
      <w:r>
        <w:tab/>
        <w:t>Commencement of distribution determination</w:t>
      </w:r>
      <w:r>
        <w:tab/>
        <w:t>757</w:t>
      </w:r>
    </w:p>
    <w:p w:rsidR="00000000" w:rsidRDefault="00150D53">
      <w:pPr>
        <w:pStyle w:val="TOC7"/>
        <w:rPr>
          <w:bCs w:val="0"/>
        </w:rPr>
      </w:pPr>
      <w:r>
        <w:rPr>
          <w:bCs w:val="0"/>
        </w:rPr>
        <w:t>6.</w:t>
      </w:r>
      <w:r>
        <w:rPr>
          <w:bCs w:val="0"/>
        </w:rPr>
        <w:t>12</w:t>
      </w:r>
      <w:r>
        <w:rPr>
          <w:bCs w:val="0"/>
        </w:rPr>
        <w:tab/>
        <w:t>Requirements relating to draft and final distribution determinations</w:t>
      </w:r>
      <w:r>
        <w:rPr>
          <w:bCs w:val="0"/>
        </w:rPr>
        <w:tab/>
        <w:t>758</w:t>
      </w:r>
    </w:p>
    <w:p w:rsidR="00000000" w:rsidRDefault="00150D53">
      <w:pPr>
        <w:pStyle w:val="TOC9"/>
      </w:pPr>
      <w:r>
        <w:t>6.12.1</w:t>
      </w:r>
      <w:r>
        <w:tab/>
        <w:t>Constituent decisions</w:t>
      </w:r>
      <w:r>
        <w:tab/>
        <w:t>758</w:t>
      </w:r>
    </w:p>
    <w:p w:rsidR="00000000" w:rsidRDefault="00150D53">
      <w:pPr>
        <w:pStyle w:val="TOC9"/>
      </w:pPr>
      <w:r>
        <w:t>6.12.2</w:t>
      </w:r>
      <w:r>
        <w:tab/>
        <w:t>Reasons for decisions</w:t>
      </w:r>
      <w:r>
        <w:tab/>
        <w:t>761</w:t>
      </w:r>
    </w:p>
    <w:p w:rsidR="00000000" w:rsidRDefault="00150D53">
      <w:pPr>
        <w:pStyle w:val="TOC9"/>
      </w:pPr>
      <w:r>
        <w:t>6.12.3</w:t>
      </w:r>
      <w:r>
        <w:tab/>
        <w:t>Extent of AER's discretion in making distribution determinations</w:t>
      </w:r>
      <w:r>
        <w:tab/>
        <w:t>762</w:t>
      </w:r>
    </w:p>
    <w:p w:rsidR="00000000" w:rsidRDefault="00150D53">
      <w:pPr>
        <w:pStyle w:val="TOC7"/>
        <w:rPr>
          <w:bCs w:val="0"/>
        </w:rPr>
      </w:pPr>
      <w:r>
        <w:rPr>
          <w:bCs w:val="0"/>
        </w:rPr>
        <w:t>6.13</w:t>
      </w:r>
      <w:r>
        <w:rPr>
          <w:bCs w:val="0"/>
        </w:rPr>
        <w:tab/>
        <w:t>Revocation and substitution of di</w:t>
      </w:r>
      <w:r>
        <w:rPr>
          <w:bCs w:val="0"/>
        </w:rPr>
        <w:t>stribution determination for wrong information or error</w:t>
      </w:r>
      <w:r>
        <w:rPr>
          <w:bCs w:val="0"/>
        </w:rPr>
        <w:tab/>
        <w:t>764</w:t>
      </w:r>
    </w:p>
    <w:p w:rsidR="00000000" w:rsidRDefault="00150D53">
      <w:pPr>
        <w:pStyle w:val="TOC7"/>
        <w:rPr>
          <w:bCs w:val="0"/>
        </w:rPr>
      </w:pPr>
      <w:r>
        <w:rPr>
          <w:bCs w:val="0"/>
        </w:rPr>
        <w:t>6.14</w:t>
      </w:r>
      <w:r>
        <w:rPr>
          <w:bCs w:val="0"/>
        </w:rPr>
        <w:tab/>
        <w:t>Miscellaneous</w:t>
      </w:r>
      <w:r>
        <w:rPr>
          <w:bCs w:val="0"/>
        </w:rPr>
        <w:tab/>
        <w:t>764</w:t>
      </w:r>
    </w:p>
    <w:p w:rsidR="00000000" w:rsidRDefault="00150D53">
      <w:pPr>
        <w:pStyle w:val="TOC7"/>
        <w:rPr>
          <w:bCs w:val="0"/>
        </w:rPr>
      </w:pPr>
      <w:r>
        <w:rPr>
          <w:bCs w:val="0"/>
        </w:rPr>
        <w:t>6.14A</w:t>
      </w:r>
      <w:r>
        <w:rPr>
          <w:bCs w:val="0"/>
        </w:rPr>
        <w:tab/>
        <w:t>Distribution Confidentiality Guidelines</w:t>
      </w:r>
      <w:r>
        <w:rPr>
          <w:bCs w:val="0"/>
        </w:rPr>
        <w:tab/>
        <w:t>765</w:t>
      </w:r>
    </w:p>
    <w:p w:rsidR="00000000" w:rsidRDefault="00150D53">
      <w:pPr>
        <w:pStyle w:val="TOC6"/>
        <w:rPr>
          <w:bCs w:val="0"/>
        </w:rPr>
      </w:pPr>
      <w:r>
        <w:rPr>
          <w:bCs w:val="0"/>
        </w:rPr>
        <w:t xml:space="preserve">Part </w:t>
      </w:r>
      <w:proofErr w:type="spellStart"/>
      <w:r>
        <w:rPr>
          <w:bCs w:val="0"/>
        </w:rPr>
        <w:t>F</w:t>
      </w:r>
      <w:proofErr w:type="spellEnd"/>
      <w:r>
        <w:rPr>
          <w:bCs w:val="0"/>
        </w:rPr>
        <w:tab/>
        <w:t>Cost Allocation</w:t>
      </w:r>
      <w:r>
        <w:rPr>
          <w:bCs w:val="0"/>
        </w:rPr>
        <w:tab/>
        <w:t>765</w:t>
      </w:r>
    </w:p>
    <w:p w:rsidR="00000000" w:rsidRDefault="00150D53">
      <w:pPr>
        <w:pStyle w:val="TOC7"/>
        <w:rPr>
          <w:bCs w:val="0"/>
        </w:rPr>
      </w:pPr>
      <w:r>
        <w:rPr>
          <w:bCs w:val="0"/>
        </w:rPr>
        <w:t>6.15</w:t>
      </w:r>
      <w:r>
        <w:rPr>
          <w:bCs w:val="0"/>
        </w:rPr>
        <w:tab/>
        <w:t>Cost allocation</w:t>
      </w:r>
      <w:r>
        <w:rPr>
          <w:bCs w:val="0"/>
        </w:rPr>
        <w:tab/>
        <w:t>765</w:t>
      </w:r>
    </w:p>
    <w:p w:rsidR="00000000" w:rsidRDefault="00150D53">
      <w:pPr>
        <w:pStyle w:val="TOC9"/>
      </w:pPr>
      <w:r>
        <w:t>6.15.1</w:t>
      </w:r>
      <w:r>
        <w:tab/>
        <w:t>Duty to comply with Cost Allocation Method</w:t>
      </w:r>
      <w:r>
        <w:tab/>
        <w:t>765</w:t>
      </w:r>
    </w:p>
    <w:p w:rsidR="00000000" w:rsidRDefault="00150D53">
      <w:pPr>
        <w:pStyle w:val="TOC9"/>
      </w:pPr>
      <w:r>
        <w:t>6.15.2</w:t>
      </w:r>
      <w:r>
        <w:tab/>
        <w:t>Cost Alloc</w:t>
      </w:r>
      <w:r>
        <w:t>ation Principles</w:t>
      </w:r>
      <w:r>
        <w:tab/>
        <w:t>765</w:t>
      </w:r>
    </w:p>
    <w:p w:rsidR="00000000" w:rsidRDefault="00150D53">
      <w:pPr>
        <w:pStyle w:val="TOC9"/>
      </w:pPr>
      <w:r>
        <w:t>6.15.3</w:t>
      </w:r>
      <w:r>
        <w:tab/>
        <w:t>Cost Allocation Guidelines</w:t>
      </w:r>
      <w:r>
        <w:tab/>
        <w:t>766</w:t>
      </w:r>
    </w:p>
    <w:p w:rsidR="00000000" w:rsidRDefault="00150D53">
      <w:pPr>
        <w:pStyle w:val="TOC9"/>
      </w:pPr>
      <w:r>
        <w:t>6.15.4</w:t>
      </w:r>
      <w:r>
        <w:tab/>
        <w:t>Cost Allocation Method</w:t>
      </w:r>
      <w:r>
        <w:tab/>
        <w:t>767</w:t>
      </w:r>
    </w:p>
    <w:p w:rsidR="00000000" w:rsidRDefault="00150D53">
      <w:pPr>
        <w:pStyle w:val="TOC6"/>
        <w:rPr>
          <w:bCs w:val="0"/>
        </w:rPr>
      </w:pPr>
      <w:r>
        <w:rPr>
          <w:bCs w:val="0"/>
        </w:rPr>
        <w:t>Part G</w:t>
      </w:r>
      <w:r>
        <w:rPr>
          <w:bCs w:val="0"/>
        </w:rPr>
        <w:tab/>
        <w:t>Distribution consultation procedures</w:t>
      </w:r>
      <w:r>
        <w:rPr>
          <w:bCs w:val="0"/>
        </w:rPr>
        <w:tab/>
        <w:t>768</w:t>
      </w:r>
    </w:p>
    <w:p w:rsidR="00000000" w:rsidRDefault="00150D53">
      <w:pPr>
        <w:pStyle w:val="TOC7"/>
        <w:rPr>
          <w:bCs w:val="0"/>
        </w:rPr>
      </w:pPr>
      <w:r>
        <w:rPr>
          <w:bCs w:val="0"/>
        </w:rPr>
        <w:t>6.16</w:t>
      </w:r>
      <w:r>
        <w:rPr>
          <w:bCs w:val="0"/>
        </w:rPr>
        <w:tab/>
        <w:t>Distribution consultation procedures</w:t>
      </w:r>
      <w:r>
        <w:rPr>
          <w:bCs w:val="0"/>
        </w:rPr>
        <w:tab/>
        <w:t>768</w:t>
      </w:r>
    </w:p>
    <w:p w:rsidR="00000000" w:rsidRDefault="00150D53">
      <w:pPr>
        <w:pStyle w:val="TOC6"/>
        <w:rPr>
          <w:bCs w:val="0"/>
        </w:rPr>
      </w:pPr>
      <w:r>
        <w:rPr>
          <w:bCs w:val="0"/>
        </w:rPr>
        <w:t>Part H</w:t>
      </w:r>
      <w:r>
        <w:rPr>
          <w:bCs w:val="0"/>
        </w:rPr>
        <w:tab/>
        <w:t>Ring-Fencing Arrangements for Distribution Network Service Pro</w:t>
      </w:r>
      <w:r>
        <w:rPr>
          <w:bCs w:val="0"/>
        </w:rPr>
        <w:t>viders</w:t>
      </w:r>
      <w:r>
        <w:rPr>
          <w:bCs w:val="0"/>
        </w:rPr>
        <w:tab/>
        <w:t>770</w:t>
      </w:r>
    </w:p>
    <w:p w:rsidR="00000000" w:rsidRDefault="00150D53">
      <w:pPr>
        <w:pStyle w:val="TOC7"/>
        <w:rPr>
          <w:bCs w:val="0"/>
        </w:rPr>
      </w:pPr>
      <w:r>
        <w:rPr>
          <w:bCs w:val="0"/>
        </w:rPr>
        <w:t>6.17</w:t>
      </w:r>
      <w:r>
        <w:rPr>
          <w:bCs w:val="0"/>
        </w:rPr>
        <w:tab/>
        <w:t>Distribution Ring-Fencing Guidelines</w:t>
      </w:r>
      <w:r>
        <w:rPr>
          <w:bCs w:val="0"/>
        </w:rPr>
        <w:tab/>
        <w:t>770</w:t>
      </w:r>
    </w:p>
    <w:p w:rsidR="00000000" w:rsidRDefault="00150D53">
      <w:pPr>
        <w:pStyle w:val="TOC9"/>
      </w:pPr>
      <w:r>
        <w:t>6.17.1</w:t>
      </w:r>
      <w:r>
        <w:tab/>
        <w:t>Compliance with Distribution Ring-Fencing Guidelines</w:t>
      </w:r>
      <w:r>
        <w:tab/>
        <w:t>770</w:t>
      </w:r>
    </w:p>
    <w:p w:rsidR="00000000" w:rsidRDefault="00150D53">
      <w:pPr>
        <w:pStyle w:val="TOC9"/>
      </w:pPr>
      <w:r>
        <w:t>6.17.2</w:t>
      </w:r>
      <w:r>
        <w:tab/>
        <w:t>Development of Distribution Ring-Fencing Guidelines</w:t>
      </w:r>
      <w:r>
        <w:tab/>
        <w:t>770</w:t>
      </w:r>
    </w:p>
    <w:p w:rsidR="00000000" w:rsidRDefault="00150D53">
      <w:pPr>
        <w:pStyle w:val="TOC6"/>
        <w:rPr>
          <w:bCs w:val="0"/>
        </w:rPr>
      </w:pPr>
      <w:r>
        <w:rPr>
          <w:bCs w:val="0"/>
        </w:rPr>
        <w:t>Part I</w:t>
      </w:r>
      <w:r>
        <w:rPr>
          <w:bCs w:val="0"/>
        </w:rPr>
        <w:tab/>
        <w:t>Distribution Pricing Rules</w:t>
      </w:r>
      <w:r>
        <w:rPr>
          <w:bCs w:val="0"/>
        </w:rPr>
        <w:tab/>
        <w:t>771</w:t>
      </w:r>
    </w:p>
    <w:p w:rsidR="00000000" w:rsidRDefault="00150D53">
      <w:pPr>
        <w:pStyle w:val="TOC7"/>
        <w:rPr>
          <w:bCs w:val="0"/>
        </w:rPr>
      </w:pPr>
      <w:r>
        <w:rPr>
          <w:bCs w:val="0"/>
        </w:rPr>
        <w:t>6.18</w:t>
      </w:r>
      <w:r>
        <w:rPr>
          <w:bCs w:val="0"/>
        </w:rPr>
        <w:tab/>
        <w:t>Distribution Pricing Rules</w:t>
      </w:r>
      <w:r>
        <w:rPr>
          <w:bCs w:val="0"/>
        </w:rPr>
        <w:tab/>
        <w:t>77</w:t>
      </w:r>
      <w:r>
        <w:rPr>
          <w:bCs w:val="0"/>
        </w:rPr>
        <w:t>1</w:t>
      </w:r>
    </w:p>
    <w:p w:rsidR="00000000" w:rsidRDefault="00150D53">
      <w:pPr>
        <w:pStyle w:val="TOC9"/>
      </w:pPr>
      <w:r>
        <w:t>6.18.1</w:t>
      </w:r>
      <w:r>
        <w:tab/>
        <w:t>Application of this Part</w:t>
      </w:r>
      <w:r>
        <w:tab/>
        <w:t>771</w:t>
      </w:r>
    </w:p>
    <w:p w:rsidR="00000000" w:rsidRDefault="00150D53">
      <w:pPr>
        <w:pStyle w:val="TOC9"/>
      </w:pPr>
      <w:r>
        <w:t>6.18.1A</w:t>
      </w:r>
      <w:r>
        <w:tab/>
        <w:t>Tariff structure statement</w:t>
      </w:r>
      <w:r>
        <w:tab/>
        <w:t>771</w:t>
      </w:r>
    </w:p>
    <w:p w:rsidR="00000000" w:rsidRDefault="00150D53">
      <w:pPr>
        <w:pStyle w:val="TOC9"/>
      </w:pPr>
      <w:r>
        <w:t>6.18.1B</w:t>
      </w:r>
      <w:r>
        <w:tab/>
        <w:t>Amending a tariff structure statement with the AER's approval</w:t>
      </w:r>
      <w:r>
        <w:tab/>
        <w:t>772</w:t>
      </w:r>
    </w:p>
    <w:p w:rsidR="00000000" w:rsidRDefault="00150D53">
      <w:pPr>
        <w:pStyle w:val="TOC9"/>
      </w:pPr>
      <w:r>
        <w:t>6.18.1C</w:t>
      </w:r>
      <w:r>
        <w:tab/>
        <w:t>Sub-threshold tariffs</w:t>
      </w:r>
      <w:r>
        <w:tab/>
        <w:t>774</w:t>
      </w:r>
    </w:p>
    <w:p w:rsidR="00000000" w:rsidRDefault="00150D53">
      <w:pPr>
        <w:pStyle w:val="TOC9"/>
      </w:pPr>
      <w:r>
        <w:t>6.18.2</w:t>
      </w:r>
      <w:r>
        <w:tab/>
        <w:t>Pricing proposals</w:t>
      </w:r>
      <w:r>
        <w:tab/>
        <w:t>774</w:t>
      </w:r>
    </w:p>
    <w:p w:rsidR="00000000" w:rsidRDefault="00150D53">
      <w:pPr>
        <w:pStyle w:val="TOC9"/>
      </w:pPr>
      <w:r>
        <w:t>6.18.3</w:t>
      </w:r>
      <w:r>
        <w:tab/>
        <w:t>Tariff classes</w:t>
      </w:r>
      <w:r>
        <w:tab/>
        <w:t>776</w:t>
      </w:r>
    </w:p>
    <w:p w:rsidR="00000000" w:rsidRDefault="00150D53">
      <w:pPr>
        <w:pStyle w:val="TOC9"/>
      </w:pPr>
      <w:r>
        <w:lastRenderedPageBreak/>
        <w:t>6.18.4</w:t>
      </w:r>
      <w:r>
        <w:tab/>
      </w:r>
      <w:r>
        <w:t>Principles governing assignment or re-assignment of retail customers to tariff classes and assessment and review of basis of charging</w:t>
      </w:r>
      <w:r>
        <w:tab/>
        <w:t>776</w:t>
      </w:r>
    </w:p>
    <w:p w:rsidR="00000000" w:rsidRDefault="00150D53">
      <w:pPr>
        <w:pStyle w:val="TOC9"/>
      </w:pPr>
      <w:r>
        <w:t>6.18.5</w:t>
      </w:r>
      <w:r>
        <w:tab/>
        <w:t>Pricing principles</w:t>
      </w:r>
      <w:r>
        <w:tab/>
        <w:t>777</w:t>
      </w:r>
    </w:p>
    <w:p w:rsidR="00000000" w:rsidRDefault="00150D53">
      <w:pPr>
        <w:pStyle w:val="TOC9"/>
      </w:pPr>
      <w:r>
        <w:t>6.18.6</w:t>
      </w:r>
      <w:r>
        <w:tab/>
        <w:t>Side constraints on tariffs for standard control services</w:t>
      </w:r>
      <w:r>
        <w:tab/>
        <w:t>779</w:t>
      </w:r>
    </w:p>
    <w:p w:rsidR="00000000" w:rsidRDefault="00150D53">
      <w:pPr>
        <w:pStyle w:val="TOC9"/>
      </w:pPr>
      <w:r>
        <w:t>6.18.7</w:t>
      </w:r>
      <w:r>
        <w:tab/>
        <w:t xml:space="preserve">Recovery of </w:t>
      </w:r>
      <w:r>
        <w:t>designated pricing proposal charges</w:t>
      </w:r>
      <w:r>
        <w:tab/>
        <w:t>780</w:t>
      </w:r>
    </w:p>
    <w:p w:rsidR="00000000" w:rsidRDefault="00150D53">
      <w:pPr>
        <w:pStyle w:val="TOC9"/>
      </w:pPr>
      <w:r>
        <w:t>6.18.7A</w:t>
      </w:r>
      <w:r>
        <w:tab/>
        <w:t>Recovery of jurisdictional scheme amounts</w:t>
      </w:r>
      <w:r>
        <w:tab/>
        <w:t>781</w:t>
      </w:r>
    </w:p>
    <w:p w:rsidR="00000000" w:rsidRDefault="00150D53">
      <w:pPr>
        <w:pStyle w:val="TOC9"/>
      </w:pPr>
      <w:r>
        <w:t>6.18.8</w:t>
      </w:r>
      <w:r>
        <w:tab/>
        <w:t>Approval of pricing proposal</w:t>
      </w:r>
      <w:r>
        <w:tab/>
        <w:t>785</w:t>
      </w:r>
    </w:p>
    <w:p w:rsidR="00000000" w:rsidRDefault="00150D53">
      <w:pPr>
        <w:pStyle w:val="TOC9"/>
      </w:pPr>
      <w:r>
        <w:t>6.18.9</w:t>
      </w:r>
      <w:r>
        <w:tab/>
        <w:t>Publication of information about tariffs and tariff classes</w:t>
      </w:r>
      <w:r>
        <w:tab/>
        <w:t>786</w:t>
      </w:r>
    </w:p>
    <w:p w:rsidR="00000000" w:rsidRDefault="00150D53">
      <w:pPr>
        <w:pStyle w:val="TOC7"/>
        <w:rPr>
          <w:bCs w:val="0"/>
        </w:rPr>
      </w:pPr>
      <w:r>
        <w:rPr>
          <w:bCs w:val="0"/>
        </w:rPr>
        <w:t>6.19.</w:t>
      </w:r>
      <w:r>
        <w:rPr>
          <w:bCs w:val="0"/>
        </w:rPr>
        <w:tab/>
        <w:t>Data Required for Distribution Service Pricin</w:t>
      </w:r>
      <w:r>
        <w:rPr>
          <w:bCs w:val="0"/>
        </w:rPr>
        <w:t>g</w:t>
      </w:r>
      <w:r>
        <w:rPr>
          <w:bCs w:val="0"/>
        </w:rPr>
        <w:tab/>
        <w:t>787</w:t>
      </w:r>
    </w:p>
    <w:p w:rsidR="00000000" w:rsidRDefault="00150D53">
      <w:pPr>
        <w:pStyle w:val="TOC9"/>
      </w:pPr>
      <w:r>
        <w:t>6.19.1</w:t>
      </w:r>
      <w:r>
        <w:tab/>
        <w:t>Forecast use of networks by Distribution Customers and Embedded Generators</w:t>
      </w:r>
      <w:r>
        <w:tab/>
        <w:t>787</w:t>
      </w:r>
    </w:p>
    <w:p w:rsidR="00000000" w:rsidRDefault="00150D53">
      <w:pPr>
        <w:pStyle w:val="TOC9"/>
      </w:pPr>
      <w:r>
        <w:t>6.19.2</w:t>
      </w:r>
      <w:r>
        <w:tab/>
        <w:t>Confidentiality of distribution network pricing information</w:t>
      </w:r>
      <w:r>
        <w:tab/>
        <w:t>787</w:t>
      </w:r>
    </w:p>
    <w:p w:rsidR="00000000" w:rsidRDefault="00150D53">
      <w:pPr>
        <w:pStyle w:val="TOC6"/>
        <w:rPr>
          <w:bCs w:val="0"/>
        </w:rPr>
      </w:pPr>
      <w:r>
        <w:rPr>
          <w:bCs w:val="0"/>
        </w:rPr>
        <w:t>Part J</w:t>
      </w:r>
      <w:r>
        <w:rPr>
          <w:bCs w:val="0"/>
        </w:rPr>
        <w:tab/>
        <w:t>Billing and Settlements</w:t>
      </w:r>
      <w:r>
        <w:rPr>
          <w:bCs w:val="0"/>
        </w:rPr>
        <w:tab/>
        <w:t>787</w:t>
      </w:r>
    </w:p>
    <w:p w:rsidR="00000000" w:rsidRDefault="00150D53">
      <w:pPr>
        <w:pStyle w:val="TOC7"/>
        <w:rPr>
          <w:bCs w:val="0"/>
        </w:rPr>
      </w:pPr>
      <w:r>
        <w:rPr>
          <w:bCs w:val="0"/>
        </w:rPr>
        <w:t>6.20</w:t>
      </w:r>
      <w:r>
        <w:rPr>
          <w:bCs w:val="0"/>
        </w:rPr>
        <w:tab/>
        <w:t>Billing and Settlements Process</w:t>
      </w:r>
      <w:r>
        <w:rPr>
          <w:bCs w:val="0"/>
        </w:rPr>
        <w:tab/>
        <w:t>787</w:t>
      </w:r>
    </w:p>
    <w:p w:rsidR="00000000" w:rsidRDefault="00150D53">
      <w:pPr>
        <w:pStyle w:val="TOC9"/>
      </w:pPr>
      <w:r>
        <w:t>6.20.1</w:t>
      </w:r>
      <w:r>
        <w:tab/>
        <w:t>Billing fo</w:t>
      </w:r>
      <w:r>
        <w:t>r distribution services</w:t>
      </w:r>
      <w:r>
        <w:tab/>
        <w:t>787</w:t>
      </w:r>
    </w:p>
    <w:p w:rsidR="00000000" w:rsidRDefault="00150D53">
      <w:pPr>
        <w:pStyle w:val="TOC9"/>
      </w:pPr>
      <w:r>
        <w:t>6.20.2</w:t>
      </w:r>
      <w:r>
        <w:tab/>
        <w:t>Minimum information to be provided in distribution network service bills</w:t>
      </w:r>
      <w:r>
        <w:tab/>
        <w:t>789</w:t>
      </w:r>
    </w:p>
    <w:p w:rsidR="00000000" w:rsidRDefault="00150D53">
      <w:pPr>
        <w:pStyle w:val="TOC9"/>
      </w:pPr>
      <w:r>
        <w:t>6.20.3</w:t>
      </w:r>
      <w:r>
        <w:tab/>
        <w:t>Settlement between Distribution Network Service Providers</w:t>
      </w:r>
      <w:r>
        <w:tab/>
        <w:t>790</w:t>
      </w:r>
    </w:p>
    <w:p w:rsidR="00000000" w:rsidRDefault="00150D53">
      <w:pPr>
        <w:pStyle w:val="TOC9"/>
      </w:pPr>
      <w:r>
        <w:t>6.20.4</w:t>
      </w:r>
      <w:r>
        <w:tab/>
        <w:t>Obligation to pay</w:t>
      </w:r>
      <w:r>
        <w:tab/>
        <w:t>790</w:t>
      </w:r>
    </w:p>
    <w:p w:rsidR="00000000" w:rsidRDefault="00150D53">
      <w:pPr>
        <w:pStyle w:val="TOC6"/>
        <w:rPr>
          <w:bCs w:val="0"/>
        </w:rPr>
      </w:pPr>
      <w:r>
        <w:rPr>
          <w:bCs w:val="0"/>
        </w:rPr>
        <w:t>Part K</w:t>
      </w:r>
      <w:r>
        <w:rPr>
          <w:bCs w:val="0"/>
        </w:rPr>
        <w:tab/>
        <w:t>Prudential requirements, capital contri</w:t>
      </w:r>
      <w:r>
        <w:rPr>
          <w:bCs w:val="0"/>
        </w:rPr>
        <w:t>butions and prepayments</w:t>
      </w:r>
      <w:r>
        <w:rPr>
          <w:bCs w:val="0"/>
        </w:rPr>
        <w:tab/>
        <w:t>790</w:t>
      </w:r>
    </w:p>
    <w:p w:rsidR="00000000" w:rsidRDefault="00150D53">
      <w:pPr>
        <w:pStyle w:val="TOC7"/>
        <w:rPr>
          <w:bCs w:val="0"/>
        </w:rPr>
      </w:pPr>
      <w:r>
        <w:rPr>
          <w:bCs w:val="0"/>
        </w:rPr>
        <w:t>6.21</w:t>
      </w:r>
      <w:r>
        <w:rPr>
          <w:bCs w:val="0"/>
        </w:rPr>
        <w:tab/>
        <w:t>Distribution Network Service Provider Prudential Requirements</w:t>
      </w:r>
      <w:r>
        <w:rPr>
          <w:bCs w:val="0"/>
        </w:rPr>
        <w:tab/>
        <w:t>790</w:t>
      </w:r>
    </w:p>
    <w:p w:rsidR="00000000" w:rsidRDefault="00150D53">
      <w:pPr>
        <w:pStyle w:val="TOC9"/>
      </w:pPr>
      <w:r>
        <w:t>6.21.1</w:t>
      </w:r>
      <w:r>
        <w:tab/>
        <w:t>Prudential requirements for distribution network service</w:t>
      </w:r>
      <w:r>
        <w:tab/>
        <w:t>790</w:t>
      </w:r>
    </w:p>
    <w:p w:rsidR="00000000" w:rsidRDefault="00150D53">
      <w:pPr>
        <w:pStyle w:val="TOC9"/>
      </w:pPr>
      <w:r>
        <w:t>6.21.2</w:t>
      </w:r>
      <w:r>
        <w:tab/>
        <w:t>Capital contributions, prepayments and financial guarantees</w:t>
      </w:r>
      <w:r>
        <w:tab/>
        <w:t>791</w:t>
      </w:r>
    </w:p>
    <w:p w:rsidR="00000000" w:rsidRDefault="00150D53">
      <w:pPr>
        <w:pStyle w:val="TOC9"/>
      </w:pPr>
      <w:r>
        <w:t>6.21.3</w:t>
      </w:r>
      <w:r>
        <w:tab/>
        <w:t>Treatment o</w:t>
      </w:r>
      <w:r>
        <w:t>f past prepayments and capital contributions</w:t>
      </w:r>
      <w:r>
        <w:tab/>
        <w:t>791</w:t>
      </w:r>
    </w:p>
    <w:p w:rsidR="00000000" w:rsidRDefault="00150D53">
      <w:pPr>
        <w:pStyle w:val="TOC6"/>
        <w:rPr>
          <w:bCs w:val="0"/>
        </w:rPr>
      </w:pPr>
      <w:r>
        <w:rPr>
          <w:bCs w:val="0"/>
        </w:rPr>
        <w:t>Part L</w:t>
      </w:r>
      <w:r>
        <w:rPr>
          <w:bCs w:val="0"/>
        </w:rPr>
        <w:tab/>
        <w:t>Dispute resolution</w:t>
      </w:r>
      <w:r>
        <w:rPr>
          <w:bCs w:val="0"/>
        </w:rPr>
        <w:tab/>
        <w:t>792</w:t>
      </w:r>
    </w:p>
    <w:p w:rsidR="00000000" w:rsidRDefault="00150D53">
      <w:pPr>
        <w:pStyle w:val="TOC7"/>
        <w:rPr>
          <w:bCs w:val="0"/>
        </w:rPr>
      </w:pPr>
      <w:r>
        <w:rPr>
          <w:bCs w:val="0"/>
        </w:rPr>
        <w:t>6.22</w:t>
      </w:r>
      <w:r>
        <w:rPr>
          <w:bCs w:val="0"/>
        </w:rPr>
        <w:tab/>
        <w:t>Dispute Resolution</w:t>
      </w:r>
      <w:r>
        <w:rPr>
          <w:bCs w:val="0"/>
        </w:rPr>
        <w:tab/>
        <w:t>792</w:t>
      </w:r>
    </w:p>
    <w:p w:rsidR="00000000" w:rsidRDefault="00150D53">
      <w:pPr>
        <w:pStyle w:val="TOC9"/>
      </w:pPr>
      <w:r>
        <w:t>6.22.1</w:t>
      </w:r>
      <w:r>
        <w:tab/>
        <w:t>Dispute Resolution by the AER</w:t>
      </w:r>
      <w:r>
        <w:tab/>
        <w:t>792</w:t>
      </w:r>
    </w:p>
    <w:p w:rsidR="00000000" w:rsidRDefault="00150D53">
      <w:pPr>
        <w:pStyle w:val="TOC9"/>
      </w:pPr>
      <w:r>
        <w:t>6.22.2</w:t>
      </w:r>
      <w:r>
        <w:tab/>
        <w:t>Determination of dispute</w:t>
      </w:r>
      <w:r>
        <w:tab/>
        <w:t>792</w:t>
      </w:r>
    </w:p>
    <w:p w:rsidR="00000000" w:rsidRDefault="00150D53">
      <w:pPr>
        <w:pStyle w:val="TOC9"/>
      </w:pPr>
      <w:r>
        <w:t>6.22.3</w:t>
      </w:r>
      <w:r>
        <w:tab/>
        <w:t>Termination of access dispute without access determination</w:t>
      </w:r>
      <w:r>
        <w:tab/>
        <w:t>794</w:t>
      </w:r>
    </w:p>
    <w:p w:rsidR="00000000" w:rsidRDefault="00150D53">
      <w:pPr>
        <w:pStyle w:val="TOC6"/>
        <w:rPr>
          <w:bCs w:val="0"/>
        </w:rPr>
      </w:pPr>
      <w:r>
        <w:rPr>
          <w:bCs w:val="0"/>
        </w:rPr>
        <w:t>Part M</w:t>
      </w:r>
      <w:r>
        <w:rPr>
          <w:bCs w:val="0"/>
        </w:rPr>
        <w:tab/>
        <w:t>Separate disclosure of transmission and distribution charges</w:t>
      </w:r>
      <w:r>
        <w:rPr>
          <w:bCs w:val="0"/>
        </w:rPr>
        <w:tab/>
        <w:t>794</w:t>
      </w:r>
    </w:p>
    <w:p w:rsidR="00000000" w:rsidRDefault="00150D53">
      <w:pPr>
        <w:pStyle w:val="TOC7"/>
        <w:rPr>
          <w:bCs w:val="0"/>
        </w:rPr>
      </w:pPr>
      <w:r>
        <w:rPr>
          <w:bCs w:val="0"/>
        </w:rPr>
        <w:t>6.23</w:t>
      </w:r>
      <w:r>
        <w:rPr>
          <w:bCs w:val="0"/>
        </w:rPr>
        <w:tab/>
        <w:t>Separate disclosure of transmission and distribution charges</w:t>
      </w:r>
      <w:r>
        <w:rPr>
          <w:bCs w:val="0"/>
        </w:rPr>
        <w:tab/>
        <w:t>794</w:t>
      </w:r>
    </w:p>
    <w:p w:rsidR="00000000" w:rsidRDefault="00150D53">
      <w:pPr>
        <w:pStyle w:val="TOC6"/>
        <w:rPr>
          <w:bCs w:val="0"/>
        </w:rPr>
      </w:pPr>
      <w:r>
        <w:rPr>
          <w:bCs w:val="0"/>
        </w:rPr>
        <w:t>Part N</w:t>
      </w:r>
      <w:r>
        <w:rPr>
          <w:bCs w:val="0"/>
        </w:rPr>
        <w:tab/>
        <w:t>Dual Function Assets</w:t>
      </w:r>
      <w:r>
        <w:rPr>
          <w:bCs w:val="0"/>
        </w:rPr>
        <w:tab/>
        <w:t>795</w:t>
      </w:r>
    </w:p>
    <w:p w:rsidR="00000000" w:rsidRDefault="00150D53">
      <w:pPr>
        <w:pStyle w:val="TOC7"/>
        <w:rPr>
          <w:bCs w:val="0"/>
        </w:rPr>
      </w:pPr>
      <w:r>
        <w:rPr>
          <w:bCs w:val="0"/>
        </w:rPr>
        <w:t>6.24</w:t>
      </w:r>
      <w:r>
        <w:rPr>
          <w:bCs w:val="0"/>
        </w:rPr>
        <w:tab/>
        <w:t>Dual Function Assets</w:t>
      </w:r>
      <w:r>
        <w:rPr>
          <w:bCs w:val="0"/>
        </w:rPr>
        <w:tab/>
        <w:t>795</w:t>
      </w:r>
    </w:p>
    <w:p w:rsidR="00000000" w:rsidRDefault="00150D53">
      <w:pPr>
        <w:pStyle w:val="TOC9"/>
      </w:pPr>
      <w:r>
        <w:t>6.24.1</w:t>
      </w:r>
      <w:r>
        <w:tab/>
        <w:t>Application of this Part</w:t>
      </w:r>
      <w:r>
        <w:tab/>
        <w:t>795</w:t>
      </w:r>
    </w:p>
    <w:p w:rsidR="00000000" w:rsidRDefault="00150D53">
      <w:pPr>
        <w:pStyle w:val="TOC9"/>
      </w:pPr>
      <w:r>
        <w:t>6.24.2</w:t>
      </w:r>
      <w:r>
        <w:tab/>
        <w:t>Dual Func</w:t>
      </w:r>
      <w:r>
        <w:t>tion Assets</w:t>
      </w:r>
      <w:r>
        <w:tab/>
        <w:t>795</w:t>
      </w:r>
    </w:p>
    <w:p w:rsidR="00000000" w:rsidRDefault="00150D53">
      <w:pPr>
        <w:pStyle w:val="TOC7"/>
        <w:rPr>
          <w:bCs w:val="0"/>
        </w:rPr>
      </w:pPr>
      <w:r>
        <w:rPr>
          <w:bCs w:val="0"/>
        </w:rPr>
        <w:t>6.25</w:t>
      </w:r>
      <w:r>
        <w:rPr>
          <w:bCs w:val="0"/>
        </w:rPr>
        <w:tab/>
        <w:t>AER determination of applicable pricing regime for Dual Function Assets</w:t>
      </w:r>
      <w:r>
        <w:rPr>
          <w:bCs w:val="0"/>
        </w:rPr>
        <w:tab/>
        <w:t>796</w:t>
      </w:r>
    </w:p>
    <w:p w:rsidR="00000000" w:rsidRDefault="00150D53">
      <w:pPr>
        <w:pStyle w:val="TOC7"/>
        <w:rPr>
          <w:bCs w:val="0"/>
        </w:rPr>
      </w:pPr>
      <w:r>
        <w:rPr>
          <w:bCs w:val="0"/>
        </w:rPr>
        <w:t>6.26</w:t>
      </w:r>
      <w:r>
        <w:rPr>
          <w:bCs w:val="0"/>
        </w:rPr>
        <w:tab/>
        <w:t>Division of Distribution Network Service Provider's revenue</w:t>
      </w:r>
      <w:r>
        <w:rPr>
          <w:bCs w:val="0"/>
        </w:rPr>
        <w:tab/>
        <w:t>797</w:t>
      </w:r>
    </w:p>
    <w:p w:rsidR="00000000" w:rsidRDefault="00150D53">
      <w:pPr>
        <w:pStyle w:val="TOC6"/>
        <w:rPr>
          <w:bCs w:val="0"/>
        </w:rPr>
      </w:pPr>
      <w:r>
        <w:rPr>
          <w:bCs w:val="0"/>
        </w:rPr>
        <w:t xml:space="preserve">Part </w:t>
      </w:r>
      <w:proofErr w:type="spellStart"/>
      <w:r>
        <w:rPr>
          <w:bCs w:val="0"/>
        </w:rPr>
        <w:t>O</w:t>
      </w:r>
      <w:proofErr w:type="spellEnd"/>
      <w:r>
        <w:rPr>
          <w:bCs w:val="0"/>
        </w:rPr>
        <w:tab/>
        <w:t>Annual Benchmarking Report</w:t>
      </w:r>
      <w:r>
        <w:rPr>
          <w:bCs w:val="0"/>
        </w:rPr>
        <w:tab/>
        <w:t>798</w:t>
      </w:r>
    </w:p>
    <w:p w:rsidR="00000000" w:rsidRDefault="00150D53">
      <w:pPr>
        <w:pStyle w:val="TOC7"/>
        <w:rPr>
          <w:bCs w:val="0"/>
        </w:rPr>
      </w:pPr>
      <w:r>
        <w:rPr>
          <w:bCs w:val="0"/>
        </w:rPr>
        <w:t>6.27</w:t>
      </w:r>
      <w:r>
        <w:rPr>
          <w:bCs w:val="0"/>
        </w:rPr>
        <w:tab/>
        <w:t>Annual Benchmarking Report</w:t>
      </w:r>
      <w:r>
        <w:rPr>
          <w:bCs w:val="0"/>
        </w:rPr>
        <w:tab/>
        <w:t>798</w:t>
      </w:r>
    </w:p>
    <w:p w:rsidR="00000000" w:rsidRDefault="00150D53">
      <w:pPr>
        <w:pStyle w:val="TOC6"/>
        <w:rPr>
          <w:bCs w:val="0"/>
        </w:rPr>
      </w:pPr>
      <w:r>
        <w:rPr>
          <w:bCs w:val="0"/>
        </w:rPr>
        <w:lastRenderedPageBreak/>
        <w:t>Part P</w:t>
      </w:r>
      <w:r>
        <w:rPr>
          <w:bCs w:val="0"/>
        </w:rPr>
        <w:tab/>
        <w:t>Distribut</w:t>
      </w:r>
      <w:r>
        <w:rPr>
          <w:bCs w:val="0"/>
        </w:rPr>
        <w:t>ion Reliability Measures Guidelines</w:t>
      </w:r>
      <w:r>
        <w:rPr>
          <w:bCs w:val="0"/>
        </w:rPr>
        <w:tab/>
        <w:t>798</w:t>
      </w:r>
    </w:p>
    <w:p w:rsidR="00000000" w:rsidRDefault="00150D53">
      <w:pPr>
        <w:pStyle w:val="TOC7"/>
        <w:rPr>
          <w:bCs w:val="0"/>
        </w:rPr>
      </w:pPr>
      <w:r>
        <w:rPr>
          <w:bCs w:val="0"/>
        </w:rPr>
        <w:t>6.28</w:t>
      </w:r>
      <w:r>
        <w:rPr>
          <w:bCs w:val="0"/>
        </w:rPr>
        <w:tab/>
        <w:t>Distribution Reliability Measures Guidelines</w:t>
      </w:r>
      <w:r>
        <w:rPr>
          <w:bCs w:val="0"/>
        </w:rPr>
        <w:tab/>
        <w:t>798</w:t>
      </w:r>
    </w:p>
    <w:p w:rsidR="00000000" w:rsidRDefault="00150D53">
      <w:pPr>
        <w:pStyle w:val="TOC6"/>
        <w:rPr>
          <w:bCs w:val="0"/>
        </w:rPr>
      </w:pPr>
      <w:r>
        <w:rPr>
          <w:bCs w:val="0"/>
        </w:rPr>
        <w:t>Schedule 6.1</w:t>
      </w:r>
      <w:r>
        <w:rPr>
          <w:bCs w:val="0"/>
        </w:rPr>
        <w:tab/>
        <w:t>Contents of building block proposals</w:t>
      </w:r>
      <w:r>
        <w:rPr>
          <w:bCs w:val="0"/>
        </w:rPr>
        <w:tab/>
        <w:t>799</w:t>
      </w:r>
    </w:p>
    <w:p w:rsidR="00000000" w:rsidRDefault="00150D53">
      <w:pPr>
        <w:pStyle w:val="TOC8"/>
      </w:pPr>
      <w:r>
        <w:t>S6.1.1</w:t>
      </w:r>
      <w:r>
        <w:tab/>
        <w:t>Information and matters relating to capital expenditure</w:t>
      </w:r>
      <w:r>
        <w:tab/>
        <w:t>799</w:t>
      </w:r>
    </w:p>
    <w:p w:rsidR="00000000" w:rsidRDefault="00150D53">
      <w:pPr>
        <w:pStyle w:val="TOC8"/>
      </w:pPr>
      <w:r>
        <w:t>S6.1.2</w:t>
      </w:r>
      <w:r>
        <w:tab/>
        <w:t>Information and matters relating t</w:t>
      </w:r>
      <w:r>
        <w:t>o operating expenditure</w:t>
      </w:r>
      <w:r>
        <w:tab/>
        <w:t>800</w:t>
      </w:r>
    </w:p>
    <w:p w:rsidR="00000000" w:rsidRDefault="00150D53">
      <w:pPr>
        <w:pStyle w:val="TOC8"/>
      </w:pPr>
      <w:r>
        <w:t>S6.1.3</w:t>
      </w:r>
      <w:r>
        <w:tab/>
        <w:t>Additional information and matters</w:t>
      </w:r>
      <w:r>
        <w:tab/>
        <w:t>801</w:t>
      </w:r>
    </w:p>
    <w:p w:rsidR="00000000" w:rsidRDefault="00150D53">
      <w:pPr>
        <w:pStyle w:val="TOC6"/>
        <w:rPr>
          <w:bCs w:val="0"/>
        </w:rPr>
      </w:pPr>
      <w:r>
        <w:rPr>
          <w:bCs w:val="0"/>
        </w:rPr>
        <w:t>Schedule 6.2</w:t>
      </w:r>
      <w:r>
        <w:rPr>
          <w:bCs w:val="0"/>
        </w:rPr>
        <w:tab/>
        <w:t>Regulatory Asset Base</w:t>
      </w:r>
      <w:r>
        <w:rPr>
          <w:bCs w:val="0"/>
        </w:rPr>
        <w:tab/>
        <w:t>803</w:t>
      </w:r>
    </w:p>
    <w:p w:rsidR="00000000" w:rsidRDefault="00150D53">
      <w:pPr>
        <w:pStyle w:val="TOC8"/>
      </w:pPr>
      <w:r>
        <w:t>S6.2.1</w:t>
      </w:r>
      <w:r>
        <w:tab/>
        <w:t>Establishment of opening regulatory asset base for a regulatory control period</w:t>
      </w:r>
      <w:r>
        <w:tab/>
        <w:t>803</w:t>
      </w:r>
    </w:p>
    <w:p w:rsidR="00000000" w:rsidRDefault="00150D53">
      <w:pPr>
        <w:pStyle w:val="TOC8"/>
      </w:pPr>
      <w:r>
        <w:t>S6.2.2</w:t>
      </w:r>
      <w:r>
        <w:tab/>
        <w:t>Prudency and efficiency of capital expenditure</w:t>
      </w:r>
      <w:r>
        <w:tab/>
        <w:t>808</w:t>
      </w:r>
    </w:p>
    <w:p w:rsidR="00000000" w:rsidRDefault="00150D53">
      <w:pPr>
        <w:pStyle w:val="TOC8"/>
      </w:pPr>
      <w:r>
        <w:t>S6.2.2A</w:t>
      </w:r>
      <w:r>
        <w:tab/>
        <w:t>Reduction for inefficient past capital expenditure</w:t>
      </w:r>
      <w:r>
        <w:tab/>
        <w:t>809</w:t>
      </w:r>
    </w:p>
    <w:p w:rsidR="00000000" w:rsidRDefault="00150D53">
      <w:pPr>
        <w:pStyle w:val="TOC8"/>
      </w:pPr>
      <w:r>
        <w:t>S6.2.2B</w:t>
      </w:r>
      <w:r>
        <w:tab/>
        <w:t>Depreciation</w:t>
      </w:r>
      <w:r>
        <w:tab/>
        <w:t>811</w:t>
      </w:r>
    </w:p>
    <w:p w:rsidR="00000000" w:rsidRDefault="00150D53">
      <w:pPr>
        <w:pStyle w:val="TOC8"/>
      </w:pPr>
      <w:r>
        <w:t>S6.2.3</w:t>
      </w:r>
      <w:r>
        <w:tab/>
        <w:t>Roll forward of regulatory asset base within the same regulatory control period</w:t>
      </w:r>
      <w:r>
        <w:tab/>
        <w:t>812</w:t>
      </w:r>
    </w:p>
    <w:p w:rsidR="00000000" w:rsidRDefault="00150D53">
      <w:pPr>
        <w:pStyle w:val="TOC5"/>
        <w:rPr>
          <w:bCs w:val="0"/>
          <w:szCs w:val="24"/>
        </w:rPr>
      </w:pPr>
      <w:r>
        <w:rPr>
          <w:bCs w:val="0"/>
          <w:szCs w:val="24"/>
        </w:rPr>
        <w:t>6A.</w:t>
      </w:r>
      <w:r>
        <w:rPr>
          <w:bCs w:val="0"/>
          <w:szCs w:val="24"/>
        </w:rPr>
        <w:tab/>
        <w:t>Economic Regulation of Transmission Services</w:t>
      </w:r>
      <w:r>
        <w:rPr>
          <w:bCs w:val="0"/>
          <w:szCs w:val="24"/>
        </w:rPr>
        <w:tab/>
        <w:t>815</w:t>
      </w:r>
    </w:p>
    <w:p w:rsidR="00000000" w:rsidRDefault="00150D53">
      <w:pPr>
        <w:pStyle w:val="TOC6"/>
        <w:rPr>
          <w:bCs w:val="0"/>
        </w:rPr>
      </w:pPr>
      <w:r>
        <w:rPr>
          <w:bCs w:val="0"/>
        </w:rPr>
        <w:t>Part A</w:t>
      </w:r>
      <w:r>
        <w:rPr>
          <w:bCs w:val="0"/>
        </w:rPr>
        <w:tab/>
        <w:t>Introduction</w:t>
      </w:r>
      <w:r>
        <w:rPr>
          <w:bCs w:val="0"/>
        </w:rPr>
        <w:tab/>
        <w:t>815</w:t>
      </w:r>
    </w:p>
    <w:p w:rsidR="00000000" w:rsidRDefault="00150D53">
      <w:pPr>
        <w:pStyle w:val="TOC7"/>
        <w:rPr>
          <w:bCs w:val="0"/>
        </w:rPr>
      </w:pPr>
      <w:r>
        <w:rPr>
          <w:bCs w:val="0"/>
        </w:rPr>
        <w:t>6A.1</w:t>
      </w:r>
      <w:r>
        <w:rPr>
          <w:bCs w:val="0"/>
        </w:rPr>
        <w:tab/>
        <w:t>Introduction to Chapter 6A</w:t>
      </w:r>
      <w:r>
        <w:rPr>
          <w:bCs w:val="0"/>
        </w:rPr>
        <w:tab/>
        <w:t>815</w:t>
      </w:r>
    </w:p>
    <w:p w:rsidR="00000000" w:rsidRDefault="00150D53">
      <w:pPr>
        <w:pStyle w:val="TOC9"/>
      </w:pPr>
      <w:r>
        <w:t>6A.1.1</w:t>
      </w:r>
      <w:r>
        <w:tab/>
        <w:t>Economic regulation of transmission services generally</w:t>
      </w:r>
      <w:r>
        <w:tab/>
        <w:t>815</w:t>
      </w:r>
    </w:p>
    <w:p w:rsidR="00000000" w:rsidRDefault="00150D53">
      <w:pPr>
        <w:pStyle w:val="TOC9"/>
      </w:pPr>
      <w:r>
        <w:t>6A.1.2</w:t>
      </w:r>
      <w:r>
        <w:tab/>
        <w:t>Meaning of terms and conditions of access for transmission services</w:t>
      </w:r>
      <w:r>
        <w:tab/>
        <w:t>816</w:t>
      </w:r>
    </w:p>
    <w:p w:rsidR="00000000" w:rsidRDefault="00150D53">
      <w:pPr>
        <w:pStyle w:val="TOC9"/>
      </w:pPr>
      <w:r>
        <w:t>6A.1.3</w:t>
      </w:r>
      <w:r>
        <w:tab/>
        <w:t>Access to prescribed and negotiated transmission services</w:t>
      </w:r>
      <w:r>
        <w:tab/>
        <w:t>816</w:t>
      </w:r>
    </w:p>
    <w:p w:rsidR="00000000" w:rsidRDefault="00150D53">
      <w:pPr>
        <w:pStyle w:val="TOC9"/>
      </w:pPr>
      <w:r>
        <w:t>6A.1.4</w:t>
      </w:r>
      <w:r>
        <w:tab/>
        <w:t>National regulatory arrangements</w:t>
      </w:r>
      <w:r>
        <w:tab/>
        <w:t>817</w:t>
      </w:r>
    </w:p>
    <w:p w:rsidR="00000000" w:rsidRDefault="00150D53">
      <w:pPr>
        <w:pStyle w:val="TOC9"/>
      </w:pPr>
      <w:r>
        <w:t>6A.1.5</w:t>
      </w:r>
      <w:r>
        <w:tab/>
        <w:t>Application of Chapter 6A to Market Network Service Providers</w:t>
      </w:r>
      <w:r>
        <w:tab/>
        <w:t>817</w:t>
      </w:r>
    </w:p>
    <w:p w:rsidR="00000000" w:rsidRDefault="00150D53">
      <w:pPr>
        <w:pStyle w:val="TOC9"/>
      </w:pPr>
      <w:r>
        <w:t>6A.1.6</w:t>
      </w:r>
      <w:r>
        <w:tab/>
        <w:t>Application of Chapter 6A to AEMO and declared transmission system operators</w:t>
      </w:r>
      <w:r>
        <w:tab/>
        <w:t>818</w:t>
      </w:r>
    </w:p>
    <w:p w:rsidR="00000000" w:rsidRDefault="00150D53">
      <w:pPr>
        <w:pStyle w:val="TOC6"/>
        <w:rPr>
          <w:bCs w:val="0"/>
        </w:rPr>
      </w:pPr>
      <w:r>
        <w:rPr>
          <w:bCs w:val="0"/>
        </w:rPr>
        <w:t>Part B</w:t>
      </w:r>
      <w:r>
        <w:rPr>
          <w:bCs w:val="0"/>
        </w:rPr>
        <w:tab/>
        <w:t>Transmission Determinations Generally</w:t>
      </w:r>
      <w:r>
        <w:rPr>
          <w:bCs w:val="0"/>
        </w:rPr>
        <w:tab/>
        <w:t>818</w:t>
      </w:r>
    </w:p>
    <w:p w:rsidR="00000000" w:rsidRDefault="00150D53">
      <w:pPr>
        <w:pStyle w:val="TOC7"/>
        <w:rPr>
          <w:bCs w:val="0"/>
        </w:rPr>
      </w:pPr>
      <w:r>
        <w:rPr>
          <w:bCs w:val="0"/>
        </w:rPr>
        <w:t>6A</w:t>
      </w:r>
      <w:r>
        <w:rPr>
          <w:bCs w:val="0"/>
        </w:rPr>
        <w:t>.2</w:t>
      </w:r>
      <w:r>
        <w:rPr>
          <w:bCs w:val="0"/>
        </w:rPr>
        <w:tab/>
        <w:t>Transmission determinations</w:t>
      </w:r>
      <w:r>
        <w:rPr>
          <w:bCs w:val="0"/>
        </w:rPr>
        <w:tab/>
        <w:t>818</w:t>
      </w:r>
    </w:p>
    <w:p w:rsidR="00000000" w:rsidRDefault="00150D53">
      <w:pPr>
        <w:pStyle w:val="TOC9"/>
      </w:pPr>
      <w:r>
        <w:t>6A.2.1</w:t>
      </w:r>
      <w:r>
        <w:tab/>
        <w:t>Duty of AER to make transmission determinations</w:t>
      </w:r>
      <w:r>
        <w:tab/>
        <w:t>818</w:t>
      </w:r>
    </w:p>
    <w:p w:rsidR="00000000" w:rsidRDefault="00150D53">
      <w:pPr>
        <w:pStyle w:val="TOC9"/>
      </w:pPr>
      <w:r>
        <w:t>6A.2.2</w:t>
      </w:r>
      <w:r>
        <w:tab/>
        <w:t>Components of transmission determinations</w:t>
      </w:r>
      <w:r>
        <w:tab/>
        <w:t>818</w:t>
      </w:r>
    </w:p>
    <w:p w:rsidR="00000000" w:rsidRDefault="00150D53">
      <w:pPr>
        <w:pStyle w:val="TOC9"/>
      </w:pPr>
      <w:r>
        <w:t>6A.2.3</w:t>
      </w:r>
      <w:r>
        <w:tab/>
        <w:t>Guidelines</w:t>
      </w:r>
      <w:r>
        <w:tab/>
        <w:t>818</w:t>
      </w:r>
    </w:p>
    <w:p w:rsidR="00000000" w:rsidRDefault="00150D53">
      <w:pPr>
        <w:pStyle w:val="TOC6"/>
        <w:rPr>
          <w:bCs w:val="0"/>
        </w:rPr>
      </w:pPr>
      <w:r>
        <w:rPr>
          <w:bCs w:val="0"/>
        </w:rPr>
        <w:t>Part C</w:t>
      </w:r>
      <w:r>
        <w:rPr>
          <w:bCs w:val="0"/>
        </w:rPr>
        <w:tab/>
        <w:t>Regulation of Revenue - Prescribed Transmission Services</w:t>
      </w:r>
      <w:r>
        <w:rPr>
          <w:bCs w:val="0"/>
        </w:rPr>
        <w:tab/>
        <w:t>819</w:t>
      </w:r>
    </w:p>
    <w:p w:rsidR="00000000" w:rsidRDefault="00150D53">
      <w:pPr>
        <w:pStyle w:val="TOC7"/>
        <w:rPr>
          <w:bCs w:val="0"/>
        </w:rPr>
      </w:pPr>
      <w:r>
        <w:rPr>
          <w:bCs w:val="0"/>
        </w:rPr>
        <w:t>6A.3</w:t>
      </w:r>
      <w:r>
        <w:rPr>
          <w:bCs w:val="0"/>
        </w:rPr>
        <w:tab/>
        <w:t>Allowed revenu</w:t>
      </w:r>
      <w:r>
        <w:rPr>
          <w:bCs w:val="0"/>
        </w:rPr>
        <w:t>e from prescribed transmission services</w:t>
      </w:r>
      <w:r>
        <w:rPr>
          <w:bCs w:val="0"/>
        </w:rPr>
        <w:tab/>
        <w:t>819</w:t>
      </w:r>
    </w:p>
    <w:p w:rsidR="00000000" w:rsidRDefault="00150D53">
      <w:pPr>
        <w:pStyle w:val="TOC9"/>
      </w:pPr>
      <w:r>
        <w:t>6A.3.1</w:t>
      </w:r>
      <w:r>
        <w:tab/>
        <w:t>Allowed revenue for regulatory year</w:t>
      </w:r>
      <w:r>
        <w:tab/>
        <w:t>819</w:t>
      </w:r>
    </w:p>
    <w:p w:rsidR="00000000" w:rsidRDefault="00150D53">
      <w:pPr>
        <w:pStyle w:val="TOC9"/>
      </w:pPr>
      <w:r>
        <w:t>6A.3.2</w:t>
      </w:r>
      <w:r>
        <w:tab/>
        <w:t>Adjustment of maximum allowed revenue</w:t>
      </w:r>
      <w:r>
        <w:tab/>
        <w:t>820</w:t>
      </w:r>
    </w:p>
    <w:p w:rsidR="00000000" w:rsidRDefault="00150D53">
      <w:pPr>
        <w:pStyle w:val="TOC7"/>
        <w:rPr>
          <w:bCs w:val="0"/>
        </w:rPr>
      </w:pPr>
      <w:r>
        <w:rPr>
          <w:bCs w:val="0"/>
        </w:rPr>
        <w:t>6A.4</w:t>
      </w:r>
      <w:r>
        <w:rPr>
          <w:bCs w:val="0"/>
        </w:rPr>
        <w:tab/>
        <w:t>Revenue determinations</w:t>
      </w:r>
      <w:r>
        <w:rPr>
          <w:bCs w:val="0"/>
        </w:rPr>
        <w:tab/>
        <w:t>820</w:t>
      </w:r>
    </w:p>
    <w:p w:rsidR="00000000" w:rsidRDefault="00150D53">
      <w:pPr>
        <w:pStyle w:val="TOC9"/>
      </w:pPr>
      <w:r>
        <w:t>6A.4.1</w:t>
      </w:r>
      <w:r>
        <w:tab/>
        <w:t>Introduction</w:t>
      </w:r>
      <w:r>
        <w:tab/>
        <w:t>820</w:t>
      </w:r>
    </w:p>
    <w:p w:rsidR="00000000" w:rsidRDefault="00150D53">
      <w:pPr>
        <w:pStyle w:val="TOC9"/>
      </w:pPr>
      <w:r>
        <w:t>6A.4.2</w:t>
      </w:r>
      <w:r>
        <w:tab/>
        <w:t>Contents of revenue determination</w:t>
      </w:r>
      <w:r>
        <w:tab/>
        <w:t>820</w:t>
      </w:r>
    </w:p>
    <w:p w:rsidR="00000000" w:rsidRDefault="00150D53">
      <w:pPr>
        <w:pStyle w:val="TOC7"/>
        <w:rPr>
          <w:bCs w:val="0"/>
        </w:rPr>
      </w:pPr>
      <w:r>
        <w:rPr>
          <w:bCs w:val="0"/>
        </w:rPr>
        <w:t>6A.5</w:t>
      </w:r>
      <w:r>
        <w:rPr>
          <w:bCs w:val="0"/>
        </w:rPr>
        <w:tab/>
        <w:t>Post-tax r</w:t>
      </w:r>
      <w:r>
        <w:rPr>
          <w:bCs w:val="0"/>
        </w:rPr>
        <w:t>evenue model</w:t>
      </w:r>
      <w:r>
        <w:rPr>
          <w:bCs w:val="0"/>
        </w:rPr>
        <w:tab/>
        <w:t>821</w:t>
      </w:r>
    </w:p>
    <w:p w:rsidR="00000000" w:rsidRDefault="00150D53">
      <w:pPr>
        <w:pStyle w:val="TOC9"/>
      </w:pPr>
      <w:r>
        <w:t>6A.5.1</w:t>
      </w:r>
      <w:r>
        <w:tab/>
        <w:t>Introduction</w:t>
      </w:r>
      <w:r>
        <w:tab/>
        <w:t>821</w:t>
      </w:r>
    </w:p>
    <w:p w:rsidR="00000000" w:rsidRDefault="00150D53">
      <w:pPr>
        <w:pStyle w:val="TOC9"/>
      </w:pPr>
      <w:r>
        <w:t>6A.5.2</w:t>
      </w:r>
      <w:r>
        <w:tab/>
        <w:t>Preparation, publication and amendment of post-tax revenue model</w:t>
      </w:r>
      <w:r>
        <w:tab/>
        <w:t>822</w:t>
      </w:r>
    </w:p>
    <w:p w:rsidR="00000000" w:rsidRDefault="00150D53">
      <w:pPr>
        <w:pStyle w:val="TOC9"/>
      </w:pPr>
      <w:r>
        <w:t>6A.5.3</w:t>
      </w:r>
      <w:r>
        <w:tab/>
        <w:t>Contents of post-tax revenue model</w:t>
      </w:r>
      <w:r>
        <w:tab/>
        <w:t>822</w:t>
      </w:r>
    </w:p>
    <w:p w:rsidR="00000000" w:rsidRDefault="00150D53">
      <w:pPr>
        <w:pStyle w:val="TOC9"/>
      </w:pPr>
      <w:r>
        <w:t>6A.5.4</w:t>
      </w:r>
      <w:r>
        <w:tab/>
        <w:t>Building blocks approach</w:t>
      </w:r>
      <w:r>
        <w:tab/>
        <w:t>823</w:t>
      </w:r>
    </w:p>
    <w:p w:rsidR="00000000" w:rsidRDefault="00150D53">
      <w:pPr>
        <w:pStyle w:val="TOC9"/>
      </w:pPr>
      <w:r>
        <w:t>6A.5.5</w:t>
      </w:r>
      <w:r>
        <w:tab/>
        <w:t>Shared assets</w:t>
      </w:r>
      <w:r>
        <w:tab/>
        <w:t>824</w:t>
      </w:r>
    </w:p>
    <w:p w:rsidR="00000000" w:rsidRDefault="00150D53">
      <w:pPr>
        <w:pStyle w:val="TOC9"/>
      </w:pPr>
      <w:r>
        <w:t>6A.5.6</w:t>
      </w:r>
      <w:r>
        <w:tab/>
        <w:t>Expenditure Forecast Asse</w:t>
      </w:r>
      <w:r>
        <w:t>ssment Guidelines</w:t>
      </w:r>
      <w:r>
        <w:tab/>
        <w:t>825</w:t>
      </w:r>
    </w:p>
    <w:p w:rsidR="00000000" w:rsidRDefault="00150D53">
      <w:pPr>
        <w:pStyle w:val="TOC7"/>
        <w:rPr>
          <w:bCs w:val="0"/>
        </w:rPr>
      </w:pPr>
      <w:r>
        <w:rPr>
          <w:bCs w:val="0"/>
        </w:rPr>
        <w:lastRenderedPageBreak/>
        <w:t>6A.5A</w:t>
      </w:r>
      <w:r>
        <w:rPr>
          <w:bCs w:val="0"/>
        </w:rPr>
        <w:tab/>
        <w:t>Capital expenditure incentive mechanisms</w:t>
      </w:r>
      <w:r>
        <w:rPr>
          <w:bCs w:val="0"/>
        </w:rPr>
        <w:tab/>
        <w:t>826</w:t>
      </w:r>
    </w:p>
    <w:p w:rsidR="00000000" w:rsidRDefault="00150D53">
      <w:pPr>
        <w:pStyle w:val="TOC7"/>
        <w:rPr>
          <w:bCs w:val="0"/>
        </w:rPr>
      </w:pPr>
      <w:r>
        <w:rPr>
          <w:bCs w:val="0"/>
        </w:rPr>
        <w:t>6A.6</w:t>
      </w:r>
      <w:r>
        <w:rPr>
          <w:bCs w:val="0"/>
        </w:rPr>
        <w:tab/>
        <w:t>Matters relevant to the making of revenue determinations</w:t>
      </w:r>
      <w:r>
        <w:rPr>
          <w:bCs w:val="0"/>
        </w:rPr>
        <w:tab/>
        <w:t>826</w:t>
      </w:r>
    </w:p>
    <w:p w:rsidR="00000000" w:rsidRDefault="00150D53">
      <w:pPr>
        <w:pStyle w:val="TOC9"/>
      </w:pPr>
      <w:r>
        <w:t>6A.6.1</w:t>
      </w:r>
      <w:r>
        <w:tab/>
        <w:t>Regulatory asset base</w:t>
      </w:r>
      <w:r>
        <w:tab/>
        <w:t>826</w:t>
      </w:r>
    </w:p>
    <w:p w:rsidR="00000000" w:rsidRDefault="00150D53">
      <w:pPr>
        <w:pStyle w:val="TOC9"/>
      </w:pPr>
      <w:r>
        <w:t>6A.6.2</w:t>
      </w:r>
      <w:r>
        <w:tab/>
        <w:t>Return on capital</w:t>
      </w:r>
      <w:r>
        <w:tab/>
        <w:t>828</w:t>
      </w:r>
    </w:p>
    <w:p w:rsidR="00000000" w:rsidRDefault="00150D53">
      <w:pPr>
        <w:pStyle w:val="TOC9"/>
      </w:pPr>
      <w:r>
        <w:t>6A.6.3</w:t>
      </w:r>
      <w:r>
        <w:tab/>
        <w:t>Depreciation</w:t>
      </w:r>
      <w:r>
        <w:tab/>
        <w:t>830</w:t>
      </w:r>
    </w:p>
    <w:p w:rsidR="00000000" w:rsidRDefault="00150D53">
      <w:pPr>
        <w:pStyle w:val="TOC9"/>
      </w:pPr>
      <w:r>
        <w:t>6A.6.4</w:t>
      </w:r>
      <w:r>
        <w:tab/>
      </w:r>
      <w:r>
        <w:t>Estimated cost of corporate income tax</w:t>
      </w:r>
      <w:r>
        <w:tab/>
        <w:t>832</w:t>
      </w:r>
    </w:p>
    <w:p w:rsidR="00000000" w:rsidRDefault="00150D53">
      <w:pPr>
        <w:pStyle w:val="TOC9"/>
      </w:pPr>
      <w:r>
        <w:t>6A.6.5</w:t>
      </w:r>
      <w:r>
        <w:tab/>
        <w:t>Efficiency benefit sharing scheme</w:t>
      </w:r>
      <w:r>
        <w:tab/>
        <w:t>832</w:t>
      </w:r>
    </w:p>
    <w:p w:rsidR="00000000" w:rsidRDefault="00150D53">
      <w:pPr>
        <w:pStyle w:val="TOC9"/>
      </w:pPr>
      <w:r>
        <w:t>6A.6.5A</w:t>
      </w:r>
      <w:r>
        <w:tab/>
        <w:t>Capital expenditure sharing scheme</w:t>
      </w:r>
      <w:r>
        <w:tab/>
        <w:t>833</w:t>
      </w:r>
    </w:p>
    <w:p w:rsidR="00000000" w:rsidRDefault="00150D53">
      <w:pPr>
        <w:pStyle w:val="TOC9"/>
      </w:pPr>
      <w:r>
        <w:t>6A.6.6</w:t>
      </w:r>
      <w:r>
        <w:tab/>
        <w:t>Forecast operating expenditure</w:t>
      </w:r>
      <w:r>
        <w:tab/>
        <w:t>834</w:t>
      </w:r>
    </w:p>
    <w:p w:rsidR="00000000" w:rsidRDefault="00150D53">
      <w:pPr>
        <w:pStyle w:val="TOC9"/>
      </w:pPr>
      <w:r>
        <w:t>6A.6.7</w:t>
      </w:r>
      <w:r>
        <w:tab/>
        <w:t>Forecast capital expenditure</w:t>
      </w:r>
      <w:r>
        <w:tab/>
        <w:t>837</w:t>
      </w:r>
    </w:p>
    <w:p w:rsidR="00000000" w:rsidRDefault="00150D53">
      <w:pPr>
        <w:pStyle w:val="TOC9"/>
      </w:pPr>
      <w:r>
        <w:t>6A.6.8</w:t>
      </w:r>
      <w:r>
        <w:tab/>
        <w:t>The X factor</w:t>
      </w:r>
      <w:r>
        <w:tab/>
        <w:t>841</w:t>
      </w:r>
    </w:p>
    <w:p w:rsidR="00000000" w:rsidRDefault="00150D53">
      <w:pPr>
        <w:pStyle w:val="TOC9"/>
      </w:pPr>
      <w:r>
        <w:t>6A.6.9</w:t>
      </w:r>
      <w:r>
        <w:tab/>
        <w:t>Pass thr</w:t>
      </w:r>
      <w:r>
        <w:t>ough events</w:t>
      </w:r>
      <w:r>
        <w:tab/>
        <w:t>842</w:t>
      </w:r>
    </w:p>
    <w:p w:rsidR="00000000" w:rsidRDefault="00150D53">
      <w:pPr>
        <w:pStyle w:val="TOC7"/>
        <w:rPr>
          <w:bCs w:val="0"/>
        </w:rPr>
      </w:pPr>
      <w:r>
        <w:rPr>
          <w:bCs w:val="0"/>
        </w:rPr>
        <w:t>6A.7</w:t>
      </w:r>
      <w:r>
        <w:rPr>
          <w:bCs w:val="0"/>
        </w:rPr>
        <w:tab/>
        <w:t>Matters relevant to the adjustment of revenue cap after making of revenue determination</w:t>
      </w:r>
      <w:r>
        <w:rPr>
          <w:bCs w:val="0"/>
        </w:rPr>
        <w:tab/>
        <w:t>842</w:t>
      </w:r>
    </w:p>
    <w:p w:rsidR="00000000" w:rsidRDefault="00150D53">
      <w:pPr>
        <w:pStyle w:val="TOC9"/>
      </w:pPr>
      <w:r>
        <w:t>6A.7.1</w:t>
      </w:r>
      <w:r>
        <w:tab/>
        <w:t>Reopening of revenue determination for capital expenditure</w:t>
      </w:r>
      <w:r>
        <w:tab/>
        <w:t>842</w:t>
      </w:r>
    </w:p>
    <w:p w:rsidR="00000000" w:rsidRDefault="00150D53">
      <w:pPr>
        <w:pStyle w:val="TOC9"/>
      </w:pPr>
      <w:r>
        <w:t>6A.7.2</w:t>
      </w:r>
      <w:r>
        <w:tab/>
        <w:t>Network support pass through</w:t>
      </w:r>
      <w:r>
        <w:tab/>
        <w:t>845</w:t>
      </w:r>
    </w:p>
    <w:p w:rsidR="00000000" w:rsidRDefault="00150D53">
      <w:pPr>
        <w:pStyle w:val="TOC9"/>
      </w:pPr>
      <w:r>
        <w:t>6A.7.3</w:t>
      </w:r>
      <w:r>
        <w:tab/>
        <w:t>Cost pass through</w:t>
      </w:r>
      <w:r>
        <w:tab/>
        <w:t>847</w:t>
      </w:r>
    </w:p>
    <w:p w:rsidR="00000000" w:rsidRDefault="00150D53">
      <w:pPr>
        <w:pStyle w:val="TOC9"/>
      </w:pPr>
      <w:r>
        <w:t>6A.7</w:t>
      </w:r>
      <w:r>
        <w:t>.4</w:t>
      </w:r>
      <w:r>
        <w:tab/>
        <w:t>Service target performance incentive scheme</w:t>
      </w:r>
      <w:r>
        <w:tab/>
        <w:t>853</w:t>
      </w:r>
    </w:p>
    <w:p w:rsidR="00000000" w:rsidRDefault="00150D53">
      <w:pPr>
        <w:pStyle w:val="TOC9"/>
      </w:pPr>
      <w:r>
        <w:t>6A.7.5</w:t>
      </w:r>
      <w:r>
        <w:tab/>
        <w:t>Small-scale incentive scheme</w:t>
      </w:r>
      <w:r>
        <w:tab/>
        <w:t>855</w:t>
      </w:r>
    </w:p>
    <w:p w:rsidR="00000000" w:rsidRDefault="00150D53">
      <w:pPr>
        <w:pStyle w:val="TOC7"/>
        <w:rPr>
          <w:bCs w:val="0"/>
        </w:rPr>
      </w:pPr>
      <w:r>
        <w:rPr>
          <w:bCs w:val="0"/>
        </w:rPr>
        <w:t>6A.8</w:t>
      </w:r>
      <w:r>
        <w:rPr>
          <w:bCs w:val="0"/>
        </w:rPr>
        <w:tab/>
        <w:t>Contingent Projects</w:t>
      </w:r>
      <w:r>
        <w:rPr>
          <w:bCs w:val="0"/>
        </w:rPr>
        <w:tab/>
        <w:t>856</w:t>
      </w:r>
    </w:p>
    <w:p w:rsidR="00000000" w:rsidRDefault="00150D53">
      <w:pPr>
        <w:pStyle w:val="TOC9"/>
      </w:pPr>
      <w:r>
        <w:t>6A.8.1</w:t>
      </w:r>
      <w:r>
        <w:tab/>
        <w:t>Acceptance of a Contingent Project in a revenue determination</w:t>
      </w:r>
      <w:r>
        <w:tab/>
        <w:t>856</w:t>
      </w:r>
    </w:p>
    <w:p w:rsidR="00000000" w:rsidRDefault="00150D53">
      <w:pPr>
        <w:pStyle w:val="TOC9"/>
      </w:pPr>
      <w:r>
        <w:t>6A.8.2</w:t>
      </w:r>
      <w:r>
        <w:tab/>
        <w:t>Amendment of revenue determination for contingent projec</w:t>
      </w:r>
      <w:r>
        <w:t>t</w:t>
      </w:r>
      <w:r>
        <w:tab/>
        <w:t>857</w:t>
      </w:r>
    </w:p>
    <w:p w:rsidR="00000000" w:rsidRDefault="00150D53">
      <w:pPr>
        <w:pStyle w:val="TOC6"/>
        <w:rPr>
          <w:bCs w:val="0"/>
        </w:rPr>
      </w:pPr>
      <w:r>
        <w:rPr>
          <w:bCs w:val="0"/>
        </w:rPr>
        <w:t>Part D</w:t>
      </w:r>
      <w:r>
        <w:rPr>
          <w:bCs w:val="0"/>
        </w:rPr>
        <w:tab/>
        <w:t>Negotiated Transmission Services</w:t>
      </w:r>
      <w:r>
        <w:rPr>
          <w:bCs w:val="0"/>
        </w:rPr>
        <w:tab/>
        <w:t>862</w:t>
      </w:r>
    </w:p>
    <w:p w:rsidR="00000000" w:rsidRDefault="00150D53">
      <w:pPr>
        <w:pStyle w:val="TOC7"/>
        <w:rPr>
          <w:bCs w:val="0"/>
        </w:rPr>
      </w:pPr>
      <w:r>
        <w:rPr>
          <w:bCs w:val="0"/>
        </w:rPr>
        <w:t>6A.9</w:t>
      </w:r>
      <w:r>
        <w:rPr>
          <w:bCs w:val="0"/>
        </w:rPr>
        <w:tab/>
        <w:t>Negotiated transmission services</w:t>
      </w:r>
      <w:r>
        <w:rPr>
          <w:bCs w:val="0"/>
        </w:rPr>
        <w:tab/>
        <w:t>862</w:t>
      </w:r>
    </w:p>
    <w:p w:rsidR="00000000" w:rsidRDefault="00150D53">
      <w:pPr>
        <w:pStyle w:val="TOC9"/>
      </w:pPr>
      <w:r>
        <w:t>6A.9.1</w:t>
      </w:r>
      <w:r>
        <w:tab/>
        <w:t>Principles relating to access to negotiated transmission services</w:t>
      </w:r>
      <w:r>
        <w:tab/>
        <w:t>862</w:t>
      </w:r>
    </w:p>
    <w:p w:rsidR="00000000" w:rsidRDefault="00150D53">
      <w:pPr>
        <w:pStyle w:val="TOC9"/>
      </w:pPr>
      <w:r>
        <w:t>6A.9.2</w:t>
      </w:r>
      <w:r>
        <w:tab/>
        <w:t>Determination of terms and conditions of access for negotiated transmission serv</w:t>
      </w:r>
      <w:r>
        <w:t>ices</w:t>
      </w:r>
      <w:r>
        <w:tab/>
        <w:t>864</w:t>
      </w:r>
    </w:p>
    <w:p w:rsidR="00000000" w:rsidRDefault="00150D53">
      <w:pPr>
        <w:pStyle w:val="TOC9"/>
      </w:pPr>
      <w:r>
        <w:t>6A.9.3</w:t>
      </w:r>
      <w:r>
        <w:tab/>
        <w:t>Negotiating framework determination</w:t>
      </w:r>
      <w:r>
        <w:tab/>
        <w:t>864</w:t>
      </w:r>
    </w:p>
    <w:p w:rsidR="00000000" w:rsidRDefault="00150D53">
      <w:pPr>
        <w:pStyle w:val="TOC9"/>
      </w:pPr>
      <w:r>
        <w:t>6A.9.4</w:t>
      </w:r>
      <w:r>
        <w:tab/>
        <w:t>Negotiated transmission criteria determination</w:t>
      </w:r>
      <w:r>
        <w:tab/>
        <w:t>864</w:t>
      </w:r>
    </w:p>
    <w:p w:rsidR="00000000" w:rsidRDefault="00150D53">
      <w:pPr>
        <w:pStyle w:val="TOC9"/>
      </w:pPr>
      <w:r>
        <w:t>6A.9.5</w:t>
      </w:r>
      <w:r>
        <w:tab/>
        <w:t>Preparation of and requirements for negotiating framework</w:t>
      </w:r>
      <w:r>
        <w:tab/>
        <w:t>865</w:t>
      </w:r>
    </w:p>
    <w:p w:rsidR="00000000" w:rsidRDefault="00150D53">
      <w:pPr>
        <w:pStyle w:val="TOC9"/>
      </w:pPr>
      <w:r>
        <w:t>6A.9.6</w:t>
      </w:r>
      <w:r>
        <w:tab/>
        <w:t>Confidential information</w:t>
      </w:r>
      <w:r>
        <w:tab/>
        <w:t>867</w:t>
      </w:r>
    </w:p>
    <w:p w:rsidR="00000000" w:rsidRDefault="00150D53">
      <w:pPr>
        <w:pStyle w:val="TOC9"/>
      </w:pPr>
      <w:r>
        <w:t>6A.9.7</w:t>
      </w:r>
      <w:r>
        <w:tab/>
        <w:t>Commercial arbitration for neg</w:t>
      </w:r>
      <w:r>
        <w:t>otiated transmission services</w:t>
      </w:r>
      <w:r>
        <w:tab/>
        <w:t>867</w:t>
      </w:r>
    </w:p>
    <w:p w:rsidR="00000000" w:rsidRDefault="00150D53">
      <w:pPr>
        <w:pStyle w:val="TOC6"/>
        <w:rPr>
          <w:bCs w:val="0"/>
        </w:rPr>
      </w:pPr>
      <w:r>
        <w:rPr>
          <w:bCs w:val="0"/>
        </w:rPr>
        <w:t>Part E</w:t>
      </w:r>
      <w:r>
        <w:rPr>
          <w:bCs w:val="0"/>
        </w:rPr>
        <w:tab/>
        <w:t xml:space="preserve">Procedure </w:t>
      </w:r>
      <w:r>
        <w:rPr>
          <w:bCs w:val="0"/>
        </w:rPr>
        <w:t>–</w:t>
      </w:r>
      <w:r>
        <w:rPr>
          <w:bCs w:val="0"/>
        </w:rPr>
        <w:t xml:space="preserve"> Revenue determinations, negotiating frameworks and pricing methodologies</w:t>
      </w:r>
      <w:r>
        <w:rPr>
          <w:bCs w:val="0"/>
        </w:rPr>
        <w:tab/>
        <w:t>867</w:t>
      </w:r>
    </w:p>
    <w:p w:rsidR="00000000" w:rsidRDefault="00150D53">
      <w:pPr>
        <w:pStyle w:val="TOC7"/>
        <w:rPr>
          <w:bCs w:val="0"/>
        </w:rPr>
      </w:pPr>
      <w:r>
        <w:rPr>
          <w:bCs w:val="0"/>
        </w:rPr>
        <w:t>6A.10</w:t>
      </w:r>
      <w:r>
        <w:rPr>
          <w:bCs w:val="0"/>
        </w:rPr>
        <w:tab/>
        <w:t>Revenue Proposal, proposed negotiating framework and proposed pricing methodology</w:t>
      </w:r>
      <w:r>
        <w:rPr>
          <w:bCs w:val="0"/>
        </w:rPr>
        <w:tab/>
        <w:t>867</w:t>
      </w:r>
    </w:p>
    <w:p w:rsidR="00000000" w:rsidRDefault="00150D53">
      <w:pPr>
        <w:pStyle w:val="TOC9"/>
      </w:pPr>
      <w:r>
        <w:t>6A.10.1A</w:t>
      </w:r>
      <w:r>
        <w:tab/>
        <w:t>AER's framework and appro</w:t>
      </w:r>
      <w:r>
        <w:t>ach paper</w:t>
      </w:r>
      <w:r>
        <w:tab/>
        <w:t>867</w:t>
      </w:r>
    </w:p>
    <w:p w:rsidR="00000000" w:rsidRDefault="00150D53">
      <w:pPr>
        <w:pStyle w:val="TOC9"/>
      </w:pPr>
      <w:r>
        <w:t>6A.10.1B</w:t>
      </w:r>
      <w:r>
        <w:tab/>
        <w:t>Notification of approach to forecasting expenditure</w:t>
      </w:r>
      <w:r>
        <w:tab/>
        <w:t>869</w:t>
      </w:r>
    </w:p>
    <w:p w:rsidR="00000000" w:rsidRDefault="00150D53">
      <w:pPr>
        <w:pStyle w:val="TOC9"/>
      </w:pPr>
      <w:r>
        <w:t>6A.10.1</w:t>
      </w:r>
      <w:r>
        <w:tab/>
        <w:t>Submission of proposal, framework, pricing methodology and information</w:t>
      </w:r>
      <w:r>
        <w:tab/>
        <w:t>870</w:t>
      </w:r>
    </w:p>
    <w:p w:rsidR="00000000" w:rsidRDefault="00150D53">
      <w:pPr>
        <w:pStyle w:val="TOC9"/>
      </w:pPr>
      <w:r>
        <w:t>6A.10.2</w:t>
      </w:r>
      <w:r>
        <w:tab/>
        <w:t>[Deleted]</w:t>
      </w:r>
      <w:r>
        <w:tab/>
        <w:t>871</w:t>
      </w:r>
    </w:p>
    <w:p w:rsidR="00000000" w:rsidRDefault="00150D53">
      <w:pPr>
        <w:pStyle w:val="TOC7"/>
        <w:rPr>
          <w:bCs w:val="0"/>
        </w:rPr>
      </w:pPr>
      <w:r>
        <w:rPr>
          <w:bCs w:val="0"/>
        </w:rPr>
        <w:t>6A.11</w:t>
      </w:r>
      <w:r>
        <w:rPr>
          <w:bCs w:val="0"/>
        </w:rPr>
        <w:tab/>
        <w:t>Preliminary examination and consultation</w:t>
      </w:r>
      <w:r>
        <w:rPr>
          <w:bCs w:val="0"/>
        </w:rPr>
        <w:tab/>
        <w:t>871</w:t>
      </w:r>
    </w:p>
    <w:p w:rsidR="00000000" w:rsidRDefault="00150D53">
      <w:pPr>
        <w:pStyle w:val="TOC9"/>
      </w:pPr>
      <w:r>
        <w:t>6A.11.1</w:t>
      </w:r>
      <w:r>
        <w:tab/>
        <w:t>P</w:t>
      </w:r>
      <w:r>
        <w:t>reliminary examination and determination of non-compliance with relevant requirements</w:t>
      </w:r>
      <w:r>
        <w:tab/>
        <w:t>871</w:t>
      </w:r>
    </w:p>
    <w:p w:rsidR="00000000" w:rsidRDefault="00150D53">
      <w:pPr>
        <w:pStyle w:val="TOC9"/>
      </w:pPr>
      <w:r>
        <w:t>6A.11.2</w:t>
      </w:r>
      <w:r>
        <w:tab/>
        <w:t>Resubmission of proposal, framework, pricing methodology or information</w:t>
      </w:r>
      <w:r>
        <w:tab/>
        <w:t>872</w:t>
      </w:r>
    </w:p>
    <w:p w:rsidR="00000000" w:rsidRDefault="00150D53">
      <w:pPr>
        <w:pStyle w:val="TOC9"/>
      </w:pPr>
      <w:r>
        <w:t>6A.11.2A</w:t>
      </w:r>
      <w:r>
        <w:tab/>
        <w:t>Confidential information</w:t>
      </w:r>
      <w:r>
        <w:tab/>
        <w:t>872</w:t>
      </w:r>
    </w:p>
    <w:p w:rsidR="00000000" w:rsidRDefault="00150D53">
      <w:pPr>
        <w:pStyle w:val="TOC9"/>
      </w:pPr>
      <w:r>
        <w:lastRenderedPageBreak/>
        <w:t>6A.11.3</w:t>
      </w:r>
      <w:r>
        <w:tab/>
        <w:t>Consultation</w:t>
      </w:r>
      <w:r>
        <w:tab/>
        <w:t>873</w:t>
      </w:r>
    </w:p>
    <w:p w:rsidR="00000000" w:rsidRDefault="00150D53">
      <w:pPr>
        <w:pStyle w:val="TOC7"/>
        <w:rPr>
          <w:bCs w:val="0"/>
        </w:rPr>
      </w:pPr>
      <w:r>
        <w:rPr>
          <w:bCs w:val="0"/>
        </w:rPr>
        <w:t>6A.12</w:t>
      </w:r>
      <w:r>
        <w:rPr>
          <w:bCs w:val="0"/>
        </w:rPr>
        <w:tab/>
        <w:t>Draft decisio</w:t>
      </w:r>
      <w:r>
        <w:rPr>
          <w:bCs w:val="0"/>
        </w:rPr>
        <w:t>n and further consultation</w:t>
      </w:r>
      <w:r>
        <w:rPr>
          <w:bCs w:val="0"/>
        </w:rPr>
        <w:tab/>
        <w:t>874</w:t>
      </w:r>
    </w:p>
    <w:p w:rsidR="00000000" w:rsidRDefault="00150D53">
      <w:pPr>
        <w:pStyle w:val="TOC9"/>
      </w:pPr>
      <w:r>
        <w:t>6A.12.1</w:t>
      </w:r>
      <w:r>
        <w:tab/>
        <w:t>Making of draft decision</w:t>
      </w:r>
      <w:r>
        <w:tab/>
        <w:t>874</w:t>
      </w:r>
    </w:p>
    <w:p w:rsidR="00000000" w:rsidRDefault="00150D53">
      <w:pPr>
        <w:pStyle w:val="TOC9"/>
      </w:pPr>
      <w:r>
        <w:t>6A.12.2</w:t>
      </w:r>
      <w:r>
        <w:tab/>
        <w:t>Publication of draft decision and consultation</w:t>
      </w:r>
      <w:r>
        <w:tab/>
        <w:t>874</w:t>
      </w:r>
    </w:p>
    <w:p w:rsidR="00000000" w:rsidRDefault="00150D53">
      <w:pPr>
        <w:pStyle w:val="TOC9"/>
      </w:pPr>
      <w:r>
        <w:t>6A.12.3</w:t>
      </w:r>
      <w:r>
        <w:tab/>
        <w:t>Submission of revised proposal, framework or pricing methodology</w:t>
      </w:r>
      <w:r>
        <w:tab/>
        <w:t>875</w:t>
      </w:r>
    </w:p>
    <w:p w:rsidR="00000000" w:rsidRDefault="00150D53">
      <w:pPr>
        <w:pStyle w:val="TOC9"/>
      </w:pPr>
      <w:r>
        <w:t>6A.12.4</w:t>
      </w:r>
      <w:r>
        <w:tab/>
        <w:t>Submissions on specified matters</w:t>
      </w:r>
      <w:r>
        <w:tab/>
        <w:t>876</w:t>
      </w:r>
    </w:p>
    <w:p w:rsidR="00000000" w:rsidRDefault="00150D53">
      <w:pPr>
        <w:pStyle w:val="TOC7"/>
        <w:rPr>
          <w:bCs w:val="0"/>
        </w:rPr>
      </w:pPr>
      <w:r>
        <w:rPr>
          <w:bCs w:val="0"/>
        </w:rPr>
        <w:t>6A.13</w:t>
      </w:r>
      <w:r>
        <w:rPr>
          <w:bCs w:val="0"/>
        </w:rPr>
        <w:tab/>
        <w:t>F</w:t>
      </w:r>
      <w:r>
        <w:rPr>
          <w:bCs w:val="0"/>
        </w:rPr>
        <w:t>inal decision</w:t>
      </w:r>
      <w:r>
        <w:rPr>
          <w:bCs w:val="0"/>
        </w:rPr>
        <w:tab/>
        <w:t>877</w:t>
      </w:r>
    </w:p>
    <w:p w:rsidR="00000000" w:rsidRDefault="00150D53">
      <w:pPr>
        <w:pStyle w:val="TOC9"/>
      </w:pPr>
      <w:r>
        <w:t>6A.13.1</w:t>
      </w:r>
      <w:r>
        <w:tab/>
        <w:t>Making of final decision</w:t>
      </w:r>
      <w:r>
        <w:tab/>
        <w:t>877</w:t>
      </w:r>
    </w:p>
    <w:p w:rsidR="00000000" w:rsidRDefault="00150D53">
      <w:pPr>
        <w:pStyle w:val="TOC9"/>
      </w:pPr>
      <w:r>
        <w:t>6A.13.2</w:t>
      </w:r>
      <w:r>
        <w:tab/>
        <w:t>Refusal to approve amounts, values, framework or pricing methodology</w:t>
      </w:r>
      <w:r>
        <w:tab/>
        <w:t>877</w:t>
      </w:r>
    </w:p>
    <w:p w:rsidR="00000000" w:rsidRDefault="00150D53">
      <w:pPr>
        <w:pStyle w:val="TOC9"/>
      </w:pPr>
      <w:r>
        <w:t>6A.13.2A</w:t>
      </w:r>
      <w:r>
        <w:tab/>
        <w:t>Out of scope revised documents or late submissions</w:t>
      </w:r>
      <w:r>
        <w:tab/>
        <w:t>878</w:t>
      </w:r>
    </w:p>
    <w:p w:rsidR="00000000" w:rsidRDefault="00150D53">
      <w:pPr>
        <w:pStyle w:val="TOC9"/>
      </w:pPr>
      <w:r>
        <w:t>6A.13.3</w:t>
      </w:r>
      <w:r>
        <w:tab/>
        <w:t>Notice of final decision</w:t>
      </w:r>
      <w:r>
        <w:tab/>
        <w:t>879</w:t>
      </w:r>
    </w:p>
    <w:p w:rsidR="00000000" w:rsidRDefault="00150D53">
      <w:pPr>
        <w:pStyle w:val="TOC9"/>
      </w:pPr>
      <w:r>
        <w:t>6A.13.4</w:t>
      </w:r>
      <w:r>
        <w:tab/>
        <w:t>Making of t</w:t>
      </w:r>
      <w:r>
        <w:t>ransmission determination</w:t>
      </w:r>
      <w:r>
        <w:tab/>
        <w:t>879</w:t>
      </w:r>
    </w:p>
    <w:p w:rsidR="00000000" w:rsidRDefault="00150D53">
      <w:pPr>
        <w:pStyle w:val="TOC7"/>
        <w:rPr>
          <w:bCs w:val="0"/>
        </w:rPr>
      </w:pPr>
      <w:r>
        <w:rPr>
          <w:bCs w:val="0"/>
        </w:rPr>
        <w:t>6A.14</w:t>
      </w:r>
      <w:r>
        <w:rPr>
          <w:bCs w:val="0"/>
        </w:rPr>
        <w:tab/>
        <w:t>Requirements relating to draft and final decisions</w:t>
      </w:r>
      <w:r>
        <w:rPr>
          <w:bCs w:val="0"/>
        </w:rPr>
        <w:tab/>
        <w:t>879</w:t>
      </w:r>
    </w:p>
    <w:p w:rsidR="00000000" w:rsidRDefault="00150D53">
      <w:pPr>
        <w:pStyle w:val="TOC9"/>
      </w:pPr>
      <w:r>
        <w:t>6A.14.1</w:t>
      </w:r>
      <w:r>
        <w:tab/>
        <w:t>Contents of decisions</w:t>
      </w:r>
      <w:r>
        <w:tab/>
        <w:t>879</w:t>
      </w:r>
    </w:p>
    <w:p w:rsidR="00000000" w:rsidRDefault="00150D53">
      <w:pPr>
        <w:pStyle w:val="TOC9"/>
      </w:pPr>
      <w:r>
        <w:t>6A.14.2</w:t>
      </w:r>
      <w:r>
        <w:tab/>
        <w:t>Reasons for decisions</w:t>
      </w:r>
      <w:r>
        <w:tab/>
        <w:t>882</w:t>
      </w:r>
    </w:p>
    <w:p w:rsidR="00000000" w:rsidRDefault="00150D53">
      <w:pPr>
        <w:pStyle w:val="TOC9"/>
      </w:pPr>
      <w:r>
        <w:t>6A.14.3</w:t>
      </w:r>
      <w:r>
        <w:tab/>
        <w:t>Circumstances in which matters must be approved or accepted</w:t>
      </w:r>
      <w:r>
        <w:tab/>
        <w:t>882</w:t>
      </w:r>
    </w:p>
    <w:p w:rsidR="00000000" w:rsidRDefault="00150D53">
      <w:pPr>
        <w:pStyle w:val="TOC7"/>
        <w:rPr>
          <w:bCs w:val="0"/>
        </w:rPr>
      </w:pPr>
      <w:r>
        <w:rPr>
          <w:bCs w:val="0"/>
        </w:rPr>
        <w:t>6A.15</w:t>
      </w:r>
      <w:r>
        <w:rPr>
          <w:bCs w:val="0"/>
        </w:rPr>
        <w:tab/>
        <w:t>Revocation of reven</w:t>
      </w:r>
      <w:r>
        <w:rPr>
          <w:bCs w:val="0"/>
        </w:rPr>
        <w:t>ue determination or amendment of pricing methodology for wrong information or error</w:t>
      </w:r>
      <w:r>
        <w:rPr>
          <w:bCs w:val="0"/>
        </w:rPr>
        <w:tab/>
        <w:t>885</w:t>
      </w:r>
    </w:p>
    <w:p w:rsidR="00000000" w:rsidRDefault="00150D53">
      <w:pPr>
        <w:pStyle w:val="TOC7"/>
        <w:rPr>
          <w:bCs w:val="0"/>
        </w:rPr>
      </w:pPr>
      <w:r>
        <w:rPr>
          <w:bCs w:val="0"/>
        </w:rPr>
        <w:t>6A.16</w:t>
      </w:r>
      <w:r>
        <w:rPr>
          <w:bCs w:val="0"/>
        </w:rPr>
        <w:tab/>
        <w:t>Miscellaneous</w:t>
      </w:r>
      <w:r>
        <w:rPr>
          <w:bCs w:val="0"/>
        </w:rPr>
        <w:tab/>
        <w:t>886</w:t>
      </w:r>
    </w:p>
    <w:p w:rsidR="00000000" w:rsidRDefault="00150D53">
      <w:pPr>
        <w:pStyle w:val="TOC7"/>
        <w:rPr>
          <w:bCs w:val="0"/>
        </w:rPr>
      </w:pPr>
      <w:r>
        <w:rPr>
          <w:bCs w:val="0"/>
        </w:rPr>
        <w:t>6A.16A</w:t>
      </w:r>
      <w:r>
        <w:rPr>
          <w:bCs w:val="0"/>
        </w:rPr>
        <w:tab/>
        <w:t>Transmission Confidentiality Guidelines</w:t>
      </w:r>
      <w:r>
        <w:rPr>
          <w:bCs w:val="0"/>
        </w:rPr>
        <w:tab/>
        <w:t>886</w:t>
      </w:r>
    </w:p>
    <w:p w:rsidR="00000000" w:rsidRDefault="00150D53">
      <w:pPr>
        <w:pStyle w:val="TOC6"/>
        <w:rPr>
          <w:bCs w:val="0"/>
        </w:rPr>
      </w:pPr>
      <w:r>
        <w:rPr>
          <w:bCs w:val="0"/>
        </w:rPr>
        <w:t xml:space="preserve">Part </w:t>
      </w:r>
      <w:proofErr w:type="spellStart"/>
      <w:r>
        <w:rPr>
          <w:bCs w:val="0"/>
        </w:rPr>
        <w:t>F</w:t>
      </w:r>
      <w:proofErr w:type="spellEnd"/>
      <w:r>
        <w:rPr>
          <w:bCs w:val="0"/>
        </w:rPr>
        <w:tab/>
        <w:t>Information Disclosure</w:t>
      </w:r>
      <w:r>
        <w:rPr>
          <w:bCs w:val="0"/>
        </w:rPr>
        <w:tab/>
        <w:t>887</w:t>
      </w:r>
    </w:p>
    <w:p w:rsidR="00000000" w:rsidRDefault="00150D53">
      <w:pPr>
        <w:pStyle w:val="TOC7"/>
        <w:rPr>
          <w:bCs w:val="0"/>
        </w:rPr>
      </w:pPr>
      <w:r>
        <w:rPr>
          <w:bCs w:val="0"/>
        </w:rPr>
        <w:t>6A.17</w:t>
      </w:r>
      <w:r>
        <w:rPr>
          <w:bCs w:val="0"/>
        </w:rPr>
        <w:tab/>
        <w:t>Information disclosure by Transmission Network Servic</w:t>
      </w:r>
      <w:r>
        <w:rPr>
          <w:bCs w:val="0"/>
        </w:rPr>
        <w:t>e Providers</w:t>
      </w:r>
      <w:r>
        <w:rPr>
          <w:bCs w:val="0"/>
        </w:rPr>
        <w:tab/>
        <w:t>887</w:t>
      </w:r>
    </w:p>
    <w:p w:rsidR="00000000" w:rsidRDefault="00150D53">
      <w:pPr>
        <w:pStyle w:val="TOC9"/>
      </w:pPr>
      <w:r>
        <w:t>6A.17.1</w:t>
      </w:r>
      <w:r>
        <w:tab/>
        <w:t>Information to be provided to AER</w:t>
      </w:r>
      <w:r>
        <w:tab/>
        <w:t>887</w:t>
      </w:r>
    </w:p>
    <w:p w:rsidR="00000000" w:rsidRDefault="00150D53">
      <w:pPr>
        <w:pStyle w:val="TOC9"/>
      </w:pPr>
      <w:r>
        <w:t>6A.17.2</w:t>
      </w:r>
      <w:r>
        <w:tab/>
        <w:t>Information Guidelines</w:t>
      </w:r>
      <w:r>
        <w:tab/>
        <w:t>888</w:t>
      </w:r>
    </w:p>
    <w:p w:rsidR="00000000" w:rsidRDefault="00150D53">
      <w:pPr>
        <w:pStyle w:val="TOC7"/>
        <w:rPr>
          <w:bCs w:val="0"/>
        </w:rPr>
      </w:pPr>
      <w:r>
        <w:rPr>
          <w:bCs w:val="0"/>
        </w:rPr>
        <w:t>6A.18</w:t>
      </w:r>
      <w:r>
        <w:rPr>
          <w:bCs w:val="0"/>
        </w:rPr>
        <w:tab/>
        <w:t>[Deleted]</w:t>
      </w:r>
      <w:r>
        <w:rPr>
          <w:bCs w:val="0"/>
        </w:rPr>
        <w:tab/>
        <w:t>890</w:t>
      </w:r>
    </w:p>
    <w:p w:rsidR="00000000" w:rsidRDefault="00150D53">
      <w:pPr>
        <w:pStyle w:val="TOC6"/>
        <w:rPr>
          <w:bCs w:val="0"/>
        </w:rPr>
      </w:pPr>
      <w:r>
        <w:rPr>
          <w:bCs w:val="0"/>
        </w:rPr>
        <w:t>Part G</w:t>
      </w:r>
      <w:r>
        <w:rPr>
          <w:bCs w:val="0"/>
        </w:rPr>
        <w:tab/>
        <w:t>Cost Allocation</w:t>
      </w:r>
      <w:r>
        <w:rPr>
          <w:bCs w:val="0"/>
        </w:rPr>
        <w:tab/>
        <w:t>890</w:t>
      </w:r>
    </w:p>
    <w:p w:rsidR="00000000" w:rsidRDefault="00150D53">
      <w:pPr>
        <w:pStyle w:val="TOC7"/>
        <w:rPr>
          <w:bCs w:val="0"/>
        </w:rPr>
      </w:pPr>
      <w:r>
        <w:rPr>
          <w:bCs w:val="0"/>
        </w:rPr>
        <w:t>6A.19</w:t>
      </w:r>
      <w:r>
        <w:rPr>
          <w:bCs w:val="0"/>
        </w:rPr>
        <w:tab/>
        <w:t>Cost allocation</w:t>
      </w:r>
      <w:r>
        <w:rPr>
          <w:bCs w:val="0"/>
        </w:rPr>
        <w:tab/>
        <w:t>890</w:t>
      </w:r>
    </w:p>
    <w:p w:rsidR="00000000" w:rsidRDefault="00150D53">
      <w:pPr>
        <w:pStyle w:val="TOC9"/>
      </w:pPr>
      <w:r>
        <w:t>6A.19.1</w:t>
      </w:r>
      <w:r>
        <w:tab/>
        <w:t>Duty to comply with Cost Allocation Methodology</w:t>
      </w:r>
      <w:r>
        <w:tab/>
        <w:t>890</w:t>
      </w:r>
    </w:p>
    <w:p w:rsidR="00000000" w:rsidRDefault="00150D53">
      <w:pPr>
        <w:pStyle w:val="TOC9"/>
      </w:pPr>
      <w:r>
        <w:t>6A.19.2</w:t>
      </w:r>
      <w:r>
        <w:tab/>
      </w:r>
      <w:r>
        <w:t>Cost Allocation Principles</w:t>
      </w:r>
      <w:r>
        <w:tab/>
        <w:t>890</w:t>
      </w:r>
    </w:p>
    <w:p w:rsidR="00000000" w:rsidRDefault="00150D53">
      <w:pPr>
        <w:pStyle w:val="TOC9"/>
      </w:pPr>
      <w:r>
        <w:t>6A.19.3</w:t>
      </w:r>
      <w:r>
        <w:tab/>
        <w:t>Cost Allocation Guidelines</w:t>
      </w:r>
      <w:r>
        <w:tab/>
        <w:t>891</w:t>
      </w:r>
    </w:p>
    <w:p w:rsidR="00000000" w:rsidRDefault="00150D53">
      <w:pPr>
        <w:pStyle w:val="TOC9"/>
      </w:pPr>
      <w:r>
        <w:t>6A.19.4</w:t>
      </w:r>
      <w:r>
        <w:tab/>
        <w:t>Cost Allocation Methodology</w:t>
      </w:r>
      <w:r>
        <w:tab/>
        <w:t>892</w:t>
      </w:r>
    </w:p>
    <w:p w:rsidR="00000000" w:rsidRDefault="00150D53">
      <w:pPr>
        <w:pStyle w:val="TOC6"/>
        <w:rPr>
          <w:bCs w:val="0"/>
        </w:rPr>
      </w:pPr>
      <w:r>
        <w:rPr>
          <w:bCs w:val="0"/>
        </w:rPr>
        <w:t>Part H</w:t>
      </w:r>
      <w:r>
        <w:rPr>
          <w:bCs w:val="0"/>
        </w:rPr>
        <w:tab/>
        <w:t>Transmission Consultation Procedures</w:t>
      </w:r>
      <w:r>
        <w:rPr>
          <w:bCs w:val="0"/>
        </w:rPr>
        <w:tab/>
        <w:t>893</w:t>
      </w:r>
    </w:p>
    <w:p w:rsidR="00000000" w:rsidRDefault="00150D53">
      <w:pPr>
        <w:pStyle w:val="TOC7"/>
        <w:rPr>
          <w:bCs w:val="0"/>
        </w:rPr>
      </w:pPr>
      <w:r>
        <w:rPr>
          <w:bCs w:val="0"/>
        </w:rPr>
        <w:t>6A.20</w:t>
      </w:r>
      <w:r>
        <w:rPr>
          <w:bCs w:val="0"/>
        </w:rPr>
        <w:tab/>
        <w:t>Transmission consultation procedures</w:t>
      </w:r>
      <w:r>
        <w:rPr>
          <w:bCs w:val="0"/>
        </w:rPr>
        <w:tab/>
        <w:t>893</w:t>
      </w:r>
    </w:p>
    <w:p w:rsidR="00000000" w:rsidRDefault="00150D53">
      <w:pPr>
        <w:pStyle w:val="TOC6"/>
        <w:rPr>
          <w:bCs w:val="0"/>
        </w:rPr>
      </w:pPr>
      <w:r>
        <w:rPr>
          <w:bCs w:val="0"/>
        </w:rPr>
        <w:t>Part I</w:t>
      </w:r>
      <w:r>
        <w:rPr>
          <w:bCs w:val="0"/>
        </w:rPr>
        <w:tab/>
        <w:t>Ring-Fencing Arrangements for Transmission N</w:t>
      </w:r>
      <w:r>
        <w:rPr>
          <w:bCs w:val="0"/>
        </w:rPr>
        <w:t>etwork Service Providers</w:t>
      </w:r>
      <w:r>
        <w:rPr>
          <w:bCs w:val="0"/>
        </w:rPr>
        <w:tab/>
        <w:t>894</w:t>
      </w:r>
    </w:p>
    <w:p w:rsidR="00000000" w:rsidRDefault="00150D53">
      <w:pPr>
        <w:pStyle w:val="TOC7"/>
        <w:rPr>
          <w:bCs w:val="0"/>
        </w:rPr>
      </w:pPr>
      <w:r>
        <w:rPr>
          <w:bCs w:val="0"/>
        </w:rPr>
        <w:t>6A.21</w:t>
      </w:r>
      <w:r>
        <w:rPr>
          <w:bCs w:val="0"/>
        </w:rPr>
        <w:tab/>
        <w:t>Transmission Ring-Fencing Guidelines</w:t>
      </w:r>
      <w:r>
        <w:rPr>
          <w:bCs w:val="0"/>
        </w:rPr>
        <w:tab/>
        <w:t>894</w:t>
      </w:r>
    </w:p>
    <w:p w:rsidR="00000000" w:rsidRDefault="00150D53">
      <w:pPr>
        <w:pStyle w:val="TOC9"/>
      </w:pPr>
      <w:r>
        <w:t>6A.21.1</w:t>
      </w:r>
      <w:r>
        <w:tab/>
        <w:t>Compliance with Transmission Ring-Fencing Guidelines</w:t>
      </w:r>
      <w:r>
        <w:tab/>
        <w:t>894</w:t>
      </w:r>
    </w:p>
    <w:p w:rsidR="00000000" w:rsidRDefault="00150D53">
      <w:pPr>
        <w:pStyle w:val="TOC9"/>
      </w:pPr>
      <w:r>
        <w:t>6A.21.2</w:t>
      </w:r>
      <w:r>
        <w:tab/>
        <w:t>Development of Transmission Ring-Fencing Guidelines</w:t>
      </w:r>
      <w:r>
        <w:tab/>
        <w:t>895</w:t>
      </w:r>
    </w:p>
    <w:p w:rsidR="00000000" w:rsidRDefault="00150D53">
      <w:pPr>
        <w:pStyle w:val="TOC6"/>
        <w:rPr>
          <w:bCs w:val="0"/>
        </w:rPr>
      </w:pPr>
      <w:r>
        <w:rPr>
          <w:bCs w:val="0"/>
        </w:rPr>
        <w:t>Part J</w:t>
      </w:r>
      <w:r>
        <w:rPr>
          <w:bCs w:val="0"/>
        </w:rPr>
        <w:tab/>
      </w:r>
      <w:r>
        <w:rPr>
          <w:bCs w:val="0"/>
        </w:rPr>
        <w:t>Prescribed Transmission Services - Regulation of Pricing</w:t>
      </w:r>
      <w:r>
        <w:rPr>
          <w:bCs w:val="0"/>
        </w:rPr>
        <w:tab/>
        <w:t>896</w:t>
      </w:r>
    </w:p>
    <w:p w:rsidR="00000000" w:rsidRDefault="00150D53">
      <w:pPr>
        <w:pStyle w:val="TOC7"/>
        <w:rPr>
          <w:bCs w:val="0"/>
        </w:rPr>
      </w:pPr>
      <w:r>
        <w:rPr>
          <w:bCs w:val="0"/>
        </w:rPr>
        <w:t>6A.22</w:t>
      </w:r>
      <w:r>
        <w:rPr>
          <w:bCs w:val="0"/>
        </w:rPr>
        <w:tab/>
        <w:t>Terms used in Part J</w:t>
      </w:r>
      <w:r>
        <w:rPr>
          <w:bCs w:val="0"/>
        </w:rPr>
        <w:tab/>
        <w:t>896</w:t>
      </w:r>
    </w:p>
    <w:p w:rsidR="00000000" w:rsidRDefault="00150D53">
      <w:pPr>
        <w:pStyle w:val="TOC9"/>
      </w:pPr>
      <w:r>
        <w:t>6A.22.1</w:t>
      </w:r>
      <w:r>
        <w:tab/>
        <w:t>Aggregate annual revenue requirement (AARR)</w:t>
      </w:r>
      <w:r>
        <w:tab/>
        <w:t>896</w:t>
      </w:r>
    </w:p>
    <w:p w:rsidR="00000000" w:rsidRDefault="00150D53">
      <w:pPr>
        <w:pStyle w:val="TOC9"/>
      </w:pPr>
      <w:r>
        <w:lastRenderedPageBreak/>
        <w:t>6A.22.2</w:t>
      </w:r>
      <w:r>
        <w:tab/>
        <w:t>Annual service revenue requirement (ASRR)</w:t>
      </w:r>
      <w:r>
        <w:tab/>
        <w:t>896</w:t>
      </w:r>
    </w:p>
    <w:p w:rsidR="00000000" w:rsidRDefault="00150D53">
      <w:pPr>
        <w:pStyle w:val="TOC9"/>
      </w:pPr>
      <w:r>
        <w:t>6A.22.3</w:t>
      </w:r>
      <w:r>
        <w:tab/>
        <w:t>Meaning of attributable cost share</w:t>
      </w:r>
      <w:r>
        <w:tab/>
        <w:t>896</w:t>
      </w:r>
    </w:p>
    <w:p w:rsidR="00000000" w:rsidRDefault="00150D53">
      <w:pPr>
        <w:pStyle w:val="TOC9"/>
      </w:pPr>
      <w:r>
        <w:t>6A.22.4</w:t>
      </w:r>
      <w:r>
        <w:tab/>
        <w:t>Meaning of attributable connection point cost share</w:t>
      </w:r>
      <w:r>
        <w:tab/>
        <w:t>897</w:t>
      </w:r>
    </w:p>
    <w:p w:rsidR="00000000" w:rsidRDefault="00150D53">
      <w:pPr>
        <w:pStyle w:val="TOC7"/>
        <w:rPr>
          <w:bCs w:val="0"/>
        </w:rPr>
      </w:pPr>
      <w:r>
        <w:rPr>
          <w:bCs w:val="0"/>
        </w:rPr>
        <w:t>6A.23</w:t>
      </w:r>
      <w:r>
        <w:rPr>
          <w:bCs w:val="0"/>
        </w:rPr>
        <w:tab/>
        <w:t>Pricing Principles for Prescribed Transmission Services</w:t>
      </w:r>
      <w:r>
        <w:rPr>
          <w:bCs w:val="0"/>
        </w:rPr>
        <w:tab/>
        <w:t>897</w:t>
      </w:r>
    </w:p>
    <w:p w:rsidR="00000000" w:rsidRDefault="00150D53">
      <w:pPr>
        <w:pStyle w:val="TOC9"/>
      </w:pPr>
      <w:r>
        <w:t>6A.23.1</w:t>
      </w:r>
      <w:r>
        <w:tab/>
        <w:t>Introduction</w:t>
      </w:r>
      <w:r>
        <w:tab/>
        <w:t>897</w:t>
      </w:r>
    </w:p>
    <w:p w:rsidR="00000000" w:rsidRDefault="00150D53">
      <w:pPr>
        <w:pStyle w:val="TOC9"/>
      </w:pPr>
      <w:r>
        <w:t>6A.23.2</w:t>
      </w:r>
      <w:r>
        <w:tab/>
        <w:t>Principles for the allocation of the aggregate annual revenue requirement</w:t>
      </w:r>
      <w:r>
        <w:tab/>
        <w:t>897</w:t>
      </w:r>
    </w:p>
    <w:p w:rsidR="00000000" w:rsidRDefault="00150D53">
      <w:pPr>
        <w:pStyle w:val="TOC9"/>
      </w:pPr>
      <w:r>
        <w:t>6A.23.3</w:t>
      </w:r>
      <w:r>
        <w:tab/>
        <w:t>Principles for</w:t>
      </w:r>
      <w:r>
        <w:t xml:space="preserve"> the allocation of the annual service revenue requirement to connection points</w:t>
      </w:r>
      <w:r>
        <w:tab/>
        <w:t>898</w:t>
      </w:r>
    </w:p>
    <w:p w:rsidR="00000000" w:rsidRDefault="00150D53">
      <w:pPr>
        <w:pStyle w:val="TOC9"/>
      </w:pPr>
      <w:r>
        <w:t>6A.23.4</w:t>
      </w:r>
      <w:r>
        <w:tab/>
        <w:t>Principles for the recovery of the Annual Service Revenue Requirement as prices</w:t>
      </w:r>
      <w:r>
        <w:tab/>
        <w:t>901</w:t>
      </w:r>
    </w:p>
    <w:p w:rsidR="00000000" w:rsidRDefault="00150D53">
      <w:pPr>
        <w:pStyle w:val="TOC7"/>
        <w:rPr>
          <w:bCs w:val="0"/>
        </w:rPr>
      </w:pPr>
      <w:r>
        <w:rPr>
          <w:bCs w:val="0"/>
        </w:rPr>
        <w:t>6A.24</w:t>
      </w:r>
      <w:r>
        <w:rPr>
          <w:bCs w:val="0"/>
        </w:rPr>
        <w:tab/>
        <w:t>Pricing methodology</w:t>
      </w:r>
      <w:r>
        <w:rPr>
          <w:bCs w:val="0"/>
        </w:rPr>
        <w:tab/>
        <w:t>903</w:t>
      </w:r>
    </w:p>
    <w:p w:rsidR="00000000" w:rsidRDefault="00150D53">
      <w:pPr>
        <w:pStyle w:val="TOC9"/>
      </w:pPr>
      <w:r>
        <w:t>6A.24.1</w:t>
      </w:r>
      <w:r>
        <w:tab/>
        <w:t>Pricing methodologies generally</w:t>
      </w:r>
      <w:r>
        <w:tab/>
        <w:t>903</w:t>
      </w:r>
    </w:p>
    <w:p w:rsidR="00000000" w:rsidRDefault="00150D53">
      <w:pPr>
        <w:pStyle w:val="TOC9"/>
      </w:pPr>
      <w:r>
        <w:t>6A.24.2</w:t>
      </w:r>
      <w:r>
        <w:tab/>
        <w:t>Publication of pricing methodology and transmission network prices</w:t>
      </w:r>
      <w:r>
        <w:tab/>
        <w:t>904</w:t>
      </w:r>
    </w:p>
    <w:p w:rsidR="00000000" w:rsidRDefault="00150D53">
      <w:pPr>
        <w:pStyle w:val="TOC9"/>
      </w:pPr>
      <w:r>
        <w:t>6A.24.3</w:t>
      </w:r>
      <w:r>
        <w:tab/>
        <w:t>Basis for setting prices pending approval of pricing methodology</w:t>
      </w:r>
      <w:r>
        <w:tab/>
        <w:t>905</w:t>
      </w:r>
    </w:p>
    <w:p w:rsidR="00000000" w:rsidRDefault="00150D53">
      <w:pPr>
        <w:pStyle w:val="TOC9"/>
      </w:pPr>
      <w:r>
        <w:t>6A.24.4</w:t>
      </w:r>
      <w:r>
        <w:tab/>
        <w:t>Basis for setting prices pending approval of maximum allowed revenue</w:t>
      </w:r>
      <w:r>
        <w:tab/>
        <w:t>905</w:t>
      </w:r>
    </w:p>
    <w:p w:rsidR="00000000" w:rsidRDefault="00150D53">
      <w:pPr>
        <w:pStyle w:val="TOC7"/>
        <w:rPr>
          <w:bCs w:val="0"/>
        </w:rPr>
      </w:pPr>
      <w:r>
        <w:rPr>
          <w:bCs w:val="0"/>
        </w:rPr>
        <w:t>6A.25</w:t>
      </w:r>
      <w:r>
        <w:rPr>
          <w:bCs w:val="0"/>
        </w:rPr>
        <w:tab/>
      </w:r>
      <w:r>
        <w:rPr>
          <w:bCs w:val="0"/>
        </w:rPr>
        <w:t>Pricing methodology guidelines for prescribed transmission services</w:t>
      </w:r>
      <w:r>
        <w:rPr>
          <w:bCs w:val="0"/>
        </w:rPr>
        <w:tab/>
        <w:t>906</w:t>
      </w:r>
    </w:p>
    <w:p w:rsidR="00000000" w:rsidRDefault="00150D53">
      <w:pPr>
        <w:pStyle w:val="TOC9"/>
      </w:pPr>
      <w:r>
        <w:t>6A.25.1</w:t>
      </w:r>
      <w:r>
        <w:tab/>
        <w:t>Making and amending of pricing methodology guidelines</w:t>
      </w:r>
      <w:r>
        <w:tab/>
        <w:t>906</w:t>
      </w:r>
    </w:p>
    <w:p w:rsidR="00000000" w:rsidRDefault="00150D53">
      <w:pPr>
        <w:pStyle w:val="TOC9"/>
      </w:pPr>
      <w:r>
        <w:t>6A.25.2</w:t>
      </w:r>
      <w:r>
        <w:tab/>
        <w:t>Contents of pricing methodology guidelines</w:t>
      </w:r>
      <w:r>
        <w:tab/>
        <w:t>907</w:t>
      </w:r>
    </w:p>
    <w:p w:rsidR="00000000" w:rsidRDefault="00150D53">
      <w:pPr>
        <w:pStyle w:val="TOC7"/>
        <w:rPr>
          <w:bCs w:val="0"/>
        </w:rPr>
      </w:pPr>
      <w:r>
        <w:rPr>
          <w:bCs w:val="0"/>
        </w:rPr>
        <w:t>6A.26</w:t>
      </w:r>
      <w:r>
        <w:rPr>
          <w:bCs w:val="0"/>
        </w:rPr>
        <w:tab/>
        <w:t>Prudent discounts</w:t>
      </w:r>
      <w:r>
        <w:rPr>
          <w:bCs w:val="0"/>
        </w:rPr>
        <w:tab/>
        <w:t>908</w:t>
      </w:r>
    </w:p>
    <w:p w:rsidR="00000000" w:rsidRDefault="00150D53">
      <w:pPr>
        <w:pStyle w:val="TOC9"/>
      </w:pPr>
      <w:r>
        <w:t>6A.26.1</w:t>
      </w:r>
      <w:r>
        <w:tab/>
        <w:t>Agreements for prudent disc</w:t>
      </w:r>
      <w:r>
        <w:t>ounts for prescribed transmission services</w:t>
      </w:r>
      <w:r>
        <w:tab/>
        <w:t>908</w:t>
      </w:r>
    </w:p>
    <w:p w:rsidR="00000000" w:rsidRDefault="00150D53">
      <w:pPr>
        <w:pStyle w:val="TOC9"/>
      </w:pPr>
      <w:r>
        <w:t>6A.26.2</w:t>
      </w:r>
      <w:r>
        <w:tab/>
        <w:t>Application to AER for approval of proposed prudent discount amounts</w:t>
      </w:r>
      <w:r>
        <w:tab/>
        <w:t>909</w:t>
      </w:r>
    </w:p>
    <w:p w:rsidR="00000000" w:rsidRDefault="00150D53">
      <w:pPr>
        <w:pStyle w:val="TOC7"/>
        <w:rPr>
          <w:bCs w:val="0"/>
        </w:rPr>
      </w:pPr>
      <w:r>
        <w:rPr>
          <w:bCs w:val="0"/>
        </w:rPr>
        <w:t>6A.27</w:t>
      </w:r>
      <w:r>
        <w:rPr>
          <w:bCs w:val="0"/>
        </w:rPr>
        <w:tab/>
        <w:t>Billing Process</w:t>
      </w:r>
      <w:r>
        <w:rPr>
          <w:bCs w:val="0"/>
        </w:rPr>
        <w:tab/>
        <w:t>911</w:t>
      </w:r>
    </w:p>
    <w:p w:rsidR="00000000" w:rsidRDefault="00150D53">
      <w:pPr>
        <w:pStyle w:val="TOC9"/>
      </w:pPr>
      <w:r>
        <w:t>6A.27.1</w:t>
      </w:r>
      <w:r>
        <w:tab/>
        <w:t>Billing for prescribed transmission services</w:t>
      </w:r>
      <w:r>
        <w:tab/>
        <w:t>911</w:t>
      </w:r>
    </w:p>
    <w:p w:rsidR="00000000" w:rsidRDefault="00150D53">
      <w:pPr>
        <w:pStyle w:val="TOC9"/>
      </w:pPr>
      <w:r>
        <w:t>6A.27.1A</w:t>
      </w:r>
      <w:r>
        <w:tab/>
        <w:t>Billing of modified load export char</w:t>
      </w:r>
      <w:r>
        <w:t>ges</w:t>
      </w:r>
      <w:r>
        <w:tab/>
        <w:t>911</w:t>
      </w:r>
    </w:p>
    <w:p w:rsidR="00000000" w:rsidRDefault="00150D53">
      <w:pPr>
        <w:pStyle w:val="TOC9"/>
      </w:pPr>
      <w:r>
        <w:t>6A.27.2</w:t>
      </w:r>
      <w:r>
        <w:tab/>
        <w:t>Minimum information to be provided in network service bills</w:t>
      </w:r>
      <w:r>
        <w:tab/>
        <w:t>911</w:t>
      </w:r>
    </w:p>
    <w:p w:rsidR="00000000" w:rsidRDefault="00150D53">
      <w:pPr>
        <w:pStyle w:val="TOC9"/>
      </w:pPr>
      <w:r>
        <w:t>6A.27.3</w:t>
      </w:r>
      <w:r>
        <w:tab/>
        <w:t>Obligation to pay charges for prescribed transmission services</w:t>
      </w:r>
      <w:r>
        <w:tab/>
        <w:t>912</w:t>
      </w:r>
    </w:p>
    <w:p w:rsidR="00000000" w:rsidRDefault="00150D53">
      <w:pPr>
        <w:pStyle w:val="TOC9"/>
      </w:pPr>
      <w:r>
        <w:t>6A.27.4</w:t>
      </w:r>
      <w:r>
        <w:tab/>
        <w:t>Payments between Transmission Network Service Providers in the same region</w:t>
      </w:r>
      <w:r>
        <w:tab/>
        <w:t>912</w:t>
      </w:r>
    </w:p>
    <w:p w:rsidR="00000000" w:rsidRDefault="00150D53">
      <w:pPr>
        <w:pStyle w:val="TOC9"/>
      </w:pPr>
      <w:r>
        <w:t>6A.27.5</w:t>
      </w:r>
      <w:r>
        <w:tab/>
        <w:t>Calcul</w:t>
      </w:r>
      <w:r>
        <w:t>ation of financial transfers between Transmission Network Service Providers in the same region</w:t>
      </w:r>
      <w:r>
        <w:tab/>
        <w:t>913</w:t>
      </w:r>
    </w:p>
    <w:p w:rsidR="00000000" w:rsidRDefault="00150D53">
      <w:pPr>
        <w:pStyle w:val="TOC7"/>
        <w:rPr>
          <w:bCs w:val="0"/>
        </w:rPr>
      </w:pPr>
      <w:r>
        <w:rPr>
          <w:bCs w:val="0"/>
        </w:rPr>
        <w:t>6A.28</w:t>
      </w:r>
      <w:r>
        <w:rPr>
          <w:bCs w:val="0"/>
        </w:rPr>
        <w:tab/>
        <w:t>Prudential Requirements</w:t>
      </w:r>
      <w:r>
        <w:rPr>
          <w:bCs w:val="0"/>
        </w:rPr>
        <w:tab/>
        <w:t>913</w:t>
      </w:r>
    </w:p>
    <w:p w:rsidR="00000000" w:rsidRDefault="00150D53">
      <w:pPr>
        <w:pStyle w:val="TOC9"/>
      </w:pPr>
      <w:r>
        <w:t>6A.28.1</w:t>
      </w:r>
      <w:r>
        <w:tab/>
        <w:t>Prudential Requirements for prescribed transmission services</w:t>
      </w:r>
      <w:r>
        <w:tab/>
        <w:t>913</w:t>
      </w:r>
    </w:p>
    <w:p w:rsidR="00000000" w:rsidRDefault="00150D53">
      <w:pPr>
        <w:pStyle w:val="TOC9"/>
      </w:pPr>
      <w:r>
        <w:t>6A.28.2</w:t>
      </w:r>
      <w:r>
        <w:tab/>
        <w:t>Capital contribution or prepayment for a s</w:t>
      </w:r>
      <w:r>
        <w:t>pecific asset</w:t>
      </w:r>
      <w:r>
        <w:tab/>
        <w:t>913</w:t>
      </w:r>
    </w:p>
    <w:p w:rsidR="00000000" w:rsidRDefault="00150D53">
      <w:pPr>
        <w:pStyle w:val="TOC9"/>
      </w:pPr>
      <w:r>
        <w:t>6A.28.3</w:t>
      </w:r>
      <w:r>
        <w:tab/>
        <w:t>Treatment of past capital contributions</w:t>
      </w:r>
      <w:r>
        <w:tab/>
        <w:t>913</w:t>
      </w:r>
    </w:p>
    <w:p w:rsidR="00000000" w:rsidRDefault="00150D53">
      <w:pPr>
        <w:pStyle w:val="TOC7"/>
        <w:rPr>
          <w:bCs w:val="0"/>
        </w:rPr>
      </w:pPr>
      <w:r>
        <w:rPr>
          <w:bCs w:val="0"/>
        </w:rPr>
        <w:t>6A.29</w:t>
      </w:r>
      <w:r>
        <w:rPr>
          <w:bCs w:val="0"/>
        </w:rPr>
        <w:tab/>
        <w:t>Multiple Transmission Network Service Providers</w:t>
      </w:r>
      <w:r>
        <w:rPr>
          <w:bCs w:val="0"/>
        </w:rPr>
        <w:tab/>
        <w:t>914</w:t>
      </w:r>
    </w:p>
    <w:p w:rsidR="00000000" w:rsidRDefault="00150D53">
      <w:pPr>
        <w:pStyle w:val="TOC9"/>
      </w:pPr>
      <w:r>
        <w:t>6A.29.1</w:t>
      </w:r>
      <w:r>
        <w:tab/>
        <w:t>Multiple Transmission Network Service Providers within a region</w:t>
      </w:r>
      <w:r>
        <w:tab/>
        <w:t>914</w:t>
      </w:r>
    </w:p>
    <w:p w:rsidR="00000000" w:rsidRDefault="00150D53">
      <w:pPr>
        <w:pStyle w:val="TOC9"/>
      </w:pPr>
      <w:r>
        <w:t>6A.29.2</w:t>
      </w:r>
      <w:r>
        <w:tab/>
        <w:t>Single Transmission Network Service Provider</w:t>
      </w:r>
      <w:r>
        <w:t xml:space="preserve"> within a region</w:t>
      </w:r>
      <w:r>
        <w:tab/>
        <w:t>915</w:t>
      </w:r>
    </w:p>
    <w:p w:rsidR="00000000" w:rsidRDefault="00150D53">
      <w:pPr>
        <w:pStyle w:val="TOC9"/>
      </w:pPr>
      <w:r>
        <w:t>6A.29.3</w:t>
      </w:r>
      <w:r>
        <w:tab/>
        <w:t>Allocation over several regions</w:t>
      </w:r>
      <w:r>
        <w:tab/>
        <w:t>915</w:t>
      </w:r>
    </w:p>
    <w:p w:rsidR="00000000" w:rsidRDefault="00150D53">
      <w:pPr>
        <w:pStyle w:val="TOC7"/>
        <w:rPr>
          <w:bCs w:val="0"/>
        </w:rPr>
      </w:pPr>
      <w:r>
        <w:rPr>
          <w:bCs w:val="0"/>
        </w:rPr>
        <w:t>6A.29A</w:t>
      </w:r>
      <w:r>
        <w:rPr>
          <w:bCs w:val="0"/>
        </w:rPr>
        <w:tab/>
        <w:t>Modified load export charges</w:t>
      </w:r>
      <w:r>
        <w:rPr>
          <w:bCs w:val="0"/>
        </w:rPr>
        <w:tab/>
        <w:t>915</w:t>
      </w:r>
    </w:p>
    <w:p w:rsidR="00000000" w:rsidRDefault="00150D53">
      <w:pPr>
        <w:pStyle w:val="TOC9"/>
      </w:pPr>
      <w:r>
        <w:t>6A.29A.1</w:t>
      </w:r>
      <w:r>
        <w:tab/>
        <w:t>Single Transmission Network Service Provider in a Region</w:t>
      </w:r>
      <w:r>
        <w:tab/>
        <w:t>915</w:t>
      </w:r>
    </w:p>
    <w:p w:rsidR="00000000" w:rsidRDefault="00150D53">
      <w:pPr>
        <w:pStyle w:val="TOC9"/>
      </w:pPr>
      <w:r>
        <w:t xml:space="preserve">6A.29A.2 </w:t>
      </w:r>
      <w:r>
        <w:tab/>
        <w:t>Calculation of the modified load export charges</w:t>
      </w:r>
      <w:r>
        <w:tab/>
        <w:t>915</w:t>
      </w:r>
    </w:p>
    <w:p w:rsidR="00000000" w:rsidRDefault="00150D53">
      <w:pPr>
        <w:pStyle w:val="TOC9"/>
      </w:pPr>
      <w:r>
        <w:lastRenderedPageBreak/>
        <w:t>6A.29A.3</w:t>
      </w:r>
      <w:r>
        <w:tab/>
        <w:t>Calculatio</w:t>
      </w:r>
      <w:r>
        <w:t>n of adjustments to the modified load export charge</w:t>
      </w:r>
      <w:r>
        <w:tab/>
        <w:t>916</w:t>
      </w:r>
    </w:p>
    <w:p w:rsidR="00000000" w:rsidRDefault="00150D53">
      <w:pPr>
        <w:pStyle w:val="TOC9"/>
      </w:pPr>
      <w:r>
        <w:t>6A.29A.4</w:t>
      </w:r>
      <w:r>
        <w:tab/>
        <w:t>Billing the modified load export charge</w:t>
      </w:r>
      <w:r>
        <w:tab/>
        <w:t>916</w:t>
      </w:r>
    </w:p>
    <w:p w:rsidR="00000000" w:rsidRDefault="00150D53">
      <w:pPr>
        <w:pStyle w:val="TOC9"/>
      </w:pPr>
      <w:r>
        <w:t>6A.29A.5</w:t>
      </w:r>
      <w:r>
        <w:tab/>
        <w:t>Allocation and billing process where multiple Transmission Network Service Providers in a Region</w:t>
      </w:r>
      <w:r>
        <w:tab/>
        <w:t>917</w:t>
      </w:r>
    </w:p>
    <w:p w:rsidR="00000000" w:rsidRDefault="00150D53">
      <w:pPr>
        <w:pStyle w:val="TOC6"/>
        <w:rPr>
          <w:bCs w:val="0"/>
        </w:rPr>
      </w:pPr>
      <w:r>
        <w:rPr>
          <w:bCs w:val="0"/>
        </w:rPr>
        <w:t>Part K</w:t>
      </w:r>
      <w:r>
        <w:rPr>
          <w:bCs w:val="0"/>
        </w:rPr>
        <w:tab/>
        <w:t>Commercial arbitration for dis</w:t>
      </w:r>
      <w:r>
        <w:rPr>
          <w:bCs w:val="0"/>
        </w:rPr>
        <w:t>putes about terms and conditions of access for prescribed and negotiated transmission services</w:t>
      </w:r>
      <w:r>
        <w:rPr>
          <w:bCs w:val="0"/>
        </w:rPr>
        <w:tab/>
        <w:t>917</w:t>
      </w:r>
    </w:p>
    <w:p w:rsidR="00000000" w:rsidRDefault="00150D53">
      <w:pPr>
        <w:pStyle w:val="TOC7"/>
        <w:rPr>
          <w:bCs w:val="0"/>
        </w:rPr>
      </w:pPr>
      <w:r>
        <w:rPr>
          <w:bCs w:val="0"/>
        </w:rPr>
        <w:t>6A.30</w:t>
      </w:r>
      <w:r>
        <w:rPr>
          <w:bCs w:val="0"/>
        </w:rPr>
        <w:tab/>
        <w:t>Commercial arbitration for prescribed and negotiated transmission services</w:t>
      </w:r>
      <w:r>
        <w:rPr>
          <w:bCs w:val="0"/>
        </w:rPr>
        <w:tab/>
        <w:t>917</w:t>
      </w:r>
    </w:p>
    <w:p w:rsidR="00000000" w:rsidRDefault="00150D53">
      <w:pPr>
        <w:pStyle w:val="TOC9"/>
      </w:pPr>
      <w:r>
        <w:t>6A.30.1</w:t>
      </w:r>
      <w:r>
        <w:tab/>
        <w:t>Notification of transmission services dispute</w:t>
      </w:r>
      <w:r>
        <w:tab/>
        <w:t>918</w:t>
      </w:r>
    </w:p>
    <w:p w:rsidR="00000000" w:rsidRDefault="00150D53">
      <w:pPr>
        <w:pStyle w:val="TOC9"/>
      </w:pPr>
      <w:r>
        <w:t>6A.30.2</w:t>
      </w:r>
      <w:r>
        <w:tab/>
      </w:r>
      <w:r>
        <w:t>Appointment of commercial arbitrator</w:t>
      </w:r>
      <w:r>
        <w:tab/>
        <w:t>918</w:t>
      </w:r>
    </w:p>
    <w:p w:rsidR="00000000" w:rsidRDefault="00150D53">
      <w:pPr>
        <w:pStyle w:val="TOC9"/>
      </w:pPr>
      <w:r>
        <w:t>6A.30.3</w:t>
      </w:r>
      <w:r>
        <w:tab/>
        <w:t>Procedures of commercial arbitrator</w:t>
      </w:r>
      <w:r>
        <w:tab/>
        <w:t>919</w:t>
      </w:r>
    </w:p>
    <w:p w:rsidR="00000000" w:rsidRDefault="00150D53">
      <w:pPr>
        <w:pStyle w:val="TOC9"/>
      </w:pPr>
      <w:r>
        <w:t>6A.30.4</w:t>
      </w:r>
      <w:r>
        <w:tab/>
        <w:t>Powers of commercial arbitrator in determining transmission services access disputes</w:t>
      </w:r>
      <w:r>
        <w:tab/>
        <w:t>919</w:t>
      </w:r>
    </w:p>
    <w:p w:rsidR="00000000" w:rsidRDefault="00150D53">
      <w:pPr>
        <w:pStyle w:val="TOC9"/>
      </w:pPr>
      <w:r>
        <w:t>6A.30.5</w:t>
      </w:r>
      <w:r>
        <w:tab/>
        <w:t>Determination of transmission services access disputes</w:t>
      </w:r>
      <w:r>
        <w:tab/>
        <w:t>921</w:t>
      </w:r>
    </w:p>
    <w:p w:rsidR="00000000" w:rsidRDefault="00150D53">
      <w:pPr>
        <w:pStyle w:val="TOC9"/>
      </w:pPr>
      <w:r>
        <w:t>6A.</w:t>
      </w:r>
      <w:r>
        <w:t>30.6</w:t>
      </w:r>
      <w:r>
        <w:tab/>
        <w:t>Costs of dispute</w:t>
      </w:r>
      <w:r>
        <w:tab/>
        <w:t>921</w:t>
      </w:r>
    </w:p>
    <w:p w:rsidR="00000000" w:rsidRDefault="00150D53">
      <w:pPr>
        <w:pStyle w:val="TOC9"/>
      </w:pPr>
      <w:r>
        <w:t>6A.30.7</w:t>
      </w:r>
      <w:r>
        <w:tab/>
        <w:t>Enforcement of agreement or determination and requirement for reasons</w:t>
      </w:r>
      <w:r>
        <w:tab/>
        <w:t>922</w:t>
      </w:r>
    </w:p>
    <w:p w:rsidR="00000000" w:rsidRDefault="00150D53">
      <w:pPr>
        <w:pStyle w:val="TOC9"/>
      </w:pPr>
      <w:r>
        <w:t>6A.30.8</w:t>
      </w:r>
      <w:r>
        <w:tab/>
        <w:t>Miscellaneous</w:t>
      </w:r>
      <w:r>
        <w:tab/>
        <w:t>922</w:t>
      </w:r>
    </w:p>
    <w:p w:rsidR="00000000" w:rsidRDefault="00150D53">
      <w:pPr>
        <w:pStyle w:val="TOC6"/>
        <w:rPr>
          <w:bCs w:val="0"/>
        </w:rPr>
      </w:pPr>
      <w:r>
        <w:rPr>
          <w:bCs w:val="0"/>
        </w:rPr>
        <w:t>Part L</w:t>
      </w:r>
      <w:r>
        <w:rPr>
          <w:bCs w:val="0"/>
        </w:rPr>
        <w:tab/>
        <w:t>Annual Benchmarking Report</w:t>
      </w:r>
      <w:r>
        <w:rPr>
          <w:bCs w:val="0"/>
        </w:rPr>
        <w:tab/>
        <w:t>923</w:t>
      </w:r>
    </w:p>
    <w:p w:rsidR="00000000" w:rsidRDefault="00150D53">
      <w:pPr>
        <w:pStyle w:val="TOC7"/>
        <w:rPr>
          <w:bCs w:val="0"/>
        </w:rPr>
      </w:pPr>
      <w:r>
        <w:rPr>
          <w:bCs w:val="0"/>
        </w:rPr>
        <w:t>6A.31</w:t>
      </w:r>
      <w:r>
        <w:rPr>
          <w:bCs w:val="0"/>
        </w:rPr>
        <w:tab/>
        <w:t>Annual Benchmarking Report</w:t>
      </w:r>
      <w:r>
        <w:rPr>
          <w:bCs w:val="0"/>
        </w:rPr>
        <w:tab/>
        <w:t>923</w:t>
      </w:r>
    </w:p>
    <w:p w:rsidR="00000000" w:rsidRDefault="00150D53">
      <w:pPr>
        <w:pStyle w:val="TOC6"/>
        <w:rPr>
          <w:bCs w:val="0"/>
        </w:rPr>
      </w:pPr>
      <w:r>
        <w:rPr>
          <w:bCs w:val="0"/>
        </w:rPr>
        <w:t>Schedule 6A.1</w:t>
      </w:r>
      <w:r>
        <w:rPr>
          <w:bCs w:val="0"/>
        </w:rPr>
        <w:tab/>
        <w:t>Contents of Revenue Proposals</w:t>
      </w:r>
      <w:r>
        <w:rPr>
          <w:bCs w:val="0"/>
        </w:rPr>
        <w:tab/>
        <w:t>923</w:t>
      </w:r>
    </w:p>
    <w:p w:rsidR="00000000" w:rsidRDefault="00150D53">
      <w:pPr>
        <w:pStyle w:val="TOC8"/>
      </w:pPr>
      <w:r>
        <w:t>S6A.1.1</w:t>
      </w:r>
      <w:r>
        <w:tab/>
        <w:t>Information and matters relating to capital expenditure</w:t>
      </w:r>
      <w:r>
        <w:tab/>
        <w:t>923</w:t>
      </w:r>
    </w:p>
    <w:p w:rsidR="00000000" w:rsidRDefault="00150D53">
      <w:pPr>
        <w:pStyle w:val="TOC8"/>
      </w:pPr>
      <w:r>
        <w:t>S6A.1.2</w:t>
      </w:r>
      <w:r>
        <w:tab/>
        <w:t>Information and matters relating to operating expenditure</w:t>
      </w:r>
      <w:r>
        <w:tab/>
        <w:t>924</w:t>
      </w:r>
    </w:p>
    <w:p w:rsidR="00000000" w:rsidRDefault="00150D53">
      <w:pPr>
        <w:pStyle w:val="TOC8"/>
      </w:pPr>
      <w:r>
        <w:t>S6A.1.3</w:t>
      </w:r>
      <w:r>
        <w:tab/>
        <w:t>Additional information and matters</w:t>
      </w:r>
      <w:r>
        <w:tab/>
        <w:t>925</w:t>
      </w:r>
    </w:p>
    <w:p w:rsidR="00000000" w:rsidRDefault="00150D53">
      <w:pPr>
        <w:pStyle w:val="TOC6"/>
        <w:rPr>
          <w:bCs w:val="0"/>
        </w:rPr>
      </w:pPr>
      <w:r>
        <w:rPr>
          <w:bCs w:val="0"/>
        </w:rPr>
        <w:t>Schedule 6A.2</w:t>
      </w:r>
      <w:r>
        <w:rPr>
          <w:bCs w:val="0"/>
        </w:rPr>
        <w:tab/>
        <w:t>Regulatory Asset Base</w:t>
      </w:r>
      <w:r>
        <w:rPr>
          <w:bCs w:val="0"/>
        </w:rPr>
        <w:tab/>
        <w:t>928</w:t>
      </w:r>
    </w:p>
    <w:p w:rsidR="00000000" w:rsidRDefault="00150D53">
      <w:pPr>
        <w:pStyle w:val="TOC8"/>
      </w:pPr>
      <w:r>
        <w:t>S6A.2.1</w:t>
      </w:r>
      <w:r>
        <w:tab/>
        <w:t>Establishment of openi</w:t>
      </w:r>
      <w:r>
        <w:t>ng regulatory asset base for a regulatory control period</w:t>
      </w:r>
      <w:r>
        <w:tab/>
        <w:t>928</w:t>
      </w:r>
    </w:p>
    <w:p w:rsidR="00000000" w:rsidRDefault="00150D53">
      <w:pPr>
        <w:pStyle w:val="TOC8"/>
      </w:pPr>
      <w:r>
        <w:t>S6A.2.2</w:t>
      </w:r>
      <w:r>
        <w:tab/>
        <w:t>Prudency and efficiency of capital expenditure</w:t>
      </w:r>
      <w:r>
        <w:tab/>
        <w:t>933</w:t>
      </w:r>
    </w:p>
    <w:p w:rsidR="00000000" w:rsidRDefault="00150D53">
      <w:pPr>
        <w:pStyle w:val="TOC8"/>
      </w:pPr>
      <w:r>
        <w:t>S6A.2.2A</w:t>
      </w:r>
      <w:r>
        <w:tab/>
        <w:t>Reduction for inefficient past capital expenditure</w:t>
      </w:r>
      <w:r>
        <w:tab/>
        <w:t>934</w:t>
      </w:r>
    </w:p>
    <w:p w:rsidR="00000000" w:rsidRDefault="00150D53">
      <w:pPr>
        <w:pStyle w:val="TOC8"/>
      </w:pPr>
      <w:r>
        <w:t>S6A.2.2B</w:t>
      </w:r>
      <w:r>
        <w:tab/>
        <w:t>Depreciation</w:t>
      </w:r>
      <w:r>
        <w:tab/>
        <w:t>936</w:t>
      </w:r>
    </w:p>
    <w:p w:rsidR="00000000" w:rsidRDefault="00150D53">
      <w:pPr>
        <w:pStyle w:val="TOC8"/>
      </w:pPr>
      <w:r>
        <w:t>S6A.2.3</w:t>
      </w:r>
      <w:r>
        <w:tab/>
        <w:t>Removal of assets from regulatory asse</w:t>
      </w:r>
      <w:r>
        <w:t>t base</w:t>
      </w:r>
      <w:r>
        <w:tab/>
        <w:t>936</w:t>
      </w:r>
    </w:p>
    <w:p w:rsidR="00000000" w:rsidRDefault="00150D53">
      <w:pPr>
        <w:pStyle w:val="TOC8"/>
      </w:pPr>
      <w:r>
        <w:t>S6A.2.4</w:t>
      </w:r>
      <w:r>
        <w:tab/>
        <w:t>Roll forward of regulatory asset base within the same regulatory control period</w:t>
      </w:r>
      <w:r>
        <w:tab/>
        <w:t>938</w:t>
      </w:r>
    </w:p>
    <w:p w:rsidR="00000000" w:rsidRDefault="00150D53">
      <w:pPr>
        <w:pStyle w:val="TOC6"/>
        <w:rPr>
          <w:bCs w:val="0"/>
        </w:rPr>
      </w:pPr>
      <w:r>
        <w:rPr>
          <w:bCs w:val="0"/>
        </w:rPr>
        <w:t>Schedule 6A.3</w:t>
      </w:r>
      <w:r>
        <w:rPr>
          <w:bCs w:val="0"/>
        </w:rPr>
        <w:tab/>
        <w:t>CRNP methodology and modified CRNP methodology</w:t>
      </w:r>
      <w:r>
        <w:rPr>
          <w:bCs w:val="0"/>
        </w:rPr>
        <w:tab/>
        <w:t>939</w:t>
      </w:r>
    </w:p>
    <w:p w:rsidR="00000000" w:rsidRDefault="00150D53">
      <w:pPr>
        <w:pStyle w:val="TOC8"/>
      </w:pPr>
      <w:r>
        <w:t>S6A.3.1</w:t>
      </w:r>
      <w:r>
        <w:tab/>
        <w:t>Meaning of optimised replacement cost</w:t>
      </w:r>
      <w:r>
        <w:tab/>
        <w:t>939</w:t>
      </w:r>
    </w:p>
    <w:p w:rsidR="00000000" w:rsidRDefault="00150D53">
      <w:pPr>
        <w:pStyle w:val="TOC8"/>
      </w:pPr>
      <w:r>
        <w:t>S6A.3.2</w:t>
      </w:r>
      <w:r>
        <w:tab/>
        <w:t>CRNP methodology</w:t>
      </w:r>
      <w:r>
        <w:tab/>
        <w:t>939</w:t>
      </w:r>
    </w:p>
    <w:p w:rsidR="00000000" w:rsidRDefault="00150D53">
      <w:pPr>
        <w:pStyle w:val="TOC8"/>
      </w:pPr>
      <w:r>
        <w:t>S6A.3.3</w:t>
      </w:r>
      <w:r>
        <w:tab/>
        <w:t>M</w:t>
      </w:r>
      <w:r>
        <w:t>odified CRNP methodology</w:t>
      </w:r>
      <w:r>
        <w:tab/>
        <w:t>940</w:t>
      </w:r>
    </w:p>
    <w:p w:rsidR="00000000" w:rsidRDefault="00150D53">
      <w:pPr>
        <w:pStyle w:val="TOC6"/>
        <w:rPr>
          <w:bCs w:val="0"/>
        </w:rPr>
      </w:pPr>
      <w:r>
        <w:rPr>
          <w:bCs w:val="0"/>
        </w:rPr>
        <w:t>Schedule 6A.4</w:t>
      </w:r>
      <w:r>
        <w:rPr>
          <w:bCs w:val="0"/>
        </w:rPr>
        <w:tab/>
        <w:t>Application of this Chapter to AEMO and declared transmission system operators</w:t>
      </w:r>
      <w:r>
        <w:rPr>
          <w:bCs w:val="0"/>
        </w:rPr>
        <w:tab/>
        <w:t>940</w:t>
      </w:r>
    </w:p>
    <w:p w:rsidR="00000000" w:rsidRDefault="00150D53">
      <w:pPr>
        <w:pStyle w:val="TOC8"/>
      </w:pPr>
      <w:r>
        <w:t>S6A.4.1</w:t>
      </w:r>
      <w:r>
        <w:tab/>
        <w:t xml:space="preserve">Application of this Chapter to AEMO </w:t>
      </w:r>
      <w:proofErr w:type="spellStart"/>
      <w:r>
        <w:t>etc</w:t>
      </w:r>
      <w:proofErr w:type="spellEnd"/>
      <w:r>
        <w:tab/>
        <w:t>940</w:t>
      </w:r>
    </w:p>
    <w:p w:rsidR="00000000" w:rsidRDefault="00150D53">
      <w:pPr>
        <w:pStyle w:val="TOC8"/>
      </w:pPr>
      <w:r>
        <w:t>S6A.4.2</w:t>
      </w:r>
      <w:r>
        <w:tab/>
        <w:t>Exclusions, qualifications and modifications</w:t>
      </w:r>
      <w:r>
        <w:tab/>
        <w:t>940</w:t>
      </w:r>
    </w:p>
    <w:p w:rsidR="00000000" w:rsidRDefault="00150D53">
      <w:pPr>
        <w:pStyle w:val="TOC5"/>
        <w:rPr>
          <w:bCs w:val="0"/>
          <w:szCs w:val="24"/>
        </w:rPr>
      </w:pPr>
      <w:r>
        <w:rPr>
          <w:bCs w:val="0"/>
          <w:szCs w:val="24"/>
        </w:rPr>
        <w:t>Chapter 6B</w:t>
      </w:r>
      <w:r>
        <w:rPr>
          <w:bCs w:val="0"/>
          <w:szCs w:val="24"/>
        </w:rPr>
        <w:tab/>
      </w:r>
      <w:r>
        <w:rPr>
          <w:bCs w:val="0"/>
          <w:szCs w:val="24"/>
        </w:rPr>
        <w:t>Retail markets</w:t>
      </w:r>
      <w:r>
        <w:rPr>
          <w:bCs w:val="0"/>
          <w:szCs w:val="24"/>
        </w:rPr>
        <w:tab/>
        <w:t>951</w:t>
      </w:r>
    </w:p>
    <w:p w:rsidR="00000000" w:rsidRDefault="00150D53">
      <w:pPr>
        <w:pStyle w:val="TOC6"/>
        <w:rPr>
          <w:bCs w:val="0"/>
        </w:rPr>
      </w:pPr>
      <w:r>
        <w:rPr>
          <w:bCs w:val="0"/>
        </w:rPr>
        <w:t>Part A</w:t>
      </w:r>
      <w:r>
        <w:rPr>
          <w:bCs w:val="0"/>
        </w:rPr>
        <w:tab/>
        <w:t>Retail support</w:t>
      </w:r>
      <w:r>
        <w:rPr>
          <w:bCs w:val="0"/>
        </w:rPr>
        <w:tab/>
        <w:t>951</w:t>
      </w:r>
    </w:p>
    <w:p w:rsidR="00000000" w:rsidRDefault="00150D53">
      <w:pPr>
        <w:pStyle w:val="TOC7"/>
        <w:rPr>
          <w:bCs w:val="0"/>
        </w:rPr>
      </w:pPr>
      <w:r>
        <w:rPr>
          <w:bCs w:val="0"/>
        </w:rPr>
        <w:lastRenderedPageBreak/>
        <w:t xml:space="preserve">Division 1 </w:t>
      </w:r>
      <w:r>
        <w:rPr>
          <w:bCs w:val="0"/>
        </w:rPr>
        <w:t>–</w:t>
      </w:r>
      <w:r>
        <w:rPr>
          <w:bCs w:val="0"/>
        </w:rPr>
        <w:t xml:space="preserve"> Application and definitions</w:t>
      </w:r>
      <w:r>
        <w:rPr>
          <w:bCs w:val="0"/>
        </w:rPr>
        <w:tab/>
        <w:t>951</w:t>
      </w:r>
    </w:p>
    <w:p w:rsidR="00000000" w:rsidRDefault="00150D53">
      <w:pPr>
        <w:pStyle w:val="TOC9"/>
      </w:pPr>
      <w:r>
        <w:t>6B.A1.1</w:t>
      </w:r>
      <w:r>
        <w:tab/>
        <w:t>Application of this Part</w:t>
      </w:r>
      <w:r>
        <w:tab/>
        <w:t>951</w:t>
      </w:r>
    </w:p>
    <w:p w:rsidR="00000000" w:rsidRDefault="00150D53">
      <w:pPr>
        <w:pStyle w:val="TOC7"/>
        <w:rPr>
          <w:bCs w:val="0"/>
        </w:rPr>
      </w:pPr>
      <w:r>
        <w:rPr>
          <w:bCs w:val="0"/>
        </w:rPr>
        <w:t>Division 2</w:t>
      </w:r>
      <w:r>
        <w:rPr>
          <w:bCs w:val="0"/>
        </w:rPr>
        <w:tab/>
        <w:t>Billing and payment rules</w:t>
      </w:r>
      <w:r>
        <w:rPr>
          <w:bCs w:val="0"/>
        </w:rPr>
        <w:tab/>
        <w:t>952</w:t>
      </w:r>
    </w:p>
    <w:p w:rsidR="00000000" w:rsidRDefault="00150D53">
      <w:pPr>
        <w:pStyle w:val="TOC9"/>
      </w:pPr>
      <w:r>
        <w:t>6B.A2.1</w:t>
      </w:r>
      <w:r>
        <w:tab/>
        <w:t>Obligation to pay</w:t>
      </w:r>
      <w:r>
        <w:tab/>
        <w:t>952</w:t>
      </w:r>
    </w:p>
    <w:p w:rsidR="00000000" w:rsidRDefault="00150D53">
      <w:pPr>
        <w:pStyle w:val="TOC9"/>
      </w:pPr>
      <w:r>
        <w:t>6B.A2.2</w:t>
      </w:r>
      <w:r>
        <w:tab/>
        <w:t>Direct customer billing and energy-only contracts</w:t>
      </w:r>
      <w:r>
        <w:tab/>
      </w:r>
      <w:r>
        <w:t>952</w:t>
      </w:r>
    </w:p>
    <w:p w:rsidR="00000000" w:rsidRDefault="00150D53">
      <w:pPr>
        <w:pStyle w:val="TOC9"/>
      </w:pPr>
      <w:r>
        <w:t>6B.A2.3</w:t>
      </w:r>
      <w:r>
        <w:tab/>
        <w:t>Calculating network charges</w:t>
      </w:r>
      <w:r>
        <w:tab/>
        <w:t>952</w:t>
      </w:r>
    </w:p>
    <w:p w:rsidR="00000000" w:rsidRDefault="00150D53">
      <w:pPr>
        <w:pStyle w:val="TOC9"/>
      </w:pPr>
      <w:r>
        <w:t>6B.A2.4</w:t>
      </w:r>
      <w:r>
        <w:tab/>
        <w:t>Statement of charges</w:t>
      </w:r>
      <w:r>
        <w:tab/>
        <w:t>952</w:t>
      </w:r>
    </w:p>
    <w:p w:rsidR="00000000" w:rsidRDefault="00150D53">
      <w:pPr>
        <w:pStyle w:val="TOC9"/>
      </w:pPr>
      <w:r>
        <w:t>6B.A2.5</w:t>
      </w:r>
      <w:r>
        <w:tab/>
        <w:t>Time and manner of payment</w:t>
      </w:r>
      <w:r>
        <w:tab/>
        <w:t>953</w:t>
      </w:r>
    </w:p>
    <w:p w:rsidR="00000000" w:rsidRDefault="00150D53">
      <w:pPr>
        <w:pStyle w:val="TOC7"/>
        <w:rPr>
          <w:bCs w:val="0"/>
        </w:rPr>
      </w:pPr>
      <w:r>
        <w:rPr>
          <w:bCs w:val="0"/>
        </w:rPr>
        <w:t>Division 3</w:t>
      </w:r>
      <w:r>
        <w:rPr>
          <w:bCs w:val="0"/>
        </w:rPr>
        <w:tab/>
        <w:t>Matters incidental to billing and payment</w:t>
      </w:r>
      <w:r>
        <w:rPr>
          <w:bCs w:val="0"/>
        </w:rPr>
        <w:tab/>
        <w:t>953</w:t>
      </w:r>
    </w:p>
    <w:p w:rsidR="00000000" w:rsidRDefault="00150D53">
      <w:pPr>
        <w:pStyle w:val="TOC9"/>
      </w:pPr>
      <w:r>
        <w:t xml:space="preserve">6B.A3.1 </w:t>
      </w:r>
      <w:r>
        <w:tab/>
        <w:t>Adjustment of network charges</w:t>
      </w:r>
      <w:r>
        <w:tab/>
        <w:t>953</w:t>
      </w:r>
    </w:p>
    <w:p w:rsidR="00000000" w:rsidRDefault="00150D53">
      <w:pPr>
        <w:pStyle w:val="TOC9"/>
      </w:pPr>
      <w:r>
        <w:t>6B.A3.2</w:t>
      </w:r>
      <w:r>
        <w:tab/>
        <w:t>Tariff reassignment</w:t>
      </w:r>
      <w:r>
        <w:tab/>
        <w:t>954</w:t>
      </w:r>
    </w:p>
    <w:p w:rsidR="00000000" w:rsidRDefault="00150D53">
      <w:pPr>
        <w:pStyle w:val="TOC9"/>
      </w:pPr>
      <w:r>
        <w:t>6B.A3.3</w:t>
      </w:r>
      <w:r>
        <w:tab/>
      </w:r>
      <w:r>
        <w:t>Disputed statements of charges</w:t>
      </w:r>
      <w:r>
        <w:tab/>
        <w:t>955</w:t>
      </w:r>
    </w:p>
    <w:p w:rsidR="00000000" w:rsidRDefault="00150D53">
      <w:pPr>
        <w:pStyle w:val="TOC9"/>
      </w:pPr>
      <w:r>
        <w:t>6B.A3.4</w:t>
      </w:r>
      <w:r>
        <w:tab/>
        <w:t>Interest</w:t>
      </w:r>
      <w:r>
        <w:tab/>
        <w:t>956</w:t>
      </w:r>
    </w:p>
    <w:p w:rsidR="00000000" w:rsidRDefault="00150D53">
      <w:pPr>
        <w:pStyle w:val="TOC9"/>
      </w:pPr>
      <w:r>
        <w:t>6B.A3.5</w:t>
      </w:r>
      <w:r>
        <w:tab/>
        <w:t>Notification of changes to charges</w:t>
      </w:r>
      <w:r>
        <w:tab/>
        <w:t>956</w:t>
      </w:r>
    </w:p>
    <w:p w:rsidR="00000000" w:rsidRDefault="00150D53">
      <w:pPr>
        <w:pStyle w:val="TOC6"/>
        <w:rPr>
          <w:bCs w:val="0"/>
        </w:rPr>
      </w:pPr>
      <w:r>
        <w:rPr>
          <w:bCs w:val="0"/>
        </w:rPr>
        <w:t>Part B</w:t>
      </w:r>
      <w:r>
        <w:rPr>
          <w:bCs w:val="0"/>
        </w:rPr>
        <w:tab/>
        <w:t>Credit support required for late payment</w:t>
      </w:r>
      <w:r>
        <w:rPr>
          <w:bCs w:val="0"/>
        </w:rPr>
        <w:tab/>
        <w:t>956</w:t>
      </w:r>
    </w:p>
    <w:p w:rsidR="00000000" w:rsidRDefault="00150D53">
      <w:pPr>
        <w:pStyle w:val="TOC7"/>
        <w:rPr>
          <w:bCs w:val="0"/>
        </w:rPr>
      </w:pPr>
      <w:r>
        <w:rPr>
          <w:bCs w:val="0"/>
        </w:rPr>
        <w:t>Division 1</w:t>
      </w:r>
      <w:r>
        <w:rPr>
          <w:bCs w:val="0"/>
        </w:rPr>
        <w:tab/>
        <w:t>Application and definitions</w:t>
      </w:r>
      <w:r>
        <w:rPr>
          <w:bCs w:val="0"/>
        </w:rPr>
        <w:tab/>
        <w:t>957</w:t>
      </w:r>
    </w:p>
    <w:p w:rsidR="00000000" w:rsidRDefault="00150D53">
      <w:pPr>
        <w:pStyle w:val="TOC9"/>
      </w:pPr>
      <w:r>
        <w:t>6B.B1.1</w:t>
      </w:r>
      <w:r>
        <w:tab/>
        <w:t>Application of Part B</w:t>
      </w:r>
      <w:r>
        <w:tab/>
        <w:t>957</w:t>
      </w:r>
    </w:p>
    <w:p w:rsidR="00000000" w:rsidRDefault="00150D53">
      <w:pPr>
        <w:pStyle w:val="TOC9"/>
      </w:pPr>
      <w:r>
        <w:t>6B.B1.2</w:t>
      </w:r>
      <w:r>
        <w:tab/>
        <w:t>Definitions</w:t>
      </w:r>
      <w:r>
        <w:tab/>
        <w:t>957</w:t>
      </w:r>
    </w:p>
    <w:p w:rsidR="00000000" w:rsidRDefault="00150D53">
      <w:pPr>
        <w:pStyle w:val="TOC7"/>
        <w:rPr>
          <w:bCs w:val="0"/>
        </w:rPr>
      </w:pPr>
      <w:r>
        <w:rPr>
          <w:bCs w:val="0"/>
        </w:rPr>
        <w:t>Division 2</w:t>
      </w:r>
      <w:r>
        <w:rPr>
          <w:bCs w:val="0"/>
        </w:rPr>
        <w:tab/>
        <w:t>Requirements for credit support</w:t>
      </w:r>
      <w:r>
        <w:rPr>
          <w:bCs w:val="0"/>
        </w:rPr>
        <w:tab/>
        <w:t>957</w:t>
      </w:r>
    </w:p>
    <w:p w:rsidR="00000000" w:rsidRDefault="00150D53">
      <w:pPr>
        <w:pStyle w:val="TOC9"/>
      </w:pPr>
      <w:r>
        <w:t>6B.B2.1</w:t>
      </w:r>
      <w:r>
        <w:tab/>
        <w:t>Distribution Network Service Provider may require credit support in limited circumstances</w:t>
      </w:r>
      <w:r>
        <w:tab/>
        <w:t>957</w:t>
      </w:r>
    </w:p>
    <w:p w:rsidR="00000000" w:rsidRDefault="00150D53">
      <w:pPr>
        <w:pStyle w:val="TOC7"/>
        <w:rPr>
          <w:bCs w:val="0"/>
        </w:rPr>
      </w:pPr>
      <w:r>
        <w:rPr>
          <w:bCs w:val="0"/>
        </w:rPr>
        <w:t>Division 3</w:t>
      </w:r>
      <w:r>
        <w:rPr>
          <w:bCs w:val="0"/>
        </w:rPr>
        <w:tab/>
        <w:t>Provision of credit support by retailers</w:t>
      </w:r>
      <w:r>
        <w:rPr>
          <w:bCs w:val="0"/>
        </w:rPr>
        <w:tab/>
        <w:t>958</w:t>
      </w:r>
    </w:p>
    <w:p w:rsidR="00000000" w:rsidRDefault="00150D53">
      <w:pPr>
        <w:pStyle w:val="TOC9"/>
      </w:pPr>
      <w:r>
        <w:t>6B.B3.1</w:t>
      </w:r>
      <w:r>
        <w:tab/>
        <w:t>Retailer to provide credit support</w:t>
      </w:r>
      <w:r>
        <w:tab/>
        <w:t>958</w:t>
      </w:r>
    </w:p>
    <w:p w:rsidR="00000000" w:rsidRDefault="00150D53">
      <w:pPr>
        <w:pStyle w:val="TOC9"/>
      </w:pPr>
      <w:r>
        <w:t>6B.B</w:t>
      </w:r>
      <w:r>
        <w:t>3.2</w:t>
      </w:r>
      <w:r>
        <w:tab/>
        <w:t>Acceptable form of credit support</w:t>
      </w:r>
      <w:r>
        <w:tab/>
        <w:t>958</w:t>
      </w:r>
    </w:p>
    <w:p w:rsidR="00000000" w:rsidRDefault="00150D53">
      <w:pPr>
        <w:pStyle w:val="TOC7"/>
        <w:rPr>
          <w:bCs w:val="0"/>
        </w:rPr>
      </w:pPr>
      <w:r>
        <w:rPr>
          <w:bCs w:val="0"/>
        </w:rPr>
        <w:t>Division 4</w:t>
      </w:r>
      <w:r>
        <w:rPr>
          <w:bCs w:val="0"/>
        </w:rPr>
        <w:tab/>
        <w:t>Other Rules relating to credit support</w:t>
      </w:r>
      <w:r>
        <w:rPr>
          <w:bCs w:val="0"/>
        </w:rPr>
        <w:tab/>
        <w:t>959</w:t>
      </w:r>
    </w:p>
    <w:p w:rsidR="00000000" w:rsidRDefault="00150D53">
      <w:pPr>
        <w:pStyle w:val="TOC9"/>
      </w:pPr>
      <w:r>
        <w:t>6B.B4.1</w:t>
      </w:r>
      <w:r>
        <w:tab/>
        <w:t>Application of credit support</w:t>
      </w:r>
      <w:r>
        <w:tab/>
        <w:t>959</w:t>
      </w:r>
    </w:p>
    <w:p w:rsidR="00000000" w:rsidRDefault="00150D53">
      <w:pPr>
        <w:pStyle w:val="TOC9"/>
      </w:pPr>
      <w:r>
        <w:t>6B.B4.2</w:t>
      </w:r>
      <w:r>
        <w:tab/>
        <w:t>Return of credit support</w:t>
      </w:r>
      <w:r>
        <w:tab/>
        <w:t>959</w:t>
      </w:r>
    </w:p>
    <w:p w:rsidR="00000000" w:rsidRDefault="00150D53">
      <w:pPr>
        <w:pStyle w:val="TOC9"/>
      </w:pPr>
      <w:r>
        <w:t>6B.B4.3</w:t>
      </w:r>
      <w:r>
        <w:tab/>
        <w:t>Other retailer obligations</w:t>
      </w:r>
      <w:r>
        <w:tab/>
        <w:t>959</w:t>
      </w:r>
    </w:p>
    <w:p w:rsidR="00000000" w:rsidRDefault="00150D53">
      <w:pPr>
        <w:pStyle w:val="TOC6"/>
        <w:rPr>
          <w:bCs w:val="0"/>
        </w:rPr>
      </w:pPr>
      <w:r>
        <w:rPr>
          <w:bCs w:val="0"/>
        </w:rPr>
        <w:t>Schedule 6B.1</w:t>
      </w:r>
      <w:r>
        <w:rPr>
          <w:bCs w:val="0"/>
        </w:rPr>
        <w:tab/>
      </w:r>
      <w:r>
        <w:rPr>
          <w:bCs w:val="0"/>
        </w:rPr>
        <w:t>Prescribed form of unconditional undertaking for credit support</w:t>
      </w:r>
      <w:r>
        <w:rPr>
          <w:bCs w:val="0"/>
        </w:rPr>
        <w:tab/>
        <w:t>960</w:t>
      </w:r>
    </w:p>
    <w:p w:rsidR="00000000" w:rsidRDefault="00150D53">
      <w:pPr>
        <w:pStyle w:val="TOC5"/>
        <w:rPr>
          <w:bCs w:val="0"/>
          <w:szCs w:val="24"/>
        </w:rPr>
      </w:pPr>
      <w:r>
        <w:rPr>
          <w:bCs w:val="0"/>
          <w:szCs w:val="24"/>
        </w:rPr>
        <w:t>7.</w:t>
      </w:r>
      <w:r>
        <w:rPr>
          <w:bCs w:val="0"/>
          <w:szCs w:val="24"/>
        </w:rPr>
        <w:tab/>
        <w:t>Metering</w:t>
      </w:r>
      <w:r>
        <w:rPr>
          <w:bCs w:val="0"/>
          <w:szCs w:val="24"/>
        </w:rPr>
        <w:tab/>
        <w:t>963</w:t>
      </w:r>
    </w:p>
    <w:p w:rsidR="00000000" w:rsidRDefault="00150D53">
      <w:pPr>
        <w:pStyle w:val="TOC6"/>
        <w:rPr>
          <w:bCs w:val="0"/>
        </w:rPr>
      </w:pPr>
      <w:r>
        <w:rPr>
          <w:bCs w:val="0"/>
        </w:rPr>
        <w:t>Part A</w:t>
      </w:r>
      <w:r>
        <w:rPr>
          <w:bCs w:val="0"/>
        </w:rPr>
        <w:tab/>
        <w:t>Introduction</w:t>
      </w:r>
      <w:r>
        <w:rPr>
          <w:bCs w:val="0"/>
        </w:rPr>
        <w:tab/>
        <w:t>963</w:t>
      </w:r>
    </w:p>
    <w:p w:rsidR="00000000" w:rsidRDefault="00150D53">
      <w:pPr>
        <w:pStyle w:val="TOC7"/>
        <w:rPr>
          <w:bCs w:val="0"/>
        </w:rPr>
      </w:pPr>
      <w:r>
        <w:rPr>
          <w:bCs w:val="0"/>
        </w:rPr>
        <w:t>7.1</w:t>
      </w:r>
      <w:r>
        <w:rPr>
          <w:bCs w:val="0"/>
        </w:rPr>
        <w:tab/>
        <w:t>Introduction to the Metering Chapter</w:t>
      </w:r>
      <w:r>
        <w:rPr>
          <w:bCs w:val="0"/>
        </w:rPr>
        <w:tab/>
        <w:t>963</w:t>
      </w:r>
    </w:p>
    <w:p w:rsidR="00000000" w:rsidRDefault="00150D53">
      <w:pPr>
        <w:pStyle w:val="TOC9"/>
      </w:pPr>
      <w:r>
        <w:t>7.1.1</w:t>
      </w:r>
      <w:r>
        <w:tab/>
        <w:t>Contents</w:t>
      </w:r>
      <w:r>
        <w:tab/>
        <w:t>963</w:t>
      </w:r>
    </w:p>
    <w:p w:rsidR="00000000" w:rsidRDefault="00150D53">
      <w:pPr>
        <w:pStyle w:val="TOC6"/>
        <w:rPr>
          <w:bCs w:val="0"/>
        </w:rPr>
      </w:pPr>
      <w:r>
        <w:rPr>
          <w:bCs w:val="0"/>
        </w:rPr>
        <w:t>Part B</w:t>
      </w:r>
      <w:r>
        <w:rPr>
          <w:bCs w:val="0"/>
        </w:rPr>
        <w:tab/>
        <w:t>Roles and Responsibilities</w:t>
      </w:r>
      <w:r>
        <w:rPr>
          <w:bCs w:val="0"/>
        </w:rPr>
        <w:tab/>
        <w:t>963</w:t>
      </w:r>
    </w:p>
    <w:p w:rsidR="00000000" w:rsidRDefault="00150D53">
      <w:pPr>
        <w:pStyle w:val="TOC7"/>
        <w:rPr>
          <w:bCs w:val="0"/>
        </w:rPr>
      </w:pPr>
      <w:r>
        <w:rPr>
          <w:bCs w:val="0"/>
        </w:rPr>
        <w:t>7.2</w:t>
      </w:r>
      <w:r>
        <w:rPr>
          <w:bCs w:val="0"/>
        </w:rPr>
        <w:tab/>
        <w:t>Role and Responsibility of financially res</w:t>
      </w:r>
      <w:r>
        <w:rPr>
          <w:bCs w:val="0"/>
        </w:rPr>
        <w:t>ponsible Market Participant</w:t>
      </w:r>
      <w:r>
        <w:rPr>
          <w:bCs w:val="0"/>
        </w:rPr>
        <w:tab/>
        <w:t>963</w:t>
      </w:r>
    </w:p>
    <w:p w:rsidR="00000000" w:rsidRDefault="00150D53">
      <w:pPr>
        <w:pStyle w:val="TOC9"/>
      </w:pPr>
      <w:r>
        <w:t>7.2.1</w:t>
      </w:r>
      <w:r>
        <w:tab/>
        <w:t>Obligations of financially responsible Market Participants to establish metering installations</w:t>
      </w:r>
      <w:r>
        <w:tab/>
        <w:t>963</w:t>
      </w:r>
    </w:p>
    <w:p w:rsidR="00000000" w:rsidRDefault="00150D53">
      <w:pPr>
        <w:pStyle w:val="TOC9"/>
      </w:pPr>
      <w:r>
        <w:t>7.2.2</w:t>
      </w:r>
      <w:r>
        <w:tab/>
        <w:t>[Not used]</w:t>
      </w:r>
      <w:r>
        <w:tab/>
        <w:t>964</w:t>
      </w:r>
    </w:p>
    <w:p w:rsidR="00000000" w:rsidRDefault="00150D53">
      <w:pPr>
        <w:pStyle w:val="TOC9"/>
      </w:pPr>
      <w:r>
        <w:t>7.2.3</w:t>
      </w:r>
      <w:r>
        <w:tab/>
        <w:t>Agreements with Local Network Service Provider</w:t>
      </w:r>
      <w:r>
        <w:tab/>
        <w:t>964</w:t>
      </w:r>
    </w:p>
    <w:p w:rsidR="00000000" w:rsidRDefault="00150D53">
      <w:pPr>
        <w:pStyle w:val="TOC9"/>
      </w:pPr>
      <w:r>
        <w:t>7.2.4</w:t>
      </w:r>
      <w:r>
        <w:tab/>
        <w:t>[Not used]</w:t>
      </w:r>
      <w:r>
        <w:tab/>
        <w:t>965</w:t>
      </w:r>
    </w:p>
    <w:p w:rsidR="00000000" w:rsidRDefault="00150D53">
      <w:pPr>
        <w:pStyle w:val="TOC9"/>
      </w:pPr>
      <w:r>
        <w:t>7.2.5</w:t>
      </w:r>
      <w:r>
        <w:tab/>
        <w:t>Agreements wit</w:t>
      </w:r>
      <w:r>
        <w:t>h Metering Provider</w:t>
      </w:r>
      <w:r>
        <w:tab/>
        <w:t>965</w:t>
      </w:r>
    </w:p>
    <w:p w:rsidR="00000000" w:rsidRDefault="00150D53">
      <w:pPr>
        <w:pStyle w:val="TOC7"/>
        <w:rPr>
          <w:bCs w:val="0"/>
        </w:rPr>
      </w:pPr>
      <w:r>
        <w:rPr>
          <w:bCs w:val="0"/>
        </w:rPr>
        <w:lastRenderedPageBreak/>
        <w:t>7.3</w:t>
      </w:r>
      <w:r>
        <w:rPr>
          <w:bCs w:val="0"/>
        </w:rPr>
        <w:tab/>
        <w:t>Role and Responsibility of Metering Coordinator</w:t>
      </w:r>
      <w:r>
        <w:rPr>
          <w:bCs w:val="0"/>
        </w:rPr>
        <w:tab/>
        <w:t>965</w:t>
      </w:r>
    </w:p>
    <w:p w:rsidR="00000000" w:rsidRDefault="00150D53">
      <w:pPr>
        <w:pStyle w:val="TOC9"/>
      </w:pPr>
      <w:r>
        <w:t>7.3.1</w:t>
      </w:r>
      <w:r>
        <w:tab/>
        <w:t>Responsibility of the Metering Coordinator</w:t>
      </w:r>
      <w:r>
        <w:tab/>
        <w:t>965</w:t>
      </w:r>
    </w:p>
    <w:p w:rsidR="00000000" w:rsidRDefault="00150D53">
      <w:pPr>
        <w:pStyle w:val="TOC9"/>
      </w:pPr>
      <w:r>
        <w:t>7.3.2</w:t>
      </w:r>
      <w:r>
        <w:tab/>
        <w:t>Role of the Metering Coordinator</w:t>
      </w:r>
      <w:r>
        <w:tab/>
        <w:t>965</w:t>
      </w:r>
    </w:p>
    <w:p w:rsidR="00000000" w:rsidRDefault="00150D53">
      <w:pPr>
        <w:pStyle w:val="TOC7"/>
        <w:rPr>
          <w:bCs w:val="0"/>
        </w:rPr>
      </w:pPr>
      <w:r>
        <w:rPr>
          <w:bCs w:val="0"/>
        </w:rPr>
        <w:t>7.4</w:t>
      </w:r>
      <w:r>
        <w:rPr>
          <w:bCs w:val="0"/>
        </w:rPr>
        <w:tab/>
        <w:t>Qualification and Registration of Metering Providers, Metering Data Provider</w:t>
      </w:r>
      <w:r>
        <w:rPr>
          <w:bCs w:val="0"/>
        </w:rPr>
        <w:t>s and Embedded Network Managers</w:t>
      </w:r>
      <w:r>
        <w:rPr>
          <w:bCs w:val="0"/>
        </w:rPr>
        <w:tab/>
        <w:t>969</w:t>
      </w:r>
    </w:p>
    <w:p w:rsidR="00000000" w:rsidRDefault="00150D53">
      <w:pPr>
        <w:pStyle w:val="TOC9"/>
      </w:pPr>
      <w:r>
        <w:t>7.4.1</w:t>
      </w:r>
      <w:r>
        <w:tab/>
        <w:t>Qualifications and registration of Metering Providers</w:t>
      </w:r>
      <w:r>
        <w:tab/>
        <w:t>969</w:t>
      </w:r>
    </w:p>
    <w:p w:rsidR="00000000" w:rsidRDefault="00150D53">
      <w:pPr>
        <w:pStyle w:val="TOC9"/>
      </w:pPr>
      <w:r>
        <w:t>7.4.2</w:t>
      </w:r>
      <w:r>
        <w:tab/>
        <w:t>Qualifications and registration of Metering Data Providers</w:t>
      </w:r>
      <w:r>
        <w:tab/>
        <w:t>970</w:t>
      </w:r>
    </w:p>
    <w:p w:rsidR="00000000" w:rsidRDefault="00150D53">
      <w:pPr>
        <w:pStyle w:val="TOC9"/>
      </w:pPr>
      <w:r>
        <w:t>7.4.2A</w:t>
      </w:r>
      <w:r>
        <w:tab/>
        <w:t>Qualifications and registration of Embedded Network Managers</w:t>
      </w:r>
      <w:r>
        <w:tab/>
        <w:t>971</w:t>
      </w:r>
    </w:p>
    <w:p w:rsidR="00000000" w:rsidRDefault="00150D53">
      <w:pPr>
        <w:pStyle w:val="TOC9"/>
      </w:pPr>
      <w:r>
        <w:t>7.4.2B</w:t>
      </w:r>
      <w:r>
        <w:tab/>
        <w:t xml:space="preserve">List of </w:t>
      </w:r>
      <w:r>
        <w:t>Embedded Network Managers</w:t>
      </w:r>
      <w:r>
        <w:tab/>
        <w:t>971</w:t>
      </w:r>
    </w:p>
    <w:p w:rsidR="00000000" w:rsidRDefault="00150D53">
      <w:pPr>
        <w:pStyle w:val="TOC9"/>
      </w:pPr>
      <w:r>
        <w:t>7.4.3</w:t>
      </w:r>
      <w:r>
        <w:tab/>
        <w:t>Nature of appointment of Metering Provider or Metering Data Provider</w:t>
      </w:r>
      <w:r>
        <w:tab/>
        <w:t>971</w:t>
      </w:r>
    </w:p>
    <w:p w:rsidR="00000000" w:rsidRDefault="00150D53">
      <w:pPr>
        <w:pStyle w:val="TOC9"/>
      </w:pPr>
      <w:r>
        <w:t>7.4.4</w:t>
      </w:r>
      <w:r>
        <w:tab/>
        <w:t>Deregistration of Metering Providers, Metering Data Providers and Embedded Network Managers</w:t>
      </w:r>
      <w:r>
        <w:tab/>
        <w:t>972</w:t>
      </w:r>
    </w:p>
    <w:p w:rsidR="00000000" w:rsidRDefault="00150D53">
      <w:pPr>
        <w:pStyle w:val="TOC7"/>
        <w:rPr>
          <w:bCs w:val="0"/>
        </w:rPr>
      </w:pPr>
      <w:r>
        <w:rPr>
          <w:bCs w:val="0"/>
        </w:rPr>
        <w:t>7.5</w:t>
      </w:r>
      <w:r>
        <w:rPr>
          <w:bCs w:val="0"/>
        </w:rPr>
        <w:tab/>
        <w:t>Role and Responsibility of AEMO</w:t>
      </w:r>
      <w:r>
        <w:rPr>
          <w:bCs w:val="0"/>
        </w:rPr>
        <w:tab/>
        <w:t>973</w:t>
      </w:r>
    </w:p>
    <w:p w:rsidR="00000000" w:rsidRDefault="00150D53">
      <w:pPr>
        <w:pStyle w:val="TOC9"/>
      </w:pPr>
      <w:r>
        <w:t>7.5.1</w:t>
      </w:r>
      <w:r>
        <w:tab/>
        <w:t>Responsibility of AEMO for the collection, processing and delivery of metering data</w:t>
      </w:r>
      <w:r>
        <w:tab/>
        <w:t>973</w:t>
      </w:r>
    </w:p>
    <w:p w:rsidR="00000000" w:rsidRDefault="00150D53">
      <w:pPr>
        <w:pStyle w:val="TOC9"/>
      </w:pPr>
      <w:r>
        <w:t>7.5.2</w:t>
      </w:r>
      <w:r>
        <w:tab/>
        <w:t>AEMO's costs in connection with metering installation</w:t>
      </w:r>
      <w:r>
        <w:tab/>
        <w:t>974</w:t>
      </w:r>
    </w:p>
    <w:p w:rsidR="00000000" w:rsidRDefault="00150D53">
      <w:pPr>
        <w:pStyle w:val="TOC7"/>
        <w:rPr>
          <w:bCs w:val="0"/>
        </w:rPr>
      </w:pPr>
      <w:r>
        <w:rPr>
          <w:bCs w:val="0"/>
        </w:rPr>
        <w:t>7.5A</w:t>
      </w:r>
      <w:r>
        <w:rPr>
          <w:bCs w:val="0"/>
        </w:rPr>
        <w:tab/>
        <w:t>Role and Responsibility of Embedded Network Managers</w:t>
      </w:r>
      <w:r>
        <w:rPr>
          <w:bCs w:val="0"/>
        </w:rPr>
        <w:tab/>
        <w:t>974</w:t>
      </w:r>
    </w:p>
    <w:p w:rsidR="00000000" w:rsidRDefault="00150D53">
      <w:pPr>
        <w:pStyle w:val="TOC9"/>
      </w:pPr>
      <w:r>
        <w:t>7.5A.1</w:t>
      </w:r>
      <w:r>
        <w:tab/>
      </w:r>
      <w:r>
        <w:t xml:space="preserve">Responsibility of Embedded Network Managers for management services </w:t>
      </w:r>
      <w:r>
        <w:tab/>
        <w:t>974</w:t>
      </w:r>
    </w:p>
    <w:p w:rsidR="00000000" w:rsidRDefault="00150D53">
      <w:pPr>
        <w:pStyle w:val="TOC9"/>
      </w:pPr>
      <w:r>
        <w:t>7.5A.2</w:t>
      </w:r>
      <w:r>
        <w:tab/>
        <w:t>EN information</w:t>
      </w:r>
      <w:r>
        <w:tab/>
        <w:t>975</w:t>
      </w:r>
    </w:p>
    <w:p w:rsidR="00000000" w:rsidRDefault="00150D53">
      <w:pPr>
        <w:pStyle w:val="TOC6"/>
        <w:rPr>
          <w:bCs w:val="0"/>
        </w:rPr>
      </w:pPr>
      <w:r>
        <w:rPr>
          <w:bCs w:val="0"/>
        </w:rPr>
        <w:t>Part C</w:t>
      </w:r>
      <w:r>
        <w:rPr>
          <w:bCs w:val="0"/>
        </w:rPr>
        <w:tab/>
        <w:t>Appointment of Metering Coordinator</w:t>
      </w:r>
      <w:r>
        <w:rPr>
          <w:bCs w:val="0"/>
        </w:rPr>
        <w:tab/>
        <w:t>975</w:t>
      </w:r>
    </w:p>
    <w:p w:rsidR="00000000" w:rsidRDefault="00150D53">
      <w:pPr>
        <w:pStyle w:val="TOC7"/>
        <w:rPr>
          <w:bCs w:val="0"/>
        </w:rPr>
      </w:pPr>
      <w:r>
        <w:rPr>
          <w:bCs w:val="0"/>
        </w:rPr>
        <w:t>7.6</w:t>
      </w:r>
      <w:r>
        <w:rPr>
          <w:bCs w:val="0"/>
        </w:rPr>
        <w:tab/>
        <w:t>Appointment of Metering Coordinator</w:t>
      </w:r>
      <w:r>
        <w:rPr>
          <w:bCs w:val="0"/>
        </w:rPr>
        <w:tab/>
        <w:t>975</w:t>
      </w:r>
    </w:p>
    <w:p w:rsidR="00000000" w:rsidRDefault="00150D53">
      <w:pPr>
        <w:pStyle w:val="TOC9"/>
      </w:pPr>
      <w:r>
        <w:t>7.6.1</w:t>
      </w:r>
      <w:r>
        <w:tab/>
        <w:t>Commercial nature of the Metering Coordinator appointment an</w:t>
      </w:r>
      <w:r>
        <w:t>d service provision</w:t>
      </w:r>
      <w:r>
        <w:tab/>
        <w:t>975</w:t>
      </w:r>
    </w:p>
    <w:p w:rsidR="00000000" w:rsidRDefault="00150D53">
      <w:pPr>
        <w:pStyle w:val="TOC9"/>
      </w:pPr>
      <w:r>
        <w:t>7.6.2</w:t>
      </w:r>
      <w:r>
        <w:tab/>
        <w:t>Persons who may appoint Metering Coordinators</w:t>
      </w:r>
      <w:r>
        <w:tab/>
        <w:t>976</w:t>
      </w:r>
    </w:p>
    <w:p w:rsidR="00000000" w:rsidRDefault="00150D53">
      <w:pPr>
        <w:pStyle w:val="TOC9"/>
      </w:pPr>
      <w:r>
        <w:t>7.6.3</w:t>
      </w:r>
      <w:r>
        <w:tab/>
        <w:t>Appointment with respect to transmission network connection</w:t>
      </w:r>
      <w:r>
        <w:tab/>
        <w:t>977</w:t>
      </w:r>
    </w:p>
    <w:p w:rsidR="00000000" w:rsidRDefault="00150D53">
      <w:pPr>
        <w:pStyle w:val="TOC9"/>
      </w:pPr>
      <w:r>
        <w:t>7.6.4</w:t>
      </w:r>
      <w:r>
        <w:tab/>
        <w:t>Type 7 metering installations</w:t>
      </w:r>
      <w:r>
        <w:tab/>
        <w:t>977</w:t>
      </w:r>
    </w:p>
    <w:p w:rsidR="00000000" w:rsidRDefault="00150D53">
      <w:pPr>
        <w:pStyle w:val="TOC7"/>
        <w:rPr>
          <w:bCs w:val="0"/>
        </w:rPr>
      </w:pPr>
      <w:r>
        <w:rPr>
          <w:bCs w:val="0"/>
        </w:rPr>
        <w:t>7.7</w:t>
      </w:r>
      <w:r>
        <w:rPr>
          <w:bCs w:val="0"/>
        </w:rPr>
        <w:tab/>
        <w:t>Metering Coordinator default arrangements</w:t>
      </w:r>
      <w:r>
        <w:rPr>
          <w:bCs w:val="0"/>
        </w:rPr>
        <w:tab/>
        <w:t>978</w:t>
      </w:r>
    </w:p>
    <w:p w:rsidR="00000000" w:rsidRDefault="00150D53">
      <w:pPr>
        <w:pStyle w:val="TOC9"/>
      </w:pPr>
      <w:r>
        <w:t>7.7.1</w:t>
      </w:r>
      <w:r>
        <w:tab/>
        <w:t>Obligation</w:t>
      </w:r>
      <w:r>
        <w:t>s of financially responsible Market Participants on Metering Coordinator default event and end of contract term</w:t>
      </w:r>
      <w:r>
        <w:tab/>
        <w:t>978</w:t>
      </w:r>
    </w:p>
    <w:p w:rsidR="00000000" w:rsidRDefault="00150D53">
      <w:pPr>
        <w:pStyle w:val="TOC9"/>
      </w:pPr>
      <w:r>
        <w:t>7.7.2</w:t>
      </w:r>
      <w:r>
        <w:tab/>
        <w:t>Notices to be provided by Metering Coordinator</w:t>
      </w:r>
      <w:r>
        <w:tab/>
        <w:t>979</w:t>
      </w:r>
    </w:p>
    <w:p w:rsidR="00000000" w:rsidRDefault="00150D53">
      <w:pPr>
        <w:pStyle w:val="TOC9"/>
      </w:pPr>
      <w:r>
        <w:t>7.7.3</w:t>
      </w:r>
      <w:r>
        <w:tab/>
        <w:t>AEMO may issue breach notice</w:t>
      </w:r>
      <w:r>
        <w:tab/>
        <w:t>980</w:t>
      </w:r>
    </w:p>
    <w:p w:rsidR="00000000" w:rsidRDefault="00150D53">
      <w:pPr>
        <w:pStyle w:val="TOC6"/>
        <w:rPr>
          <w:bCs w:val="0"/>
        </w:rPr>
      </w:pPr>
      <w:r>
        <w:rPr>
          <w:bCs w:val="0"/>
        </w:rPr>
        <w:t>Part D</w:t>
      </w:r>
      <w:r>
        <w:rPr>
          <w:bCs w:val="0"/>
        </w:rPr>
        <w:tab/>
        <w:t>Metering installation</w:t>
      </w:r>
      <w:r>
        <w:rPr>
          <w:bCs w:val="0"/>
        </w:rPr>
        <w:tab/>
        <w:t>981</w:t>
      </w:r>
    </w:p>
    <w:p w:rsidR="00000000" w:rsidRDefault="00150D53">
      <w:pPr>
        <w:pStyle w:val="TOC7"/>
        <w:rPr>
          <w:bCs w:val="0"/>
        </w:rPr>
      </w:pPr>
      <w:r>
        <w:rPr>
          <w:bCs w:val="0"/>
        </w:rPr>
        <w:t>7.8</w:t>
      </w:r>
      <w:r>
        <w:rPr>
          <w:bCs w:val="0"/>
        </w:rPr>
        <w:tab/>
        <w:t>Meterin</w:t>
      </w:r>
      <w:r>
        <w:rPr>
          <w:bCs w:val="0"/>
        </w:rPr>
        <w:t>g installation arrangements</w:t>
      </w:r>
      <w:r>
        <w:rPr>
          <w:bCs w:val="0"/>
        </w:rPr>
        <w:tab/>
        <w:t>981</w:t>
      </w:r>
    </w:p>
    <w:p w:rsidR="00000000" w:rsidRDefault="00150D53">
      <w:pPr>
        <w:pStyle w:val="TOC9"/>
      </w:pPr>
      <w:r>
        <w:t>7.8.1</w:t>
      </w:r>
      <w:r>
        <w:tab/>
        <w:t>Metering installation requirements</w:t>
      </w:r>
      <w:r>
        <w:tab/>
        <w:t>981</w:t>
      </w:r>
    </w:p>
    <w:p w:rsidR="00000000" w:rsidRDefault="00150D53">
      <w:pPr>
        <w:pStyle w:val="TOC9"/>
      </w:pPr>
      <w:r>
        <w:t>7.8.2</w:t>
      </w:r>
      <w:r>
        <w:tab/>
        <w:t>Metering installation components</w:t>
      </w:r>
      <w:r>
        <w:tab/>
        <w:t>981</w:t>
      </w:r>
    </w:p>
    <w:p w:rsidR="00000000" w:rsidRDefault="00150D53">
      <w:pPr>
        <w:pStyle w:val="TOC9"/>
      </w:pPr>
      <w:r>
        <w:t>7.8.3</w:t>
      </w:r>
      <w:r>
        <w:tab/>
        <w:t>Small customer metering installations</w:t>
      </w:r>
      <w:r>
        <w:tab/>
        <w:t>986</w:t>
      </w:r>
    </w:p>
    <w:p w:rsidR="00000000" w:rsidRDefault="00150D53">
      <w:pPr>
        <w:pStyle w:val="TOC9"/>
      </w:pPr>
      <w:r>
        <w:t>7.8.4</w:t>
      </w:r>
      <w:r>
        <w:tab/>
        <w:t>Type 4A metering installation</w:t>
      </w:r>
      <w:r>
        <w:tab/>
        <w:t>986</w:t>
      </w:r>
    </w:p>
    <w:p w:rsidR="00000000" w:rsidRDefault="00150D53">
      <w:pPr>
        <w:pStyle w:val="TOC9"/>
      </w:pPr>
      <w:r>
        <w:t>7.8.5</w:t>
      </w:r>
      <w:r>
        <w:tab/>
        <w:t>Emergency management</w:t>
      </w:r>
      <w:r>
        <w:tab/>
        <w:t>988</w:t>
      </w:r>
    </w:p>
    <w:p w:rsidR="00000000" w:rsidRDefault="00150D53">
      <w:pPr>
        <w:pStyle w:val="TOC9"/>
      </w:pPr>
      <w:r>
        <w:t>7.8.6</w:t>
      </w:r>
      <w:r>
        <w:tab/>
        <w:t>Network dev</w:t>
      </w:r>
      <w:r>
        <w:t>ices</w:t>
      </w:r>
      <w:r>
        <w:tab/>
        <w:t>988</w:t>
      </w:r>
    </w:p>
    <w:p w:rsidR="00000000" w:rsidRDefault="00150D53">
      <w:pPr>
        <w:pStyle w:val="TOC9"/>
      </w:pPr>
      <w:r>
        <w:t>7.8.7</w:t>
      </w:r>
      <w:r>
        <w:tab/>
        <w:t>Metering point</w:t>
      </w:r>
      <w:r>
        <w:tab/>
        <w:t>991</w:t>
      </w:r>
    </w:p>
    <w:p w:rsidR="00000000" w:rsidRDefault="00150D53">
      <w:pPr>
        <w:pStyle w:val="TOC9"/>
      </w:pPr>
      <w:r>
        <w:t>7.8.8</w:t>
      </w:r>
      <w:r>
        <w:tab/>
        <w:t>Metering installation types and accuracy</w:t>
      </w:r>
      <w:r>
        <w:tab/>
        <w:t>992</w:t>
      </w:r>
    </w:p>
    <w:p w:rsidR="00000000" w:rsidRDefault="00150D53">
      <w:pPr>
        <w:pStyle w:val="TOC9"/>
      </w:pPr>
      <w:r>
        <w:t>7.8.9</w:t>
      </w:r>
      <w:r>
        <w:tab/>
        <w:t>Meter churn</w:t>
      </w:r>
      <w:r>
        <w:tab/>
        <w:t>992</w:t>
      </w:r>
    </w:p>
    <w:p w:rsidR="00000000" w:rsidRDefault="00150D53">
      <w:pPr>
        <w:pStyle w:val="TOC9"/>
      </w:pPr>
      <w:r>
        <w:t>7.8.10</w:t>
      </w:r>
      <w:r>
        <w:tab/>
        <w:t>Meter installation malfunctions</w:t>
      </w:r>
      <w:r>
        <w:tab/>
        <w:t>994</w:t>
      </w:r>
    </w:p>
    <w:p w:rsidR="00000000" w:rsidRDefault="00150D53">
      <w:pPr>
        <w:pStyle w:val="TOC9"/>
      </w:pPr>
      <w:r>
        <w:t>7.8.11</w:t>
      </w:r>
      <w:r>
        <w:tab/>
        <w:t>Changes to metering equipment, parameters and settings within a metering installation</w:t>
      </w:r>
      <w:r>
        <w:tab/>
        <w:t>994</w:t>
      </w:r>
    </w:p>
    <w:p w:rsidR="00000000" w:rsidRDefault="00150D53">
      <w:pPr>
        <w:pStyle w:val="TOC9"/>
      </w:pPr>
      <w:r>
        <w:lastRenderedPageBreak/>
        <w:t>7.8.12</w:t>
      </w:r>
      <w:r>
        <w:tab/>
        <w:t>Sp</w:t>
      </w:r>
      <w:r>
        <w:t>ecial site or technology related conditions</w:t>
      </w:r>
      <w:r>
        <w:tab/>
        <w:t>995</w:t>
      </w:r>
    </w:p>
    <w:p w:rsidR="00000000" w:rsidRDefault="00150D53">
      <w:pPr>
        <w:pStyle w:val="TOC9"/>
      </w:pPr>
      <w:r>
        <w:t>7.8.13</w:t>
      </w:r>
      <w:r>
        <w:tab/>
        <w:t>Joint metering installations</w:t>
      </w:r>
      <w:r>
        <w:tab/>
        <w:t>996</w:t>
      </w:r>
    </w:p>
    <w:p w:rsidR="00000000" w:rsidRDefault="00150D53">
      <w:pPr>
        <w:pStyle w:val="TOC7"/>
        <w:rPr>
          <w:bCs w:val="0"/>
        </w:rPr>
      </w:pPr>
      <w:r>
        <w:rPr>
          <w:bCs w:val="0"/>
        </w:rPr>
        <w:t>7.9</w:t>
      </w:r>
      <w:r>
        <w:rPr>
          <w:bCs w:val="0"/>
        </w:rPr>
        <w:tab/>
        <w:t>Inspection, Testing and Audit of Metering installations</w:t>
      </w:r>
      <w:r>
        <w:rPr>
          <w:bCs w:val="0"/>
        </w:rPr>
        <w:tab/>
        <w:t>997</w:t>
      </w:r>
    </w:p>
    <w:p w:rsidR="00000000" w:rsidRDefault="00150D53">
      <w:pPr>
        <w:pStyle w:val="TOC9"/>
      </w:pPr>
      <w:r>
        <w:t>7.9.1</w:t>
      </w:r>
      <w:r>
        <w:tab/>
        <w:t>Responsibility for testing</w:t>
      </w:r>
      <w:r>
        <w:tab/>
        <w:t>997</w:t>
      </w:r>
    </w:p>
    <w:p w:rsidR="00000000" w:rsidRDefault="00150D53">
      <w:pPr>
        <w:pStyle w:val="TOC9"/>
      </w:pPr>
      <w:r>
        <w:t>7.9.2</w:t>
      </w:r>
      <w:r>
        <w:tab/>
        <w:t>Actions in event of non-compliance</w:t>
      </w:r>
      <w:r>
        <w:tab/>
        <w:t>999</w:t>
      </w:r>
    </w:p>
    <w:p w:rsidR="00000000" w:rsidRDefault="00150D53">
      <w:pPr>
        <w:pStyle w:val="TOC9"/>
      </w:pPr>
      <w:r>
        <w:t>7.9.3</w:t>
      </w:r>
      <w:r>
        <w:tab/>
      </w:r>
      <w:r>
        <w:t>Audits of information held in metering installations</w:t>
      </w:r>
      <w:r>
        <w:tab/>
        <w:t>1000</w:t>
      </w:r>
    </w:p>
    <w:p w:rsidR="00000000" w:rsidRDefault="00150D53">
      <w:pPr>
        <w:pStyle w:val="TOC9"/>
      </w:pPr>
      <w:r>
        <w:t>7.9.4</w:t>
      </w:r>
      <w:r>
        <w:tab/>
        <w:t>Errors found in metering tests, inspections or audits</w:t>
      </w:r>
      <w:r>
        <w:tab/>
        <w:t>1000</w:t>
      </w:r>
    </w:p>
    <w:p w:rsidR="00000000" w:rsidRDefault="00150D53">
      <w:pPr>
        <w:pStyle w:val="TOC9"/>
      </w:pPr>
      <w:r>
        <w:t>7.9.5</w:t>
      </w:r>
      <w:r>
        <w:tab/>
        <w:t>Retention of test records and documents</w:t>
      </w:r>
      <w:r>
        <w:tab/>
        <w:t>1001</w:t>
      </w:r>
    </w:p>
    <w:p w:rsidR="00000000" w:rsidRDefault="00150D53">
      <w:pPr>
        <w:pStyle w:val="TOC9"/>
      </w:pPr>
      <w:r>
        <w:t>7.9.6</w:t>
      </w:r>
      <w:r>
        <w:tab/>
        <w:t>Metering installation registration process</w:t>
      </w:r>
      <w:r>
        <w:tab/>
        <w:t>1002</w:t>
      </w:r>
    </w:p>
    <w:p w:rsidR="00000000" w:rsidRDefault="00150D53">
      <w:pPr>
        <w:pStyle w:val="TOC6"/>
        <w:rPr>
          <w:bCs w:val="0"/>
        </w:rPr>
      </w:pPr>
      <w:r>
        <w:rPr>
          <w:bCs w:val="0"/>
        </w:rPr>
        <w:t>Part E</w:t>
      </w:r>
      <w:r>
        <w:rPr>
          <w:bCs w:val="0"/>
        </w:rPr>
        <w:tab/>
        <w:t>Metering Data</w:t>
      </w:r>
      <w:r>
        <w:rPr>
          <w:bCs w:val="0"/>
        </w:rPr>
        <w:tab/>
        <w:t>1002</w:t>
      </w:r>
    </w:p>
    <w:p w:rsidR="00000000" w:rsidRDefault="00150D53">
      <w:pPr>
        <w:pStyle w:val="TOC7"/>
        <w:rPr>
          <w:bCs w:val="0"/>
        </w:rPr>
      </w:pPr>
      <w:r>
        <w:rPr>
          <w:bCs w:val="0"/>
        </w:rPr>
        <w:t>7.</w:t>
      </w:r>
      <w:r>
        <w:rPr>
          <w:bCs w:val="0"/>
        </w:rPr>
        <w:t>10</w:t>
      </w:r>
      <w:r>
        <w:rPr>
          <w:bCs w:val="0"/>
        </w:rPr>
        <w:tab/>
        <w:t>Metering Data Services</w:t>
      </w:r>
      <w:r>
        <w:rPr>
          <w:bCs w:val="0"/>
        </w:rPr>
        <w:tab/>
        <w:t>1002</w:t>
      </w:r>
    </w:p>
    <w:p w:rsidR="00000000" w:rsidRDefault="00150D53">
      <w:pPr>
        <w:pStyle w:val="TOC9"/>
      </w:pPr>
      <w:r>
        <w:t>7.10.1</w:t>
      </w:r>
      <w:r>
        <w:tab/>
        <w:t>Metering Data Services</w:t>
      </w:r>
      <w:r>
        <w:tab/>
        <w:t>1002</w:t>
      </w:r>
    </w:p>
    <w:p w:rsidR="00000000" w:rsidRDefault="00150D53">
      <w:pPr>
        <w:pStyle w:val="TOC9"/>
      </w:pPr>
      <w:r>
        <w:t>7.10.2</w:t>
      </w:r>
      <w:r>
        <w:tab/>
        <w:t>Data management and storage</w:t>
      </w:r>
      <w:r>
        <w:tab/>
        <w:t>1003</w:t>
      </w:r>
    </w:p>
    <w:p w:rsidR="00000000" w:rsidRDefault="00150D53">
      <w:pPr>
        <w:pStyle w:val="TOC9"/>
      </w:pPr>
      <w:r>
        <w:t>7.10.3</w:t>
      </w:r>
      <w:r>
        <w:tab/>
        <w:t>Provision of metering data to certain persons</w:t>
      </w:r>
      <w:r>
        <w:tab/>
        <w:t>1005</w:t>
      </w:r>
    </w:p>
    <w:p w:rsidR="00000000" w:rsidRDefault="00150D53">
      <w:pPr>
        <w:pStyle w:val="TOC9"/>
      </w:pPr>
      <w:r>
        <w:t>7.10.4</w:t>
      </w:r>
      <w:r>
        <w:tab/>
        <w:t>Use of check metering data</w:t>
      </w:r>
      <w:r>
        <w:tab/>
        <w:t>1005</w:t>
      </w:r>
    </w:p>
    <w:p w:rsidR="00000000" w:rsidRDefault="00150D53">
      <w:pPr>
        <w:pStyle w:val="TOC9"/>
      </w:pPr>
      <w:r>
        <w:t>7.10.5</w:t>
      </w:r>
      <w:r>
        <w:tab/>
        <w:t>Periodic energy metering</w:t>
      </w:r>
      <w:r>
        <w:tab/>
        <w:t>1005</w:t>
      </w:r>
    </w:p>
    <w:p w:rsidR="00000000" w:rsidRDefault="00150D53">
      <w:pPr>
        <w:pStyle w:val="TOC9"/>
      </w:pPr>
      <w:r>
        <w:t>7.10.6</w:t>
      </w:r>
      <w:r>
        <w:tab/>
        <w:t>Time sett</w:t>
      </w:r>
      <w:r>
        <w:t>ings</w:t>
      </w:r>
      <w:r>
        <w:tab/>
        <w:t>1006</w:t>
      </w:r>
    </w:p>
    <w:p w:rsidR="00000000" w:rsidRDefault="00150D53">
      <w:pPr>
        <w:pStyle w:val="TOC9"/>
      </w:pPr>
      <w:r>
        <w:t>7.10.7</w:t>
      </w:r>
      <w:r>
        <w:tab/>
        <w:t>Metering data performance standards</w:t>
      </w:r>
      <w:r>
        <w:tab/>
        <w:t>1007</w:t>
      </w:r>
    </w:p>
    <w:p w:rsidR="00000000" w:rsidRDefault="00150D53">
      <w:pPr>
        <w:pStyle w:val="TOC7"/>
        <w:rPr>
          <w:bCs w:val="0"/>
        </w:rPr>
      </w:pPr>
      <w:r>
        <w:rPr>
          <w:bCs w:val="0"/>
        </w:rPr>
        <w:t>7.11</w:t>
      </w:r>
      <w:r>
        <w:rPr>
          <w:bCs w:val="0"/>
        </w:rPr>
        <w:tab/>
        <w:t>Metering data and database</w:t>
      </w:r>
      <w:r>
        <w:rPr>
          <w:bCs w:val="0"/>
        </w:rPr>
        <w:tab/>
        <w:t>1009</w:t>
      </w:r>
    </w:p>
    <w:p w:rsidR="00000000" w:rsidRDefault="00150D53">
      <w:pPr>
        <w:pStyle w:val="TOC9"/>
      </w:pPr>
      <w:r>
        <w:t>7.11.1</w:t>
      </w:r>
      <w:r>
        <w:tab/>
        <w:t>Metering database</w:t>
      </w:r>
      <w:r>
        <w:tab/>
        <w:t>1009</w:t>
      </w:r>
    </w:p>
    <w:p w:rsidR="00000000" w:rsidRDefault="00150D53">
      <w:pPr>
        <w:pStyle w:val="TOC9"/>
      </w:pPr>
      <w:r>
        <w:t>7.11.2</w:t>
      </w:r>
      <w:r>
        <w:tab/>
        <w:t>Data validation, substitution and estimation</w:t>
      </w:r>
      <w:r>
        <w:tab/>
        <w:t>1010</w:t>
      </w:r>
    </w:p>
    <w:p w:rsidR="00000000" w:rsidRDefault="00150D53">
      <w:pPr>
        <w:pStyle w:val="TOC9"/>
      </w:pPr>
      <w:r>
        <w:t>7.11.3</w:t>
      </w:r>
      <w:r>
        <w:tab/>
        <w:t>Changes to energy data or to metering data</w:t>
      </w:r>
      <w:r>
        <w:tab/>
        <w:t>1010</w:t>
      </w:r>
    </w:p>
    <w:p w:rsidR="00000000" w:rsidRDefault="00150D53">
      <w:pPr>
        <w:pStyle w:val="TOC7"/>
        <w:rPr>
          <w:bCs w:val="0"/>
        </w:rPr>
      </w:pPr>
      <w:r>
        <w:rPr>
          <w:bCs w:val="0"/>
        </w:rPr>
        <w:t>7.12</w:t>
      </w:r>
      <w:r>
        <w:rPr>
          <w:bCs w:val="0"/>
        </w:rPr>
        <w:tab/>
        <w:t>Register of Me</w:t>
      </w:r>
      <w:r>
        <w:rPr>
          <w:bCs w:val="0"/>
        </w:rPr>
        <w:t>tering Information</w:t>
      </w:r>
      <w:r>
        <w:rPr>
          <w:bCs w:val="0"/>
        </w:rPr>
        <w:tab/>
        <w:t>1011</w:t>
      </w:r>
    </w:p>
    <w:p w:rsidR="00000000" w:rsidRDefault="00150D53">
      <w:pPr>
        <w:pStyle w:val="TOC9"/>
      </w:pPr>
      <w:r>
        <w:t>7.12.1</w:t>
      </w:r>
      <w:r>
        <w:tab/>
        <w:t>Metering register</w:t>
      </w:r>
      <w:r>
        <w:tab/>
        <w:t>1011</w:t>
      </w:r>
    </w:p>
    <w:p w:rsidR="00000000" w:rsidRDefault="00150D53">
      <w:pPr>
        <w:pStyle w:val="TOC9"/>
      </w:pPr>
      <w:r>
        <w:t>7.12.2</w:t>
      </w:r>
      <w:r>
        <w:tab/>
        <w:t>Metering register discrepancy</w:t>
      </w:r>
      <w:r>
        <w:tab/>
        <w:t>1011</w:t>
      </w:r>
    </w:p>
    <w:p w:rsidR="00000000" w:rsidRDefault="00150D53">
      <w:pPr>
        <w:pStyle w:val="TOC7"/>
        <w:rPr>
          <w:bCs w:val="0"/>
        </w:rPr>
      </w:pPr>
      <w:r>
        <w:rPr>
          <w:bCs w:val="0"/>
        </w:rPr>
        <w:t>7.13</w:t>
      </w:r>
      <w:r>
        <w:rPr>
          <w:bCs w:val="0"/>
        </w:rPr>
        <w:tab/>
        <w:t>Disclosure of NMI information</w:t>
      </w:r>
      <w:r>
        <w:rPr>
          <w:bCs w:val="0"/>
        </w:rPr>
        <w:tab/>
        <w:t>1011</w:t>
      </w:r>
    </w:p>
    <w:p w:rsidR="00000000" w:rsidRDefault="00150D53">
      <w:pPr>
        <w:pStyle w:val="TOC9"/>
      </w:pPr>
      <w:r>
        <w:t>7.13.1</w:t>
      </w:r>
      <w:r>
        <w:tab/>
        <w:t>Application of this Rule</w:t>
      </w:r>
      <w:r>
        <w:tab/>
        <w:t>1011</w:t>
      </w:r>
    </w:p>
    <w:p w:rsidR="00000000" w:rsidRDefault="00150D53">
      <w:pPr>
        <w:pStyle w:val="TOC9"/>
      </w:pPr>
      <w:r>
        <w:t>7.13.2</w:t>
      </w:r>
      <w:r>
        <w:tab/>
        <w:t>NMI and NMI checksum</w:t>
      </w:r>
      <w:r>
        <w:tab/>
        <w:t>1011</w:t>
      </w:r>
    </w:p>
    <w:p w:rsidR="00000000" w:rsidRDefault="00150D53">
      <w:pPr>
        <w:pStyle w:val="TOC9"/>
      </w:pPr>
      <w:r>
        <w:t>7.13.3</w:t>
      </w:r>
      <w:r>
        <w:tab/>
        <w:t>NMI Standing Data</w:t>
      </w:r>
      <w:r>
        <w:tab/>
        <w:t>1012</w:t>
      </w:r>
    </w:p>
    <w:p w:rsidR="00000000" w:rsidRDefault="00150D53">
      <w:pPr>
        <w:pStyle w:val="TOC7"/>
        <w:rPr>
          <w:bCs w:val="0"/>
        </w:rPr>
      </w:pPr>
      <w:r>
        <w:rPr>
          <w:bCs w:val="0"/>
        </w:rPr>
        <w:t>7.14</w:t>
      </w:r>
      <w:r>
        <w:rPr>
          <w:bCs w:val="0"/>
        </w:rPr>
        <w:tab/>
        <w:t>Metering data p</w:t>
      </w:r>
      <w:r>
        <w:rPr>
          <w:bCs w:val="0"/>
        </w:rPr>
        <w:t>rovision to retail customers</w:t>
      </w:r>
      <w:r>
        <w:rPr>
          <w:bCs w:val="0"/>
        </w:rPr>
        <w:tab/>
        <w:t>1012</w:t>
      </w:r>
    </w:p>
    <w:p w:rsidR="00000000" w:rsidRDefault="00150D53">
      <w:pPr>
        <w:pStyle w:val="TOC6"/>
        <w:rPr>
          <w:bCs w:val="0"/>
        </w:rPr>
      </w:pPr>
      <w:r>
        <w:rPr>
          <w:bCs w:val="0"/>
        </w:rPr>
        <w:t xml:space="preserve">Part </w:t>
      </w:r>
      <w:proofErr w:type="spellStart"/>
      <w:r>
        <w:rPr>
          <w:bCs w:val="0"/>
        </w:rPr>
        <w:t>F</w:t>
      </w:r>
      <w:proofErr w:type="spellEnd"/>
      <w:r>
        <w:rPr>
          <w:bCs w:val="0"/>
        </w:rPr>
        <w:tab/>
        <w:t>Security of metering installation and energy data</w:t>
      </w:r>
      <w:r>
        <w:rPr>
          <w:bCs w:val="0"/>
        </w:rPr>
        <w:tab/>
        <w:t>1013</w:t>
      </w:r>
    </w:p>
    <w:p w:rsidR="00000000" w:rsidRDefault="00150D53">
      <w:pPr>
        <w:pStyle w:val="TOC7"/>
        <w:rPr>
          <w:bCs w:val="0"/>
        </w:rPr>
      </w:pPr>
      <w:r>
        <w:rPr>
          <w:bCs w:val="0"/>
        </w:rPr>
        <w:t>7.15</w:t>
      </w:r>
      <w:r>
        <w:rPr>
          <w:bCs w:val="0"/>
        </w:rPr>
        <w:tab/>
        <w:t>Security of metering installation and energy data</w:t>
      </w:r>
      <w:r>
        <w:rPr>
          <w:bCs w:val="0"/>
        </w:rPr>
        <w:tab/>
        <w:t>1013</w:t>
      </w:r>
    </w:p>
    <w:p w:rsidR="00000000" w:rsidRDefault="00150D53">
      <w:pPr>
        <w:pStyle w:val="TOC9"/>
      </w:pPr>
      <w:r>
        <w:t>7.15.1</w:t>
      </w:r>
      <w:r>
        <w:tab/>
        <w:t>Confidentiality</w:t>
      </w:r>
      <w:r>
        <w:tab/>
        <w:t>1013</w:t>
      </w:r>
    </w:p>
    <w:p w:rsidR="00000000" w:rsidRDefault="00150D53">
      <w:pPr>
        <w:pStyle w:val="TOC9"/>
      </w:pPr>
      <w:r>
        <w:t>7.15.2</w:t>
      </w:r>
      <w:r>
        <w:tab/>
        <w:t>Security of metering installations</w:t>
      </w:r>
      <w:r>
        <w:tab/>
        <w:t>1013</w:t>
      </w:r>
    </w:p>
    <w:p w:rsidR="00000000" w:rsidRDefault="00150D53">
      <w:pPr>
        <w:pStyle w:val="TOC9"/>
      </w:pPr>
      <w:r>
        <w:t>7.15.3</w:t>
      </w:r>
      <w:r>
        <w:tab/>
      </w:r>
      <w:r>
        <w:t>Security controls for energy data</w:t>
      </w:r>
      <w:r>
        <w:tab/>
        <w:t>1014</w:t>
      </w:r>
    </w:p>
    <w:p w:rsidR="00000000" w:rsidRDefault="00150D53">
      <w:pPr>
        <w:pStyle w:val="TOC9"/>
      </w:pPr>
      <w:r>
        <w:t>7.15.4</w:t>
      </w:r>
      <w:r>
        <w:tab/>
        <w:t>Additional security controls for small customer metering installations</w:t>
      </w:r>
      <w:r>
        <w:tab/>
        <w:t>1016</w:t>
      </w:r>
    </w:p>
    <w:p w:rsidR="00000000" w:rsidRDefault="00150D53">
      <w:pPr>
        <w:pStyle w:val="TOC9"/>
      </w:pPr>
      <w:r>
        <w:t>7.15.5</w:t>
      </w:r>
      <w:r>
        <w:tab/>
        <w:t>Access to data</w:t>
      </w:r>
      <w:r>
        <w:tab/>
        <w:t>1017</w:t>
      </w:r>
    </w:p>
    <w:p w:rsidR="00000000" w:rsidRDefault="00150D53">
      <w:pPr>
        <w:pStyle w:val="TOC6"/>
        <w:rPr>
          <w:bCs w:val="0"/>
        </w:rPr>
      </w:pPr>
      <w:r>
        <w:rPr>
          <w:bCs w:val="0"/>
        </w:rPr>
        <w:t>PART G</w:t>
      </w:r>
      <w:r>
        <w:rPr>
          <w:bCs w:val="0"/>
        </w:rPr>
        <w:tab/>
        <w:t>Procedures</w:t>
      </w:r>
      <w:r>
        <w:rPr>
          <w:bCs w:val="0"/>
        </w:rPr>
        <w:tab/>
        <w:t>1019</w:t>
      </w:r>
    </w:p>
    <w:p w:rsidR="00000000" w:rsidRDefault="00150D53">
      <w:pPr>
        <w:pStyle w:val="TOC7"/>
        <w:rPr>
          <w:bCs w:val="0"/>
        </w:rPr>
      </w:pPr>
      <w:r>
        <w:rPr>
          <w:bCs w:val="0"/>
        </w:rPr>
        <w:t>7.16</w:t>
      </w:r>
      <w:r>
        <w:rPr>
          <w:bCs w:val="0"/>
        </w:rPr>
        <w:tab/>
        <w:t>Procedures</w:t>
      </w:r>
      <w:r>
        <w:rPr>
          <w:bCs w:val="0"/>
        </w:rPr>
        <w:tab/>
        <w:t>1019</w:t>
      </w:r>
    </w:p>
    <w:p w:rsidR="00000000" w:rsidRDefault="00150D53">
      <w:pPr>
        <w:pStyle w:val="TOC9"/>
      </w:pPr>
      <w:r>
        <w:t>7.16.1</w:t>
      </w:r>
      <w:r>
        <w:tab/>
        <w:t>Obligation to establish, maintain and publish procedures</w:t>
      </w:r>
      <w:r>
        <w:tab/>
        <w:t>1019</w:t>
      </w:r>
    </w:p>
    <w:p w:rsidR="00000000" w:rsidRDefault="00150D53">
      <w:pPr>
        <w:pStyle w:val="TOC9"/>
      </w:pPr>
      <w:r>
        <w:t>7.16.2</w:t>
      </w:r>
      <w:r>
        <w:tab/>
        <w:t>Market Settlement and Transfer Solution Procedures</w:t>
      </w:r>
      <w:r>
        <w:tab/>
        <w:t>1019</w:t>
      </w:r>
    </w:p>
    <w:p w:rsidR="00000000" w:rsidRDefault="00150D53">
      <w:pPr>
        <w:pStyle w:val="TOC9"/>
      </w:pPr>
      <w:r>
        <w:t>7.16.3</w:t>
      </w:r>
      <w:r>
        <w:tab/>
        <w:t>Requirements of the metrology procedure</w:t>
      </w:r>
      <w:r>
        <w:tab/>
        <w:t>1020</w:t>
      </w:r>
    </w:p>
    <w:p w:rsidR="00000000" w:rsidRDefault="00150D53">
      <w:pPr>
        <w:pStyle w:val="TOC9"/>
      </w:pPr>
      <w:r>
        <w:t>7.16.4</w:t>
      </w:r>
      <w:r>
        <w:tab/>
        <w:t>Jurisdictional metrology material in metrology procedure</w:t>
      </w:r>
      <w:r>
        <w:tab/>
        <w:t>1022</w:t>
      </w:r>
    </w:p>
    <w:p w:rsidR="00000000" w:rsidRDefault="00150D53">
      <w:pPr>
        <w:pStyle w:val="TOC9"/>
      </w:pPr>
      <w:r>
        <w:t>7.16.5</w:t>
      </w:r>
      <w:r>
        <w:tab/>
        <w:t>Additional metrology procedure matters</w:t>
      </w:r>
      <w:r>
        <w:tab/>
        <w:t>1023</w:t>
      </w:r>
    </w:p>
    <w:p w:rsidR="00000000" w:rsidRDefault="00150D53">
      <w:pPr>
        <w:pStyle w:val="TOC9"/>
      </w:pPr>
      <w:r>
        <w:lastRenderedPageBreak/>
        <w:t>7.16.6</w:t>
      </w:r>
      <w:r>
        <w:tab/>
        <w:t>Requirem</w:t>
      </w:r>
      <w:r>
        <w:t>ents of the service level procedures</w:t>
      </w:r>
      <w:r>
        <w:tab/>
        <w:t>1024</w:t>
      </w:r>
    </w:p>
    <w:p w:rsidR="00000000" w:rsidRDefault="00150D53">
      <w:pPr>
        <w:pStyle w:val="TOC9"/>
      </w:pPr>
      <w:r>
        <w:t>7.16.6A</w:t>
      </w:r>
      <w:r>
        <w:tab/>
        <w:t>Requirements of the ENM service level procedures</w:t>
      </w:r>
      <w:r>
        <w:tab/>
        <w:t>1025</w:t>
      </w:r>
    </w:p>
    <w:p w:rsidR="00000000" w:rsidRDefault="00150D53">
      <w:pPr>
        <w:pStyle w:val="TOC9"/>
      </w:pPr>
      <w:r>
        <w:t>Clause 7.16.6B</w:t>
      </w:r>
      <w:r>
        <w:tab/>
        <w:t>Guide to embedded networks</w:t>
      </w:r>
      <w:r>
        <w:tab/>
        <w:t>1027</w:t>
      </w:r>
    </w:p>
    <w:p w:rsidR="00000000" w:rsidRDefault="00150D53">
      <w:pPr>
        <w:pStyle w:val="TOC9"/>
      </w:pPr>
      <w:r>
        <w:t>7.16.7</w:t>
      </w:r>
      <w:r>
        <w:tab/>
        <w:t>Amendment of procedures in the Metering Chapter</w:t>
      </w:r>
      <w:r>
        <w:tab/>
        <w:t>1027</w:t>
      </w:r>
    </w:p>
    <w:p w:rsidR="00000000" w:rsidRDefault="00150D53">
      <w:pPr>
        <w:pStyle w:val="TOC9"/>
      </w:pPr>
      <w:r>
        <w:t>7.16.8</w:t>
      </w:r>
      <w:r>
        <w:tab/>
        <w:t>National Measurement Act</w:t>
      </w:r>
      <w:r>
        <w:tab/>
        <w:t>1028</w:t>
      </w:r>
    </w:p>
    <w:p w:rsidR="00000000" w:rsidRDefault="00150D53">
      <w:pPr>
        <w:pStyle w:val="TOC6"/>
        <w:rPr>
          <w:bCs w:val="0"/>
        </w:rPr>
      </w:pPr>
      <w:r>
        <w:rPr>
          <w:bCs w:val="0"/>
        </w:rPr>
        <w:t>Part H</w:t>
      </w:r>
      <w:r>
        <w:rPr>
          <w:bCs w:val="0"/>
        </w:rPr>
        <w:tab/>
        <w:t>B</w:t>
      </w:r>
      <w:r>
        <w:rPr>
          <w:bCs w:val="0"/>
        </w:rPr>
        <w:t>2B Requirements</w:t>
      </w:r>
      <w:r>
        <w:rPr>
          <w:bCs w:val="0"/>
        </w:rPr>
        <w:tab/>
        <w:t>1029</w:t>
      </w:r>
    </w:p>
    <w:p w:rsidR="00000000" w:rsidRDefault="00150D53">
      <w:pPr>
        <w:pStyle w:val="TOC7"/>
        <w:rPr>
          <w:bCs w:val="0"/>
        </w:rPr>
      </w:pPr>
      <w:r>
        <w:rPr>
          <w:bCs w:val="0"/>
        </w:rPr>
        <w:t>7.17</w:t>
      </w:r>
      <w:r>
        <w:rPr>
          <w:bCs w:val="0"/>
        </w:rPr>
        <w:tab/>
        <w:t>B2B Arrangements</w:t>
      </w:r>
      <w:r>
        <w:rPr>
          <w:bCs w:val="0"/>
        </w:rPr>
        <w:tab/>
        <w:t>1029</w:t>
      </w:r>
    </w:p>
    <w:p w:rsidR="00000000" w:rsidRDefault="00150D53">
      <w:pPr>
        <w:pStyle w:val="TOC9"/>
      </w:pPr>
      <w:r>
        <w:t>7.17.1</w:t>
      </w:r>
      <w:r>
        <w:tab/>
        <w:t>B2B e-Hub</w:t>
      </w:r>
      <w:r>
        <w:tab/>
        <w:t>1029</w:t>
      </w:r>
    </w:p>
    <w:p w:rsidR="00000000" w:rsidRDefault="00150D53">
      <w:pPr>
        <w:pStyle w:val="TOC9"/>
      </w:pPr>
      <w:r>
        <w:t>7.17.2</w:t>
      </w:r>
      <w:r>
        <w:tab/>
        <w:t>B2B e-Hub Participants</w:t>
      </w:r>
      <w:r>
        <w:tab/>
        <w:t>1029</w:t>
      </w:r>
    </w:p>
    <w:p w:rsidR="00000000" w:rsidRDefault="00150D53">
      <w:pPr>
        <w:pStyle w:val="TOC9"/>
      </w:pPr>
      <w:r>
        <w:t>7.17.3</w:t>
      </w:r>
      <w:r>
        <w:tab/>
        <w:t>Content of the B2B Procedures</w:t>
      </w:r>
      <w:r>
        <w:tab/>
        <w:t>1030</w:t>
      </w:r>
    </w:p>
    <w:p w:rsidR="00000000" w:rsidRDefault="00150D53">
      <w:pPr>
        <w:pStyle w:val="TOC9"/>
      </w:pPr>
      <w:r>
        <w:t>7.17.4</w:t>
      </w:r>
      <w:r>
        <w:tab/>
        <w:t>Changing B2B Procedures</w:t>
      </w:r>
      <w:r>
        <w:tab/>
        <w:t>1031</w:t>
      </w:r>
    </w:p>
    <w:p w:rsidR="00000000" w:rsidRDefault="00150D53">
      <w:pPr>
        <w:pStyle w:val="TOC9"/>
      </w:pPr>
      <w:r>
        <w:t>7.17.5</w:t>
      </w:r>
      <w:r>
        <w:tab/>
        <w:t>B2B Decision</w:t>
      </w:r>
      <w:r>
        <w:tab/>
        <w:t>1034</w:t>
      </w:r>
    </w:p>
    <w:p w:rsidR="00000000" w:rsidRDefault="00150D53">
      <w:pPr>
        <w:pStyle w:val="TOC9"/>
      </w:pPr>
      <w:r>
        <w:t>7.17.6</w:t>
      </w:r>
      <w:r>
        <w:tab/>
        <w:t>Establishment of Information Exchange Com</w:t>
      </w:r>
      <w:r>
        <w:t>mittee</w:t>
      </w:r>
      <w:r>
        <w:tab/>
        <w:t>1034</w:t>
      </w:r>
    </w:p>
    <w:p w:rsidR="00000000" w:rsidRDefault="00150D53">
      <w:pPr>
        <w:pStyle w:val="TOC9"/>
      </w:pPr>
      <w:r>
        <w:t>7.17.7</w:t>
      </w:r>
      <w:r>
        <w:tab/>
        <w:t>Functions and powers of Information Exchange Committee</w:t>
      </w:r>
      <w:r>
        <w:tab/>
        <w:t>1036</w:t>
      </w:r>
    </w:p>
    <w:p w:rsidR="00000000" w:rsidRDefault="00150D53">
      <w:pPr>
        <w:pStyle w:val="TOC9"/>
      </w:pPr>
      <w:r>
        <w:t>7.17.8</w:t>
      </w:r>
      <w:r>
        <w:tab/>
        <w:t>Obligations of Members</w:t>
      </w:r>
      <w:r>
        <w:tab/>
        <w:t>1037</w:t>
      </w:r>
    </w:p>
    <w:p w:rsidR="00000000" w:rsidRDefault="00150D53">
      <w:pPr>
        <w:pStyle w:val="TOC9"/>
      </w:pPr>
      <w:r>
        <w:t>7.17.9</w:t>
      </w:r>
      <w:r>
        <w:tab/>
        <w:t>Meetings of Information Exchange Committee</w:t>
      </w:r>
      <w:r>
        <w:tab/>
        <w:t>1038</w:t>
      </w:r>
    </w:p>
    <w:p w:rsidR="00000000" w:rsidRDefault="00150D53">
      <w:pPr>
        <w:pStyle w:val="TOC9"/>
      </w:pPr>
      <w:r>
        <w:t>7.17.10</w:t>
      </w:r>
      <w:r>
        <w:tab/>
        <w:t>Nomination, election and appointment of Members</w:t>
      </w:r>
      <w:r>
        <w:tab/>
        <w:t>1038</w:t>
      </w:r>
    </w:p>
    <w:p w:rsidR="00000000" w:rsidRDefault="00150D53">
      <w:pPr>
        <w:pStyle w:val="TOC9"/>
      </w:pPr>
      <w:r>
        <w:t>7.17.11</w:t>
      </w:r>
      <w:r>
        <w:tab/>
        <w:t xml:space="preserve">Qualifications of </w:t>
      </w:r>
      <w:r>
        <w:t>Members</w:t>
      </w:r>
      <w:r>
        <w:tab/>
        <w:t>1039</w:t>
      </w:r>
    </w:p>
    <w:p w:rsidR="00000000" w:rsidRDefault="00150D53">
      <w:pPr>
        <w:pStyle w:val="TOC9"/>
      </w:pPr>
      <w:r>
        <w:t>7.17.12</w:t>
      </w:r>
      <w:r>
        <w:tab/>
        <w:t>Information Exchange Committee Election Procedures and Information Exchange Committee Operating Manual</w:t>
      </w:r>
      <w:r>
        <w:tab/>
        <w:t>1040</w:t>
      </w:r>
    </w:p>
    <w:p w:rsidR="00000000" w:rsidRDefault="00150D53">
      <w:pPr>
        <w:pStyle w:val="TOC9"/>
      </w:pPr>
      <w:r>
        <w:t>7.17.13</w:t>
      </w:r>
      <w:r>
        <w:tab/>
        <w:t>Cost Recovery</w:t>
      </w:r>
      <w:r>
        <w:tab/>
        <w:t>1041</w:t>
      </w:r>
    </w:p>
    <w:p w:rsidR="00000000" w:rsidRDefault="00150D53">
      <w:pPr>
        <w:pStyle w:val="TOC6"/>
        <w:rPr>
          <w:bCs w:val="0"/>
        </w:rPr>
      </w:pPr>
      <w:r>
        <w:rPr>
          <w:bCs w:val="0"/>
        </w:rPr>
        <w:t>Schedule 7.1</w:t>
      </w:r>
      <w:r>
        <w:rPr>
          <w:bCs w:val="0"/>
        </w:rPr>
        <w:tab/>
        <w:t>Metering register</w:t>
      </w:r>
      <w:r>
        <w:rPr>
          <w:bCs w:val="0"/>
        </w:rPr>
        <w:tab/>
        <w:t>1042</w:t>
      </w:r>
    </w:p>
    <w:p w:rsidR="00000000" w:rsidRDefault="00150D53">
      <w:pPr>
        <w:pStyle w:val="TOC8"/>
      </w:pPr>
      <w:r>
        <w:t>S7.1.1</w:t>
      </w:r>
      <w:r>
        <w:tab/>
        <w:t>General</w:t>
      </w:r>
      <w:r>
        <w:tab/>
        <w:t>1042</w:t>
      </w:r>
    </w:p>
    <w:p w:rsidR="00000000" w:rsidRDefault="00150D53">
      <w:pPr>
        <w:pStyle w:val="TOC8"/>
      </w:pPr>
      <w:r>
        <w:t>S7.1.2</w:t>
      </w:r>
      <w:r>
        <w:tab/>
        <w:t>Metering register information</w:t>
      </w:r>
      <w:r>
        <w:tab/>
        <w:t>1042</w:t>
      </w:r>
    </w:p>
    <w:p w:rsidR="00000000" w:rsidRDefault="00150D53">
      <w:pPr>
        <w:pStyle w:val="TOC6"/>
        <w:rPr>
          <w:bCs w:val="0"/>
        </w:rPr>
      </w:pPr>
      <w:r>
        <w:rPr>
          <w:bCs w:val="0"/>
        </w:rPr>
        <w:t>Schedule 7.2</w:t>
      </w:r>
      <w:r>
        <w:rPr>
          <w:bCs w:val="0"/>
        </w:rPr>
        <w:tab/>
        <w:t>Metering Provider</w:t>
      </w:r>
      <w:r>
        <w:rPr>
          <w:bCs w:val="0"/>
        </w:rPr>
        <w:tab/>
        <w:t>1044</w:t>
      </w:r>
    </w:p>
    <w:p w:rsidR="00000000" w:rsidRDefault="00150D53">
      <w:pPr>
        <w:pStyle w:val="TOC8"/>
      </w:pPr>
      <w:r>
        <w:t>S7.2.1</w:t>
      </w:r>
      <w:r>
        <w:tab/>
        <w:t>General</w:t>
      </w:r>
      <w:r>
        <w:tab/>
        <w:t>1044</w:t>
      </w:r>
    </w:p>
    <w:p w:rsidR="00000000" w:rsidRDefault="00150D53">
      <w:pPr>
        <w:pStyle w:val="TOC8"/>
      </w:pPr>
      <w:r>
        <w:t>S7.2.2</w:t>
      </w:r>
      <w:r>
        <w:tab/>
        <w:t>Categories of registration</w:t>
      </w:r>
      <w:r>
        <w:tab/>
        <w:t>1044</w:t>
      </w:r>
    </w:p>
    <w:p w:rsidR="00000000" w:rsidRDefault="00150D53">
      <w:pPr>
        <w:pStyle w:val="TOC8"/>
      </w:pPr>
      <w:r>
        <w:t>S7.2.3</w:t>
      </w:r>
      <w:r>
        <w:tab/>
        <w:t>Capabilities of Metering Providers for metering installations types 1, 2, 3, 4 and 4A</w:t>
      </w:r>
      <w:r>
        <w:tab/>
        <w:t>1046</w:t>
      </w:r>
    </w:p>
    <w:p w:rsidR="00000000" w:rsidRDefault="00150D53">
      <w:pPr>
        <w:pStyle w:val="TOC8"/>
      </w:pPr>
      <w:r>
        <w:t>S7.2.4</w:t>
      </w:r>
      <w:r>
        <w:tab/>
        <w:t>Capabilities of Metering Providers for metering installa</w:t>
      </w:r>
      <w:r>
        <w:t>tions types 5 and 6</w:t>
      </w:r>
      <w:r>
        <w:tab/>
        <w:t>1048</w:t>
      </w:r>
    </w:p>
    <w:p w:rsidR="00000000" w:rsidRDefault="00150D53">
      <w:pPr>
        <w:pStyle w:val="TOC8"/>
      </w:pPr>
      <w:r>
        <w:t>S7.2.5</w:t>
      </w:r>
      <w:r>
        <w:tab/>
        <w:t>Capabilities of Metering Providers for small customer metering installations</w:t>
      </w:r>
      <w:r>
        <w:tab/>
        <w:t>1048</w:t>
      </w:r>
    </w:p>
    <w:p w:rsidR="00000000" w:rsidRDefault="00150D53">
      <w:pPr>
        <w:pStyle w:val="TOC8"/>
      </w:pPr>
      <w:r>
        <w:t>S7.2.6</w:t>
      </w:r>
      <w:r>
        <w:tab/>
        <w:t>Capabilities of the Accredited Service Provider category</w:t>
      </w:r>
      <w:r>
        <w:tab/>
        <w:t>1049</w:t>
      </w:r>
    </w:p>
    <w:p w:rsidR="00000000" w:rsidRDefault="00150D53">
      <w:pPr>
        <w:pStyle w:val="TOC6"/>
        <w:rPr>
          <w:bCs w:val="0"/>
        </w:rPr>
      </w:pPr>
      <w:r>
        <w:rPr>
          <w:bCs w:val="0"/>
        </w:rPr>
        <w:t>Schedule 7.3</w:t>
      </w:r>
      <w:r>
        <w:rPr>
          <w:bCs w:val="0"/>
        </w:rPr>
        <w:tab/>
        <w:t>Metering Data Provider</w:t>
      </w:r>
      <w:r>
        <w:rPr>
          <w:bCs w:val="0"/>
        </w:rPr>
        <w:tab/>
        <w:t>1049</w:t>
      </w:r>
    </w:p>
    <w:p w:rsidR="00000000" w:rsidRDefault="00150D53">
      <w:pPr>
        <w:pStyle w:val="TOC8"/>
      </w:pPr>
      <w:r>
        <w:t>S7.3.1</w:t>
      </w:r>
      <w:r>
        <w:tab/>
        <w:t>General</w:t>
      </w:r>
      <w:r>
        <w:tab/>
        <w:t>1049</w:t>
      </w:r>
    </w:p>
    <w:p w:rsidR="00000000" w:rsidRDefault="00150D53">
      <w:pPr>
        <w:pStyle w:val="TOC8"/>
      </w:pPr>
      <w:r>
        <w:t>S7.3.2</w:t>
      </w:r>
      <w:r>
        <w:tab/>
        <w:t>Categ</w:t>
      </w:r>
      <w:r>
        <w:t>ories of registration</w:t>
      </w:r>
      <w:r>
        <w:tab/>
        <w:t>1049</w:t>
      </w:r>
    </w:p>
    <w:p w:rsidR="00000000" w:rsidRDefault="00150D53">
      <w:pPr>
        <w:pStyle w:val="TOC8"/>
      </w:pPr>
      <w:r>
        <w:t>S7.3.3</w:t>
      </w:r>
      <w:r>
        <w:tab/>
        <w:t>Capabilities of Metering Data Providers</w:t>
      </w:r>
      <w:r>
        <w:tab/>
        <w:t>1050</w:t>
      </w:r>
    </w:p>
    <w:p w:rsidR="00000000" w:rsidRDefault="00150D53">
      <w:pPr>
        <w:pStyle w:val="TOC8"/>
      </w:pPr>
      <w:r>
        <w:t>S7.3.4</w:t>
      </w:r>
      <w:r>
        <w:tab/>
        <w:t>Capabilities of Metering Data Providers for small customer metering installations</w:t>
      </w:r>
      <w:r>
        <w:tab/>
        <w:t>1052</w:t>
      </w:r>
    </w:p>
    <w:p w:rsidR="00000000" w:rsidRDefault="00150D53">
      <w:pPr>
        <w:pStyle w:val="TOC6"/>
        <w:rPr>
          <w:bCs w:val="0"/>
        </w:rPr>
      </w:pPr>
      <w:r>
        <w:rPr>
          <w:bCs w:val="0"/>
        </w:rPr>
        <w:t>Schedule 7.4</w:t>
      </w:r>
      <w:r>
        <w:rPr>
          <w:bCs w:val="0"/>
        </w:rPr>
        <w:tab/>
        <w:t>Types and Accuracy of Metering installations</w:t>
      </w:r>
      <w:r>
        <w:rPr>
          <w:bCs w:val="0"/>
        </w:rPr>
        <w:tab/>
        <w:t>1052</w:t>
      </w:r>
    </w:p>
    <w:p w:rsidR="00000000" w:rsidRDefault="00150D53">
      <w:pPr>
        <w:pStyle w:val="TOC8"/>
      </w:pPr>
      <w:r>
        <w:t>S7.4.1</w:t>
      </w:r>
      <w:r>
        <w:tab/>
        <w:t>General requi</w:t>
      </w:r>
      <w:r>
        <w:t>rements</w:t>
      </w:r>
      <w:r>
        <w:tab/>
        <w:t>1052</w:t>
      </w:r>
    </w:p>
    <w:p w:rsidR="00000000" w:rsidRDefault="00150D53">
      <w:pPr>
        <w:pStyle w:val="TOC8"/>
      </w:pPr>
      <w:r>
        <w:t>S7.4.2</w:t>
      </w:r>
      <w:r>
        <w:tab/>
        <w:t>Metering installations commissioned prior to 13 December 1998</w:t>
      </w:r>
      <w:r>
        <w:tab/>
        <w:t>1052</w:t>
      </w:r>
    </w:p>
    <w:p w:rsidR="00000000" w:rsidRDefault="00150D53">
      <w:pPr>
        <w:pStyle w:val="TOC8"/>
      </w:pPr>
      <w:r>
        <w:t>S7.4.3</w:t>
      </w:r>
      <w:r>
        <w:tab/>
        <w:t>Accuracy requirements for metering installations</w:t>
      </w:r>
      <w:r>
        <w:tab/>
        <w:t>1053</w:t>
      </w:r>
    </w:p>
    <w:p w:rsidR="00000000" w:rsidRDefault="00150D53">
      <w:pPr>
        <w:pStyle w:val="TOC8"/>
      </w:pPr>
      <w:r>
        <w:t>S7.4.4</w:t>
      </w:r>
      <w:r>
        <w:tab/>
        <w:t>Check metering</w:t>
      </w:r>
      <w:r>
        <w:tab/>
        <w:t>1059</w:t>
      </w:r>
    </w:p>
    <w:p w:rsidR="00000000" w:rsidRDefault="00150D53">
      <w:pPr>
        <w:pStyle w:val="TOC8"/>
      </w:pPr>
      <w:r>
        <w:t>S7.4.5</w:t>
      </w:r>
      <w:r>
        <w:tab/>
        <w:t>Resolution and accuracy of displayed or captured data</w:t>
      </w:r>
      <w:r>
        <w:tab/>
        <w:t>1060</w:t>
      </w:r>
    </w:p>
    <w:p w:rsidR="00000000" w:rsidRDefault="00150D53">
      <w:pPr>
        <w:pStyle w:val="TOC8"/>
      </w:pPr>
      <w:r>
        <w:t>S7.4.6</w:t>
      </w:r>
      <w:r>
        <w:tab/>
        <w:t xml:space="preserve">General </w:t>
      </w:r>
      <w:r>
        <w:t>design standards</w:t>
      </w:r>
      <w:r>
        <w:tab/>
        <w:t>1060</w:t>
      </w:r>
    </w:p>
    <w:p w:rsidR="00000000" w:rsidRDefault="00150D53">
      <w:pPr>
        <w:pStyle w:val="TOC9"/>
      </w:pPr>
      <w:r>
        <w:t>S7.4.6.1</w:t>
      </w:r>
      <w:r>
        <w:tab/>
        <w:t>Design requirements</w:t>
      </w:r>
      <w:r>
        <w:tab/>
        <w:t>1060</w:t>
      </w:r>
    </w:p>
    <w:p w:rsidR="00000000" w:rsidRDefault="00150D53">
      <w:pPr>
        <w:pStyle w:val="TOC9"/>
      </w:pPr>
      <w:r>
        <w:lastRenderedPageBreak/>
        <w:t>S7.4.6.2</w:t>
      </w:r>
      <w:r>
        <w:tab/>
        <w:t>Design guidelines</w:t>
      </w:r>
      <w:r>
        <w:tab/>
        <w:t>1061</w:t>
      </w:r>
    </w:p>
    <w:p w:rsidR="00000000" w:rsidRDefault="00150D53">
      <w:pPr>
        <w:pStyle w:val="TOC6"/>
        <w:rPr>
          <w:bCs w:val="0"/>
        </w:rPr>
      </w:pPr>
      <w:r>
        <w:rPr>
          <w:bCs w:val="0"/>
        </w:rPr>
        <w:t>Schedule 7.5</w:t>
      </w:r>
      <w:r>
        <w:rPr>
          <w:bCs w:val="0"/>
        </w:rPr>
        <w:tab/>
        <w:t>Requirements of minimum services specification</w:t>
      </w:r>
      <w:r>
        <w:rPr>
          <w:bCs w:val="0"/>
        </w:rPr>
        <w:tab/>
        <w:t>1061</w:t>
      </w:r>
    </w:p>
    <w:p w:rsidR="00000000" w:rsidRDefault="00150D53">
      <w:pPr>
        <w:pStyle w:val="TOC8"/>
      </w:pPr>
      <w:r>
        <w:t>S7.5.1</w:t>
      </w:r>
      <w:r>
        <w:tab/>
        <w:t>Minimum services specification</w:t>
      </w:r>
      <w:r>
        <w:tab/>
        <w:t>1061</w:t>
      </w:r>
    </w:p>
    <w:p w:rsidR="00000000" w:rsidRDefault="00150D53">
      <w:pPr>
        <w:pStyle w:val="TOC6"/>
        <w:rPr>
          <w:bCs w:val="0"/>
        </w:rPr>
      </w:pPr>
      <w:r>
        <w:rPr>
          <w:bCs w:val="0"/>
        </w:rPr>
        <w:t>Schedule 7.6</w:t>
      </w:r>
      <w:r>
        <w:rPr>
          <w:bCs w:val="0"/>
        </w:rPr>
        <w:tab/>
        <w:t>Inspection and Testing Requirements</w:t>
      </w:r>
      <w:r>
        <w:rPr>
          <w:bCs w:val="0"/>
        </w:rPr>
        <w:tab/>
        <w:t>1065</w:t>
      </w:r>
    </w:p>
    <w:p w:rsidR="00000000" w:rsidRDefault="00150D53">
      <w:pPr>
        <w:pStyle w:val="TOC8"/>
      </w:pPr>
      <w:r>
        <w:t>S7.6.1</w:t>
      </w:r>
      <w:r>
        <w:tab/>
        <w:t>General</w:t>
      </w:r>
      <w:r>
        <w:tab/>
        <w:t>1065</w:t>
      </w:r>
    </w:p>
    <w:p w:rsidR="00000000" w:rsidRDefault="00150D53">
      <w:pPr>
        <w:pStyle w:val="TOC8"/>
      </w:pPr>
      <w:r>
        <w:t>S7.6.2</w:t>
      </w:r>
      <w:r>
        <w:tab/>
        <w:t>Technical Guidelines</w:t>
      </w:r>
      <w:r>
        <w:tab/>
        <w:t>1067</w:t>
      </w:r>
    </w:p>
    <w:p w:rsidR="00000000" w:rsidRDefault="00150D53">
      <w:pPr>
        <w:pStyle w:val="TOC6"/>
        <w:rPr>
          <w:bCs w:val="0"/>
        </w:rPr>
      </w:pPr>
      <w:r>
        <w:rPr>
          <w:bCs w:val="0"/>
        </w:rPr>
        <w:t>Schedule 7.7</w:t>
      </w:r>
      <w:r>
        <w:rPr>
          <w:bCs w:val="0"/>
        </w:rPr>
        <w:tab/>
        <w:t>Embedded Network Managers</w:t>
      </w:r>
      <w:r>
        <w:rPr>
          <w:bCs w:val="0"/>
        </w:rPr>
        <w:tab/>
        <w:t>1068</w:t>
      </w:r>
    </w:p>
    <w:p w:rsidR="00000000" w:rsidRDefault="00150D53">
      <w:pPr>
        <w:pStyle w:val="TOC8"/>
      </w:pPr>
      <w:r>
        <w:t>S7.7.1</w:t>
      </w:r>
      <w:r>
        <w:tab/>
        <w:t>General</w:t>
      </w:r>
      <w:r>
        <w:tab/>
        <w:t>1068</w:t>
      </w:r>
    </w:p>
    <w:p w:rsidR="00000000" w:rsidRDefault="00150D53">
      <w:pPr>
        <w:pStyle w:val="TOC8"/>
      </w:pPr>
      <w:r>
        <w:t>S7.7.2</w:t>
      </w:r>
      <w:r>
        <w:tab/>
        <w:t>Capabilities of Embedded Network Managers</w:t>
      </w:r>
      <w:r>
        <w:tab/>
        <w:t>1068</w:t>
      </w:r>
    </w:p>
    <w:p w:rsidR="00000000" w:rsidRDefault="00150D53">
      <w:pPr>
        <w:pStyle w:val="TOC5"/>
        <w:rPr>
          <w:bCs w:val="0"/>
          <w:szCs w:val="24"/>
        </w:rPr>
      </w:pPr>
      <w:r>
        <w:rPr>
          <w:bCs w:val="0"/>
          <w:szCs w:val="24"/>
        </w:rPr>
        <w:t>8.</w:t>
      </w:r>
      <w:r>
        <w:rPr>
          <w:bCs w:val="0"/>
          <w:szCs w:val="24"/>
        </w:rPr>
        <w:tab/>
        <w:t>Administrative Functions</w:t>
      </w:r>
      <w:r>
        <w:rPr>
          <w:bCs w:val="0"/>
          <w:szCs w:val="24"/>
        </w:rPr>
        <w:tab/>
        <w:t>1073</w:t>
      </w:r>
    </w:p>
    <w:p w:rsidR="00000000" w:rsidRDefault="00150D53">
      <w:pPr>
        <w:pStyle w:val="TOC6"/>
        <w:rPr>
          <w:bCs w:val="0"/>
        </w:rPr>
      </w:pPr>
      <w:r>
        <w:rPr>
          <w:bCs w:val="0"/>
        </w:rPr>
        <w:t>Part A</w:t>
      </w:r>
      <w:r>
        <w:rPr>
          <w:bCs w:val="0"/>
        </w:rPr>
        <w:tab/>
        <w:t>Introductory</w:t>
      </w:r>
      <w:r>
        <w:rPr>
          <w:bCs w:val="0"/>
        </w:rPr>
        <w:tab/>
        <w:t>1073</w:t>
      </w:r>
    </w:p>
    <w:p w:rsidR="00000000" w:rsidRDefault="00150D53">
      <w:pPr>
        <w:pStyle w:val="TOC7"/>
        <w:rPr>
          <w:bCs w:val="0"/>
        </w:rPr>
      </w:pPr>
      <w:r>
        <w:rPr>
          <w:bCs w:val="0"/>
        </w:rPr>
        <w:t>8.1</w:t>
      </w:r>
      <w:r>
        <w:rPr>
          <w:bCs w:val="0"/>
        </w:rPr>
        <w:tab/>
        <w:t>Administrative functions</w:t>
      </w:r>
      <w:r>
        <w:rPr>
          <w:bCs w:val="0"/>
        </w:rPr>
        <w:tab/>
        <w:t>1073</w:t>
      </w:r>
    </w:p>
    <w:p w:rsidR="00000000" w:rsidRDefault="00150D53">
      <w:pPr>
        <w:pStyle w:val="TOC9"/>
      </w:pPr>
      <w:r>
        <w:t>8.1.1</w:t>
      </w:r>
      <w:r>
        <w:tab/>
        <w:t>[Deleted]</w:t>
      </w:r>
      <w:r>
        <w:tab/>
        <w:t>1073</w:t>
      </w:r>
    </w:p>
    <w:p w:rsidR="00000000" w:rsidRDefault="00150D53">
      <w:pPr>
        <w:pStyle w:val="TOC9"/>
      </w:pPr>
      <w:r>
        <w:t>8.1.2</w:t>
      </w:r>
      <w:r>
        <w:tab/>
        <w:t>[Deleted]</w:t>
      </w:r>
      <w:r>
        <w:tab/>
        <w:t>1073</w:t>
      </w:r>
    </w:p>
    <w:p w:rsidR="00000000" w:rsidRDefault="00150D53">
      <w:pPr>
        <w:pStyle w:val="TOC9"/>
      </w:pPr>
      <w:r>
        <w:t>8.1.3</w:t>
      </w:r>
      <w:r>
        <w:tab/>
        <w:t>Structure of this Chapter</w:t>
      </w:r>
      <w:r>
        <w:tab/>
        <w:t>1073</w:t>
      </w:r>
    </w:p>
    <w:p w:rsidR="00000000" w:rsidRDefault="00150D53">
      <w:pPr>
        <w:pStyle w:val="TOC6"/>
        <w:rPr>
          <w:bCs w:val="0"/>
        </w:rPr>
      </w:pPr>
      <w:r>
        <w:rPr>
          <w:bCs w:val="0"/>
        </w:rPr>
        <w:t>Part B</w:t>
      </w:r>
      <w:r>
        <w:rPr>
          <w:bCs w:val="0"/>
        </w:rPr>
        <w:tab/>
        <w:t>Disputes</w:t>
      </w:r>
      <w:r>
        <w:rPr>
          <w:bCs w:val="0"/>
        </w:rPr>
        <w:tab/>
        <w:t>1074</w:t>
      </w:r>
    </w:p>
    <w:p w:rsidR="00000000" w:rsidRDefault="00150D53">
      <w:pPr>
        <w:pStyle w:val="TOC7"/>
        <w:rPr>
          <w:bCs w:val="0"/>
        </w:rPr>
      </w:pPr>
      <w:r>
        <w:rPr>
          <w:bCs w:val="0"/>
        </w:rPr>
        <w:t>8.2</w:t>
      </w:r>
      <w:r>
        <w:rPr>
          <w:bCs w:val="0"/>
        </w:rPr>
        <w:tab/>
        <w:t>Dispute Resolution</w:t>
      </w:r>
      <w:r>
        <w:rPr>
          <w:bCs w:val="0"/>
        </w:rPr>
        <w:tab/>
        <w:t>1074</w:t>
      </w:r>
    </w:p>
    <w:p w:rsidR="00000000" w:rsidRDefault="00150D53">
      <w:pPr>
        <w:pStyle w:val="TOC9"/>
      </w:pPr>
      <w:r>
        <w:t>8.2.1</w:t>
      </w:r>
      <w:r>
        <w:tab/>
        <w:t>Application and guiding principles</w:t>
      </w:r>
      <w:r>
        <w:tab/>
        <w:t>1074</w:t>
      </w:r>
    </w:p>
    <w:p w:rsidR="00000000" w:rsidRDefault="00150D53">
      <w:pPr>
        <w:pStyle w:val="TOC9"/>
      </w:pPr>
      <w:r>
        <w:t>8.2.2</w:t>
      </w:r>
      <w:r>
        <w:tab/>
        <w:t>The Dispute Resolution Adviser</w:t>
      </w:r>
      <w:r>
        <w:tab/>
        <w:t>1077</w:t>
      </w:r>
    </w:p>
    <w:p w:rsidR="00000000" w:rsidRDefault="00150D53">
      <w:pPr>
        <w:pStyle w:val="TOC9"/>
      </w:pPr>
      <w:r>
        <w:t>8.2.3</w:t>
      </w:r>
      <w:r>
        <w:tab/>
        <w:t>Dispute management systems of Reg</w:t>
      </w:r>
      <w:r>
        <w:t>istered Participants and AEMO</w:t>
      </w:r>
      <w:r>
        <w:tab/>
        <w:t>1078</w:t>
      </w:r>
    </w:p>
    <w:p w:rsidR="00000000" w:rsidRDefault="00150D53">
      <w:pPr>
        <w:pStyle w:val="TOC9"/>
      </w:pPr>
      <w:r>
        <w:t>8.2.4</w:t>
      </w:r>
      <w:r>
        <w:tab/>
        <w:t>Stage 1 - dispute resolution through Registered Participants</w:t>
      </w:r>
      <w:r>
        <w:t>’</w:t>
      </w:r>
      <w:r>
        <w:t xml:space="preserve"> DMS</w:t>
      </w:r>
      <w:r>
        <w:tab/>
        <w:t>1079</w:t>
      </w:r>
    </w:p>
    <w:p w:rsidR="00000000" w:rsidRDefault="00150D53">
      <w:pPr>
        <w:pStyle w:val="TOC9"/>
      </w:pPr>
      <w:r>
        <w:t>8.2.5</w:t>
      </w:r>
      <w:r>
        <w:tab/>
        <w:t>Stage 2 - dispute resolution process</w:t>
      </w:r>
      <w:r>
        <w:tab/>
        <w:t>1081</w:t>
      </w:r>
    </w:p>
    <w:p w:rsidR="00000000" w:rsidRDefault="00150D53">
      <w:pPr>
        <w:pStyle w:val="TOC9"/>
      </w:pPr>
      <w:r>
        <w:t>8.2.6A</w:t>
      </w:r>
      <w:r>
        <w:tab/>
        <w:t>Establishment of Dispute Resolution Panel</w:t>
      </w:r>
      <w:r>
        <w:tab/>
        <w:t>1082</w:t>
      </w:r>
    </w:p>
    <w:p w:rsidR="00000000" w:rsidRDefault="00150D53">
      <w:pPr>
        <w:pStyle w:val="TOC9"/>
      </w:pPr>
      <w:r>
        <w:t>8.2.6B</w:t>
      </w:r>
      <w:r>
        <w:tab/>
        <w:t>Parties to DRP Proceedings</w:t>
      </w:r>
      <w:r>
        <w:tab/>
        <w:t>1083</w:t>
      </w:r>
    </w:p>
    <w:p w:rsidR="00000000" w:rsidRDefault="00150D53">
      <w:pPr>
        <w:pStyle w:val="TOC9"/>
      </w:pPr>
      <w:r>
        <w:t>8.2</w:t>
      </w:r>
      <w:r>
        <w:t>.6C</w:t>
      </w:r>
      <w:r>
        <w:tab/>
        <w:t>Proceedings of the DRP</w:t>
      </w:r>
      <w:r>
        <w:tab/>
        <w:t>1084</w:t>
      </w:r>
    </w:p>
    <w:p w:rsidR="00000000" w:rsidRDefault="00150D53">
      <w:pPr>
        <w:pStyle w:val="TOC9"/>
      </w:pPr>
      <w:r>
        <w:t>8.2.6D</w:t>
      </w:r>
      <w:r>
        <w:tab/>
        <w:t>Decisions of the DRP</w:t>
      </w:r>
      <w:r>
        <w:tab/>
        <w:t>1084</w:t>
      </w:r>
    </w:p>
    <w:p w:rsidR="00000000" w:rsidRDefault="00150D53">
      <w:pPr>
        <w:pStyle w:val="TOC9"/>
      </w:pPr>
      <w:r>
        <w:t>8.2.6</w:t>
      </w:r>
      <w:r>
        <w:tab/>
        <w:t>[Deleted]</w:t>
      </w:r>
      <w:r>
        <w:tab/>
        <w:t>1085</w:t>
      </w:r>
    </w:p>
    <w:p w:rsidR="00000000" w:rsidRDefault="00150D53">
      <w:pPr>
        <w:pStyle w:val="TOC9"/>
      </w:pPr>
      <w:r>
        <w:t>8.2.7</w:t>
      </w:r>
      <w:r>
        <w:tab/>
        <w:t>Legal representation</w:t>
      </w:r>
      <w:r>
        <w:tab/>
        <w:t>1085</w:t>
      </w:r>
    </w:p>
    <w:p w:rsidR="00000000" w:rsidRDefault="00150D53">
      <w:pPr>
        <w:pStyle w:val="TOC9"/>
      </w:pPr>
      <w:r>
        <w:t>8.2.8</w:t>
      </w:r>
      <w:r>
        <w:tab/>
        <w:t>Cost of dispute resolution</w:t>
      </w:r>
      <w:r>
        <w:tab/>
        <w:t>1085</w:t>
      </w:r>
    </w:p>
    <w:p w:rsidR="00000000" w:rsidRDefault="00150D53">
      <w:pPr>
        <w:pStyle w:val="TOC9"/>
      </w:pPr>
      <w:r>
        <w:t>8.2.9</w:t>
      </w:r>
      <w:r>
        <w:tab/>
        <w:t>Effect of resolution</w:t>
      </w:r>
      <w:r>
        <w:tab/>
        <w:t>1086</w:t>
      </w:r>
    </w:p>
    <w:p w:rsidR="00000000" w:rsidRDefault="00150D53">
      <w:pPr>
        <w:pStyle w:val="TOC9"/>
      </w:pPr>
      <w:r>
        <w:t>8.2.10</w:t>
      </w:r>
      <w:r>
        <w:tab/>
        <w:t>Recording and publication</w:t>
      </w:r>
      <w:r>
        <w:tab/>
        <w:t>1087</w:t>
      </w:r>
    </w:p>
    <w:p w:rsidR="00000000" w:rsidRDefault="00150D53">
      <w:pPr>
        <w:pStyle w:val="TOC9"/>
      </w:pPr>
      <w:r>
        <w:t>8.2.11</w:t>
      </w:r>
      <w:r>
        <w:tab/>
        <w:t>Appeals on questions of</w:t>
      </w:r>
      <w:r>
        <w:t xml:space="preserve"> law</w:t>
      </w:r>
      <w:r>
        <w:tab/>
        <w:t>1087</w:t>
      </w:r>
    </w:p>
    <w:p w:rsidR="00000000" w:rsidRDefault="00150D53">
      <w:pPr>
        <w:pStyle w:val="TOC9"/>
      </w:pPr>
      <w:r>
        <w:t>8.2.12</w:t>
      </w:r>
      <w:r>
        <w:tab/>
        <w:t>[Deleted]</w:t>
      </w:r>
      <w:r>
        <w:tab/>
        <w:t>1087</w:t>
      </w:r>
    </w:p>
    <w:p w:rsidR="00000000" w:rsidRDefault="00150D53">
      <w:pPr>
        <w:pStyle w:val="TOC7"/>
        <w:rPr>
          <w:bCs w:val="0"/>
        </w:rPr>
      </w:pPr>
      <w:r>
        <w:rPr>
          <w:bCs w:val="0"/>
        </w:rPr>
        <w:t>8.2A</w:t>
      </w:r>
      <w:r>
        <w:rPr>
          <w:bCs w:val="0"/>
        </w:rPr>
        <w:tab/>
        <w:t>B2B Determination Disputes</w:t>
      </w:r>
      <w:r>
        <w:rPr>
          <w:bCs w:val="0"/>
        </w:rPr>
        <w:tab/>
        <w:t>1087</w:t>
      </w:r>
    </w:p>
    <w:p w:rsidR="00000000" w:rsidRDefault="00150D53">
      <w:pPr>
        <w:pStyle w:val="TOC9"/>
      </w:pPr>
      <w:r>
        <w:t>8.2A.1</w:t>
      </w:r>
      <w:r>
        <w:tab/>
        <w:t>Application of rule 8.2</w:t>
      </w:r>
      <w:r>
        <w:tab/>
        <w:t>1087</w:t>
      </w:r>
    </w:p>
    <w:p w:rsidR="00000000" w:rsidRDefault="00150D53">
      <w:pPr>
        <w:pStyle w:val="TOC9"/>
      </w:pPr>
      <w:r>
        <w:t>8.2A.2</w:t>
      </w:r>
      <w:r>
        <w:tab/>
        <w:t>How rule 8.2 applies</w:t>
      </w:r>
      <w:r>
        <w:tab/>
        <w:t>1087</w:t>
      </w:r>
    </w:p>
    <w:p w:rsidR="00000000" w:rsidRDefault="00150D53">
      <w:pPr>
        <w:pStyle w:val="TOC7"/>
        <w:rPr>
          <w:bCs w:val="0"/>
        </w:rPr>
      </w:pPr>
      <w:r>
        <w:rPr>
          <w:bCs w:val="0"/>
        </w:rPr>
        <w:t>8.3</w:t>
      </w:r>
      <w:r>
        <w:rPr>
          <w:bCs w:val="0"/>
        </w:rPr>
        <w:tab/>
        <w:t>Power to make Electricity Procedures</w:t>
      </w:r>
      <w:r>
        <w:rPr>
          <w:bCs w:val="0"/>
        </w:rPr>
        <w:tab/>
        <w:t>1090</w:t>
      </w:r>
    </w:p>
    <w:p w:rsidR="00000000" w:rsidRDefault="00150D53">
      <w:pPr>
        <w:pStyle w:val="TOC7"/>
        <w:rPr>
          <w:bCs w:val="0"/>
        </w:rPr>
      </w:pPr>
      <w:r>
        <w:rPr>
          <w:bCs w:val="0"/>
        </w:rPr>
        <w:t>8.4</w:t>
      </w:r>
      <w:r>
        <w:rPr>
          <w:bCs w:val="0"/>
        </w:rPr>
        <w:tab/>
        <w:t>[Deleted]</w:t>
      </w:r>
      <w:r>
        <w:rPr>
          <w:bCs w:val="0"/>
        </w:rPr>
        <w:tab/>
        <w:t>1090</w:t>
      </w:r>
    </w:p>
    <w:p w:rsidR="00000000" w:rsidRDefault="00150D53">
      <w:pPr>
        <w:pStyle w:val="TOC7"/>
        <w:rPr>
          <w:bCs w:val="0"/>
        </w:rPr>
      </w:pPr>
      <w:r>
        <w:rPr>
          <w:bCs w:val="0"/>
        </w:rPr>
        <w:t>8.5</w:t>
      </w:r>
      <w:r>
        <w:rPr>
          <w:bCs w:val="0"/>
        </w:rPr>
        <w:tab/>
        <w:t>[Deleted]</w:t>
      </w:r>
      <w:r>
        <w:rPr>
          <w:bCs w:val="0"/>
        </w:rPr>
        <w:tab/>
        <w:t>1090</w:t>
      </w:r>
    </w:p>
    <w:p w:rsidR="00000000" w:rsidRDefault="00150D53">
      <w:pPr>
        <w:pStyle w:val="TOC6"/>
        <w:rPr>
          <w:bCs w:val="0"/>
        </w:rPr>
      </w:pPr>
      <w:r>
        <w:rPr>
          <w:bCs w:val="0"/>
        </w:rPr>
        <w:t>Part C</w:t>
      </w:r>
      <w:r>
        <w:rPr>
          <w:bCs w:val="0"/>
        </w:rPr>
        <w:tab/>
      </w:r>
      <w:r>
        <w:rPr>
          <w:bCs w:val="0"/>
        </w:rPr>
        <w:t>Registered Participants' confidentiality obligations</w:t>
      </w:r>
      <w:r>
        <w:rPr>
          <w:bCs w:val="0"/>
        </w:rPr>
        <w:tab/>
        <w:t>1090</w:t>
      </w:r>
    </w:p>
    <w:p w:rsidR="00000000" w:rsidRDefault="00150D53">
      <w:pPr>
        <w:pStyle w:val="TOC7"/>
        <w:rPr>
          <w:bCs w:val="0"/>
        </w:rPr>
      </w:pPr>
      <w:r>
        <w:rPr>
          <w:bCs w:val="0"/>
        </w:rPr>
        <w:t>8.6</w:t>
      </w:r>
      <w:r>
        <w:rPr>
          <w:bCs w:val="0"/>
        </w:rPr>
        <w:tab/>
        <w:t>Confidentiality</w:t>
      </w:r>
      <w:r>
        <w:rPr>
          <w:bCs w:val="0"/>
        </w:rPr>
        <w:tab/>
        <w:t>1090</w:t>
      </w:r>
    </w:p>
    <w:p w:rsidR="00000000" w:rsidRDefault="00150D53">
      <w:pPr>
        <w:pStyle w:val="TOC9"/>
      </w:pPr>
      <w:r>
        <w:t>8.6.1</w:t>
      </w:r>
      <w:r>
        <w:tab/>
        <w:t>Confidentiality</w:t>
      </w:r>
      <w:r>
        <w:tab/>
        <w:t>1090</w:t>
      </w:r>
    </w:p>
    <w:p w:rsidR="00000000" w:rsidRDefault="00150D53">
      <w:pPr>
        <w:pStyle w:val="TOC9"/>
      </w:pPr>
      <w:r>
        <w:lastRenderedPageBreak/>
        <w:t>8.6.1A</w:t>
      </w:r>
      <w:r>
        <w:tab/>
        <w:t>Application</w:t>
      </w:r>
      <w:r>
        <w:tab/>
        <w:t>1092</w:t>
      </w:r>
    </w:p>
    <w:p w:rsidR="00000000" w:rsidRDefault="00150D53">
      <w:pPr>
        <w:pStyle w:val="TOC9"/>
      </w:pPr>
      <w:r>
        <w:t>8.6.2</w:t>
      </w:r>
      <w:r>
        <w:tab/>
        <w:t>Exceptions</w:t>
      </w:r>
      <w:r>
        <w:tab/>
        <w:t>1092</w:t>
      </w:r>
    </w:p>
    <w:p w:rsidR="00000000" w:rsidRDefault="00150D53">
      <w:pPr>
        <w:pStyle w:val="TOC9"/>
      </w:pPr>
      <w:r>
        <w:t>8.6.3</w:t>
      </w:r>
      <w:r>
        <w:tab/>
        <w:t>Conditions</w:t>
      </w:r>
      <w:r>
        <w:tab/>
        <w:t>1093</w:t>
      </w:r>
    </w:p>
    <w:p w:rsidR="00000000" w:rsidRDefault="00150D53">
      <w:pPr>
        <w:pStyle w:val="TOC9"/>
      </w:pPr>
      <w:r>
        <w:t>8.6.4</w:t>
      </w:r>
      <w:r>
        <w:tab/>
        <w:t>[Deleted]</w:t>
      </w:r>
      <w:r>
        <w:tab/>
        <w:t>1094</w:t>
      </w:r>
    </w:p>
    <w:p w:rsidR="00000000" w:rsidRDefault="00150D53">
      <w:pPr>
        <w:pStyle w:val="TOC9"/>
      </w:pPr>
      <w:r>
        <w:t>8.6.5</w:t>
      </w:r>
      <w:r>
        <w:tab/>
        <w:t>Indemnity to AER, AEMC and AEMO</w:t>
      </w:r>
      <w:r>
        <w:tab/>
        <w:t>1094</w:t>
      </w:r>
    </w:p>
    <w:p w:rsidR="00000000" w:rsidRDefault="00150D53">
      <w:pPr>
        <w:pStyle w:val="TOC9"/>
      </w:pPr>
      <w:r>
        <w:t>8.6.6</w:t>
      </w:r>
      <w:r>
        <w:tab/>
        <w:t>AEMO inf</w:t>
      </w:r>
      <w:r>
        <w:t>ormation</w:t>
      </w:r>
      <w:r>
        <w:tab/>
        <w:t>1094</w:t>
      </w:r>
    </w:p>
    <w:p w:rsidR="00000000" w:rsidRDefault="00150D53">
      <w:pPr>
        <w:pStyle w:val="TOC9"/>
      </w:pPr>
      <w:r>
        <w:t>8.6.7</w:t>
      </w:r>
      <w:r>
        <w:tab/>
        <w:t>Information on Rules Bodies</w:t>
      </w:r>
      <w:r>
        <w:tab/>
        <w:t>1094</w:t>
      </w:r>
    </w:p>
    <w:p w:rsidR="00000000" w:rsidRDefault="00150D53">
      <w:pPr>
        <w:pStyle w:val="TOC6"/>
        <w:rPr>
          <w:bCs w:val="0"/>
        </w:rPr>
      </w:pPr>
      <w:r>
        <w:rPr>
          <w:bCs w:val="0"/>
        </w:rPr>
        <w:t>Part D</w:t>
      </w:r>
      <w:r>
        <w:rPr>
          <w:bCs w:val="0"/>
        </w:rPr>
        <w:tab/>
        <w:t>Monitoring and reporting</w:t>
      </w:r>
      <w:r>
        <w:rPr>
          <w:bCs w:val="0"/>
        </w:rPr>
        <w:tab/>
        <w:t>1094</w:t>
      </w:r>
    </w:p>
    <w:p w:rsidR="00000000" w:rsidRDefault="00150D53">
      <w:pPr>
        <w:pStyle w:val="TOC7"/>
        <w:rPr>
          <w:bCs w:val="0"/>
        </w:rPr>
      </w:pPr>
      <w:r>
        <w:rPr>
          <w:bCs w:val="0"/>
        </w:rPr>
        <w:t>8.7</w:t>
      </w:r>
      <w:r>
        <w:rPr>
          <w:bCs w:val="0"/>
        </w:rPr>
        <w:tab/>
        <w:t>Monitoring and Reporting</w:t>
      </w:r>
      <w:r>
        <w:rPr>
          <w:bCs w:val="0"/>
        </w:rPr>
        <w:tab/>
        <w:t>1094</w:t>
      </w:r>
    </w:p>
    <w:p w:rsidR="00000000" w:rsidRDefault="00150D53">
      <w:pPr>
        <w:pStyle w:val="TOC9"/>
      </w:pPr>
      <w:r>
        <w:t>8.7.1</w:t>
      </w:r>
      <w:r>
        <w:tab/>
        <w:t>Monitoring</w:t>
      </w:r>
      <w:r>
        <w:tab/>
        <w:t>1094</w:t>
      </w:r>
    </w:p>
    <w:p w:rsidR="00000000" w:rsidRDefault="00150D53">
      <w:pPr>
        <w:pStyle w:val="TOC9"/>
      </w:pPr>
      <w:r>
        <w:t>8.7.2</w:t>
      </w:r>
      <w:r>
        <w:tab/>
        <w:t>Reporting requirements and monitoring standards for Registered Participants and AEMO</w:t>
      </w:r>
      <w:r>
        <w:tab/>
        <w:t>1095</w:t>
      </w:r>
    </w:p>
    <w:p w:rsidR="00000000" w:rsidRDefault="00150D53">
      <w:pPr>
        <w:pStyle w:val="TOC9"/>
      </w:pPr>
      <w:r>
        <w:t>8.7.3</w:t>
      </w:r>
      <w:r>
        <w:tab/>
        <w:t>Consulta</w:t>
      </w:r>
      <w:r>
        <w:t>tion required for making general regulatory information order (Section 28H of the NEL)</w:t>
      </w:r>
      <w:r>
        <w:tab/>
        <w:t>1097</w:t>
      </w:r>
    </w:p>
    <w:p w:rsidR="00000000" w:rsidRDefault="00150D53">
      <w:pPr>
        <w:pStyle w:val="TOC9"/>
      </w:pPr>
      <w:r>
        <w:t>8.7.4</w:t>
      </w:r>
      <w:r>
        <w:tab/>
        <w:t>Preparation of network service provider performance report (Section 28V of the NEL)</w:t>
      </w:r>
      <w:r>
        <w:tab/>
        <w:t>1098</w:t>
      </w:r>
    </w:p>
    <w:p w:rsidR="00000000" w:rsidRDefault="00150D53">
      <w:pPr>
        <w:pStyle w:val="TOC9"/>
      </w:pPr>
      <w:r>
        <w:t>8.7.5</w:t>
      </w:r>
      <w:r>
        <w:tab/>
        <w:t>[Deleted]</w:t>
      </w:r>
      <w:r>
        <w:tab/>
        <w:t>1099</w:t>
      </w:r>
    </w:p>
    <w:p w:rsidR="00000000" w:rsidRDefault="00150D53">
      <w:pPr>
        <w:pStyle w:val="TOC9"/>
      </w:pPr>
      <w:r>
        <w:t>8.7.6</w:t>
      </w:r>
      <w:r>
        <w:tab/>
        <w:t>Recovery of reporting costs</w:t>
      </w:r>
      <w:r>
        <w:tab/>
        <w:t>1099</w:t>
      </w:r>
    </w:p>
    <w:p w:rsidR="00000000" w:rsidRDefault="00150D53">
      <w:pPr>
        <w:pStyle w:val="TOC6"/>
        <w:rPr>
          <w:bCs w:val="0"/>
        </w:rPr>
      </w:pPr>
      <w:r>
        <w:rPr>
          <w:bCs w:val="0"/>
        </w:rPr>
        <w:t>Part E</w:t>
      </w:r>
      <w:r>
        <w:rPr>
          <w:bCs w:val="0"/>
        </w:rPr>
        <w:tab/>
        <w:t>Re</w:t>
      </w:r>
      <w:r>
        <w:rPr>
          <w:bCs w:val="0"/>
        </w:rPr>
        <w:t>liability panel</w:t>
      </w:r>
      <w:r>
        <w:rPr>
          <w:bCs w:val="0"/>
        </w:rPr>
        <w:tab/>
        <w:t>1099</w:t>
      </w:r>
    </w:p>
    <w:p w:rsidR="00000000" w:rsidRDefault="00150D53">
      <w:pPr>
        <w:pStyle w:val="TOC7"/>
        <w:rPr>
          <w:bCs w:val="0"/>
        </w:rPr>
      </w:pPr>
      <w:r>
        <w:rPr>
          <w:bCs w:val="0"/>
        </w:rPr>
        <w:t>8.8</w:t>
      </w:r>
      <w:r>
        <w:rPr>
          <w:bCs w:val="0"/>
        </w:rPr>
        <w:tab/>
        <w:t>Reliability Panel</w:t>
      </w:r>
      <w:r>
        <w:rPr>
          <w:bCs w:val="0"/>
        </w:rPr>
        <w:tab/>
        <w:t>1099</w:t>
      </w:r>
    </w:p>
    <w:p w:rsidR="00000000" w:rsidRDefault="00150D53">
      <w:pPr>
        <w:pStyle w:val="TOC9"/>
      </w:pPr>
      <w:r>
        <w:t>8.8.1</w:t>
      </w:r>
      <w:r>
        <w:tab/>
        <w:t>Purpose of Reliability Panel</w:t>
      </w:r>
      <w:r>
        <w:tab/>
        <w:t>1099</w:t>
      </w:r>
    </w:p>
    <w:p w:rsidR="00000000" w:rsidRDefault="00150D53">
      <w:pPr>
        <w:pStyle w:val="TOC9"/>
      </w:pPr>
      <w:r>
        <w:t>8.8.2</w:t>
      </w:r>
      <w:r>
        <w:tab/>
        <w:t>Constitution of the Reliability Panel</w:t>
      </w:r>
      <w:r>
        <w:tab/>
        <w:t>1101</w:t>
      </w:r>
    </w:p>
    <w:p w:rsidR="00000000" w:rsidRDefault="00150D53">
      <w:pPr>
        <w:pStyle w:val="TOC9"/>
      </w:pPr>
      <w:r>
        <w:t>8.8.3</w:t>
      </w:r>
      <w:r>
        <w:tab/>
        <w:t>Reliability Panel review process</w:t>
      </w:r>
      <w:r>
        <w:tab/>
        <w:t>1103</w:t>
      </w:r>
    </w:p>
    <w:p w:rsidR="00000000" w:rsidRDefault="00150D53">
      <w:pPr>
        <w:pStyle w:val="TOC9"/>
      </w:pPr>
      <w:r>
        <w:t>8.8.4</w:t>
      </w:r>
      <w:r>
        <w:tab/>
        <w:t>Determination of protected events</w:t>
      </w:r>
      <w:r>
        <w:tab/>
        <w:t>1106</w:t>
      </w:r>
    </w:p>
    <w:p w:rsidR="00000000" w:rsidRDefault="00150D53">
      <w:pPr>
        <w:pStyle w:val="TOC6"/>
        <w:rPr>
          <w:bCs w:val="0"/>
        </w:rPr>
      </w:pPr>
      <w:r>
        <w:rPr>
          <w:bCs w:val="0"/>
        </w:rPr>
        <w:t xml:space="preserve">Part </w:t>
      </w:r>
      <w:proofErr w:type="spellStart"/>
      <w:r>
        <w:rPr>
          <w:bCs w:val="0"/>
        </w:rPr>
        <w:t>F</w:t>
      </w:r>
      <w:proofErr w:type="spellEnd"/>
      <w:r>
        <w:rPr>
          <w:bCs w:val="0"/>
        </w:rPr>
        <w:tab/>
      </w:r>
      <w:r>
        <w:rPr>
          <w:bCs w:val="0"/>
        </w:rPr>
        <w:t>Rules consultation procedures</w:t>
      </w:r>
      <w:r>
        <w:rPr>
          <w:bCs w:val="0"/>
        </w:rPr>
        <w:tab/>
        <w:t>1107</w:t>
      </w:r>
    </w:p>
    <w:p w:rsidR="00000000" w:rsidRDefault="00150D53">
      <w:pPr>
        <w:pStyle w:val="TOC7"/>
        <w:rPr>
          <w:bCs w:val="0"/>
        </w:rPr>
      </w:pPr>
      <w:r>
        <w:rPr>
          <w:bCs w:val="0"/>
        </w:rPr>
        <w:t>8.9</w:t>
      </w:r>
      <w:r>
        <w:rPr>
          <w:bCs w:val="0"/>
        </w:rPr>
        <w:tab/>
        <w:t>Rules Consultation Procedures</w:t>
      </w:r>
      <w:r>
        <w:rPr>
          <w:bCs w:val="0"/>
        </w:rPr>
        <w:tab/>
        <w:t>1107</w:t>
      </w:r>
    </w:p>
    <w:p w:rsidR="00000000" w:rsidRDefault="00150D53">
      <w:pPr>
        <w:pStyle w:val="TOC6"/>
        <w:rPr>
          <w:bCs w:val="0"/>
        </w:rPr>
      </w:pPr>
      <w:r>
        <w:rPr>
          <w:bCs w:val="0"/>
        </w:rPr>
        <w:t>Part G</w:t>
      </w:r>
      <w:r>
        <w:rPr>
          <w:bCs w:val="0"/>
        </w:rPr>
        <w:tab/>
        <w:t>Consumer advocacy funding</w:t>
      </w:r>
      <w:r>
        <w:rPr>
          <w:bCs w:val="0"/>
        </w:rPr>
        <w:tab/>
        <w:t>1110</w:t>
      </w:r>
    </w:p>
    <w:p w:rsidR="00000000" w:rsidRDefault="00150D53">
      <w:pPr>
        <w:pStyle w:val="TOC7"/>
        <w:rPr>
          <w:bCs w:val="0"/>
        </w:rPr>
      </w:pPr>
      <w:r>
        <w:rPr>
          <w:bCs w:val="0"/>
        </w:rPr>
        <w:t>8.10</w:t>
      </w:r>
      <w:r>
        <w:rPr>
          <w:bCs w:val="0"/>
        </w:rPr>
        <w:tab/>
        <w:t>Consumer advocacy funding obligation</w:t>
      </w:r>
      <w:r>
        <w:rPr>
          <w:bCs w:val="0"/>
        </w:rPr>
        <w:tab/>
        <w:t>1110</w:t>
      </w:r>
    </w:p>
    <w:p w:rsidR="00000000" w:rsidRDefault="00150D53">
      <w:pPr>
        <w:pStyle w:val="TOC6"/>
        <w:rPr>
          <w:bCs w:val="0"/>
        </w:rPr>
      </w:pPr>
      <w:r>
        <w:rPr>
          <w:bCs w:val="0"/>
        </w:rPr>
        <w:t>Part H</w:t>
      </w:r>
      <w:r>
        <w:rPr>
          <w:bCs w:val="0"/>
        </w:rPr>
        <w:tab/>
        <w:t>Augmentations</w:t>
      </w:r>
      <w:r>
        <w:rPr>
          <w:bCs w:val="0"/>
        </w:rPr>
        <w:tab/>
        <w:t>1110</w:t>
      </w:r>
    </w:p>
    <w:p w:rsidR="00000000" w:rsidRDefault="00150D53">
      <w:pPr>
        <w:pStyle w:val="TOC7"/>
        <w:rPr>
          <w:bCs w:val="0"/>
        </w:rPr>
      </w:pPr>
      <w:r>
        <w:rPr>
          <w:bCs w:val="0"/>
        </w:rPr>
        <w:t>8.11</w:t>
      </w:r>
      <w:r>
        <w:rPr>
          <w:bCs w:val="0"/>
        </w:rPr>
        <w:tab/>
        <w:t>Augmentations</w:t>
      </w:r>
      <w:r>
        <w:rPr>
          <w:bCs w:val="0"/>
        </w:rPr>
        <w:tab/>
        <w:t>1110</w:t>
      </w:r>
    </w:p>
    <w:p w:rsidR="00000000" w:rsidRDefault="00150D53">
      <w:pPr>
        <w:pStyle w:val="TOC9"/>
      </w:pPr>
      <w:r>
        <w:t>8.11.1</w:t>
      </w:r>
      <w:r>
        <w:tab/>
        <w:t>Application</w:t>
      </w:r>
      <w:r>
        <w:tab/>
        <w:t>1110</w:t>
      </w:r>
    </w:p>
    <w:p w:rsidR="00000000" w:rsidRDefault="00150D53">
      <w:pPr>
        <w:pStyle w:val="TOC9"/>
      </w:pPr>
      <w:r>
        <w:t>8.11.2</w:t>
      </w:r>
      <w:r>
        <w:tab/>
        <w:t>Object</w:t>
      </w:r>
      <w:r>
        <w:tab/>
        <w:t>1110</w:t>
      </w:r>
    </w:p>
    <w:p w:rsidR="00000000" w:rsidRDefault="00150D53">
      <w:pPr>
        <w:pStyle w:val="TOC9"/>
      </w:pPr>
      <w:r>
        <w:t>8.11</w:t>
      </w:r>
      <w:r>
        <w:t>.3</w:t>
      </w:r>
      <w:r>
        <w:tab/>
        <w:t>Definitions</w:t>
      </w:r>
      <w:r>
        <w:tab/>
        <w:t>1111</w:t>
      </w:r>
    </w:p>
    <w:p w:rsidR="00000000" w:rsidRDefault="00150D53">
      <w:pPr>
        <w:pStyle w:val="TOC9"/>
      </w:pPr>
      <w:r>
        <w:t>8.11.4</w:t>
      </w:r>
      <w:r>
        <w:tab/>
        <w:t>Planning criteria</w:t>
      </w:r>
      <w:r>
        <w:tab/>
        <w:t>1112</w:t>
      </w:r>
    </w:p>
    <w:p w:rsidR="00000000" w:rsidRDefault="00150D53">
      <w:pPr>
        <w:pStyle w:val="TOC9"/>
      </w:pPr>
      <w:r>
        <w:t>8.11.5</w:t>
      </w:r>
      <w:r>
        <w:tab/>
        <w:t>Construction of augmentation that is not a contestable augmentation</w:t>
      </w:r>
      <w:r>
        <w:tab/>
        <w:t>1112</w:t>
      </w:r>
    </w:p>
    <w:p w:rsidR="00000000" w:rsidRDefault="00150D53">
      <w:pPr>
        <w:pStyle w:val="TOC9"/>
      </w:pPr>
      <w:r>
        <w:t>8.11.6</w:t>
      </w:r>
      <w:r>
        <w:tab/>
        <w:t>Contestable augmentations</w:t>
      </w:r>
      <w:r>
        <w:tab/>
        <w:t>1113</w:t>
      </w:r>
    </w:p>
    <w:p w:rsidR="00000000" w:rsidRDefault="00150D53">
      <w:pPr>
        <w:pStyle w:val="TOC9"/>
      </w:pPr>
      <w:r>
        <w:t>8.11.7</w:t>
      </w:r>
      <w:r>
        <w:tab/>
        <w:t>Construction and operation of contestable augmentation</w:t>
      </w:r>
      <w:r>
        <w:tab/>
        <w:t>1113</w:t>
      </w:r>
    </w:p>
    <w:p w:rsidR="00000000" w:rsidRDefault="00150D53">
      <w:pPr>
        <w:pStyle w:val="TOC9"/>
      </w:pPr>
      <w:r>
        <w:t>8.11.8</w:t>
      </w:r>
      <w:r>
        <w:tab/>
        <w:t>Funded augment</w:t>
      </w:r>
      <w:r>
        <w:t>ations that are not subject to the tender process</w:t>
      </w:r>
      <w:r>
        <w:tab/>
        <w:t>1115</w:t>
      </w:r>
    </w:p>
    <w:p w:rsidR="00000000" w:rsidRDefault="00150D53">
      <w:pPr>
        <w:pStyle w:val="TOC9"/>
      </w:pPr>
      <w:r>
        <w:t>8.11.9</w:t>
      </w:r>
      <w:r>
        <w:tab/>
        <w:t>Contractual requirements and principles</w:t>
      </w:r>
      <w:r>
        <w:tab/>
        <w:t>1116</w:t>
      </w:r>
    </w:p>
    <w:p w:rsidR="00000000" w:rsidRDefault="00150D53">
      <w:pPr>
        <w:pStyle w:val="TOC9"/>
      </w:pPr>
      <w:r>
        <w:t>8.11.10</w:t>
      </w:r>
      <w:r>
        <w:tab/>
        <w:t>Annual planning review</w:t>
      </w:r>
      <w:r>
        <w:tab/>
        <w:t>1116</w:t>
      </w:r>
    </w:p>
    <w:p w:rsidR="00000000" w:rsidRDefault="00150D53">
      <w:pPr>
        <w:pStyle w:val="TOC6"/>
        <w:rPr>
          <w:bCs w:val="0"/>
        </w:rPr>
      </w:pPr>
      <w:r>
        <w:rPr>
          <w:bCs w:val="0"/>
        </w:rPr>
        <w:t>Schedule 8.11</w:t>
      </w:r>
      <w:r>
        <w:rPr>
          <w:bCs w:val="0"/>
        </w:rPr>
        <w:tab/>
        <w:t>Principles to be reflected in agreements relating to contestable augmentations</w:t>
      </w:r>
      <w:r>
        <w:rPr>
          <w:bCs w:val="0"/>
        </w:rPr>
        <w:tab/>
        <w:t>1117</w:t>
      </w:r>
    </w:p>
    <w:p w:rsidR="00000000" w:rsidRDefault="00150D53">
      <w:pPr>
        <w:pStyle w:val="TOC8"/>
      </w:pPr>
      <w:r>
        <w:t>S8.11.1</w:t>
      </w:r>
      <w:r>
        <w:tab/>
        <w:t>Risk al</w:t>
      </w:r>
      <w:r>
        <w:t>location</w:t>
      </w:r>
      <w:r>
        <w:tab/>
        <w:t>1117</w:t>
      </w:r>
    </w:p>
    <w:p w:rsidR="00000000" w:rsidRDefault="00150D53">
      <w:pPr>
        <w:pStyle w:val="TOC8"/>
      </w:pPr>
      <w:r>
        <w:lastRenderedPageBreak/>
        <w:t>S8.11.2</w:t>
      </w:r>
      <w:r>
        <w:tab/>
        <w:t>Minimum requirements for agreements relating to contestable augmentation</w:t>
      </w:r>
      <w:r>
        <w:tab/>
        <w:t>1118</w:t>
      </w:r>
    </w:p>
    <w:p w:rsidR="00000000" w:rsidRDefault="00150D53">
      <w:pPr>
        <w:pStyle w:val="TOC8"/>
      </w:pPr>
      <w:r>
        <w:t>S8.11.3</w:t>
      </w:r>
      <w:r>
        <w:tab/>
        <w:t>Matters to be dealt with in relevant agreements</w:t>
      </w:r>
      <w:r>
        <w:tab/>
        <w:t>1119</w:t>
      </w:r>
    </w:p>
    <w:p w:rsidR="00000000" w:rsidRDefault="00150D53">
      <w:pPr>
        <w:pStyle w:val="TOC5"/>
        <w:rPr>
          <w:bCs w:val="0"/>
          <w:szCs w:val="24"/>
        </w:rPr>
      </w:pPr>
      <w:r>
        <w:rPr>
          <w:bCs w:val="0"/>
          <w:szCs w:val="24"/>
        </w:rPr>
        <w:t>8A.</w:t>
      </w:r>
      <w:r>
        <w:rPr>
          <w:bCs w:val="0"/>
          <w:szCs w:val="24"/>
        </w:rPr>
        <w:tab/>
        <w:t>Participant Derogations</w:t>
      </w:r>
      <w:r>
        <w:rPr>
          <w:bCs w:val="0"/>
          <w:szCs w:val="24"/>
        </w:rPr>
        <w:tab/>
        <w:t>1123</w:t>
      </w:r>
    </w:p>
    <w:p w:rsidR="00000000" w:rsidRDefault="00150D53">
      <w:pPr>
        <w:pStyle w:val="TOC6"/>
        <w:rPr>
          <w:bCs w:val="0"/>
        </w:rPr>
      </w:pPr>
      <w:r>
        <w:rPr>
          <w:bCs w:val="0"/>
        </w:rPr>
        <w:t>Part 1</w:t>
      </w:r>
      <w:r>
        <w:rPr>
          <w:bCs w:val="0"/>
        </w:rPr>
        <w:tab/>
        <w:t xml:space="preserve">Derogations Granted to </w:t>
      </w:r>
      <w:proofErr w:type="spellStart"/>
      <w:r>
        <w:rPr>
          <w:bCs w:val="0"/>
        </w:rPr>
        <w:t>TransGrid</w:t>
      </w:r>
      <w:proofErr w:type="spellEnd"/>
      <w:r>
        <w:rPr>
          <w:bCs w:val="0"/>
        </w:rPr>
        <w:tab/>
        <w:t>1123</w:t>
      </w:r>
    </w:p>
    <w:p w:rsidR="00000000" w:rsidRDefault="00150D53">
      <w:pPr>
        <w:pStyle w:val="TOC7"/>
        <w:rPr>
          <w:bCs w:val="0"/>
        </w:rPr>
      </w:pPr>
      <w:r>
        <w:rPr>
          <w:bCs w:val="0"/>
        </w:rPr>
        <w:t>8A.1</w:t>
      </w:r>
      <w:r>
        <w:rPr>
          <w:bCs w:val="0"/>
        </w:rPr>
        <w:tab/>
        <w:t>[Deleted]</w:t>
      </w:r>
      <w:r>
        <w:rPr>
          <w:bCs w:val="0"/>
        </w:rPr>
        <w:tab/>
        <w:t>11</w:t>
      </w:r>
      <w:r>
        <w:rPr>
          <w:bCs w:val="0"/>
        </w:rPr>
        <w:t>23</w:t>
      </w:r>
    </w:p>
    <w:p w:rsidR="00000000" w:rsidRDefault="00150D53">
      <w:pPr>
        <w:pStyle w:val="TOC6"/>
        <w:rPr>
          <w:bCs w:val="0"/>
        </w:rPr>
      </w:pPr>
      <w:r>
        <w:rPr>
          <w:bCs w:val="0"/>
        </w:rPr>
        <w:t>Part 2</w:t>
      </w:r>
      <w:r>
        <w:rPr>
          <w:bCs w:val="0"/>
        </w:rPr>
        <w:tab/>
        <w:t xml:space="preserve">Derogations Granted to </w:t>
      </w:r>
      <w:proofErr w:type="spellStart"/>
      <w:r>
        <w:rPr>
          <w:bCs w:val="0"/>
        </w:rPr>
        <w:t>EnergyAustralia</w:t>
      </w:r>
      <w:proofErr w:type="spellEnd"/>
      <w:r>
        <w:rPr>
          <w:bCs w:val="0"/>
        </w:rPr>
        <w:tab/>
        <w:t>1123</w:t>
      </w:r>
    </w:p>
    <w:p w:rsidR="00000000" w:rsidRDefault="00150D53">
      <w:pPr>
        <w:pStyle w:val="TOC7"/>
        <w:rPr>
          <w:bCs w:val="0"/>
        </w:rPr>
      </w:pPr>
      <w:r>
        <w:rPr>
          <w:bCs w:val="0"/>
        </w:rPr>
        <w:t>8A.2</w:t>
      </w:r>
      <w:r>
        <w:rPr>
          <w:bCs w:val="0"/>
        </w:rPr>
        <w:tab/>
        <w:t>[Deleted]</w:t>
      </w:r>
      <w:r>
        <w:rPr>
          <w:bCs w:val="0"/>
        </w:rPr>
        <w:tab/>
        <w:t>1123</w:t>
      </w:r>
    </w:p>
    <w:p w:rsidR="00000000" w:rsidRDefault="00150D53">
      <w:pPr>
        <w:pStyle w:val="TOC7"/>
        <w:rPr>
          <w:bCs w:val="0"/>
        </w:rPr>
      </w:pPr>
      <w:r>
        <w:rPr>
          <w:bCs w:val="0"/>
        </w:rPr>
        <w:t>8A.2A</w:t>
      </w:r>
      <w:r>
        <w:rPr>
          <w:bCs w:val="0"/>
        </w:rPr>
        <w:tab/>
        <w:t>[Deleted]</w:t>
      </w:r>
      <w:r>
        <w:rPr>
          <w:bCs w:val="0"/>
        </w:rPr>
        <w:tab/>
        <w:t>1123</w:t>
      </w:r>
    </w:p>
    <w:p w:rsidR="00000000" w:rsidRDefault="00150D53">
      <w:pPr>
        <w:pStyle w:val="TOC6"/>
        <w:rPr>
          <w:bCs w:val="0"/>
        </w:rPr>
      </w:pPr>
      <w:r>
        <w:rPr>
          <w:bCs w:val="0"/>
        </w:rPr>
        <w:t>Part 3</w:t>
      </w:r>
      <w:r>
        <w:rPr>
          <w:bCs w:val="0"/>
        </w:rPr>
        <w:tab/>
        <w:t>[Deleted]</w:t>
      </w:r>
      <w:r>
        <w:rPr>
          <w:bCs w:val="0"/>
        </w:rPr>
        <w:tab/>
        <w:t>1123</w:t>
      </w:r>
    </w:p>
    <w:p w:rsidR="00000000" w:rsidRDefault="00150D53">
      <w:pPr>
        <w:pStyle w:val="TOC6"/>
        <w:rPr>
          <w:bCs w:val="0"/>
        </w:rPr>
      </w:pPr>
      <w:r>
        <w:rPr>
          <w:bCs w:val="0"/>
        </w:rPr>
        <w:t>Part 4</w:t>
      </w:r>
      <w:r>
        <w:rPr>
          <w:bCs w:val="0"/>
        </w:rPr>
        <w:tab/>
        <w:t>[Deleted]</w:t>
      </w:r>
      <w:r>
        <w:rPr>
          <w:bCs w:val="0"/>
        </w:rPr>
        <w:tab/>
        <w:t>1123</w:t>
      </w:r>
    </w:p>
    <w:p w:rsidR="00000000" w:rsidRDefault="00150D53">
      <w:pPr>
        <w:pStyle w:val="TOC6"/>
        <w:rPr>
          <w:bCs w:val="0"/>
        </w:rPr>
      </w:pPr>
      <w:r>
        <w:rPr>
          <w:bCs w:val="0"/>
        </w:rPr>
        <w:t>Part 5</w:t>
      </w:r>
      <w:r>
        <w:rPr>
          <w:bCs w:val="0"/>
        </w:rPr>
        <w:tab/>
        <w:t>[Deleted]</w:t>
      </w:r>
      <w:r>
        <w:rPr>
          <w:bCs w:val="0"/>
        </w:rPr>
        <w:tab/>
        <w:t>1123</w:t>
      </w:r>
    </w:p>
    <w:p w:rsidR="00000000" w:rsidRDefault="00150D53">
      <w:pPr>
        <w:pStyle w:val="TOC6"/>
        <w:rPr>
          <w:bCs w:val="0"/>
        </w:rPr>
      </w:pPr>
      <w:r>
        <w:rPr>
          <w:bCs w:val="0"/>
        </w:rPr>
        <w:t>Part 6</w:t>
      </w:r>
      <w:r>
        <w:rPr>
          <w:bCs w:val="0"/>
        </w:rPr>
        <w:tab/>
        <w:t>Derogations Granted to Victorian Market Participants</w:t>
      </w:r>
      <w:r>
        <w:rPr>
          <w:bCs w:val="0"/>
        </w:rPr>
        <w:tab/>
        <w:t>1123</w:t>
      </w:r>
    </w:p>
    <w:p w:rsidR="00000000" w:rsidRDefault="00150D53">
      <w:pPr>
        <w:pStyle w:val="TOC6"/>
        <w:rPr>
          <w:bCs w:val="0"/>
        </w:rPr>
      </w:pPr>
      <w:r>
        <w:rPr>
          <w:bCs w:val="0"/>
        </w:rPr>
        <w:t>Part 7</w:t>
      </w:r>
      <w:r>
        <w:rPr>
          <w:bCs w:val="0"/>
        </w:rPr>
        <w:tab/>
        <w:t>[Deleted]</w:t>
      </w:r>
      <w:r>
        <w:rPr>
          <w:bCs w:val="0"/>
        </w:rPr>
        <w:tab/>
        <w:t>1124</w:t>
      </w:r>
    </w:p>
    <w:p w:rsidR="00000000" w:rsidRDefault="00150D53">
      <w:pPr>
        <w:pStyle w:val="TOC6"/>
        <w:rPr>
          <w:bCs w:val="0"/>
        </w:rPr>
      </w:pPr>
      <w:r>
        <w:rPr>
          <w:bCs w:val="0"/>
        </w:rPr>
        <w:t>Part 8</w:t>
      </w:r>
      <w:r>
        <w:rPr>
          <w:bCs w:val="0"/>
        </w:rPr>
        <w:tab/>
      </w:r>
      <w:r>
        <w:rPr>
          <w:bCs w:val="0"/>
        </w:rPr>
        <w:t>[Deleted]</w:t>
      </w:r>
      <w:r>
        <w:rPr>
          <w:bCs w:val="0"/>
        </w:rPr>
        <w:tab/>
        <w:t>1124</w:t>
      </w:r>
    </w:p>
    <w:p w:rsidR="00000000" w:rsidRDefault="00150D53">
      <w:pPr>
        <w:pStyle w:val="TOC6"/>
        <w:rPr>
          <w:bCs w:val="0"/>
        </w:rPr>
      </w:pPr>
      <w:r>
        <w:rPr>
          <w:bCs w:val="0"/>
        </w:rPr>
        <w:t>Part 9</w:t>
      </w:r>
      <w:r>
        <w:rPr>
          <w:bCs w:val="0"/>
        </w:rPr>
        <w:tab/>
        <w:t>[Deleted]</w:t>
      </w:r>
      <w:r>
        <w:rPr>
          <w:bCs w:val="0"/>
        </w:rPr>
        <w:tab/>
        <w:t>1124</w:t>
      </w:r>
    </w:p>
    <w:p w:rsidR="00000000" w:rsidRDefault="00150D53">
      <w:pPr>
        <w:pStyle w:val="TOC6"/>
        <w:rPr>
          <w:bCs w:val="0"/>
        </w:rPr>
      </w:pPr>
      <w:r>
        <w:rPr>
          <w:bCs w:val="0"/>
        </w:rPr>
        <w:t>Part 10</w:t>
      </w:r>
      <w:r>
        <w:rPr>
          <w:bCs w:val="0"/>
        </w:rPr>
        <w:tab/>
        <w:t>[Deleted]</w:t>
      </w:r>
      <w:r>
        <w:rPr>
          <w:bCs w:val="0"/>
        </w:rPr>
        <w:tab/>
        <w:t>1124</w:t>
      </w:r>
    </w:p>
    <w:p w:rsidR="00000000" w:rsidRDefault="00150D53">
      <w:pPr>
        <w:pStyle w:val="TOC6"/>
        <w:rPr>
          <w:bCs w:val="0"/>
        </w:rPr>
      </w:pPr>
      <w:r>
        <w:rPr>
          <w:bCs w:val="0"/>
        </w:rPr>
        <w:t>Part 11</w:t>
      </w:r>
      <w:r>
        <w:rPr>
          <w:bCs w:val="0"/>
        </w:rPr>
        <w:tab/>
        <w:t>[Deleted]</w:t>
      </w:r>
      <w:r>
        <w:rPr>
          <w:bCs w:val="0"/>
        </w:rPr>
        <w:tab/>
        <w:t>1124</w:t>
      </w:r>
    </w:p>
    <w:p w:rsidR="00000000" w:rsidRDefault="00150D53">
      <w:pPr>
        <w:pStyle w:val="TOC6"/>
        <w:rPr>
          <w:bCs w:val="0"/>
        </w:rPr>
      </w:pPr>
      <w:r>
        <w:rPr>
          <w:bCs w:val="0"/>
        </w:rPr>
        <w:t>Part 12</w:t>
      </w:r>
      <w:r>
        <w:rPr>
          <w:bCs w:val="0"/>
        </w:rPr>
        <w:tab/>
        <w:t>[Deleted]</w:t>
      </w:r>
      <w:r>
        <w:rPr>
          <w:bCs w:val="0"/>
        </w:rPr>
        <w:tab/>
        <w:t>1124</w:t>
      </w:r>
    </w:p>
    <w:p w:rsidR="00000000" w:rsidRDefault="00150D53">
      <w:pPr>
        <w:pStyle w:val="TOC6"/>
        <w:rPr>
          <w:bCs w:val="0"/>
        </w:rPr>
      </w:pPr>
      <w:r>
        <w:rPr>
          <w:bCs w:val="0"/>
        </w:rPr>
        <w:t>Part 13</w:t>
      </w:r>
      <w:r>
        <w:rPr>
          <w:bCs w:val="0"/>
        </w:rPr>
        <w:tab/>
        <w:t>Derogation granted to Aurora Energy (Tamar Valley) Pty Ltd</w:t>
      </w:r>
      <w:r>
        <w:rPr>
          <w:bCs w:val="0"/>
        </w:rPr>
        <w:tab/>
        <w:t>1124</w:t>
      </w:r>
    </w:p>
    <w:p w:rsidR="00000000" w:rsidRDefault="00150D53">
      <w:pPr>
        <w:pStyle w:val="TOC7"/>
        <w:rPr>
          <w:bCs w:val="0"/>
        </w:rPr>
      </w:pPr>
      <w:r>
        <w:rPr>
          <w:bCs w:val="0"/>
        </w:rPr>
        <w:t>8A.13</w:t>
      </w:r>
      <w:r>
        <w:rPr>
          <w:bCs w:val="0"/>
        </w:rPr>
        <w:tab/>
        <w:t>[Deleted]</w:t>
      </w:r>
      <w:r>
        <w:rPr>
          <w:bCs w:val="0"/>
        </w:rPr>
        <w:tab/>
        <w:t>1124</w:t>
      </w:r>
    </w:p>
    <w:p w:rsidR="00000000" w:rsidRDefault="00150D53">
      <w:pPr>
        <w:pStyle w:val="TOC6"/>
        <w:rPr>
          <w:bCs w:val="0"/>
        </w:rPr>
      </w:pPr>
      <w:r>
        <w:rPr>
          <w:bCs w:val="0"/>
        </w:rPr>
        <w:t>Part 14</w:t>
      </w:r>
      <w:r>
        <w:rPr>
          <w:bCs w:val="0"/>
        </w:rPr>
        <w:tab/>
        <w:t xml:space="preserve">Derogations granted to </w:t>
      </w:r>
      <w:proofErr w:type="spellStart"/>
      <w:r>
        <w:rPr>
          <w:bCs w:val="0"/>
        </w:rPr>
        <w:t>Ausgrid</w:t>
      </w:r>
      <w:proofErr w:type="spellEnd"/>
      <w:r>
        <w:rPr>
          <w:bCs w:val="0"/>
        </w:rPr>
        <w:t xml:space="preserve">, Endeavour Energy </w:t>
      </w:r>
      <w:r>
        <w:rPr>
          <w:bCs w:val="0"/>
        </w:rPr>
        <w:t>and Essential Energy</w:t>
      </w:r>
      <w:r>
        <w:rPr>
          <w:bCs w:val="0"/>
        </w:rPr>
        <w:tab/>
        <w:t>1124</w:t>
      </w:r>
    </w:p>
    <w:p w:rsidR="00000000" w:rsidRDefault="00150D53">
      <w:pPr>
        <w:pStyle w:val="TOC7"/>
        <w:rPr>
          <w:bCs w:val="0"/>
        </w:rPr>
      </w:pPr>
      <w:r>
        <w:rPr>
          <w:bCs w:val="0"/>
        </w:rPr>
        <w:t>8A.14</w:t>
      </w:r>
      <w:r>
        <w:rPr>
          <w:bCs w:val="0"/>
        </w:rPr>
        <w:tab/>
        <w:t>Derogations from Chapter 6 for the current regulatory control period and subsequent regulatory control period</w:t>
      </w:r>
      <w:r>
        <w:rPr>
          <w:bCs w:val="0"/>
        </w:rPr>
        <w:tab/>
        <w:t>1124</w:t>
      </w:r>
    </w:p>
    <w:p w:rsidR="00000000" w:rsidRDefault="00150D53">
      <w:pPr>
        <w:pStyle w:val="TOC9"/>
      </w:pPr>
      <w:r>
        <w:t>8A.14.1</w:t>
      </w:r>
      <w:r>
        <w:tab/>
        <w:t>Definitions</w:t>
      </w:r>
      <w:r>
        <w:tab/>
        <w:t>1124</w:t>
      </w:r>
    </w:p>
    <w:p w:rsidR="00000000" w:rsidRDefault="00150D53">
      <w:pPr>
        <w:pStyle w:val="TOC9"/>
      </w:pPr>
      <w:r>
        <w:t>8A.14.2</w:t>
      </w:r>
      <w:r>
        <w:tab/>
        <w:t>Expiry date</w:t>
      </w:r>
      <w:r>
        <w:tab/>
        <w:t>1129</w:t>
      </w:r>
    </w:p>
    <w:p w:rsidR="00000000" w:rsidRDefault="00150D53">
      <w:pPr>
        <w:pStyle w:val="TOC9"/>
      </w:pPr>
      <w:r>
        <w:t>8A.14.3</w:t>
      </w:r>
      <w:r>
        <w:tab/>
        <w:t>Application of Rule 8A.14</w:t>
      </w:r>
      <w:r>
        <w:tab/>
        <w:t>1129</w:t>
      </w:r>
    </w:p>
    <w:p w:rsidR="00000000" w:rsidRDefault="00150D53">
      <w:pPr>
        <w:pStyle w:val="TOC9"/>
      </w:pPr>
      <w:r>
        <w:t>8A.14.4</w:t>
      </w:r>
      <w:r>
        <w:tab/>
        <w:t xml:space="preserve">Recovery of </w:t>
      </w:r>
      <w:r>
        <w:t>revenue across the current regulatory control period and subsequent regulatory control period</w:t>
      </w:r>
      <w:r>
        <w:tab/>
        <w:t>1129</w:t>
      </w:r>
    </w:p>
    <w:p w:rsidR="00000000" w:rsidRDefault="00150D53">
      <w:pPr>
        <w:pStyle w:val="TOC9"/>
      </w:pPr>
      <w:r>
        <w:t>8A.14.5</w:t>
      </w:r>
      <w:r>
        <w:tab/>
        <w:t>Recovery of revenue in subsequent regulatory control period only and no reopening of subsequent distribution determination required</w:t>
      </w:r>
      <w:r>
        <w:tab/>
        <w:t>1131</w:t>
      </w:r>
    </w:p>
    <w:p w:rsidR="00000000" w:rsidRDefault="00150D53">
      <w:pPr>
        <w:pStyle w:val="TOC9"/>
      </w:pPr>
      <w:r>
        <w:t>8A.14.6</w:t>
      </w:r>
      <w:r>
        <w:tab/>
        <w:t>Reco</w:t>
      </w:r>
      <w:r>
        <w:t>very of revenue in subsequent regulatory control period only and reopening of distribution determination is required</w:t>
      </w:r>
      <w:r>
        <w:tab/>
        <w:t>1132</w:t>
      </w:r>
    </w:p>
    <w:p w:rsidR="00000000" w:rsidRDefault="00150D53">
      <w:pPr>
        <w:pStyle w:val="TOC9"/>
      </w:pPr>
      <w:r>
        <w:t>8A.14.7</w:t>
      </w:r>
      <w:r>
        <w:tab/>
        <w:t>Requirements for adjustment determination</w:t>
      </w:r>
      <w:r>
        <w:tab/>
        <w:t>1134</w:t>
      </w:r>
    </w:p>
    <w:p w:rsidR="00000000" w:rsidRDefault="00150D53">
      <w:pPr>
        <w:pStyle w:val="TOC9"/>
      </w:pPr>
      <w:r>
        <w:t>8A.14.8</w:t>
      </w:r>
      <w:r>
        <w:tab/>
        <w:t>Application of Chapter 6 under participant derogation</w:t>
      </w:r>
      <w:r>
        <w:tab/>
        <w:t>1134</w:t>
      </w:r>
    </w:p>
    <w:p w:rsidR="00000000" w:rsidRDefault="00150D53">
      <w:pPr>
        <w:pStyle w:val="TOC6"/>
        <w:rPr>
          <w:bCs w:val="0"/>
        </w:rPr>
      </w:pPr>
      <w:r>
        <w:rPr>
          <w:bCs w:val="0"/>
        </w:rPr>
        <w:t>Part 15</w:t>
      </w:r>
      <w:r>
        <w:rPr>
          <w:bCs w:val="0"/>
        </w:rPr>
        <w:tab/>
        <w:t>Dero</w:t>
      </w:r>
      <w:r>
        <w:rPr>
          <w:bCs w:val="0"/>
        </w:rPr>
        <w:t xml:space="preserve">gations granted to </w:t>
      </w:r>
      <w:proofErr w:type="spellStart"/>
      <w:r>
        <w:rPr>
          <w:bCs w:val="0"/>
        </w:rPr>
        <w:t>ActewAGL</w:t>
      </w:r>
      <w:proofErr w:type="spellEnd"/>
      <w:r>
        <w:rPr>
          <w:bCs w:val="0"/>
        </w:rPr>
        <w:tab/>
        <w:t>1136</w:t>
      </w:r>
    </w:p>
    <w:p w:rsidR="00000000" w:rsidRDefault="00150D53">
      <w:pPr>
        <w:pStyle w:val="TOC7"/>
        <w:rPr>
          <w:bCs w:val="0"/>
        </w:rPr>
      </w:pPr>
      <w:r>
        <w:rPr>
          <w:bCs w:val="0"/>
        </w:rPr>
        <w:t>8A.15</w:t>
      </w:r>
      <w:r>
        <w:rPr>
          <w:bCs w:val="0"/>
        </w:rPr>
        <w:tab/>
        <w:t>Derogations from Chapter 6 for the current regulatory control period and subsequent regulatory control period</w:t>
      </w:r>
      <w:r>
        <w:rPr>
          <w:bCs w:val="0"/>
        </w:rPr>
        <w:tab/>
        <w:t>1136</w:t>
      </w:r>
    </w:p>
    <w:p w:rsidR="00000000" w:rsidRDefault="00150D53">
      <w:pPr>
        <w:pStyle w:val="TOC9"/>
      </w:pPr>
      <w:r>
        <w:t>8A.15.1</w:t>
      </w:r>
      <w:r>
        <w:tab/>
        <w:t>Definitions</w:t>
      </w:r>
      <w:r>
        <w:tab/>
        <w:t>1136</w:t>
      </w:r>
    </w:p>
    <w:p w:rsidR="00000000" w:rsidRDefault="00150D53">
      <w:pPr>
        <w:pStyle w:val="TOC9"/>
      </w:pPr>
      <w:r>
        <w:lastRenderedPageBreak/>
        <w:t>8A.15.2</w:t>
      </w:r>
      <w:r>
        <w:tab/>
        <w:t>Expiry date</w:t>
      </w:r>
      <w:r>
        <w:tab/>
        <w:t>1140</w:t>
      </w:r>
    </w:p>
    <w:p w:rsidR="00000000" w:rsidRDefault="00150D53">
      <w:pPr>
        <w:pStyle w:val="TOC9"/>
      </w:pPr>
      <w:r>
        <w:t>8A.15.3</w:t>
      </w:r>
      <w:r>
        <w:tab/>
        <w:t>Application of Rule 8A.15</w:t>
      </w:r>
      <w:r>
        <w:tab/>
        <w:t>1140</w:t>
      </w:r>
    </w:p>
    <w:p w:rsidR="00000000" w:rsidRDefault="00150D53">
      <w:pPr>
        <w:pStyle w:val="TOC9"/>
      </w:pPr>
      <w:r>
        <w:t>8A.15.4</w:t>
      </w:r>
      <w:r>
        <w:tab/>
        <w:t>Recov</w:t>
      </w:r>
      <w:r>
        <w:t>ery of revenue across the current regulatory control period and subsequent regulatory control period</w:t>
      </w:r>
      <w:r>
        <w:tab/>
        <w:t>1140</w:t>
      </w:r>
    </w:p>
    <w:p w:rsidR="00000000" w:rsidRDefault="00150D53">
      <w:pPr>
        <w:pStyle w:val="TOC9"/>
      </w:pPr>
      <w:r>
        <w:t>8A.15.5</w:t>
      </w:r>
      <w:r>
        <w:tab/>
        <w:t>Recovery of revenue in subsequent regulatory control period only and no reopening of subsequent distribution determination required</w:t>
      </w:r>
      <w:r>
        <w:tab/>
        <w:t>1142</w:t>
      </w:r>
    </w:p>
    <w:p w:rsidR="00000000" w:rsidRDefault="00150D53">
      <w:pPr>
        <w:pStyle w:val="TOC9"/>
      </w:pPr>
      <w:r>
        <w:t>8A.15.6</w:t>
      </w:r>
      <w:r>
        <w:tab/>
        <w:t>Recovery of revenue in subsequent regulatory control period only and reopening of distribution determination is required</w:t>
      </w:r>
      <w:r>
        <w:tab/>
        <w:t>1144</w:t>
      </w:r>
    </w:p>
    <w:p w:rsidR="00000000" w:rsidRDefault="00150D53">
      <w:pPr>
        <w:pStyle w:val="TOC9"/>
      </w:pPr>
      <w:r>
        <w:t>8A.15.7</w:t>
      </w:r>
      <w:r>
        <w:tab/>
        <w:t>Requirements for adjustment determination</w:t>
      </w:r>
      <w:r>
        <w:tab/>
        <w:t>1146</w:t>
      </w:r>
    </w:p>
    <w:p w:rsidR="00000000" w:rsidRDefault="00150D53">
      <w:pPr>
        <w:pStyle w:val="TOC9"/>
      </w:pPr>
      <w:r>
        <w:t>8A.15.8</w:t>
      </w:r>
      <w:r>
        <w:tab/>
        <w:t>Application of Chapter 6 under participant derogation</w:t>
      </w:r>
      <w:r>
        <w:tab/>
        <w:t>1146</w:t>
      </w:r>
    </w:p>
    <w:p w:rsidR="00000000" w:rsidRDefault="00150D53">
      <w:pPr>
        <w:pStyle w:val="TOC5"/>
        <w:rPr>
          <w:bCs w:val="0"/>
          <w:szCs w:val="24"/>
        </w:rPr>
      </w:pPr>
      <w:r>
        <w:rPr>
          <w:bCs w:val="0"/>
          <w:szCs w:val="24"/>
        </w:rPr>
        <w:t>9.</w:t>
      </w:r>
      <w:r>
        <w:rPr>
          <w:bCs w:val="0"/>
          <w:szCs w:val="24"/>
        </w:rPr>
        <w:tab/>
        <w:t>Jurisdictional Derogations and Transitional Arrangements</w:t>
      </w:r>
      <w:r>
        <w:rPr>
          <w:bCs w:val="0"/>
          <w:szCs w:val="24"/>
        </w:rPr>
        <w:tab/>
        <w:t>1151</w:t>
      </w:r>
    </w:p>
    <w:p w:rsidR="00000000" w:rsidRDefault="00150D53">
      <w:pPr>
        <w:pStyle w:val="TOC6"/>
        <w:rPr>
          <w:bCs w:val="0"/>
        </w:rPr>
      </w:pPr>
      <w:r>
        <w:rPr>
          <w:bCs w:val="0"/>
        </w:rPr>
        <w:t>9.1</w:t>
      </w:r>
      <w:r>
        <w:rPr>
          <w:bCs w:val="0"/>
        </w:rPr>
        <w:tab/>
        <w:t>Purpose and Application</w:t>
      </w:r>
      <w:r>
        <w:rPr>
          <w:bCs w:val="0"/>
        </w:rPr>
        <w:tab/>
        <w:t>1151</w:t>
      </w:r>
    </w:p>
    <w:p w:rsidR="00000000" w:rsidRDefault="00150D53">
      <w:pPr>
        <w:pStyle w:val="TOC8"/>
      </w:pPr>
      <w:r>
        <w:t>9.1.1</w:t>
      </w:r>
      <w:r>
        <w:tab/>
        <w:t>Purpose</w:t>
      </w:r>
      <w:r>
        <w:tab/>
        <w:t>1151</w:t>
      </w:r>
    </w:p>
    <w:p w:rsidR="00000000" w:rsidRDefault="00150D53">
      <w:pPr>
        <w:pStyle w:val="TOC8"/>
      </w:pPr>
      <w:r>
        <w:t>9.1.2</w:t>
      </w:r>
      <w:r>
        <w:tab/>
        <w:t>Jurisdictional Derogations</w:t>
      </w:r>
      <w:r>
        <w:tab/>
        <w:t>1151</w:t>
      </w:r>
    </w:p>
    <w:p w:rsidR="00000000" w:rsidRDefault="00150D53">
      <w:pPr>
        <w:pStyle w:val="TOC6"/>
        <w:rPr>
          <w:bCs w:val="0"/>
        </w:rPr>
      </w:pPr>
      <w:r>
        <w:rPr>
          <w:bCs w:val="0"/>
        </w:rPr>
        <w:t>Part A</w:t>
      </w:r>
      <w:r>
        <w:rPr>
          <w:bCs w:val="0"/>
        </w:rPr>
        <w:tab/>
        <w:t>Jurisdictional Derogations for Victoria</w:t>
      </w:r>
      <w:r>
        <w:rPr>
          <w:bCs w:val="0"/>
        </w:rPr>
        <w:tab/>
        <w:t>1151</w:t>
      </w:r>
    </w:p>
    <w:p w:rsidR="00000000" w:rsidRDefault="00150D53">
      <w:pPr>
        <w:pStyle w:val="TOC7"/>
        <w:rPr>
          <w:bCs w:val="0"/>
        </w:rPr>
      </w:pPr>
      <w:r>
        <w:rPr>
          <w:bCs w:val="0"/>
        </w:rPr>
        <w:t>9.2</w:t>
      </w:r>
      <w:r>
        <w:rPr>
          <w:bCs w:val="0"/>
        </w:rPr>
        <w:tab/>
        <w:t>[Deleted]</w:t>
      </w:r>
      <w:r>
        <w:rPr>
          <w:bCs w:val="0"/>
        </w:rPr>
        <w:tab/>
        <w:t>1151</w:t>
      </w:r>
    </w:p>
    <w:p w:rsidR="00000000" w:rsidRDefault="00150D53">
      <w:pPr>
        <w:pStyle w:val="TOC7"/>
        <w:rPr>
          <w:bCs w:val="0"/>
        </w:rPr>
      </w:pPr>
      <w:r>
        <w:rPr>
          <w:bCs w:val="0"/>
        </w:rPr>
        <w:t>9.3</w:t>
      </w:r>
      <w:r>
        <w:rPr>
          <w:bCs w:val="0"/>
        </w:rPr>
        <w:tab/>
        <w:t>Definitions</w:t>
      </w:r>
      <w:r>
        <w:rPr>
          <w:bCs w:val="0"/>
        </w:rPr>
        <w:tab/>
        <w:t>1151</w:t>
      </w:r>
    </w:p>
    <w:p w:rsidR="00000000" w:rsidRDefault="00150D53">
      <w:pPr>
        <w:pStyle w:val="TOC9"/>
      </w:pPr>
      <w:r>
        <w:t>9.3.1</w:t>
      </w:r>
      <w:r>
        <w:tab/>
        <w:t>Gen</w:t>
      </w:r>
      <w:r>
        <w:t>eral Definitions</w:t>
      </w:r>
      <w:r>
        <w:tab/>
        <w:t>1151</w:t>
      </w:r>
    </w:p>
    <w:p w:rsidR="00000000" w:rsidRDefault="00150D53">
      <w:pPr>
        <w:pStyle w:val="TOC9"/>
      </w:pPr>
      <w:r>
        <w:t>9.3.2</w:t>
      </w:r>
      <w:r>
        <w:tab/>
        <w:t>[Deleted]</w:t>
      </w:r>
      <w:r>
        <w:tab/>
        <w:t>1153</w:t>
      </w:r>
    </w:p>
    <w:p w:rsidR="00000000" w:rsidRDefault="00150D53">
      <w:pPr>
        <w:pStyle w:val="TOC7"/>
        <w:rPr>
          <w:bCs w:val="0"/>
        </w:rPr>
      </w:pPr>
      <w:r>
        <w:rPr>
          <w:bCs w:val="0"/>
        </w:rPr>
        <w:t>9.3A</w:t>
      </w:r>
      <w:r>
        <w:rPr>
          <w:bCs w:val="0"/>
        </w:rPr>
        <w:tab/>
        <w:t>Fault levels</w:t>
      </w:r>
      <w:r>
        <w:rPr>
          <w:bCs w:val="0"/>
        </w:rPr>
        <w:tab/>
        <w:t>1153</w:t>
      </w:r>
    </w:p>
    <w:p w:rsidR="00000000" w:rsidRDefault="00150D53">
      <w:pPr>
        <w:pStyle w:val="TOC7"/>
        <w:rPr>
          <w:bCs w:val="0"/>
        </w:rPr>
      </w:pPr>
      <w:r>
        <w:rPr>
          <w:bCs w:val="0"/>
        </w:rPr>
        <w:t>9.4</w:t>
      </w:r>
      <w:r>
        <w:rPr>
          <w:bCs w:val="0"/>
        </w:rPr>
        <w:tab/>
        <w:t>Transitional Arrangements for Chapter 2 - Registered Participants, Registration and Cross Border Networks</w:t>
      </w:r>
      <w:r>
        <w:rPr>
          <w:bCs w:val="0"/>
        </w:rPr>
        <w:tab/>
        <w:t>1154</w:t>
      </w:r>
    </w:p>
    <w:p w:rsidR="00000000" w:rsidRDefault="00150D53">
      <w:pPr>
        <w:pStyle w:val="TOC9"/>
      </w:pPr>
      <w:r>
        <w:t>9.4.1</w:t>
      </w:r>
      <w:r>
        <w:tab/>
        <w:t>[Deleted]</w:t>
      </w:r>
      <w:r>
        <w:tab/>
        <w:t>1154</w:t>
      </w:r>
    </w:p>
    <w:p w:rsidR="00000000" w:rsidRDefault="00150D53">
      <w:pPr>
        <w:pStyle w:val="TOC9"/>
      </w:pPr>
      <w:r>
        <w:t>9.4.2</w:t>
      </w:r>
      <w:r>
        <w:tab/>
        <w:t>Smelter Trader</w:t>
      </w:r>
      <w:r>
        <w:tab/>
        <w:t>1154</w:t>
      </w:r>
    </w:p>
    <w:p w:rsidR="00000000" w:rsidRDefault="00150D53">
      <w:pPr>
        <w:pStyle w:val="TOC9"/>
      </w:pPr>
      <w:r>
        <w:t>9.4.3</w:t>
      </w:r>
      <w:r>
        <w:tab/>
        <w:t>Smelter Trader: compli</w:t>
      </w:r>
      <w:r>
        <w:t>ance</w:t>
      </w:r>
      <w:r>
        <w:tab/>
        <w:t>1155</w:t>
      </w:r>
    </w:p>
    <w:p w:rsidR="00000000" w:rsidRDefault="00150D53">
      <w:pPr>
        <w:pStyle w:val="TOC9"/>
      </w:pPr>
      <w:r>
        <w:t>9.4.4</w:t>
      </w:r>
      <w:r>
        <w:tab/>
        <w:t>Report from AER</w:t>
      </w:r>
      <w:r>
        <w:tab/>
        <w:t>1157</w:t>
      </w:r>
    </w:p>
    <w:p w:rsidR="00000000" w:rsidRDefault="00150D53">
      <w:pPr>
        <w:pStyle w:val="TOC9"/>
      </w:pPr>
      <w:r>
        <w:t>9.4.5</w:t>
      </w:r>
      <w:r>
        <w:tab/>
        <w:t>Cross Border Networks</w:t>
      </w:r>
      <w:r>
        <w:tab/>
        <w:t>1158</w:t>
      </w:r>
    </w:p>
    <w:p w:rsidR="00000000" w:rsidRDefault="00150D53">
      <w:pPr>
        <w:pStyle w:val="TOC7"/>
        <w:rPr>
          <w:bCs w:val="0"/>
        </w:rPr>
      </w:pPr>
      <w:r>
        <w:rPr>
          <w:bCs w:val="0"/>
        </w:rPr>
        <w:t>9.5</w:t>
      </w:r>
      <w:r>
        <w:rPr>
          <w:bCs w:val="0"/>
        </w:rPr>
        <w:tab/>
        <w:t>[Deleted]</w:t>
      </w:r>
      <w:r>
        <w:rPr>
          <w:bCs w:val="0"/>
        </w:rPr>
        <w:tab/>
        <w:t>1158</w:t>
      </w:r>
    </w:p>
    <w:p w:rsidR="00000000" w:rsidRDefault="00150D53">
      <w:pPr>
        <w:pStyle w:val="TOC7"/>
        <w:rPr>
          <w:bCs w:val="0"/>
        </w:rPr>
      </w:pPr>
      <w:r>
        <w:rPr>
          <w:bCs w:val="0"/>
        </w:rPr>
        <w:t>9.6</w:t>
      </w:r>
      <w:r>
        <w:rPr>
          <w:bCs w:val="0"/>
        </w:rPr>
        <w:tab/>
        <w:t>Transitional Arrangements for Chapter 4 - System Security</w:t>
      </w:r>
      <w:r>
        <w:rPr>
          <w:bCs w:val="0"/>
        </w:rPr>
        <w:tab/>
        <w:t>1158</w:t>
      </w:r>
    </w:p>
    <w:p w:rsidR="00000000" w:rsidRDefault="00150D53">
      <w:pPr>
        <w:pStyle w:val="TOC9"/>
      </w:pPr>
      <w:r>
        <w:t>9.6.1</w:t>
      </w:r>
      <w:r>
        <w:tab/>
        <w:t>Operating Procedures (clause 4.10.1)</w:t>
      </w:r>
      <w:r>
        <w:tab/>
        <w:t>1158</w:t>
      </w:r>
    </w:p>
    <w:p w:rsidR="00000000" w:rsidRDefault="00150D53">
      <w:pPr>
        <w:pStyle w:val="TOC9"/>
      </w:pPr>
      <w:r>
        <w:t>9.6.2</w:t>
      </w:r>
      <w:r>
        <w:tab/>
        <w:t>Nomenclature Standards (clause 4.12)</w:t>
      </w:r>
      <w:r>
        <w:tab/>
        <w:t>1158</w:t>
      </w:r>
    </w:p>
    <w:p w:rsidR="00000000" w:rsidRDefault="00150D53">
      <w:pPr>
        <w:pStyle w:val="TOC7"/>
        <w:rPr>
          <w:bCs w:val="0"/>
        </w:rPr>
      </w:pPr>
      <w:r>
        <w:rPr>
          <w:bCs w:val="0"/>
        </w:rPr>
        <w:t>9.7</w:t>
      </w:r>
      <w:r>
        <w:rPr>
          <w:bCs w:val="0"/>
        </w:rPr>
        <w:tab/>
      </w:r>
      <w:r>
        <w:rPr>
          <w:bCs w:val="0"/>
        </w:rPr>
        <w:t>Transitional Arrangements for Chapter 5 - Network Connection</w:t>
      </w:r>
      <w:r>
        <w:rPr>
          <w:bCs w:val="0"/>
        </w:rPr>
        <w:tab/>
        <w:t>1159</w:t>
      </w:r>
    </w:p>
    <w:p w:rsidR="00000000" w:rsidRDefault="00150D53">
      <w:pPr>
        <w:pStyle w:val="TOC9"/>
      </w:pPr>
      <w:r>
        <w:t>9.7.1</w:t>
      </w:r>
      <w:r>
        <w:tab/>
        <w:t>[Deleted]</w:t>
      </w:r>
      <w:r>
        <w:tab/>
        <w:t>1159</w:t>
      </w:r>
    </w:p>
    <w:p w:rsidR="00000000" w:rsidRDefault="00150D53">
      <w:pPr>
        <w:pStyle w:val="TOC9"/>
      </w:pPr>
      <w:r>
        <w:t>9.7.2</w:t>
      </w:r>
      <w:r>
        <w:tab/>
        <w:t>[Deleted]</w:t>
      </w:r>
      <w:r>
        <w:tab/>
        <w:t>1159</w:t>
      </w:r>
    </w:p>
    <w:p w:rsidR="00000000" w:rsidRDefault="00150D53">
      <w:pPr>
        <w:pStyle w:val="TOC9"/>
      </w:pPr>
      <w:r>
        <w:t>9.7.3</w:t>
      </w:r>
      <w:r>
        <w:tab/>
        <w:t>[Deleted]</w:t>
      </w:r>
      <w:r>
        <w:tab/>
        <w:t>1159</w:t>
      </w:r>
    </w:p>
    <w:p w:rsidR="00000000" w:rsidRDefault="00150D53">
      <w:pPr>
        <w:pStyle w:val="TOC9"/>
      </w:pPr>
      <w:r>
        <w:t>9.7.4</w:t>
      </w:r>
      <w:r>
        <w:tab/>
        <w:t>Regulation of Distribution Network Connection</w:t>
      </w:r>
      <w:r>
        <w:tab/>
        <w:t>1159</w:t>
      </w:r>
    </w:p>
    <w:p w:rsidR="00000000" w:rsidRDefault="00150D53">
      <w:pPr>
        <w:pStyle w:val="TOC9"/>
      </w:pPr>
      <w:r>
        <w:t>9.7.5</w:t>
      </w:r>
      <w:r>
        <w:tab/>
        <w:t>[Deleted]</w:t>
      </w:r>
      <w:r>
        <w:tab/>
        <w:t>1160</w:t>
      </w:r>
    </w:p>
    <w:p w:rsidR="00000000" w:rsidRDefault="00150D53">
      <w:pPr>
        <w:pStyle w:val="TOC9"/>
      </w:pPr>
      <w:r>
        <w:t>9.7.6</w:t>
      </w:r>
      <w:r>
        <w:tab/>
        <w:t>[Deleted]</w:t>
      </w:r>
      <w:r>
        <w:tab/>
        <w:t>1160</w:t>
      </w:r>
    </w:p>
    <w:p w:rsidR="00000000" w:rsidRDefault="00150D53">
      <w:pPr>
        <w:pStyle w:val="TOC9"/>
      </w:pPr>
      <w:r>
        <w:t>9.7.7</w:t>
      </w:r>
      <w:r>
        <w:tab/>
        <w:t>[Deleted]</w:t>
      </w:r>
      <w:r>
        <w:tab/>
        <w:t>1160</w:t>
      </w:r>
    </w:p>
    <w:p w:rsidR="00000000" w:rsidRDefault="00150D53">
      <w:pPr>
        <w:pStyle w:val="TOC7"/>
        <w:rPr>
          <w:bCs w:val="0"/>
        </w:rPr>
      </w:pPr>
      <w:r>
        <w:rPr>
          <w:bCs w:val="0"/>
        </w:rPr>
        <w:t>9.8</w:t>
      </w:r>
      <w:r>
        <w:rPr>
          <w:bCs w:val="0"/>
        </w:rPr>
        <w:tab/>
      </w:r>
      <w:r>
        <w:rPr>
          <w:bCs w:val="0"/>
        </w:rPr>
        <w:t>Transitional Arrangements for Chapter 6 - Network Pricing</w:t>
      </w:r>
      <w:r>
        <w:rPr>
          <w:bCs w:val="0"/>
        </w:rPr>
        <w:tab/>
        <w:t>1160</w:t>
      </w:r>
    </w:p>
    <w:p w:rsidR="00000000" w:rsidRDefault="00150D53">
      <w:pPr>
        <w:pStyle w:val="TOC9"/>
      </w:pPr>
      <w:r>
        <w:t>9.8.1</w:t>
      </w:r>
      <w:r>
        <w:tab/>
        <w:t>[Deleted]</w:t>
      </w:r>
      <w:r>
        <w:tab/>
        <w:t>1160</w:t>
      </w:r>
    </w:p>
    <w:p w:rsidR="00000000" w:rsidRDefault="00150D53">
      <w:pPr>
        <w:pStyle w:val="TOC9"/>
      </w:pPr>
      <w:r>
        <w:t>9.8.2</w:t>
      </w:r>
      <w:r>
        <w:tab/>
        <w:t>[Deleted]</w:t>
      </w:r>
      <w:r>
        <w:tab/>
        <w:t>1160</w:t>
      </w:r>
    </w:p>
    <w:p w:rsidR="00000000" w:rsidRDefault="00150D53">
      <w:pPr>
        <w:pStyle w:val="TOC9"/>
      </w:pPr>
      <w:r>
        <w:lastRenderedPageBreak/>
        <w:t>9.8.3</w:t>
      </w:r>
      <w:r>
        <w:tab/>
        <w:t>[Deleted]</w:t>
      </w:r>
      <w:r>
        <w:tab/>
        <w:t>1160</w:t>
      </w:r>
    </w:p>
    <w:p w:rsidR="00000000" w:rsidRDefault="00150D53">
      <w:pPr>
        <w:pStyle w:val="TOC9"/>
      </w:pPr>
      <w:r>
        <w:t>9.8.4</w:t>
      </w:r>
      <w:r>
        <w:tab/>
        <w:t>Transmission Network Pricing</w:t>
      </w:r>
      <w:r>
        <w:tab/>
        <w:t>1160</w:t>
      </w:r>
    </w:p>
    <w:p w:rsidR="00000000" w:rsidRDefault="00150D53">
      <w:pPr>
        <w:pStyle w:val="TOC9"/>
      </w:pPr>
      <w:r>
        <w:t>9.8.4A</w:t>
      </w:r>
      <w:r>
        <w:tab/>
        <w:t>[Deleted]</w:t>
      </w:r>
      <w:r>
        <w:tab/>
        <w:t>1162</w:t>
      </w:r>
    </w:p>
    <w:p w:rsidR="00000000" w:rsidRDefault="00150D53">
      <w:pPr>
        <w:pStyle w:val="TOC9"/>
      </w:pPr>
      <w:r>
        <w:t>9.8.4B</w:t>
      </w:r>
      <w:r>
        <w:tab/>
        <w:t>[Deleted]</w:t>
      </w:r>
      <w:r>
        <w:tab/>
        <w:t>1162</w:t>
      </w:r>
    </w:p>
    <w:p w:rsidR="00000000" w:rsidRDefault="00150D53">
      <w:pPr>
        <w:pStyle w:val="TOC9"/>
      </w:pPr>
      <w:r>
        <w:t>9.8.4C</w:t>
      </w:r>
      <w:r>
        <w:tab/>
        <w:t>[Deleted]</w:t>
      </w:r>
      <w:r>
        <w:tab/>
        <w:t>1162</w:t>
      </w:r>
    </w:p>
    <w:p w:rsidR="00000000" w:rsidRDefault="00150D53">
      <w:pPr>
        <w:pStyle w:val="TOC9"/>
      </w:pPr>
      <w:r>
        <w:t>9.8.4D</w:t>
      </w:r>
      <w:r>
        <w:tab/>
        <w:t>[Deleted]</w:t>
      </w:r>
      <w:r>
        <w:tab/>
        <w:t>1162</w:t>
      </w:r>
    </w:p>
    <w:p w:rsidR="00000000" w:rsidRDefault="00150D53">
      <w:pPr>
        <w:pStyle w:val="TOC9"/>
      </w:pPr>
      <w:r>
        <w:t>9.</w:t>
      </w:r>
      <w:r>
        <w:t>8.4E</w:t>
      </w:r>
      <w:r>
        <w:tab/>
        <w:t>[Deleted]</w:t>
      </w:r>
      <w:r>
        <w:tab/>
        <w:t>1162</w:t>
      </w:r>
    </w:p>
    <w:p w:rsidR="00000000" w:rsidRDefault="00150D53">
      <w:pPr>
        <w:pStyle w:val="TOC9"/>
      </w:pPr>
      <w:r>
        <w:t>9.8.4F</w:t>
      </w:r>
      <w:r>
        <w:tab/>
        <w:t>[Deleted]</w:t>
      </w:r>
      <w:r>
        <w:tab/>
        <w:t>1162</w:t>
      </w:r>
    </w:p>
    <w:p w:rsidR="00000000" w:rsidRDefault="00150D53">
      <w:pPr>
        <w:pStyle w:val="TOC9"/>
      </w:pPr>
      <w:r>
        <w:t>9.8.4G</w:t>
      </w:r>
      <w:r>
        <w:tab/>
        <w:t>[Deleted]</w:t>
      </w:r>
      <w:r>
        <w:tab/>
        <w:t>1162</w:t>
      </w:r>
    </w:p>
    <w:p w:rsidR="00000000" w:rsidRDefault="00150D53">
      <w:pPr>
        <w:pStyle w:val="TOC9"/>
      </w:pPr>
      <w:r>
        <w:t>9.8.5</w:t>
      </w:r>
      <w:r>
        <w:tab/>
        <w:t>[Deleted]</w:t>
      </w:r>
      <w:r>
        <w:tab/>
        <w:t>1162</w:t>
      </w:r>
    </w:p>
    <w:p w:rsidR="00000000" w:rsidRDefault="00150D53">
      <w:pPr>
        <w:pStyle w:val="TOC9"/>
      </w:pPr>
      <w:r>
        <w:t>9.8.6</w:t>
      </w:r>
      <w:r>
        <w:tab/>
        <w:t>[Deleted]</w:t>
      </w:r>
      <w:r>
        <w:tab/>
        <w:t>1162</w:t>
      </w:r>
    </w:p>
    <w:p w:rsidR="00000000" w:rsidRDefault="00150D53">
      <w:pPr>
        <w:pStyle w:val="TOC9"/>
      </w:pPr>
      <w:r>
        <w:t>9.8.7</w:t>
      </w:r>
      <w:r>
        <w:tab/>
        <w:t xml:space="preserve">Distribution network pricing </w:t>
      </w:r>
      <w:r>
        <w:t>–</w:t>
      </w:r>
      <w:r>
        <w:t xml:space="preserve"> transitional application of former Chapter 6</w:t>
      </w:r>
      <w:r>
        <w:tab/>
        <w:t>1162</w:t>
      </w:r>
    </w:p>
    <w:p w:rsidR="00000000" w:rsidRDefault="00150D53">
      <w:pPr>
        <w:pStyle w:val="TOC9"/>
      </w:pPr>
      <w:r>
        <w:t>9.8.8</w:t>
      </w:r>
      <w:r>
        <w:tab/>
        <w:t>Exclusion of AER's power to aggregate distribution system</w:t>
      </w:r>
      <w:r>
        <w:t>s and parts of distribution systems</w:t>
      </w:r>
      <w:r>
        <w:tab/>
        <w:t>1163</w:t>
      </w:r>
    </w:p>
    <w:p w:rsidR="00000000" w:rsidRDefault="00150D53">
      <w:pPr>
        <w:pStyle w:val="TOC7"/>
        <w:rPr>
          <w:bCs w:val="0"/>
        </w:rPr>
      </w:pPr>
      <w:r>
        <w:rPr>
          <w:bCs w:val="0"/>
        </w:rPr>
        <w:t>9.9</w:t>
      </w:r>
      <w:r>
        <w:rPr>
          <w:bCs w:val="0"/>
        </w:rPr>
        <w:tab/>
        <w:t>Transitional Arrangements for Chapter 7 - Metering</w:t>
      </w:r>
      <w:r>
        <w:rPr>
          <w:bCs w:val="0"/>
        </w:rPr>
        <w:tab/>
        <w:t>1164</w:t>
      </w:r>
    </w:p>
    <w:p w:rsidR="00000000" w:rsidRDefault="00150D53">
      <w:pPr>
        <w:pStyle w:val="TOC9"/>
      </w:pPr>
      <w:r>
        <w:t>9.9.1</w:t>
      </w:r>
      <w:r>
        <w:tab/>
        <w:t>Metering Installations To Which This Schedule Applies</w:t>
      </w:r>
      <w:r>
        <w:tab/>
        <w:t>1164</w:t>
      </w:r>
    </w:p>
    <w:p w:rsidR="00000000" w:rsidRDefault="00150D53">
      <w:pPr>
        <w:pStyle w:val="TOC9"/>
      </w:pPr>
      <w:r>
        <w:t>9.9.2</w:t>
      </w:r>
      <w:r>
        <w:tab/>
        <w:t>[Deleted]</w:t>
      </w:r>
      <w:r>
        <w:tab/>
        <w:t>1164</w:t>
      </w:r>
    </w:p>
    <w:p w:rsidR="00000000" w:rsidRDefault="00150D53">
      <w:pPr>
        <w:pStyle w:val="TOC9"/>
      </w:pPr>
      <w:r>
        <w:t>9.9.3</w:t>
      </w:r>
      <w:r>
        <w:tab/>
        <w:t>[Deleted]</w:t>
      </w:r>
      <w:r>
        <w:tab/>
        <w:t>1164</w:t>
      </w:r>
    </w:p>
    <w:p w:rsidR="00000000" w:rsidRDefault="00150D53">
      <w:pPr>
        <w:pStyle w:val="TOC9"/>
      </w:pPr>
      <w:r>
        <w:t>9.9.4</w:t>
      </w:r>
      <w:r>
        <w:tab/>
        <w:t>[Deleted]</w:t>
      </w:r>
      <w:r>
        <w:tab/>
        <w:t>1164</w:t>
      </w:r>
    </w:p>
    <w:p w:rsidR="00000000" w:rsidRDefault="00150D53">
      <w:pPr>
        <w:pStyle w:val="TOC9"/>
      </w:pPr>
      <w:r>
        <w:t>9.9.5</w:t>
      </w:r>
      <w:r>
        <w:tab/>
        <w:t>[Deleted]</w:t>
      </w:r>
      <w:r>
        <w:tab/>
        <w:t>1164</w:t>
      </w:r>
    </w:p>
    <w:p w:rsidR="00000000" w:rsidRDefault="00150D53">
      <w:pPr>
        <w:pStyle w:val="TOC9"/>
      </w:pPr>
      <w:r>
        <w:t>9.9.6</w:t>
      </w:r>
      <w:r>
        <w:tab/>
      </w:r>
      <w:r>
        <w:t>[Deleted]</w:t>
      </w:r>
      <w:r>
        <w:tab/>
        <w:t>1164</w:t>
      </w:r>
    </w:p>
    <w:p w:rsidR="00000000" w:rsidRDefault="00150D53">
      <w:pPr>
        <w:pStyle w:val="TOC9"/>
      </w:pPr>
      <w:r>
        <w:t>9.9.7</w:t>
      </w:r>
      <w:r>
        <w:tab/>
        <w:t>[Deleted]</w:t>
      </w:r>
      <w:r>
        <w:tab/>
        <w:t>1164</w:t>
      </w:r>
    </w:p>
    <w:p w:rsidR="00000000" w:rsidRDefault="00150D53">
      <w:pPr>
        <w:pStyle w:val="TOC9"/>
      </w:pPr>
      <w:r>
        <w:t>9.9.8</w:t>
      </w:r>
      <w:r>
        <w:tab/>
        <w:t>[Deleted]</w:t>
      </w:r>
      <w:r>
        <w:tab/>
        <w:t>1164</w:t>
      </w:r>
    </w:p>
    <w:p w:rsidR="00000000" w:rsidRDefault="00150D53">
      <w:pPr>
        <w:pStyle w:val="TOC9"/>
      </w:pPr>
      <w:r>
        <w:t>9.9.9</w:t>
      </w:r>
      <w:r>
        <w:tab/>
        <w:t>Periodic Energy Metering (clause 7.9.3)</w:t>
      </w:r>
      <w:r>
        <w:tab/>
        <w:t>1164</w:t>
      </w:r>
    </w:p>
    <w:p w:rsidR="00000000" w:rsidRDefault="00150D53">
      <w:pPr>
        <w:pStyle w:val="TOC9"/>
      </w:pPr>
      <w:r>
        <w:t>9.9.10</w:t>
      </w:r>
      <w:r>
        <w:tab/>
        <w:t>Use of Alternate Technologies (clause 7.13)</w:t>
      </w:r>
      <w:r>
        <w:tab/>
        <w:t>1164</w:t>
      </w:r>
    </w:p>
    <w:p w:rsidR="00000000" w:rsidRDefault="00150D53">
      <w:pPr>
        <w:pStyle w:val="TOC7"/>
        <w:rPr>
          <w:bCs w:val="0"/>
        </w:rPr>
      </w:pPr>
      <w:r>
        <w:rPr>
          <w:bCs w:val="0"/>
        </w:rPr>
        <w:t>9.9A</w:t>
      </w:r>
      <w:r>
        <w:rPr>
          <w:bCs w:val="0"/>
        </w:rPr>
        <w:tab/>
        <w:t>[Deleted]</w:t>
      </w:r>
      <w:r>
        <w:rPr>
          <w:bCs w:val="0"/>
        </w:rPr>
        <w:tab/>
        <w:t>1165</w:t>
      </w:r>
    </w:p>
    <w:p w:rsidR="00000000" w:rsidRDefault="00150D53">
      <w:pPr>
        <w:pStyle w:val="TOC7"/>
        <w:rPr>
          <w:bCs w:val="0"/>
        </w:rPr>
      </w:pPr>
      <w:r>
        <w:rPr>
          <w:bCs w:val="0"/>
        </w:rPr>
        <w:t>9.9B</w:t>
      </w:r>
      <w:r>
        <w:rPr>
          <w:bCs w:val="0"/>
        </w:rPr>
        <w:tab/>
        <w:t>[Deleted]</w:t>
      </w:r>
      <w:r>
        <w:rPr>
          <w:bCs w:val="0"/>
        </w:rPr>
        <w:tab/>
        <w:t>1165</w:t>
      </w:r>
    </w:p>
    <w:p w:rsidR="00000000" w:rsidRDefault="00150D53">
      <w:pPr>
        <w:pStyle w:val="TOC7"/>
        <w:rPr>
          <w:bCs w:val="0"/>
        </w:rPr>
      </w:pPr>
      <w:r>
        <w:rPr>
          <w:bCs w:val="0"/>
        </w:rPr>
        <w:t>9.9C</w:t>
      </w:r>
      <w:r>
        <w:rPr>
          <w:bCs w:val="0"/>
        </w:rPr>
        <w:tab/>
      </w:r>
      <w:r>
        <w:rPr>
          <w:bCs w:val="0"/>
        </w:rPr>
        <w:t>Metering services for residential and small business customers</w:t>
      </w:r>
      <w:r>
        <w:rPr>
          <w:bCs w:val="0"/>
        </w:rPr>
        <w:tab/>
        <w:t>1165</w:t>
      </w:r>
    </w:p>
    <w:p w:rsidR="00000000" w:rsidRDefault="00150D53">
      <w:pPr>
        <w:pStyle w:val="TOC9"/>
      </w:pPr>
      <w:r>
        <w:t>9.9C.1</w:t>
      </w:r>
      <w:r>
        <w:tab/>
        <w:t>Definitions</w:t>
      </w:r>
      <w:r>
        <w:tab/>
        <w:t>1165</w:t>
      </w:r>
    </w:p>
    <w:p w:rsidR="00000000" w:rsidRDefault="00150D53">
      <w:pPr>
        <w:pStyle w:val="TOC9"/>
      </w:pPr>
      <w:r>
        <w:t>9.9C.2</w:t>
      </w:r>
      <w:r>
        <w:tab/>
        <w:t>Expiry Date</w:t>
      </w:r>
      <w:r>
        <w:tab/>
        <w:t>1166</w:t>
      </w:r>
    </w:p>
    <w:p w:rsidR="00000000" w:rsidRDefault="00150D53">
      <w:pPr>
        <w:pStyle w:val="TOC9"/>
      </w:pPr>
      <w:r>
        <w:t>9.9C.3</w:t>
      </w:r>
      <w:r>
        <w:tab/>
        <w:t>Designation as responsible person</w:t>
      </w:r>
      <w:r>
        <w:tab/>
        <w:t>1166</w:t>
      </w:r>
    </w:p>
    <w:p w:rsidR="00000000" w:rsidRDefault="00150D53">
      <w:pPr>
        <w:pStyle w:val="TOC9"/>
      </w:pPr>
      <w:r>
        <w:t>9.9C.4</w:t>
      </w:r>
      <w:r>
        <w:tab/>
        <w:t>Classification of relevant metering installations</w:t>
      </w:r>
      <w:r>
        <w:tab/>
        <w:t>1166</w:t>
      </w:r>
    </w:p>
    <w:p w:rsidR="00000000" w:rsidRDefault="00150D53">
      <w:pPr>
        <w:pStyle w:val="TOC9"/>
      </w:pPr>
      <w:r>
        <w:t>9.9C.5</w:t>
      </w:r>
      <w:r>
        <w:tab/>
        <w:t>Cost recovery of AMI roll</w:t>
      </w:r>
      <w:r>
        <w:t>out</w:t>
      </w:r>
      <w:r>
        <w:tab/>
        <w:t>1166</w:t>
      </w:r>
    </w:p>
    <w:p w:rsidR="00000000" w:rsidRDefault="00150D53">
      <w:pPr>
        <w:pStyle w:val="TOC9"/>
      </w:pPr>
      <w:r>
        <w:t>9.9C.6</w:t>
      </w:r>
      <w:r>
        <w:tab/>
        <w:t>Capability for remote acquisition of metering data</w:t>
      </w:r>
      <w:r>
        <w:tab/>
        <w:t>1166</w:t>
      </w:r>
    </w:p>
    <w:p w:rsidR="00000000" w:rsidRDefault="00150D53">
      <w:pPr>
        <w:pStyle w:val="TOC7"/>
        <w:rPr>
          <w:bCs w:val="0"/>
        </w:rPr>
      </w:pPr>
      <w:r>
        <w:rPr>
          <w:bCs w:val="0"/>
        </w:rPr>
        <w:t>Schedule 9A1.1</w:t>
      </w:r>
      <w:r>
        <w:rPr>
          <w:bCs w:val="0"/>
        </w:rPr>
        <w:tab/>
        <w:t>[Deleted]</w:t>
      </w:r>
      <w:r>
        <w:rPr>
          <w:bCs w:val="0"/>
        </w:rPr>
        <w:tab/>
        <w:t>1166</w:t>
      </w:r>
    </w:p>
    <w:p w:rsidR="00000000" w:rsidRDefault="00150D53">
      <w:pPr>
        <w:pStyle w:val="TOC7"/>
        <w:rPr>
          <w:bCs w:val="0"/>
        </w:rPr>
      </w:pPr>
      <w:r>
        <w:rPr>
          <w:bCs w:val="0"/>
        </w:rPr>
        <w:t>Schedule 9A1.2</w:t>
      </w:r>
      <w:r>
        <w:rPr>
          <w:bCs w:val="0"/>
        </w:rPr>
        <w:tab/>
        <w:t>[Deleted]</w:t>
      </w:r>
      <w:r>
        <w:rPr>
          <w:bCs w:val="0"/>
        </w:rPr>
        <w:tab/>
        <w:t>1166</w:t>
      </w:r>
    </w:p>
    <w:p w:rsidR="00000000" w:rsidRDefault="00150D53">
      <w:pPr>
        <w:pStyle w:val="TOC7"/>
        <w:rPr>
          <w:bCs w:val="0"/>
        </w:rPr>
      </w:pPr>
      <w:r>
        <w:rPr>
          <w:bCs w:val="0"/>
        </w:rPr>
        <w:t>Schedule 9A1.3</w:t>
      </w:r>
      <w:r>
        <w:rPr>
          <w:bCs w:val="0"/>
        </w:rPr>
        <w:tab/>
        <w:t>[Deleted]</w:t>
      </w:r>
      <w:r>
        <w:rPr>
          <w:bCs w:val="0"/>
        </w:rPr>
        <w:tab/>
        <w:t>1166</w:t>
      </w:r>
    </w:p>
    <w:p w:rsidR="00000000" w:rsidRDefault="00150D53">
      <w:pPr>
        <w:pStyle w:val="TOC7"/>
        <w:rPr>
          <w:bCs w:val="0"/>
        </w:rPr>
      </w:pPr>
      <w:r>
        <w:rPr>
          <w:bCs w:val="0"/>
        </w:rPr>
        <w:t>Schedule 9A2</w:t>
      </w:r>
      <w:r>
        <w:rPr>
          <w:bCs w:val="0"/>
        </w:rPr>
        <w:tab/>
        <w:t>[Deleted]</w:t>
      </w:r>
      <w:r>
        <w:rPr>
          <w:bCs w:val="0"/>
        </w:rPr>
        <w:tab/>
        <w:t>1166</w:t>
      </w:r>
    </w:p>
    <w:p w:rsidR="00000000" w:rsidRDefault="00150D53">
      <w:pPr>
        <w:pStyle w:val="TOC7"/>
        <w:rPr>
          <w:bCs w:val="0"/>
        </w:rPr>
      </w:pPr>
      <w:r>
        <w:rPr>
          <w:bCs w:val="0"/>
        </w:rPr>
        <w:t>Schedule 9A3</w:t>
      </w:r>
      <w:r>
        <w:rPr>
          <w:bCs w:val="0"/>
        </w:rPr>
        <w:tab/>
        <w:t>Jurisdictional Derogations Granted to Generators</w:t>
      </w:r>
      <w:r>
        <w:rPr>
          <w:bCs w:val="0"/>
        </w:rPr>
        <w:tab/>
        <w:t>1166</w:t>
      </w:r>
    </w:p>
    <w:p w:rsidR="00000000" w:rsidRDefault="00150D53">
      <w:pPr>
        <w:pStyle w:val="TOC9"/>
      </w:pPr>
      <w:r>
        <w:t>1.</w:t>
      </w:r>
      <w:r>
        <w:tab/>
        <w:t>Interpretation of tables</w:t>
      </w:r>
      <w:r>
        <w:tab/>
        <w:t>1166</w:t>
      </w:r>
    </w:p>
    <w:p w:rsidR="00000000" w:rsidRDefault="00150D53">
      <w:pPr>
        <w:pStyle w:val="TOC9"/>
      </w:pPr>
      <w:r>
        <w:t>2.</w:t>
      </w:r>
      <w:r>
        <w:tab/>
        <w:t>Continuing effect</w:t>
      </w:r>
      <w:r>
        <w:tab/>
        <w:t>1167</w:t>
      </w:r>
    </w:p>
    <w:p w:rsidR="00000000" w:rsidRDefault="00150D53">
      <w:pPr>
        <w:pStyle w:val="TOC9"/>
      </w:pPr>
      <w:r>
        <w:t>3.</w:t>
      </w:r>
      <w:r>
        <w:tab/>
        <w:t>Subsequent agreement</w:t>
      </w:r>
      <w:r>
        <w:tab/>
        <w:t>1167</w:t>
      </w:r>
    </w:p>
    <w:p w:rsidR="00000000" w:rsidRDefault="00150D53">
      <w:pPr>
        <w:pStyle w:val="TOC9"/>
      </w:pPr>
      <w:r>
        <w:t>4.</w:t>
      </w:r>
      <w:r>
        <w:tab/>
        <w:t>[Deleted]</w:t>
      </w:r>
      <w:r>
        <w:tab/>
        <w:t>1167</w:t>
      </w:r>
    </w:p>
    <w:p w:rsidR="00000000" w:rsidRDefault="00150D53">
      <w:pPr>
        <w:pStyle w:val="TOC9"/>
      </w:pPr>
      <w:r>
        <w:t>5.</w:t>
      </w:r>
      <w:r>
        <w:tab/>
        <w:t>Reactive Power Capability (clause S5.2.5.1 of schedule 5.2)</w:t>
      </w:r>
      <w:r>
        <w:tab/>
        <w:t>1167</w:t>
      </w:r>
    </w:p>
    <w:p w:rsidR="00000000" w:rsidRDefault="00150D53">
      <w:pPr>
        <w:pStyle w:val="TOC9"/>
      </w:pPr>
      <w:r>
        <w:t>6.</w:t>
      </w:r>
      <w:r>
        <w:tab/>
        <w:t>[Deleted]</w:t>
      </w:r>
      <w:r>
        <w:tab/>
        <w:t>1169</w:t>
      </w:r>
    </w:p>
    <w:p w:rsidR="00000000" w:rsidRDefault="00150D53">
      <w:pPr>
        <w:pStyle w:val="TOC9"/>
      </w:pPr>
      <w:r>
        <w:lastRenderedPageBreak/>
        <w:t>7.</w:t>
      </w:r>
      <w:r>
        <w:tab/>
        <w:t>[Deleted]</w:t>
      </w:r>
      <w:r>
        <w:tab/>
        <w:t>1169</w:t>
      </w:r>
    </w:p>
    <w:p w:rsidR="00000000" w:rsidRDefault="00150D53">
      <w:pPr>
        <w:pStyle w:val="TOC9"/>
      </w:pPr>
      <w:r>
        <w:t>8.</w:t>
      </w:r>
      <w:r>
        <w:tab/>
        <w:t>[Deleted]</w:t>
      </w:r>
      <w:r>
        <w:tab/>
        <w:t>1169</w:t>
      </w:r>
    </w:p>
    <w:p w:rsidR="00000000" w:rsidRDefault="00150D53">
      <w:pPr>
        <w:pStyle w:val="TOC9"/>
      </w:pPr>
      <w:r>
        <w:t>9.</w:t>
      </w:r>
      <w:r>
        <w:tab/>
        <w:t>[Deleted]</w:t>
      </w:r>
      <w:r>
        <w:tab/>
        <w:t>1169</w:t>
      </w:r>
    </w:p>
    <w:p w:rsidR="00000000" w:rsidRDefault="00150D53">
      <w:pPr>
        <w:pStyle w:val="TOC9"/>
      </w:pPr>
      <w:r>
        <w:t>10.</w:t>
      </w:r>
      <w:r>
        <w:tab/>
        <w:t>[Dele</w:t>
      </w:r>
      <w:r>
        <w:t>ted]</w:t>
      </w:r>
      <w:r>
        <w:tab/>
        <w:t>1169</w:t>
      </w:r>
    </w:p>
    <w:p w:rsidR="00000000" w:rsidRDefault="00150D53">
      <w:pPr>
        <w:pStyle w:val="TOC9"/>
      </w:pPr>
      <w:r>
        <w:t>11.</w:t>
      </w:r>
      <w:r>
        <w:tab/>
        <w:t>[Deleted</w:t>
      </w:r>
      <w:r>
        <w:tab/>
        <w:t>1169</w:t>
      </w:r>
    </w:p>
    <w:p w:rsidR="00000000" w:rsidRDefault="00150D53">
      <w:pPr>
        <w:pStyle w:val="TOC9"/>
      </w:pPr>
      <w:r>
        <w:t>12.</w:t>
      </w:r>
      <w:r>
        <w:tab/>
        <w:t>[Deleted]</w:t>
      </w:r>
      <w:r>
        <w:tab/>
        <w:t>1169</w:t>
      </w:r>
    </w:p>
    <w:p w:rsidR="00000000" w:rsidRDefault="00150D53">
      <w:pPr>
        <w:pStyle w:val="TOC9"/>
      </w:pPr>
      <w:r>
        <w:t>13.</w:t>
      </w:r>
      <w:r>
        <w:tab/>
        <w:t>Governor Systems (load control) (clause S5.2.5.11 of schedule 5.2)</w:t>
      </w:r>
      <w:r>
        <w:tab/>
        <w:t>1169</w:t>
      </w:r>
    </w:p>
    <w:p w:rsidR="00000000" w:rsidRDefault="00150D53">
      <w:pPr>
        <w:pStyle w:val="TOC9"/>
      </w:pPr>
      <w:r>
        <w:t>14.</w:t>
      </w:r>
      <w:r>
        <w:tab/>
        <w:t>[Deleted]</w:t>
      </w:r>
      <w:r>
        <w:tab/>
        <w:t>1169</w:t>
      </w:r>
    </w:p>
    <w:p w:rsidR="00000000" w:rsidRDefault="00150D53">
      <w:pPr>
        <w:pStyle w:val="TOC9"/>
      </w:pPr>
      <w:r>
        <w:t>15.</w:t>
      </w:r>
      <w:r>
        <w:tab/>
        <w:t>[Deleted]</w:t>
      </w:r>
      <w:r>
        <w:tab/>
        <w:t>1169</w:t>
      </w:r>
    </w:p>
    <w:p w:rsidR="00000000" w:rsidRDefault="00150D53">
      <w:pPr>
        <w:pStyle w:val="TOC9"/>
      </w:pPr>
      <w:r>
        <w:t>16.</w:t>
      </w:r>
      <w:r>
        <w:tab/>
        <w:t>Excitation Control System (clause S5.2.5.13 of schedule 5.2)</w:t>
      </w:r>
      <w:r>
        <w:tab/>
        <w:t>1169</w:t>
      </w:r>
    </w:p>
    <w:p w:rsidR="00000000" w:rsidRDefault="00150D53">
      <w:pPr>
        <w:pStyle w:val="TOC6"/>
        <w:rPr>
          <w:bCs w:val="0"/>
        </w:rPr>
      </w:pPr>
      <w:r>
        <w:rPr>
          <w:bCs w:val="0"/>
        </w:rPr>
        <w:t>Part B</w:t>
      </w:r>
      <w:r>
        <w:rPr>
          <w:bCs w:val="0"/>
        </w:rPr>
        <w:tab/>
      </w:r>
      <w:r>
        <w:rPr>
          <w:bCs w:val="0"/>
        </w:rPr>
        <w:t>Jurisdictional Derogations for New South Wales</w:t>
      </w:r>
      <w:r>
        <w:rPr>
          <w:bCs w:val="0"/>
        </w:rPr>
        <w:tab/>
        <w:t>1170</w:t>
      </w:r>
    </w:p>
    <w:p w:rsidR="00000000" w:rsidRDefault="00150D53">
      <w:pPr>
        <w:pStyle w:val="TOC7"/>
        <w:rPr>
          <w:bCs w:val="0"/>
        </w:rPr>
      </w:pPr>
      <w:r>
        <w:rPr>
          <w:bCs w:val="0"/>
        </w:rPr>
        <w:t>9.10</w:t>
      </w:r>
      <w:r>
        <w:rPr>
          <w:bCs w:val="0"/>
        </w:rPr>
        <w:tab/>
        <w:t>[Deleted]</w:t>
      </w:r>
      <w:r>
        <w:rPr>
          <w:bCs w:val="0"/>
        </w:rPr>
        <w:tab/>
        <w:t>1170</w:t>
      </w:r>
    </w:p>
    <w:p w:rsidR="00000000" w:rsidRDefault="00150D53">
      <w:pPr>
        <w:pStyle w:val="TOC7"/>
        <w:rPr>
          <w:bCs w:val="0"/>
        </w:rPr>
      </w:pPr>
      <w:r>
        <w:rPr>
          <w:bCs w:val="0"/>
        </w:rPr>
        <w:t>9.11</w:t>
      </w:r>
      <w:r>
        <w:rPr>
          <w:bCs w:val="0"/>
        </w:rPr>
        <w:tab/>
        <w:t>Definitions</w:t>
      </w:r>
      <w:r>
        <w:rPr>
          <w:bCs w:val="0"/>
        </w:rPr>
        <w:tab/>
        <w:t>1170</w:t>
      </w:r>
    </w:p>
    <w:p w:rsidR="00000000" w:rsidRDefault="00150D53">
      <w:pPr>
        <w:pStyle w:val="TOC9"/>
      </w:pPr>
      <w:r>
        <w:t>9.11.1</w:t>
      </w:r>
      <w:r>
        <w:tab/>
        <w:t>Definitions used in this Part B</w:t>
      </w:r>
      <w:r>
        <w:tab/>
        <w:t>1170</w:t>
      </w:r>
    </w:p>
    <w:p w:rsidR="00000000" w:rsidRDefault="00150D53">
      <w:pPr>
        <w:pStyle w:val="TOC7"/>
        <w:rPr>
          <w:bCs w:val="0"/>
        </w:rPr>
      </w:pPr>
      <w:r>
        <w:rPr>
          <w:bCs w:val="0"/>
        </w:rPr>
        <w:t>9.12</w:t>
      </w:r>
      <w:r>
        <w:rPr>
          <w:bCs w:val="0"/>
        </w:rPr>
        <w:tab/>
        <w:t>Transitional Arrangements for Chapter 2 - Generators, Registered Participants, Registration and Cross Border Netw</w:t>
      </w:r>
      <w:r>
        <w:rPr>
          <w:bCs w:val="0"/>
        </w:rPr>
        <w:t>orks</w:t>
      </w:r>
      <w:r>
        <w:rPr>
          <w:bCs w:val="0"/>
        </w:rPr>
        <w:tab/>
        <w:t>1171</w:t>
      </w:r>
    </w:p>
    <w:p w:rsidR="00000000" w:rsidRDefault="00150D53">
      <w:pPr>
        <w:pStyle w:val="TOC9"/>
      </w:pPr>
      <w:r>
        <w:t>9.12.1</w:t>
      </w:r>
      <w:r>
        <w:tab/>
        <w:t>[Deleted]</w:t>
      </w:r>
      <w:r>
        <w:tab/>
        <w:t>1171</w:t>
      </w:r>
    </w:p>
    <w:p w:rsidR="00000000" w:rsidRDefault="00150D53">
      <w:pPr>
        <w:pStyle w:val="TOC9"/>
      </w:pPr>
      <w:r>
        <w:t>9.12.2</w:t>
      </w:r>
      <w:r>
        <w:tab/>
        <w:t>Customers</w:t>
      </w:r>
      <w:r>
        <w:tab/>
        <w:t>1171</w:t>
      </w:r>
    </w:p>
    <w:p w:rsidR="00000000" w:rsidRDefault="00150D53">
      <w:pPr>
        <w:pStyle w:val="TOC9"/>
      </w:pPr>
      <w:r>
        <w:t>9.12.3</w:t>
      </w:r>
      <w:r>
        <w:tab/>
        <w:t>Power Traders</w:t>
      </w:r>
      <w:r>
        <w:tab/>
        <w:t>1171</w:t>
      </w:r>
    </w:p>
    <w:p w:rsidR="00000000" w:rsidRDefault="00150D53">
      <w:pPr>
        <w:pStyle w:val="TOC9"/>
      </w:pPr>
      <w:r>
        <w:t>9.12.4</w:t>
      </w:r>
      <w:r>
        <w:tab/>
        <w:t>Cross Border Networks</w:t>
      </w:r>
      <w:r>
        <w:tab/>
        <w:t>1174</w:t>
      </w:r>
    </w:p>
    <w:p w:rsidR="00000000" w:rsidRDefault="00150D53">
      <w:pPr>
        <w:pStyle w:val="TOC7"/>
        <w:rPr>
          <w:bCs w:val="0"/>
        </w:rPr>
      </w:pPr>
      <w:r>
        <w:rPr>
          <w:bCs w:val="0"/>
        </w:rPr>
        <w:t>9.13</w:t>
      </w:r>
      <w:r>
        <w:rPr>
          <w:bCs w:val="0"/>
        </w:rPr>
        <w:tab/>
        <w:t>[Deleted]</w:t>
      </w:r>
      <w:r>
        <w:rPr>
          <w:bCs w:val="0"/>
        </w:rPr>
        <w:tab/>
        <w:t>1175</w:t>
      </w:r>
    </w:p>
    <w:p w:rsidR="00000000" w:rsidRDefault="00150D53">
      <w:pPr>
        <w:pStyle w:val="TOC7"/>
        <w:rPr>
          <w:bCs w:val="0"/>
        </w:rPr>
      </w:pPr>
      <w:r>
        <w:rPr>
          <w:bCs w:val="0"/>
        </w:rPr>
        <w:t>9.14</w:t>
      </w:r>
      <w:r>
        <w:rPr>
          <w:bCs w:val="0"/>
        </w:rPr>
        <w:tab/>
        <w:t>Transitional Arrangements for Chapter 4 - System Security</w:t>
      </w:r>
      <w:r>
        <w:rPr>
          <w:bCs w:val="0"/>
        </w:rPr>
        <w:tab/>
        <w:t>1175</w:t>
      </w:r>
    </w:p>
    <w:p w:rsidR="00000000" w:rsidRDefault="00150D53">
      <w:pPr>
        <w:pStyle w:val="TOC9"/>
      </w:pPr>
      <w:r>
        <w:t>9.14.1</w:t>
      </w:r>
      <w:r>
        <w:tab/>
        <w:t>Power System Operating Procedures</w:t>
      </w:r>
      <w:r>
        <w:tab/>
        <w:t>1175</w:t>
      </w:r>
    </w:p>
    <w:p w:rsidR="00000000" w:rsidRDefault="00150D53">
      <w:pPr>
        <w:pStyle w:val="TOC7"/>
        <w:rPr>
          <w:bCs w:val="0"/>
        </w:rPr>
      </w:pPr>
      <w:r>
        <w:rPr>
          <w:bCs w:val="0"/>
        </w:rPr>
        <w:t>9.15</w:t>
      </w:r>
      <w:r>
        <w:rPr>
          <w:bCs w:val="0"/>
        </w:rPr>
        <w:tab/>
        <w:t>NSW</w:t>
      </w:r>
      <w:r>
        <w:rPr>
          <w:bCs w:val="0"/>
        </w:rPr>
        <w:t xml:space="preserve"> contestable services for Chapter 5A</w:t>
      </w:r>
      <w:r>
        <w:rPr>
          <w:bCs w:val="0"/>
        </w:rPr>
        <w:tab/>
        <w:t>1175</w:t>
      </w:r>
    </w:p>
    <w:p w:rsidR="00000000" w:rsidRDefault="00150D53">
      <w:pPr>
        <w:pStyle w:val="TOC9"/>
      </w:pPr>
      <w:r>
        <w:t>9.15.1</w:t>
      </w:r>
      <w:r>
        <w:tab/>
        <w:t>Definitions</w:t>
      </w:r>
      <w:r>
        <w:tab/>
        <w:t>1175</w:t>
      </w:r>
    </w:p>
    <w:p w:rsidR="00000000" w:rsidRDefault="00150D53">
      <w:pPr>
        <w:pStyle w:val="TOC9"/>
      </w:pPr>
      <w:r>
        <w:t>9.15.2</w:t>
      </w:r>
      <w:r>
        <w:tab/>
        <w:t>Chapter 5A not to apply to certain contestable services</w:t>
      </w:r>
      <w:r>
        <w:tab/>
        <w:t>1176</w:t>
      </w:r>
    </w:p>
    <w:p w:rsidR="00000000" w:rsidRDefault="00150D53">
      <w:pPr>
        <w:pStyle w:val="TOC7"/>
        <w:rPr>
          <w:bCs w:val="0"/>
        </w:rPr>
      </w:pPr>
      <w:r>
        <w:rPr>
          <w:bCs w:val="0"/>
        </w:rPr>
        <w:t>9.16</w:t>
      </w:r>
      <w:r>
        <w:rPr>
          <w:bCs w:val="0"/>
        </w:rPr>
        <w:tab/>
        <w:t>Transitional Arrangements for Chapter 6 - Network Pricing</w:t>
      </w:r>
      <w:r>
        <w:rPr>
          <w:bCs w:val="0"/>
        </w:rPr>
        <w:tab/>
        <w:t>1176</w:t>
      </w:r>
    </w:p>
    <w:p w:rsidR="00000000" w:rsidRDefault="00150D53">
      <w:pPr>
        <w:pStyle w:val="TOC9"/>
      </w:pPr>
      <w:r>
        <w:t>9.16.1</w:t>
      </w:r>
      <w:r>
        <w:tab/>
        <w:t>NSW contestable services</w:t>
      </w:r>
      <w:r>
        <w:tab/>
        <w:t>1176</w:t>
      </w:r>
    </w:p>
    <w:p w:rsidR="00000000" w:rsidRDefault="00150D53">
      <w:pPr>
        <w:pStyle w:val="TOC9"/>
      </w:pPr>
      <w:r>
        <w:t>9.16.2</w:t>
      </w:r>
      <w:r>
        <w:tab/>
        <w:t>[Deleted]</w:t>
      </w:r>
      <w:r>
        <w:tab/>
      </w:r>
      <w:r>
        <w:t>1176</w:t>
      </w:r>
    </w:p>
    <w:p w:rsidR="00000000" w:rsidRDefault="00150D53">
      <w:pPr>
        <w:pStyle w:val="TOC9"/>
      </w:pPr>
      <w:r>
        <w:t>9.16.3</w:t>
      </w:r>
      <w:r>
        <w:tab/>
        <w:t>Jurisdictional Regulator</w:t>
      </w:r>
      <w:r>
        <w:tab/>
        <w:t>1176</w:t>
      </w:r>
    </w:p>
    <w:p w:rsidR="00000000" w:rsidRDefault="00150D53">
      <w:pPr>
        <w:pStyle w:val="TOC9"/>
      </w:pPr>
      <w:r>
        <w:t>9.16.4</w:t>
      </w:r>
      <w:r>
        <w:tab/>
        <w:t>Deemed Regulated Interconnector</w:t>
      </w:r>
      <w:r>
        <w:tab/>
        <w:t>1176</w:t>
      </w:r>
    </w:p>
    <w:p w:rsidR="00000000" w:rsidRDefault="00150D53">
      <w:pPr>
        <w:pStyle w:val="TOC9"/>
      </w:pPr>
      <w:r>
        <w:t>9.16.5</w:t>
      </w:r>
      <w:r>
        <w:tab/>
        <w:t>[Deleted]</w:t>
      </w:r>
      <w:r>
        <w:tab/>
        <w:t>1176</w:t>
      </w:r>
    </w:p>
    <w:p w:rsidR="00000000" w:rsidRDefault="00150D53">
      <w:pPr>
        <w:pStyle w:val="TOC7"/>
        <w:rPr>
          <w:bCs w:val="0"/>
        </w:rPr>
      </w:pPr>
      <w:r>
        <w:rPr>
          <w:bCs w:val="0"/>
        </w:rPr>
        <w:t>9.17</w:t>
      </w:r>
      <w:r>
        <w:rPr>
          <w:bCs w:val="0"/>
        </w:rPr>
        <w:tab/>
        <w:t>Transitional Arrangements for Chapter 7 - Metering</w:t>
      </w:r>
      <w:r>
        <w:rPr>
          <w:bCs w:val="0"/>
        </w:rPr>
        <w:tab/>
        <w:t>1176</w:t>
      </w:r>
    </w:p>
    <w:p w:rsidR="00000000" w:rsidRDefault="00150D53">
      <w:pPr>
        <w:pStyle w:val="TOC9"/>
      </w:pPr>
      <w:r>
        <w:t>9.17.1</w:t>
      </w:r>
      <w:r>
        <w:tab/>
        <w:t>Extent of Derogations</w:t>
      </w:r>
      <w:r>
        <w:tab/>
        <w:t>1176</w:t>
      </w:r>
    </w:p>
    <w:p w:rsidR="00000000" w:rsidRDefault="00150D53">
      <w:pPr>
        <w:pStyle w:val="TOC9"/>
      </w:pPr>
      <w:r>
        <w:t>9.17.2</w:t>
      </w:r>
      <w:r>
        <w:tab/>
        <w:t>Initial Registration (clause 7.1.2)</w:t>
      </w:r>
      <w:r>
        <w:tab/>
        <w:t>1177</w:t>
      </w:r>
    </w:p>
    <w:p w:rsidR="00000000" w:rsidRDefault="00150D53">
      <w:pPr>
        <w:pStyle w:val="TOC9"/>
      </w:pPr>
      <w:r>
        <w:t>9.17.</w:t>
      </w:r>
      <w:r>
        <w:t>3</w:t>
      </w:r>
      <w:r>
        <w:tab/>
        <w:t>Amendments to Schedule 9G1</w:t>
      </w:r>
      <w:r>
        <w:tab/>
        <w:t>1177</w:t>
      </w:r>
    </w:p>
    <w:p w:rsidR="00000000" w:rsidRDefault="00150D53">
      <w:pPr>
        <w:pStyle w:val="TOC9"/>
      </w:pPr>
      <w:r>
        <w:t>9.17.4</w:t>
      </w:r>
      <w:r>
        <w:tab/>
        <w:t>Compliance with AS/NZ ISO 9002 (clause S7.4.3(f) of schedule 7.4)</w:t>
      </w:r>
      <w:r>
        <w:tab/>
        <w:t>1177</w:t>
      </w:r>
    </w:p>
    <w:p w:rsidR="00000000" w:rsidRDefault="00150D53">
      <w:pPr>
        <w:pStyle w:val="TOC7"/>
        <w:rPr>
          <w:bCs w:val="0"/>
        </w:rPr>
      </w:pPr>
      <w:r>
        <w:rPr>
          <w:bCs w:val="0"/>
        </w:rPr>
        <w:t>9.17A</w:t>
      </w:r>
      <w:r>
        <w:rPr>
          <w:bCs w:val="0"/>
        </w:rPr>
        <w:tab/>
        <w:t>[Deleted]</w:t>
      </w:r>
      <w:r>
        <w:rPr>
          <w:bCs w:val="0"/>
        </w:rPr>
        <w:tab/>
        <w:t>1178</w:t>
      </w:r>
    </w:p>
    <w:p w:rsidR="00000000" w:rsidRDefault="00150D53">
      <w:pPr>
        <w:pStyle w:val="TOC7"/>
        <w:rPr>
          <w:bCs w:val="0"/>
        </w:rPr>
      </w:pPr>
      <w:r>
        <w:rPr>
          <w:bCs w:val="0"/>
        </w:rPr>
        <w:t>9.18</w:t>
      </w:r>
      <w:r>
        <w:rPr>
          <w:bCs w:val="0"/>
        </w:rPr>
        <w:tab/>
        <w:t>[Deleted]</w:t>
      </w:r>
      <w:r>
        <w:rPr>
          <w:bCs w:val="0"/>
        </w:rPr>
        <w:tab/>
        <w:t>1178</w:t>
      </w:r>
    </w:p>
    <w:p w:rsidR="00000000" w:rsidRDefault="00150D53">
      <w:pPr>
        <w:pStyle w:val="TOC6"/>
        <w:rPr>
          <w:bCs w:val="0"/>
        </w:rPr>
      </w:pPr>
      <w:r>
        <w:rPr>
          <w:bCs w:val="0"/>
        </w:rPr>
        <w:t>Part C</w:t>
      </w:r>
      <w:r>
        <w:rPr>
          <w:bCs w:val="0"/>
        </w:rPr>
        <w:tab/>
        <w:t>Jurisdictional Derogations for the Australian Capital Territory</w:t>
      </w:r>
      <w:r>
        <w:rPr>
          <w:bCs w:val="0"/>
        </w:rPr>
        <w:tab/>
        <w:t>1178</w:t>
      </w:r>
    </w:p>
    <w:p w:rsidR="00000000" w:rsidRDefault="00150D53">
      <w:pPr>
        <w:pStyle w:val="TOC7"/>
        <w:rPr>
          <w:bCs w:val="0"/>
        </w:rPr>
      </w:pPr>
      <w:r>
        <w:rPr>
          <w:bCs w:val="0"/>
        </w:rPr>
        <w:t>9.19</w:t>
      </w:r>
      <w:r>
        <w:rPr>
          <w:bCs w:val="0"/>
        </w:rPr>
        <w:tab/>
        <w:t>[Deleted]</w:t>
      </w:r>
      <w:r>
        <w:rPr>
          <w:bCs w:val="0"/>
        </w:rPr>
        <w:tab/>
        <w:t>1178</w:t>
      </w:r>
    </w:p>
    <w:p w:rsidR="00000000" w:rsidRDefault="00150D53">
      <w:pPr>
        <w:pStyle w:val="TOC7"/>
        <w:rPr>
          <w:bCs w:val="0"/>
        </w:rPr>
      </w:pPr>
      <w:r>
        <w:rPr>
          <w:bCs w:val="0"/>
        </w:rPr>
        <w:lastRenderedPageBreak/>
        <w:t>9.20</w:t>
      </w:r>
      <w:r>
        <w:rPr>
          <w:bCs w:val="0"/>
        </w:rPr>
        <w:tab/>
      </w:r>
      <w:r>
        <w:rPr>
          <w:bCs w:val="0"/>
        </w:rPr>
        <w:t>Definitions and Transitional Arrangements for Cross-Border Networks</w:t>
      </w:r>
      <w:r>
        <w:rPr>
          <w:bCs w:val="0"/>
        </w:rPr>
        <w:tab/>
        <w:t>1178</w:t>
      </w:r>
    </w:p>
    <w:p w:rsidR="00000000" w:rsidRDefault="00150D53">
      <w:pPr>
        <w:pStyle w:val="TOC9"/>
      </w:pPr>
      <w:r>
        <w:t>9.20.1</w:t>
      </w:r>
      <w:r>
        <w:tab/>
        <w:t>Definitions</w:t>
      </w:r>
      <w:r>
        <w:tab/>
        <w:t>1178</w:t>
      </w:r>
    </w:p>
    <w:p w:rsidR="00000000" w:rsidRDefault="00150D53">
      <w:pPr>
        <w:pStyle w:val="TOC9"/>
      </w:pPr>
      <w:r>
        <w:t>9.20.2</w:t>
      </w:r>
      <w:r>
        <w:tab/>
        <w:t>Cross Border Networks</w:t>
      </w:r>
      <w:r>
        <w:tab/>
        <w:t>1178</w:t>
      </w:r>
    </w:p>
    <w:p w:rsidR="00000000" w:rsidRDefault="00150D53">
      <w:pPr>
        <w:pStyle w:val="TOC7"/>
        <w:rPr>
          <w:bCs w:val="0"/>
        </w:rPr>
      </w:pPr>
      <w:r>
        <w:rPr>
          <w:bCs w:val="0"/>
        </w:rPr>
        <w:t>9.21</w:t>
      </w:r>
      <w:r>
        <w:rPr>
          <w:bCs w:val="0"/>
        </w:rPr>
        <w:tab/>
        <w:t>[Deleted]</w:t>
      </w:r>
      <w:r>
        <w:rPr>
          <w:bCs w:val="0"/>
        </w:rPr>
        <w:tab/>
        <w:t>1179</w:t>
      </w:r>
    </w:p>
    <w:p w:rsidR="00000000" w:rsidRDefault="00150D53">
      <w:pPr>
        <w:pStyle w:val="TOC7"/>
        <w:rPr>
          <w:bCs w:val="0"/>
        </w:rPr>
      </w:pPr>
      <w:r>
        <w:rPr>
          <w:bCs w:val="0"/>
        </w:rPr>
        <w:t>9.22</w:t>
      </w:r>
      <w:r>
        <w:rPr>
          <w:bCs w:val="0"/>
        </w:rPr>
        <w:tab/>
        <w:t>[Deleted]</w:t>
      </w:r>
      <w:r>
        <w:rPr>
          <w:bCs w:val="0"/>
        </w:rPr>
        <w:tab/>
        <w:t>1179</w:t>
      </w:r>
    </w:p>
    <w:p w:rsidR="00000000" w:rsidRDefault="00150D53">
      <w:pPr>
        <w:pStyle w:val="TOC7"/>
        <w:rPr>
          <w:bCs w:val="0"/>
        </w:rPr>
      </w:pPr>
      <w:r>
        <w:rPr>
          <w:bCs w:val="0"/>
        </w:rPr>
        <w:t>9.23</w:t>
      </w:r>
      <w:r>
        <w:rPr>
          <w:bCs w:val="0"/>
        </w:rPr>
        <w:tab/>
        <w:t>Transitional Arrangements for Chapter 6 - Network Pricing</w:t>
      </w:r>
      <w:r>
        <w:rPr>
          <w:bCs w:val="0"/>
        </w:rPr>
        <w:tab/>
        <w:t>1179</w:t>
      </w:r>
    </w:p>
    <w:p w:rsidR="00000000" w:rsidRDefault="00150D53">
      <w:pPr>
        <w:pStyle w:val="TOC9"/>
      </w:pPr>
      <w:r>
        <w:t>9.23.1</w:t>
      </w:r>
      <w:r>
        <w:tab/>
        <w:t>[Deleted]</w:t>
      </w:r>
      <w:r>
        <w:tab/>
      </w:r>
      <w:r>
        <w:t>1179</w:t>
      </w:r>
    </w:p>
    <w:p w:rsidR="00000000" w:rsidRDefault="00150D53">
      <w:pPr>
        <w:pStyle w:val="TOC9"/>
      </w:pPr>
      <w:r>
        <w:t>9.23.2</w:t>
      </w:r>
      <w:r>
        <w:tab/>
        <w:t>[Deleted]</w:t>
      </w:r>
      <w:r>
        <w:tab/>
        <w:t>1179</w:t>
      </w:r>
    </w:p>
    <w:p w:rsidR="00000000" w:rsidRDefault="00150D53">
      <w:pPr>
        <w:pStyle w:val="TOC9"/>
      </w:pPr>
      <w:r>
        <w:t>9.23.3</w:t>
      </w:r>
      <w:r>
        <w:tab/>
        <w:t>[Deleted</w:t>
      </w:r>
      <w:r>
        <w:tab/>
        <w:t>1179</w:t>
      </w:r>
    </w:p>
    <w:p w:rsidR="00000000" w:rsidRDefault="00150D53">
      <w:pPr>
        <w:pStyle w:val="TOC9"/>
      </w:pPr>
      <w:r>
        <w:t>9.23.4</w:t>
      </w:r>
      <w:r>
        <w:tab/>
        <w:t>[Deleted]</w:t>
      </w:r>
      <w:r>
        <w:tab/>
        <w:t>1179</w:t>
      </w:r>
    </w:p>
    <w:p w:rsidR="00000000" w:rsidRDefault="00150D53">
      <w:pPr>
        <w:pStyle w:val="TOC7"/>
        <w:rPr>
          <w:bCs w:val="0"/>
        </w:rPr>
      </w:pPr>
      <w:r>
        <w:rPr>
          <w:bCs w:val="0"/>
        </w:rPr>
        <w:t>9.24</w:t>
      </w:r>
      <w:r>
        <w:rPr>
          <w:bCs w:val="0"/>
        </w:rPr>
        <w:tab/>
        <w:t>Transitional Arrangements</w:t>
      </w:r>
      <w:r>
        <w:rPr>
          <w:bCs w:val="0"/>
        </w:rPr>
        <w:tab/>
        <w:t>1179</w:t>
      </w:r>
    </w:p>
    <w:p w:rsidR="00000000" w:rsidRDefault="00150D53">
      <w:pPr>
        <w:pStyle w:val="TOC9"/>
      </w:pPr>
      <w:r>
        <w:t>9.24.1</w:t>
      </w:r>
      <w:r>
        <w:tab/>
        <w:t>Chapter 7 - Metering</w:t>
      </w:r>
      <w:r>
        <w:tab/>
        <w:t>1179</w:t>
      </w:r>
    </w:p>
    <w:p w:rsidR="00000000" w:rsidRDefault="00150D53">
      <w:pPr>
        <w:pStyle w:val="TOC9"/>
      </w:pPr>
      <w:r>
        <w:t>9.24.2</w:t>
      </w:r>
      <w:r>
        <w:tab/>
        <w:t>[Deleted]</w:t>
      </w:r>
      <w:r>
        <w:tab/>
        <w:t>1179</w:t>
      </w:r>
    </w:p>
    <w:p w:rsidR="00000000" w:rsidRDefault="00150D53">
      <w:pPr>
        <w:pStyle w:val="TOC7"/>
        <w:rPr>
          <w:bCs w:val="0"/>
        </w:rPr>
      </w:pPr>
      <w:r>
        <w:rPr>
          <w:bCs w:val="0"/>
        </w:rPr>
        <w:t>9.24A</w:t>
      </w:r>
      <w:r>
        <w:rPr>
          <w:bCs w:val="0"/>
        </w:rPr>
        <w:tab/>
        <w:t>[Deleted]</w:t>
      </w:r>
      <w:r>
        <w:rPr>
          <w:bCs w:val="0"/>
        </w:rPr>
        <w:tab/>
        <w:t>1179</w:t>
      </w:r>
    </w:p>
    <w:p w:rsidR="00000000" w:rsidRDefault="00150D53">
      <w:pPr>
        <w:pStyle w:val="TOC6"/>
        <w:rPr>
          <w:bCs w:val="0"/>
        </w:rPr>
      </w:pPr>
      <w:r>
        <w:rPr>
          <w:bCs w:val="0"/>
        </w:rPr>
        <w:t>Part D</w:t>
      </w:r>
      <w:r>
        <w:rPr>
          <w:bCs w:val="0"/>
        </w:rPr>
        <w:tab/>
        <w:t>Jurisdictional Derogations for South Australia</w:t>
      </w:r>
      <w:r>
        <w:rPr>
          <w:bCs w:val="0"/>
        </w:rPr>
        <w:tab/>
        <w:t>1179</w:t>
      </w:r>
    </w:p>
    <w:p w:rsidR="00000000" w:rsidRDefault="00150D53">
      <w:pPr>
        <w:pStyle w:val="TOC7"/>
        <w:rPr>
          <w:bCs w:val="0"/>
        </w:rPr>
      </w:pPr>
      <w:r>
        <w:rPr>
          <w:bCs w:val="0"/>
        </w:rPr>
        <w:t>9.25</w:t>
      </w:r>
      <w:r>
        <w:rPr>
          <w:bCs w:val="0"/>
        </w:rPr>
        <w:tab/>
        <w:t>Definition</w:t>
      </w:r>
      <w:r>
        <w:rPr>
          <w:bCs w:val="0"/>
        </w:rPr>
        <w:t>s</w:t>
      </w:r>
      <w:r>
        <w:rPr>
          <w:bCs w:val="0"/>
        </w:rPr>
        <w:tab/>
        <w:t>1179</w:t>
      </w:r>
    </w:p>
    <w:p w:rsidR="00000000" w:rsidRDefault="00150D53">
      <w:pPr>
        <w:pStyle w:val="TOC9"/>
      </w:pPr>
      <w:r>
        <w:t>9.25.1</w:t>
      </w:r>
      <w:r>
        <w:tab/>
        <w:t>[Deleted]</w:t>
      </w:r>
      <w:r>
        <w:tab/>
        <w:t>1179</w:t>
      </w:r>
    </w:p>
    <w:p w:rsidR="00000000" w:rsidRDefault="00150D53">
      <w:pPr>
        <w:pStyle w:val="TOC9"/>
      </w:pPr>
      <w:r>
        <w:t>9.25.2</w:t>
      </w:r>
      <w:r>
        <w:tab/>
        <w:t>Definitions</w:t>
      </w:r>
      <w:r>
        <w:tab/>
        <w:t>1179</w:t>
      </w:r>
    </w:p>
    <w:p w:rsidR="00000000" w:rsidRDefault="00150D53">
      <w:pPr>
        <w:pStyle w:val="TOC7"/>
        <w:rPr>
          <w:bCs w:val="0"/>
        </w:rPr>
      </w:pPr>
      <w:r>
        <w:rPr>
          <w:bCs w:val="0"/>
        </w:rPr>
        <w:t>9.26</w:t>
      </w:r>
      <w:r>
        <w:rPr>
          <w:bCs w:val="0"/>
        </w:rPr>
        <w:tab/>
        <w:t>Transitional Arrangements for Chapter 2 - Registered Participants, Registration And Cross Border Networks</w:t>
      </w:r>
      <w:r>
        <w:rPr>
          <w:bCs w:val="0"/>
        </w:rPr>
        <w:tab/>
        <w:t>1182</w:t>
      </w:r>
    </w:p>
    <w:p w:rsidR="00000000" w:rsidRDefault="00150D53">
      <w:pPr>
        <w:pStyle w:val="TOC9"/>
      </w:pPr>
      <w:r>
        <w:t>9.26.1</w:t>
      </w:r>
      <w:r>
        <w:tab/>
        <w:t>Registration as a Generator</w:t>
      </w:r>
      <w:r>
        <w:tab/>
        <w:t>1182</w:t>
      </w:r>
    </w:p>
    <w:p w:rsidR="00000000" w:rsidRDefault="00150D53">
      <w:pPr>
        <w:pStyle w:val="TOC9"/>
      </w:pPr>
      <w:r>
        <w:t>9.26.2</w:t>
      </w:r>
      <w:r>
        <w:tab/>
        <w:t>Registration as a Customer</w:t>
      </w:r>
      <w:r>
        <w:tab/>
        <w:t>1183</w:t>
      </w:r>
    </w:p>
    <w:p w:rsidR="00000000" w:rsidRDefault="00150D53">
      <w:pPr>
        <w:pStyle w:val="TOC9"/>
      </w:pPr>
      <w:r>
        <w:t>9.26.3</w:t>
      </w:r>
      <w:r>
        <w:tab/>
        <w:t>C</w:t>
      </w:r>
      <w:r>
        <w:t>ross Border Networks</w:t>
      </w:r>
      <w:r>
        <w:tab/>
        <w:t>1183</w:t>
      </w:r>
    </w:p>
    <w:p w:rsidR="00000000" w:rsidRDefault="00150D53">
      <w:pPr>
        <w:pStyle w:val="TOC9"/>
      </w:pPr>
      <w:r>
        <w:t>9.26.4</w:t>
      </w:r>
      <w:r>
        <w:tab/>
        <w:t>[Deleted]</w:t>
      </w:r>
      <w:r>
        <w:tab/>
        <w:t>1184</w:t>
      </w:r>
    </w:p>
    <w:p w:rsidR="00000000" w:rsidRDefault="00150D53">
      <w:pPr>
        <w:pStyle w:val="TOC9"/>
      </w:pPr>
      <w:r>
        <w:t>9.26.5</w:t>
      </w:r>
      <w:r>
        <w:tab/>
        <w:t>Registration as a Network Service Provider</w:t>
      </w:r>
      <w:r>
        <w:tab/>
        <w:t>1184</w:t>
      </w:r>
    </w:p>
    <w:p w:rsidR="00000000" w:rsidRDefault="00150D53">
      <w:pPr>
        <w:pStyle w:val="TOC7"/>
        <w:rPr>
          <w:bCs w:val="0"/>
        </w:rPr>
      </w:pPr>
      <w:r>
        <w:rPr>
          <w:bCs w:val="0"/>
        </w:rPr>
        <w:t>9.27</w:t>
      </w:r>
      <w:r>
        <w:rPr>
          <w:bCs w:val="0"/>
        </w:rPr>
        <w:tab/>
        <w:t>[Deleted]</w:t>
      </w:r>
      <w:r>
        <w:rPr>
          <w:bCs w:val="0"/>
        </w:rPr>
        <w:tab/>
        <w:t>1184</w:t>
      </w:r>
    </w:p>
    <w:p w:rsidR="00000000" w:rsidRDefault="00150D53">
      <w:pPr>
        <w:pStyle w:val="TOC7"/>
        <w:rPr>
          <w:bCs w:val="0"/>
        </w:rPr>
      </w:pPr>
      <w:r>
        <w:rPr>
          <w:bCs w:val="0"/>
        </w:rPr>
        <w:t>9.28</w:t>
      </w:r>
      <w:r>
        <w:rPr>
          <w:bCs w:val="0"/>
        </w:rPr>
        <w:tab/>
        <w:t>Transitional Arrangements for Chapter 5 - Network Connection</w:t>
      </w:r>
      <w:r>
        <w:rPr>
          <w:bCs w:val="0"/>
        </w:rPr>
        <w:tab/>
        <w:t>1184</w:t>
      </w:r>
    </w:p>
    <w:p w:rsidR="00000000" w:rsidRDefault="00150D53">
      <w:pPr>
        <w:pStyle w:val="TOC9"/>
      </w:pPr>
      <w:r>
        <w:t>9.28.1</w:t>
      </w:r>
      <w:r>
        <w:tab/>
        <w:t>Application of clause 5.2</w:t>
      </w:r>
      <w:r>
        <w:tab/>
        <w:t>1184</w:t>
      </w:r>
    </w:p>
    <w:p w:rsidR="00000000" w:rsidRDefault="00150D53">
      <w:pPr>
        <w:pStyle w:val="TOC9"/>
      </w:pPr>
      <w:r>
        <w:t>9.28.2</w:t>
      </w:r>
      <w:r>
        <w:tab/>
        <w:t>[Deleted]</w:t>
      </w:r>
      <w:r>
        <w:tab/>
        <w:t>1185</w:t>
      </w:r>
    </w:p>
    <w:p w:rsidR="00000000" w:rsidRDefault="00150D53">
      <w:pPr>
        <w:pStyle w:val="TOC7"/>
        <w:rPr>
          <w:bCs w:val="0"/>
        </w:rPr>
      </w:pPr>
      <w:r>
        <w:rPr>
          <w:bCs w:val="0"/>
        </w:rPr>
        <w:t>9.29</w:t>
      </w:r>
      <w:r>
        <w:rPr>
          <w:bCs w:val="0"/>
        </w:rPr>
        <w:tab/>
        <w:t>Transitional Arrangements for Chapter 6 - Economic Regulation of Distribution Services</w:t>
      </w:r>
      <w:r>
        <w:rPr>
          <w:bCs w:val="0"/>
        </w:rPr>
        <w:tab/>
        <w:t>1185</w:t>
      </w:r>
    </w:p>
    <w:p w:rsidR="00000000" w:rsidRDefault="00150D53">
      <w:pPr>
        <w:pStyle w:val="TOC9"/>
      </w:pPr>
      <w:r>
        <w:t>9.29.1</w:t>
      </w:r>
      <w:r>
        <w:tab/>
        <w:t>[Deleted]</w:t>
      </w:r>
      <w:r>
        <w:tab/>
        <w:t>1185</w:t>
      </w:r>
    </w:p>
    <w:p w:rsidR="00000000" w:rsidRDefault="00150D53">
      <w:pPr>
        <w:pStyle w:val="TOC9"/>
      </w:pPr>
      <w:r>
        <w:t>9.29.2</w:t>
      </w:r>
      <w:r>
        <w:tab/>
        <w:t>[Deleted]</w:t>
      </w:r>
      <w:r>
        <w:tab/>
        <w:t>1185</w:t>
      </w:r>
    </w:p>
    <w:p w:rsidR="00000000" w:rsidRDefault="00150D53">
      <w:pPr>
        <w:pStyle w:val="TOC9"/>
      </w:pPr>
      <w:r>
        <w:t>9.29.3</w:t>
      </w:r>
      <w:r>
        <w:tab/>
        <w:t>[Deleted]</w:t>
      </w:r>
      <w:r>
        <w:tab/>
        <w:t>1185</w:t>
      </w:r>
    </w:p>
    <w:p w:rsidR="00000000" w:rsidRDefault="00150D53">
      <w:pPr>
        <w:pStyle w:val="TOC9"/>
      </w:pPr>
      <w:r>
        <w:t>9.29.4</w:t>
      </w:r>
      <w:r>
        <w:tab/>
        <w:t>[Deleted]</w:t>
      </w:r>
      <w:r>
        <w:tab/>
        <w:t>1185</w:t>
      </w:r>
    </w:p>
    <w:p w:rsidR="00000000" w:rsidRDefault="00150D53">
      <w:pPr>
        <w:pStyle w:val="TOC9"/>
      </w:pPr>
      <w:r>
        <w:t>9.29.5</w:t>
      </w:r>
      <w:r>
        <w:tab/>
        <w:t xml:space="preserve">Distribution Network Pricing </w:t>
      </w:r>
      <w:r>
        <w:t>–</w:t>
      </w:r>
      <w:r>
        <w:t xml:space="preserve"> South Australia</w:t>
      </w:r>
      <w:r>
        <w:tab/>
        <w:t>1185</w:t>
      </w:r>
    </w:p>
    <w:p w:rsidR="00000000" w:rsidRDefault="00150D53">
      <w:pPr>
        <w:pStyle w:val="TOC9"/>
      </w:pPr>
      <w:r>
        <w:t>9.29.6</w:t>
      </w:r>
      <w:r>
        <w:tab/>
        <w:t>Capit</w:t>
      </w:r>
      <w:r>
        <w:t>al contributions, prepayments and financial guarantees</w:t>
      </w:r>
      <w:r>
        <w:tab/>
        <w:t>1186</w:t>
      </w:r>
    </w:p>
    <w:p w:rsidR="00000000" w:rsidRDefault="00150D53">
      <w:pPr>
        <w:pStyle w:val="TOC9"/>
      </w:pPr>
      <w:r>
        <w:t>9.29.7</w:t>
      </w:r>
      <w:r>
        <w:tab/>
        <w:t>Ring fencing</w:t>
      </w:r>
      <w:r>
        <w:tab/>
        <w:t>1187</w:t>
      </w:r>
    </w:p>
    <w:p w:rsidR="00000000" w:rsidRDefault="00150D53">
      <w:pPr>
        <w:pStyle w:val="TOC7"/>
        <w:rPr>
          <w:bCs w:val="0"/>
        </w:rPr>
      </w:pPr>
      <w:r>
        <w:rPr>
          <w:bCs w:val="0"/>
        </w:rPr>
        <w:t>9.29A</w:t>
      </w:r>
      <w:r>
        <w:rPr>
          <w:bCs w:val="0"/>
        </w:rPr>
        <w:tab/>
        <w:t>Monitoring and reporting</w:t>
      </w:r>
      <w:r>
        <w:rPr>
          <w:bCs w:val="0"/>
        </w:rPr>
        <w:tab/>
        <w:t>1187</w:t>
      </w:r>
    </w:p>
    <w:p w:rsidR="00000000" w:rsidRDefault="00150D53">
      <w:pPr>
        <w:pStyle w:val="TOC7"/>
        <w:rPr>
          <w:bCs w:val="0"/>
        </w:rPr>
      </w:pPr>
      <w:r>
        <w:rPr>
          <w:bCs w:val="0"/>
        </w:rPr>
        <w:t>9.30</w:t>
      </w:r>
      <w:r>
        <w:rPr>
          <w:bCs w:val="0"/>
        </w:rPr>
        <w:tab/>
        <w:t>Transitional Provisions</w:t>
      </w:r>
      <w:r>
        <w:rPr>
          <w:bCs w:val="0"/>
        </w:rPr>
        <w:tab/>
        <w:t>1188</w:t>
      </w:r>
    </w:p>
    <w:p w:rsidR="00000000" w:rsidRDefault="00150D53">
      <w:pPr>
        <w:pStyle w:val="TOC9"/>
      </w:pPr>
      <w:r>
        <w:t>9.30.1</w:t>
      </w:r>
      <w:r>
        <w:tab/>
        <w:t>Chapter 7 - Metering</w:t>
      </w:r>
      <w:r>
        <w:tab/>
        <w:t>1188</w:t>
      </w:r>
    </w:p>
    <w:p w:rsidR="00000000" w:rsidRDefault="00150D53">
      <w:pPr>
        <w:pStyle w:val="TOC6"/>
        <w:rPr>
          <w:bCs w:val="0"/>
        </w:rPr>
      </w:pPr>
      <w:r>
        <w:rPr>
          <w:bCs w:val="0"/>
        </w:rPr>
        <w:t>Part E</w:t>
      </w:r>
      <w:r>
        <w:rPr>
          <w:bCs w:val="0"/>
        </w:rPr>
        <w:tab/>
        <w:t>Jurisdictional Derogations for Queensland</w:t>
      </w:r>
      <w:r>
        <w:rPr>
          <w:bCs w:val="0"/>
        </w:rPr>
        <w:tab/>
        <w:t>1188</w:t>
      </w:r>
    </w:p>
    <w:p w:rsidR="00000000" w:rsidRDefault="00150D53">
      <w:pPr>
        <w:pStyle w:val="TOC7"/>
        <w:rPr>
          <w:bCs w:val="0"/>
        </w:rPr>
      </w:pPr>
      <w:r>
        <w:rPr>
          <w:bCs w:val="0"/>
        </w:rPr>
        <w:lastRenderedPageBreak/>
        <w:t>9.31</w:t>
      </w:r>
      <w:r>
        <w:rPr>
          <w:bCs w:val="0"/>
        </w:rPr>
        <w:tab/>
        <w:t>[Deleted]</w:t>
      </w:r>
      <w:r>
        <w:rPr>
          <w:bCs w:val="0"/>
        </w:rPr>
        <w:tab/>
        <w:t>1188</w:t>
      </w:r>
    </w:p>
    <w:p w:rsidR="00000000" w:rsidRDefault="00150D53">
      <w:pPr>
        <w:pStyle w:val="TOC7"/>
        <w:rPr>
          <w:bCs w:val="0"/>
        </w:rPr>
      </w:pPr>
      <w:r>
        <w:rPr>
          <w:bCs w:val="0"/>
        </w:rPr>
        <w:t>9.32</w:t>
      </w:r>
      <w:r>
        <w:rPr>
          <w:bCs w:val="0"/>
        </w:rPr>
        <w:tab/>
        <w:t>Definitions and Interpretation</w:t>
      </w:r>
      <w:r>
        <w:rPr>
          <w:bCs w:val="0"/>
        </w:rPr>
        <w:tab/>
        <w:t>1188</w:t>
      </w:r>
    </w:p>
    <w:p w:rsidR="00000000" w:rsidRDefault="00150D53">
      <w:pPr>
        <w:pStyle w:val="TOC9"/>
      </w:pPr>
      <w:r>
        <w:t>9.32.1</w:t>
      </w:r>
      <w:r>
        <w:tab/>
        <w:t>Definitions</w:t>
      </w:r>
      <w:r>
        <w:tab/>
        <w:t>1188</w:t>
      </w:r>
    </w:p>
    <w:p w:rsidR="00000000" w:rsidRDefault="00150D53">
      <w:pPr>
        <w:pStyle w:val="TOC9"/>
      </w:pPr>
      <w:r>
        <w:t>9.32.2</w:t>
      </w:r>
      <w:r>
        <w:tab/>
        <w:t>Interpretation</w:t>
      </w:r>
      <w:r>
        <w:tab/>
        <w:t>1190</w:t>
      </w:r>
    </w:p>
    <w:p w:rsidR="00000000" w:rsidRDefault="00150D53">
      <w:pPr>
        <w:pStyle w:val="TOC7"/>
        <w:rPr>
          <w:bCs w:val="0"/>
        </w:rPr>
      </w:pPr>
      <w:r>
        <w:rPr>
          <w:bCs w:val="0"/>
        </w:rPr>
        <w:t>9.33</w:t>
      </w:r>
      <w:r>
        <w:rPr>
          <w:bCs w:val="0"/>
        </w:rPr>
        <w:tab/>
        <w:t>Transitional Arrangements for Chapter 1</w:t>
      </w:r>
      <w:r>
        <w:rPr>
          <w:bCs w:val="0"/>
        </w:rPr>
        <w:tab/>
        <w:t>1191</w:t>
      </w:r>
    </w:p>
    <w:p w:rsidR="00000000" w:rsidRDefault="00150D53">
      <w:pPr>
        <w:pStyle w:val="TOC9"/>
      </w:pPr>
      <w:r>
        <w:t>9.33.1</w:t>
      </w:r>
      <w:r>
        <w:tab/>
        <w:t>[Deleted]</w:t>
      </w:r>
      <w:r>
        <w:tab/>
        <w:t>1191</w:t>
      </w:r>
    </w:p>
    <w:p w:rsidR="00000000" w:rsidRDefault="00150D53">
      <w:pPr>
        <w:pStyle w:val="TOC7"/>
        <w:rPr>
          <w:bCs w:val="0"/>
        </w:rPr>
      </w:pPr>
      <w:r>
        <w:rPr>
          <w:bCs w:val="0"/>
        </w:rPr>
        <w:t>9.34</w:t>
      </w:r>
      <w:r>
        <w:rPr>
          <w:bCs w:val="0"/>
        </w:rPr>
        <w:tab/>
        <w:t>Transitional Arrangements for Chapter 2 - Registered Participants and Registratio</w:t>
      </w:r>
      <w:r>
        <w:rPr>
          <w:bCs w:val="0"/>
        </w:rPr>
        <w:t>n</w:t>
      </w:r>
      <w:r>
        <w:rPr>
          <w:bCs w:val="0"/>
        </w:rPr>
        <w:tab/>
        <w:t>1191</w:t>
      </w:r>
    </w:p>
    <w:p w:rsidR="00000000" w:rsidRDefault="00150D53">
      <w:pPr>
        <w:pStyle w:val="TOC9"/>
      </w:pPr>
      <w:r>
        <w:t>9.34.1</w:t>
      </w:r>
      <w:r>
        <w:tab/>
        <w:t>Application of the Rules in Queensland (clauses 2.2 and 2.5)</w:t>
      </w:r>
      <w:r>
        <w:tab/>
        <w:t>1191</w:t>
      </w:r>
    </w:p>
    <w:p w:rsidR="00000000" w:rsidRDefault="00150D53">
      <w:pPr>
        <w:pStyle w:val="TOC9"/>
      </w:pPr>
      <w:r>
        <w:t>9.34.2</w:t>
      </w:r>
      <w:r>
        <w:tab/>
        <w:t>Stanwell Cross Border Leases (clause 2.2)</w:t>
      </w:r>
      <w:r>
        <w:tab/>
        <w:t>1191</w:t>
      </w:r>
    </w:p>
    <w:p w:rsidR="00000000" w:rsidRDefault="00150D53">
      <w:pPr>
        <w:pStyle w:val="TOC9"/>
      </w:pPr>
      <w:r>
        <w:t>9.34.3</w:t>
      </w:r>
      <w:r>
        <w:tab/>
        <w:t>[Deleted]</w:t>
      </w:r>
      <w:r>
        <w:tab/>
        <w:t>1191</w:t>
      </w:r>
    </w:p>
    <w:p w:rsidR="00000000" w:rsidRDefault="00150D53">
      <w:pPr>
        <w:pStyle w:val="TOC9"/>
      </w:pPr>
      <w:r>
        <w:t>9.34.4</w:t>
      </w:r>
      <w:r>
        <w:tab/>
        <w:t>Registration as a Customer (clause 2.3.1)</w:t>
      </w:r>
      <w:r>
        <w:tab/>
        <w:t>1191</w:t>
      </w:r>
    </w:p>
    <w:p w:rsidR="00000000" w:rsidRDefault="00150D53">
      <w:pPr>
        <w:pStyle w:val="TOC9"/>
      </w:pPr>
      <w:r>
        <w:t>9.34.5</w:t>
      </w:r>
      <w:r>
        <w:tab/>
        <w:t>There is no clause 9.34.5</w:t>
      </w:r>
      <w:r>
        <w:tab/>
        <w:t>1192</w:t>
      </w:r>
    </w:p>
    <w:p w:rsidR="00000000" w:rsidRDefault="00150D53">
      <w:pPr>
        <w:pStyle w:val="TOC9"/>
      </w:pPr>
      <w:r>
        <w:t>9.34.6</w:t>
      </w:r>
      <w:r>
        <w:tab/>
        <w:t>E</w:t>
      </w:r>
      <w:r>
        <w:t>xempted generation agreements (clause 2.2)</w:t>
      </w:r>
      <w:r>
        <w:tab/>
        <w:t>1192</w:t>
      </w:r>
    </w:p>
    <w:p w:rsidR="00000000" w:rsidRDefault="00150D53">
      <w:pPr>
        <w:pStyle w:val="TOC7"/>
        <w:rPr>
          <w:bCs w:val="0"/>
        </w:rPr>
      </w:pPr>
      <w:r>
        <w:rPr>
          <w:bCs w:val="0"/>
        </w:rPr>
        <w:t>9.35</w:t>
      </w:r>
      <w:r>
        <w:rPr>
          <w:bCs w:val="0"/>
        </w:rPr>
        <w:tab/>
        <w:t>[Deleted]</w:t>
      </w:r>
      <w:r>
        <w:rPr>
          <w:bCs w:val="0"/>
        </w:rPr>
        <w:tab/>
        <w:t>1197</w:t>
      </w:r>
    </w:p>
    <w:p w:rsidR="00000000" w:rsidRDefault="00150D53">
      <w:pPr>
        <w:pStyle w:val="TOC7"/>
        <w:rPr>
          <w:bCs w:val="0"/>
        </w:rPr>
      </w:pPr>
      <w:r>
        <w:rPr>
          <w:bCs w:val="0"/>
        </w:rPr>
        <w:t>9.36</w:t>
      </w:r>
      <w:r>
        <w:rPr>
          <w:bCs w:val="0"/>
        </w:rPr>
        <w:tab/>
        <w:t>[Deleted]</w:t>
      </w:r>
      <w:r>
        <w:rPr>
          <w:bCs w:val="0"/>
        </w:rPr>
        <w:tab/>
        <w:t>1197</w:t>
      </w:r>
    </w:p>
    <w:p w:rsidR="00000000" w:rsidRDefault="00150D53">
      <w:pPr>
        <w:pStyle w:val="TOC7"/>
        <w:rPr>
          <w:bCs w:val="0"/>
        </w:rPr>
      </w:pPr>
      <w:r>
        <w:rPr>
          <w:bCs w:val="0"/>
        </w:rPr>
        <w:t>9.37</w:t>
      </w:r>
      <w:r>
        <w:rPr>
          <w:bCs w:val="0"/>
        </w:rPr>
        <w:tab/>
        <w:t>Transitional Arrangements for Chapter 5 - Network Connection</w:t>
      </w:r>
      <w:r>
        <w:rPr>
          <w:bCs w:val="0"/>
        </w:rPr>
        <w:tab/>
        <w:t>1197</w:t>
      </w:r>
    </w:p>
    <w:p w:rsidR="00000000" w:rsidRDefault="00150D53">
      <w:pPr>
        <w:pStyle w:val="TOC9"/>
      </w:pPr>
      <w:r>
        <w:t>9.37.1</w:t>
      </w:r>
      <w:r>
        <w:tab/>
        <w:t>[Deleted]</w:t>
      </w:r>
      <w:r>
        <w:tab/>
        <w:t>1197</w:t>
      </w:r>
    </w:p>
    <w:p w:rsidR="00000000" w:rsidRDefault="00150D53">
      <w:pPr>
        <w:pStyle w:val="TOC9"/>
      </w:pPr>
      <w:r>
        <w:t>9.37.2</w:t>
      </w:r>
      <w:r>
        <w:tab/>
        <w:t>Existing connection and access agreements (clause 5.2)</w:t>
      </w:r>
      <w:r>
        <w:tab/>
        <w:t>1197</w:t>
      </w:r>
    </w:p>
    <w:p w:rsidR="00000000" w:rsidRDefault="00150D53">
      <w:pPr>
        <w:pStyle w:val="TOC9"/>
      </w:pPr>
      <w:r>
        <w:t>9.37.3</w:t>
      </w:r>
      <w:r>
        <w:tab/>
      </w:r>
      <w:r>
        <w:t>[Deleted]</w:t>
      </w:r>
      <w:r>
        <w:tab/>
        <w:t>1198</w:t>
      </w:r>
    </w:p>
    <w:p w:rsidR="00000000" w:rsidRDefault="00150D53">
      <w:pPr>
        <w:pStyle w:val="TOC9"/>
      </w:pPr>
      <w:r>
        <w:t>9.37.4</w:t>
      </w:r>
      <w:r>
        <w:tab/>
        <w:t>[Deleted]</w:t>
      </w:r>
      <w:r>
        <w:tab/>
        <w:t>1198</w:t>
      </w:r>
    </w:p>
    <w:p w:rsidR="00000000" w:rsidRDefault="00150D53">
      <w:pPr>
        <w:pStyle w:val="TOC9"/>
      </w:pPr>
      <w:r>
        <w:t>9.37.5</w:t>
      </w:r>
      <w:r>
        <w:tab/>
        <w:t>Forecasts for connection points to transmission network (clause 5.11.1)</w:t>
      </w:r>
      <w:r>
        <w:tab/>
        <w:t>1198</w:t>
      </w:r>
    </w:p>
    <w:p w:rsidR="00000000" w:rsidRDefault="00150D53">
      <w:pPr>
        <w:pStyle w:val="TOC9"/>
      </w:pPr>
      <w:r>
        <w:t>9.37.6</w:t>
      </w:r>
      <w:r>
        <w:tab/>
        <w:t>There is no clause 9.37.6</w:t>
      </w:r>
      <w:r>
        <w:tab/>
        <w:t>1198</w:t>
      </w:r>
    </w:p>
    <w:p w:rsidR="00000000" w:rsidRDefault="00150D53">
      <w:pPr>
        <w:pStyle w:val="TOC9"/>
      </w:pPr>
      <w:r>
        <w:t>9.37.7</w:t>
      </w:r>
      <w:r>
        <w:tab/>
        <w:t>Cross Border Networks</w:t>
      </w:r>
      <w:r>
        <w:tab/>
        <w:t>1198</w:t>
      </w:r>
    </w:p>
    <w:p w:rsidR="00000000" w:rsidRDefault="00150D53">
      <w:pPr>
        <w:pStyle w:val="TOC9"/>
      </w:pPr>
      <w:r>
        <w:t>9.37.8</w:t>
      </w:r>
      <w:r>
        <w:tab/>
        <w:t>[Deleted]</w:t>
      </w:r>
      <w:r>
        <w:tab/>
        <w:t>1198</w:t>
      </w:r>
    </w:p>
    <w:p w:rsidR="00000000" w:rsidRDefault="00150D53">
      <w:pPr>
        <w:pStyle w:val="TOC9"/>
      </w:pPr>
      <w:r>
        <w:t>9.37.9</w:t>
      </w:r>
      <w:r>
        <w:tab/>
        <w:t>Credible contingency events (claus</w:t>
      </w:r>
      <w:r>
        <w:t>e S5.1.2.1 of schedule 5.1)</w:t>
      </w:r>
      <w:r>
        <w:tab/>
        <w:t>1198</w:t>
      </w:r>
    </w:p>
    <w:p w:rsidR="00000000" w:rsidRDefault="00150D53">
      <w:pPr>
        <w:pStyle w:val="TOC9"/>
      </w:pPr>
      <w:r>
        <w:t>9.37.10</w:t>
      </w:r>
      <w:r>
        <w:tab/>
        <w:t>Reactive power capability (clause S5.2.5.1 of schedule 5.2)</w:t>
      </w:r>
      <w:r>
        <w:tab/>
        <w:t>1199</w:t>
      </w:r>
    </w:p>
    <w:p w:rsidR="00000000" w:rsidRDefault="00150D53">
      <w:pPr>
        <w:pStyle w:val="TOC9"/>
      </w:pPr>
      <w:r>
        <w:t>9.37.11</w:t>
      </w:r>
      <w:r>
        <w:tab/>
        <w:t>[Deleted]</w:t>
      </w:r>
      <w:r>
        <w:tab/>
        <w:t>1199</w:t>
      </w:r>
    </w:p>
    <w:p w:rsidR="00000000" w:rsidRDefault="00150D53">
      <w:pPr>
        <w:pStyle w:val="TOC9"/>
      </w:pPr>
      <w:r>
        <w:t>9.37.12</w:t>
      </w:r>
      <w:r>
        <w:tab/>
        <w:t>Voltage fluctuations (clause S5.1.5 of schedule 5.1)</w:t>
      </w:r>
      <w:r>
        <w:tab/>
        <w:t>1199</w:t>
      </w:r>
    </w:p>
    <w:p w:rsidR="00000000" w:rsidRDefault="00150D53">
      <w:pPr>
        <w:pStyle w:val="TOC9"/>
      </w:pPr>
      <w:r>
        <w:t>9.37.13</w:t>
      </w:r>
      <w:r>
        <w:tab/>
        <w:t>[Deleted]</w:t>
      </w:r>
      <w:r>
        <w:tab/>
        <w:t>1202</w:t>
      </w:r>
    </w:p>
    <w:p w:rsidR="00000000" w:rsidRDefault="00150D53">
      <w:pPr>
        <w:pStyle w:val="TOC9"/>
      </w:pPr>
      <w:r>
        <w:t>9.37.14</w:t>
      </w:r>
      <w:r>
        <w:tab/>
        <w:t>[Deleted]</w:t>
      </w:r>
      <w:r>
        <w:tab/>
        <w:t>1202</w:t>
      </w:r>
    </w:p>
    <w:p w:rsidR="00000000" w:rsidRDefault="00150D53">
      <w:pPr>
        <w:pStyle w:val="TOC9"/>
      </w:pPr>
      <w:r>
        <w:t>9.37.15</w:t>
      </w:r>
      <w:r>
        <w:tab/>
        <w:t>[Delete</w:t>
      </w:r>
      <w:r>
        <w:t>d]</w:t>
      </w:r>
      <w:r>
        <w:tab/>
        <w:t>1202</w:t>
      </w:r>
    </w:p>
    <w:p w:rsidR="00000000" w:rsidRDefault="00150D53">
      <w:pPr>
        <w:pStyle w:val="TOC9"/>
      </w:pPr>
      <w:r>
        <w:t>9.37.16</w:t>
      </w:r>
      <w:r>
        <w:tab/>
        <w:t>[Deleted]</w:t>
      </w:r>
      <w:r>
        <w:tab/>
        <w:t>1202</w:t>
      </w:r>
    </w:p>
    <w:p w:rsidR="00000000" w:rsidRDefault="00150D53">
      <w:pPr>
        <w:pStyle w:val="TOC9"/>
      </w:pPr>
      <w:r>
        <w:t>9.37.17</w:t>
      </w:r>
      <w:r>
        <w:tab/>
        <w:t>[Deleted]</w:t>
      </w:r>
      <w:r>
        <w:tab/>
        <w:t>1202</w:t>
      </w:r>
    </w:p>
    <w:p w:rsidR="00000000" w:rsidRDefault="00150D53">
      <w:pPr>
        <w:pStyle w:val="TOC9"/>
      </w:pPr>
      <w:r>
        <w:t>9.37.18</w:t>
      </w:r>
      <w:r>
        <w:tab/>
        <w:t>[Deleted]</w:t>
      </w:r>
      <w:r>
        <w:tab/>
        <w:t>1202</w:t>
      </w:r>
    </w:p>
    <w:p w:rsidR="00000000" w:rsidRDefault="00150D53">
      <w:pPr>
        <w:pStyle w:val="TOC9"/>
      </w:pPr>
      <w:r>
        <w:t>9.37.19</w:t>
      </w:r>
      <w:r>
        <w:tab/>
        <w:t>Generating unit response to disturbances (clause S5.2.5.3 of schedule 5.2)</w:t>
      </w:r>
      <w:r>
        <w:tab/>
        <w:t>1202</w:t>
      </w:r>
    </w:p>
    <w:p w:rsidR="00000000" w:rsidRDefault="00150D53">
      <w:pPr>
        <w:pStyle w:val="TOC9"/>
      </w:pPr>
      <w:r>
        <w:t>9.37.20</w:t>
      </w:r>
      <w:r>
        <w:tab/>
        <w:t>[Deleted]</w:t>
      </w:r>
      <w:r>
        <w:tab/>
        <w:t>1202</w:t>
      </w:r>
    </w:p>
    <w:p w:rsidR="00000000" w:rsidRDefault="00150D53">
      <w:pPr>
        <w:pStyle w:val="TOC9"/>
      </w:pPr>
      <w:r>
        <w:t>9.37.21</w:t>
      </w:r>
      <w:r>
        <w:tab/>
        <w:t>Excitation control system (clause S.5.2.5.13 of schedule 5.2</w:t>
      </w:r>
      <w:r>
        <w:t>)</w:t>
      </w:r>
      <w:r>
        <w:tab/>
        <w:t>1202</w:t>
      </w:r>
    </w:p>
    <w:p w:rsidR="00000000" w:rsidRDefault="00150D53">
      <w:pPr>
        <w:pStyle w:val="TOC9"/>
      </w:pPr>
      <w:r>
        <w:t>9.37.22</w:t>
      </w:r>
      <w:r>
        <w:tab/>
        <w:t>[Deleted]</w:t>
      </w:r>
      <w:r>
        <w:tab/>
        <w:t>1203</w:t>
      </w:r>
    </w:p>
    <w:p w:rsidR="00000000" w:rsidRDefault="00150D53">
      <w:pPr>
        <w:pStyle w:val="TOC9"/>
      </w:pPr>
      <w:r>
        <w:t>9.37.23</w:t>
      </w:r>
      <w:r>
        <w:tab/>
        <w:t>Annual forecast information for planning purposes (schedule 5.7)</w:t>
      </w:r>
      <w:r>
        <w:tab/>
        <w:t>1203</w:t>
      </w:r>
    </w:p>
    <w:p w:rsidR="00000000" w:rsidRDefault="00150D53">
      <w:pPr>
        <w:pStyle w:val="TOC7"/>
        <w:rPr>
          <w:bCs w:val="0"/>
        </w:rPr>
      </w:pPr>
      <w:r>
        <w:rPr>
          <w:bCs w:val="0"/>
        </w:rPr>
        <w:t>9.38</w:t>
      </w:r>
      <w:r>
        <w:rPr>
          <w:bCs w:val="0"/>
        </w:rPr>
        <w:tab/>
        <w:t>Transitional Arrangements for Chapter 6 - Network Pricing</w:t>
      </w:r>
      <w:r>
        <w:rPr>
          <w:bCs w:val="0"/>
        </w:rPr>
        <w:tab/>
        <w:t>1203</w:t>
      </w:r>
    </w:p>
    <w:p w:rsidR="00000000" w:rsidRDefault="00150D53">
      <w:pPr>
        <w:pStyle w:val="TOC9"/>
      </w:pPr>
      <w:r>
        <w:t>9.38.1</w:t>
      </w:r>
      <w:r>
        <w:tab/>
        <w:t>[Deleted]</w:t>
      </w:r>
      <w:r>
        <w:tab/>
        <w:t>1203</w:t>
      </w:r>
    </w:p>
    <w:p w:rsidR="00000000" w:rsidRDefault="00150D53">
      <w:pPr>
        <w:pStyle w:val="TOC9"/>
      </w:pPr>
      <w:r>
        <w:t>9.38.2</w:t>
      </w:r>
      <w:r>
        <w:tab/>
        <w:t>[Deleted]</w:t>
      </w:r>
      <w:r>
        <w:tab/>
        <w:t>1203</w:t>
      </w:r>
    </w:p>
    <w:p w:rsidR="00000000" w:rsidRDefault="00150D53">
      <w:pPr>
        <w:pStyle w:val="TOC9"/>
      </w:pPr>
      <w:r>
        <w:t>9.38.3</w:t>
      </w:r>
      <w:r>
        <w:tab/>
        <w:t>[Deleted]</w:t>
      </w:r>
      <w:r>
        <w:tab/>
        <w:t>1203</w:t>
      </w:r>
    </w:p>
    <w:p w:rsidR="00000000" w:rsidRDefault="00150D53">
      <w:pPr>
        <w:pStyle w:val="TOC9"/>
      </w:pPr>
      <w:r>
        <w:lastRenderedPageBreak/>
        <w:t>9.38.4</w:t>
      </w:r>
      <w:r>
        <w:tab/>
        <w:t>Interco</w:t>
      </w:r>
      <w:r>
        <w:t>nnectors between regions</w:t>
      </w:r>
      <w:r>
        <w:tab/>
        <w:t>1203</w:t>
      </w:r>
    </w:p>
    <w:p w:rsidR="00000000" w:rsidRDefault="00150D53">
      <w:pPr>
        <w:pStyle w:val="TOC9"/>
      </w:pPr>
      <w:r>
        <w:t>9.38.5</w:t>
      </w:r>
      <w:r>
        <w:tab/>
        <w:t>Transmission pricing for exempted generation agreements</w:t>
      </w:r>
      <w:r>
        <w:tab/>
        <w:t>1204</w:t>
      </w:r>
    </w:p>
    <w:p w:rsidR="00000000" w:rsidRDefault="00150D53">
      <w:pPr>
        <w:pStyle w:val="TOC7"/>
        <w:rPr>
          <w:bCs w:val="0"/>
        </w:rPr>
      </w:pPr>
      <w:r>
        <w:rPr>
          <w:bCs w:val="0"/>
        </w:rPr>
        <w:t>9.39</w:t>
      </w:r>
      <w:r>
        <w:rPr>
          <w:bCs w:val="0"/>
        </w:rPr>
        <w:tab/>
        <w:t>Transitional Arrangements for Chapter 7 - Metering</w:t>
      </w:r>
      <w:r>
        <w:rPr>
          <w:bCs w:val="0"/>
        </w:rPr>
        <w:tab/>
        <w:t>1204</w:t>
      </w:r>
    </w:p>
    <w:p w:rsidR="00000000" w:rsidRDefault="00150D53">
      <w:pPr>
        <w:pStyle w:val="TOC9"/>
      </w:pPr>
      <w:r>
        <w:t>9.39.1</w:t>
      </w:r>
      <w:r>
        <w:tab/>
        <w:t>Metering installations to which this clause applies</w:t>
      </w:r>
      <w:r>
        <w:tab/>
        <w:t>1204</w:t>
      </w:r>
    </w:p>
    <w:p w:rsidR="00000000" w:rsidRDefault="00150D53">
      <w:pPr>
        <w:pStyle w:val="TOC9"/>
      </w:pPr>
      <w:r>
        <w:t>9.39.2</w:t>
      </w:r>
      <w:r>
        <w:tab/>
        <w:t>[Deleted]</w:t>
      </w:r>
      <w:r>
        <w:tab/>
        <w:t>1205</w:t>
      </w:r>
    </w:p>
    <w:p w:rsidR="00000000" w:rsidRDefault="00150D53">
      <w:pPr>
        <w:pStyle w:val="TOC9"/>
      </w:pPr>
      <w:r>
        <w:t>9.39.3</w:t>
      </w:r>
      <w:r>
        <w:tab/>
      </w:r>
      <w:r>
        <w:t>[Deleted]</w:t>
      </w:r>
      <w:r>
        <w:tab/>
        <w:t>1205</w:t>
      </w:r>
    </w:p>
    <w:p w:rsidR="00000000" w:rsidRDefault="00150D53">
      <w:pPr>
        <w:pStyle w:val="TOC9"/>
      </w:pPr>
      <w:r>
        <w:t>9.39.4</w:t>
      </w:r>
      <w:r>
        <w:tab/>
        <w:t>[Deleted]</w:t>
      </w:r>
      <w:r>
        <w:tab/>
        <w:t>1205</w:t>
      </w:r>
    </w:p>
    <w:p w:rsidR="00000000" w:rsidRDefault="00150D53">
      <w:pPr>
        <w:pStyle w:val="TOC9"/>
      </w:pPr>
      <w:r>
        <w:t>9.39.5</w:t>
      </w:r>
      <w:r>
        <w:tab/>
        <w:t>[Deleted]</w:t>
      </w:r>
      <w:r>
        <w:tab/>
        <w:t>1205</w:t>
      </w:r>
    </w:p>
    <w:p w:rsidR="00000000" w:rsidRDefault="00150D53">
      <w:pPr>
        <w:pStyle w:val="TOC7"/>
        <w:rPr>
          <w:bCs w:val="0"/>
        </w:rPr>
      </w:pPr>
      <w:r>
        <w:rPr>
          <w:bCs w:val="0"/>
        </w:rPr>
        <w:t>9.40</w:t>
      </w:r>
      <w:r>
        <w:rPr>
          <w:bCs w:val="0"/>
        </w:rPr>
        <w:tab/>
        <w:t>Transitional Arrangements for Chapter 8 - Administration Functions</w:t>
      </w:r>
      <w:r>
        <w:rPr>
          <w:bCs w:val="0"/>
        </w:rPr>
        <w:tab/>
        <w:t>1205</w:t>
      </w:r>
    </w:p>
    <w:p w:rsidR="00000000" w:rsidRDefault="00150D53">
      <w:pPr>
        <w:pStyle w:val="TOC9"/>
      </w:pPr>
      <w:r>
        <w:t>9.40.1</w:t>
      </w:r>
      <w:r>
        <w:tab/>
        <w:t>[Deleted]</w:t>
      </w:r>
      <w:r>
        <w:tab/>
        <w:t>1205</w:t>
      </w:r>
    </w:p>
    <w:p w:rsidR="00000000" w:rsidRDefault="00150D53">
      <w:pPr>
        <w:pStyle w:val="TOC9"/>
      </w:pPr>
      <w:r>
        <w:t>9.40.2</w:t>
      </w:r>
      <w:r>
        <w:tab/>
        <w:t>[Deleted]</w:t>
      </w:r>
      <w:r>
        <w:tab/>
        <w:t>1205</w:t>
      </w:r>
    </w:p>
    <w:p w:rsidR="00000000" w:rsidRDefault="00150D53">
      <w:pPr>
        <w:pStyle w:val="TOC9"/>
      </w:pPr>
      <w:r>
        <w:t>9.40.3</w:t>
      </w:r>
      <w:r>
        <w:tab/>
        <w:t>[Deleted]</w:t>
      </w:r>
      <w:r>
        <w:tab/>
        <w:t>1205</w:t>
      </w:r>
    </w:p>
    <w:p w:rsidR="00000000" w:rsidRDefault="00150D53">
      <w:pPr>
        <w:pStyle w:val="TOC7"/>
        <w:rPr>
          <w:bCs w:val="0"/>
        </w:rPr>
      </w:pPr>
      <w:r>
        <w:rPr>
          <w:bCs w:val="0"/>
        </w:rPr>
        <w:t>9.41</w:t>
      </w:r>
      <w:r>
        <w:rPr>
          <w:bCs w:val="0"/>
        </w:rPr>
        <w:tab/>
        <w:t>[Deleted]</w:t>
      </w:r>
      <w:r>
        <w:rPr>
          <w:bCs w:val="0"/>
        </w:rPr>
        <w:tab/>
        <w:t>1205</w:t>
      </w:r>
    </w:p>
    <w:p w:rsidR="00000000" w:rsidRDefault="00150D53">
      <w:pPr>
        <w:pStyle w:val="TOC7"/>
        <w:rPr>
          <w:bCs w:val="0"/>
        </w:rPr>
      </w:pPr>
      <w:r>
        <w:rPr>
          <w:bCs w:val="0"/>
        </w:rPr>
        <w:t>Schedule 9E1</w:t>
      </w:r>
      <w:r>
        <w:rPr>
          <w:bCs w:val="0"/>
        </w:rPr>
        <w:tab/>
        <w:t>Exempted Generation A</w:t>
      </w:r>
      <w:r>
        <w:rPr>
          <w:bCs w:val="0"/>
        </w:rPr>
        <w:t>greements</w:t>
      </w:r>
      <w:r>
        <w:rPr>
          <w:bCs w:val="0"/>
        </w:rPr>
        <w:tab/>
        <w:t>1205</w:t>
      </w:r>
    </w:p>
    <w:p w:rsidR="00000000" w:rsidRDefault="00150D53">
      <w:pPr>
        <w:pStyle w:val="TOC6"/>
        <w:rPr>
          <w:bCs w:val="0"/>
        </w:rPr>
      </w:pPr>
      <w:r>
        <w:rPr>
          <w:bCs w:val="0"/>
        </w:rPr>
        <w:t xml:space="preserve">Part </w:t>
      </w:r>
      <w:proofErr w:type="spellStart"/>
      <w:r>
        <w:rPr>
          <w:bCs w:val="0"/>
        </w:rPr>
        <w:t>F</w:t>
      </w:r>
      <w:proofErr w:type="spellEnd"/>
      <w:r>
        <w:rPr>
          <w:bCs w:val="0"/>
        </w:rPr>
        <w:tab/>
        <w:t>Jurisdictional Derogations for Tasmania</w:t>
      </w:r>
      <w:r>
        <w:rPr>
          <w:bCs w:val="0"/>
        </w:rPr>
        <w:tab/>
        <w:t>1206</w:t>
      </w:r>
    </w:p>
    <w:p w:rsidR="00000000" w:rsidRDefault="00150D53">
      <w:pPr>
        <w:pStyle w:val="TOC7"/>
        <w:rPr>
          <w:bCs w:val="0"/>
        </w:rPr>
      </w:pPr>
      <w:r>
        <w:rPr>
          <w:bCs w:val="0"/>
        </w:rPr>
        <w:t>9.42</w:t>
      </w:r>
      <w:r>
        <w:rPr>
          <w:bCs w:val="0"/>
        </w:rPr>
        <w:tab/>
        <w:t>Definitions and interpretation</w:t>
      </w:r>
      <w:r>
        <w:rPr>
          <w:bCs w:val="0"/>
        </w:rPr>
        <w:tab/>
        <w:t>1206</w:t>
      </w:r>
    </w:p>
    <w:p w:rsidR="00000000" w:rsidRDefault="00150D53">
      <w:pPr>
        <w:pStyle w:val="TOC9"/>
      </w:pPr>
      <w:r>
        <w:t>9.42.1</w:t>
      </w:r>
      <w:r>
        <w:tab/>
        <w:t>Definitions</w:t>
      </w:r>
      <w:r>
        <w:tab/>
        <w:t>1206</w:t>
      </w:r>
    </w:p>
    <w:p w:rsidR="00000000" w:rsidRDefault="00150D53">
      <w:pPr>
        <w:pStyle w:val="TOC9"/>
      </w:pPr>
      <w:r>
        <w:t>9.42.2</w:t>
      </w:r>
      <w:r>
        <w:tab/>
        <w:t>Interpretation</w:t>
      </w:r>
      <w:r>
        <w:tab/>
        <w:t>1207</w:t>
      </w:r>
    </w:p>
    <w:p w:rsidR="00000000" w:rsidRDefault="00150D53">
      <w:pPr>
        <w:pStyle w:val="TOC9"/>
      </w:pPr>
      <w:r>
        <w:t>9.42.3</w:t>
      </w:r>
      <w:r>
        <w:tab/>
        <w:t>National grid, power system and related expressions</w:t>
      </w:r>
      <w:r>
        <w:tab/>
        <w:t>1208</w:t>
      </w:r>
    </w:p>
    <w:p w:rsidR="00000000" w:rsidRDefault="00150D53">
      <w:pPr>
        <w:pStyle w:val="TOC7"/>
        <w:rPr>
          <w:bCs w:val="0"/>
        </w:rPr>
      </w:pPr>
      <w:r>
        <w:rPr>
          <w:bCs w:val="0"/>
        </w:rPr>
        <w:t>9.43</w:t>
      </w:r>
      <w:r>
        <w:rPr>
          <w:bCs w:val="0"/>
        </w:rPr>
        <w:tab/>
        <w:t>[Deleted]</w:t>
      </w:r>
      <w:r>
        <w:rPr>
          <w:bCs w:val="0"/>
        </w:rPr>
        <w:tab/>
        <w:t>1208</w:t>
      </w:r>
    </w:p>
    <w:p w:rsidR="00000000" w:rsidRDefault="00150D53">
      <w:pPr>
        <w:pStyle w:val="TOC7"/>
        <w:rPr>
          <w:bCs w:val="0"/>
        </w:rPr>
      </w:pPr>
      <w:r>
        <w:rPr>
          <w:bCs w:val="0"/>
        </w:rPr>
        <w:t>9.44</w:t>
      </w:r>
      <w:r>
        <w:rPr>
          <w:bCs w:val="0"/>
        </w:rPr>
        <w:tab/>
        <w:t>Transiti</w:t>
      </w:r>
      <w:r>
        <w:rPr>
          <w:bCs w:val="0"/>
        </w:rPr>
        <w:t xml:space="preserve">onal arrangements for Chapter 2 </w:t>
      </w:r>
      <w:r>
        <w:rPr>
          <w:bCs w:val="0"/>
        </w:rPr>
        <w:t>–</w:t>
      </w:r>
      <w:r>
        <w:rPr>
          <w:bCs w:val="0"/>
        </w:rPr>
        <w:t xml:space="preserve"> Registered Participants and Registration - Customers (clause 2.3.1(e))</w:t>
      </w:r>
      <w:r>
        <w:rPr>
          <w:bCs w:val="0"/>
        </w:rPr>
        <w:tab/>
        <w:t>1208</w:t>
      </w:r>
    </w:p>
    <w:p w:rsidR="00000000" w:rsidRDefault="00150D53">
      <w:pPr>
        <w:pStyle w:val="TOC7"/>
        <w:rPr>
          <w:bCs w:val="0"/>
        </w:rPr>
      </w:pPr>
      <w:r>
        <w:rPr>
          <w:bCs w:val="0"/>
        </w:rPr>
        <w:t>9.45</w:t>
      </w:r>
      <w:r>
        <w:rPr>
          <w:bCs w:val="0"/>
        </w:rPr>
        <w:tab/>
        <w:t>Tasmanian Region (clause 3.5)</w:t>
      </w:r>
      <w:r>
        <w:rPr>
          <w:bCs w:val="0"/>
        </w:rPr>
        <w:tab/>
        <w:t>1208</w:t>
      </w:r>
    </w:p>
    <w:p w:rsidR="00000000" w:rsidRDefault="00150D53">
      <w:pPr>
        <w:pStyle w:val="TOC7"/>
        <w:rPr>
          <w:bCs w:val="0"/>
        </w:rPr>
      </w:pPr>
      <w:r>
        <w:rPr>
          <w:bCs w:val="0"/>
        </w:rPr>
        <w:t>9.47</w:t>
      </w:r>
      <w:r>
        <w:rPr>
          <w:bCs w:val="0"/>
        </w:rPr>
        <w:tab/>
        <w:t>Transitional arrangements for Chapter 5- Network Connection</w:t>
      </w:r>
      <w:r>
        <w:rPr>
          <w:bCs w:val="0"/>
        </w:rPr>
        <w:tab/>
        <w:t>1208</w:t>
      </w:r>
    </w:p>
    <w:p w:rsidR="00000000" w:rsidRDefault="00150D53">
      <w:pPr>
        <w:pStyle w:val="TOC9"/>
      </w:pPr>
      <w:r>
        <w:t>9.47.1</w:t>
      </w:r>
      <w:r>
        <w:tab/>
        <w:t>Existing Connection Agreement</w:t>
      </w:r>
      <w:r>
        <w:t>s</w:t>
      </w:r>
      <w:r>
        <w:tab/>
        <w:t>1208</w:t>
      </w:r>
    </w:p>
    <w:p w:rsidR="00000000" w:rsidRDefault="00150D53">
      <w:pPr>
        <w:pStyle w:val="TOC7"/>
        <w:rPr>
          <w:bCs w:val="0"/>
        </w:rPr>
      </w:pPr>
      <w:r>
        <w:rPr>
          <w:bCs w:val="0"/>
        </w:rPr>
        <w:t>9.48</w:t>
      </w:r>
      <w:r>
        <w:rPr>
          <w:bCs w:val="0"/>
        </w:rPr>
        <w:tab/>
        <w:t>Transitional arrangements - Transmission and Distribution Pricing</w:t>
      </w:r>
      <w:r>
        <w:rPr>
          <w:bCs w:val="0"/>
        </w:rPr>
        <w:tab/>
        <w:t>1209</w:t>
      </w:r>
    </w:p>
    <w:p w:rsidR="00000000" w:rsidRDefault="00150D53">
      <w:pPr>
        <w:pStyle w:val="TOC9"/>
      </w:pPr>
      <w:r>
        <w:t>9.48.4A</w:t>
      </w:r>
      <w:r>
        <w:tab/>
        <w:t>Ring fencing</w:t>
      </w:r>
      <w:r>
        <w:tab/>
        <w:t>1209</w:t>
      </w:r>
    </w:p>
    <w:p w:rsidR="00000000" w:rsidRDefault="00150D53">
      <w:pPr>
        <w:pStyle w:val="TOC9"/>
      </w:pPr>
      <w:r>
        <w:t>9.48.4B</w:t>
      </w:r>
      <w:r>
        <w:tab/>
        <w:t>Uniformity of tariffs for small customers</w:t>
      </w:r>
      <w:r>
        <w:tab/>
        <w:t>1209</w:t>
      </w:r>
    </w:p>
    <w:p w:rsidR="00000000" w:rsidRDefault="00150D53">
      <w:pPr>
        <w:pStyle w:val="TOC9"/>
      </w:pPr>
      <w:r>
        <w:t>9.48.5</w:t>
      </w:r>
      <w:r>
        <w:tab/>
        <w:t>Transmission network</w:t>
      </w:r>
      <w:r>
        <w:tab/>
        <w:t>1209</w:t>
      </w:r>
    </w:p>
    <w:p w:rsidR="00000000" w:rsidRDefault="00150D53">
      <w:pPr>
        <w:pStyle w:val="TOC9"/>
      </w:pPr>
      <w:r>
        <w:t>9.48.6</w:t>
      </w:r>
      <w:r>
        <w:tab/>
        <w:t>Deemed regulated interconnector</w:t>
      </w:r>
      <w:r>
        <w:tab/>
        <w:t>1209</w:t>
      </w:r>
    </w:p>
    <w:p w:rsidR="00000000" w:rsidRDefault="00150D53">
      <w:pPr>
        <w:pStyle w:val="TOC6"/>
        <w:rPr>
          <w:bCs w:val="0"/>
        </w:rPr>
      </w:pPr>
      <w:r>
        <w:rPr>
          <w:bCs w:val="0"/>
        </w:rPr>
        <w:t>Part G</w:t>
      </w:r>
      <w:r>
        <w:rPr>
          <w:bCs w:val="0"/>
        </w:rPr>
        <w:tab/>
        <w:t>Schedule</w:t>
      </w:r>
      <w:r>
        <w:rPr>
          <w:bCs w:val="0"/>
        </w:rPr>
        <w:t>s to Chapter 9</w:t>
      </w:r>
      <w:r>
        <w:rPr>
          <w:bCs w:val="0"/>
        </w:rPr>
        <w:tab/>
        <w:t>1210</w:t>
      </w:r>
    </w:p>
    <w:p w:rsidR="00000000" w:rsidRDefault="00150D53">
      <w:pPr>
        <w:pStyle w:val="TOC7"/>
        <w:rPr>
          <w:bCs w:val="0"/>
        </w:rPr>
      </w:pPr>
      <w:r>
        <w:rPr>
          <w:bCs w:val="0"/>
        </w:rPr>
        <w:t>Schedule 9G1</w:t>
      </w:r>
      <w:r>
        <w:rPr>
          <w:bCs w:val="0"/>
        </w:rPr>
        <w:tab/>
        <w:t>Metering Transitional Arrangements</w:t>
      </w:r>
      <w:r>
        <w:rPr>
          <w:bCs w:val="0"/>
        </w:rPr>
        <w:tab/>
        <w:t>1210</w:t>
      </w:r>
    </w:p>
    <w:p w:rsidR="00000000" w:rsidRDefault="00150D53">
      <w:pPr>
        <w:pStyle w:val="TOC9"/>
      </w:pPr>
      <w:r>
        <w:t>1.</w:t>
      </w:r>
      <w:r>
        <w:tab/>
        <w:t>Introduction</w:t>
      </w:r>
      <w:r>
        <w:tab/>
        <w:t>1210</w:t>
      </w:r>
    </w:p>
    <w:p w:rsidR="00000000" w:rsidRDefault="00150D53">
      <w:pPr>
        <w:pStyle w:val="TOC9"/>
      </w:pPr>
      <w:r>
        <w:t>2.</w:t>
      </w:r>
      <w:r>
        <w:tab/>
        <w:t>[Deleted]</w:t>
      </w:r>
      <w:r>
        <w:tab/>
        <w:t>1210</w:t>
      </w:r>
    </w:p>
    <w:p w:rsidR="00000000" w:rsidRDefault="00150D53">
      <w:pPr>
        <w:pStyle w:val="TOC9"/>
      </w:pPr>
      <w:r>
        <w:t>3.</w:t>
      </w:r>
      <w:r>
        <w:tab/>
        <w:t>General Principle</w:t>
      </w:r>
      <w:r>
        <w:tab/>
        <w:t>1210</w:t>
      </w:r>
    </w:p>
    <w:p w:rsidR="00000000" w:rsidRDefault="00150D53">
      <w:pPr>
        <w:pStyle w:val="TOC9"/>
      </w:pPr>
      <w:r>
        <w:t>4.</w:t>
      </w:r>
      <w:r>
        <w:tab/>
        <w:t>[Deleted]</w:t>
      </w:r>
      <w:r>
        <w:tab/>
        <w:t>1210</w:t>
      </w:r>
    </w:p>
    <w:p w:rsidR="00000000" w:rsidRDefault="00150D53">
      <w:pPr>
        <w:pStyle w:val="TOC9"/>
      </w:pPr>
      <w:r>
        <w:t>5.</w:t>
      </w:r>
      <w:r>
        <w:tab/>
        <w:t>Accuracy Requirements</w:t>
      </w:r>
      <w:r>
        <w:tab/>
        <w:t>1210</w:t>
      </w:r>
    </w:p>
    <w:p w:rsidR="00000000" w:rsidRDefault="00150D53">
      <w:pPr>
        <w:pStyle w:val="TOC9"/>
      </w:pPr>
      <w:r>
        <w:t>6.</w:t>
      </w:r>
      <w:r>
        <w:tab/>
        <w:t>[Deleted]</w:t>
      </w:r>
      <w:r>
        <w:tab/>
        <w:t>1211</w:t>
      </w:r>
    </w:p>
    <w:p w:rsidR="00000000" w:rsidRDefault="00150D53">
      <w:pPr>
        <w:pStyle w:val="TOC9"/>
      </w:pPr>
      <w:r>
        <w:t>7.</w:t>
      </w:r>
      <w:r>
        <w:tab/>
        <w:t>[Deleted]</w:t>
      </w:r>
      <w:r>
        <w:tab/>
        <w:t>1211</w:t>
      </w:r>
    </w:p>
    <w:p w:rsidR="00000000" w:rsidRDefault="00150D53">
      <w:pPr>
        <w:pStyle w:val="TOC9"/>
      </w:pPr>
      <w:r>
        <w:t>8.</w:t>
      </w:r>
      <w:r>
        <w:tab/>
        <w:t>[Deleted]</w:t>
      </w:r>
      <w:r>
        <w:tab/>
        <w:t>1211</w:t>
      </w:r>
    </w:p>
    <w:p w:rsidR="00000000" w:rsidRDefault="00150D53">
      <w:pPr>
        <w:pStyle w:val="TOC9"/>
      </w:pPr>
      <w:r>
        <w:t>9.</w:t>
      </w:r>
      <w:r>
        <w:tab/>
        <w:t>[Deleted]</w:t>
      </w:r>
      <w:r>
        <w:tab/>
      </w:r>
      <w:r>
        <w:t>1211</w:t>
      </w:r>
    </w:p>
    <w:p w:rsidR="00000000" w:rsidRDefault="00150D53">
      <w:pPr>
        <w:pStyle w:val="TOC9"/>
      </w:pPr>
      <w:r>
        <w:t>10.</w:t>
      </w:r>
      <w:r>
        <w:tab/>
        <w:t>[Deleted]</w:t>
      </w:r>
      <w:r>
        <w:tab/>
        <w:t>1211</w:t>
      </w:r>
    </w:p>
    <w:p w:rsidR="00000000" w:rsidRDefault="00150D53">
      <w:pPr>
        <w:pStyle w:val="TOC5"/>
        <w:rPr>
          <w:bCs w:val="0"/>
          <w:szCs w:val="24"/>
        </w:rPr>
      </w:pPr>
      <w:r>
        <w:rPr>
          <w:bCs w:val="0"/>
          <w:szCs w:val="24"/>
        </w:rPr>
        <w:lastRenderedPageBreak/>
        <w:t>10.</w:t>
      </w:r>
      <w:r>
        <w:rPr>
          <w:bCs w:val="0"/>
          <w:szCs w:val="24"/>
        </w:rPr>
        <w:tab/>
        <w:t>Glossary</w:t>
      </w:r>
      <w:r>
        <w:rPr>
          <w:bCs w:val="0"/>
          <w:szCs w:val="24"/>
        </w:rPr>
        <w:tab/>
        <w:t>1215</w:t>
      </w:r>
    </w:p>
    <w:p w:rsidR="00000000" w:rsidRDefault="00150D53">
      <w:pPr>
        <w:pStyle w:val="TOC5"/>
        <w:rPr>
          <w:bCs w:val="0"/>
          <w:szCs w:val="24"/>
        </w:rPr>
      </w:pPr>
      <w:r>
        <w:rPr>
          <w:bCs w:val="0"/>
          <w:szCs w:val="24"/>
        </w:rPr>
        <w:t>11.</w:t>
      </w:r>
      <w:r>
        <w:rPr>
          <w:bCs w:val="0"/>
          <w:szCs w:val="24"/>
        </w:rPr>
        <w:tab/>
        <w:t>Savings and Transitional Rules</w:t>
      </w:r>
      <w:r>
        <w:rPr>
          <w:bCs w:val="0"/>
          <w:szCs w:val="24"/>
        </w:rPr>
        <w:tab/>
        <w:t>1339</w:t>
      </w:r>
    </w:p>
    <w:p w:rsidR="00000000" w:rsidRDefault="00150D53">
      <w:pPr>
        <w:pStyle w:val="TOC6"/>
        <w:rPr>
          <w:bCs w:val="0"/>
        </w:rPr>
      </w:pPr>
      <w:r>
        <w:rPr>
          <w:bCs w:val="0"/>
        </w:rPr>
        <w:t>Part A</w:t>
      </w:r>
      <w:r>
        <w:rPr>
          <w:bCs w:val="0"/>
        </w:rPr>
        <w:tab/>
        <w:t>Definitions</w:t>
      </w:r>
      <w:r>
        <w:rPr>
          <w:bCs w:val="0"/>
        </w:rPr>
        <w:tab/>
        <w:t>1339</w:t>
      </w:r>
    </w:p>
    <w:p w:rsidR="00000000" w:rsidRDefault="00150D53">
      <w:pPr>
        <w:pStyle w:val="TOC6"/>
        <w:rPr>
          <w:bCs w:val="0"/>
        </w:rPr>
      </w:pPr>
      <w:r>
        <w:rPr>
          <w:bCs w:val="0"/>
        </w:rPr>
        <w:t>Part B</w:t>
      </w:r>
      <w:r>
        <w:rPr>
          <w:bCs w:val="0"/>
        </w:rPr>
        <w:tab/>
        <w:t>System Restart Ancillary Services (2006 amendments)</w:t>
      </w:r>
      <w:r>
        <w:rPr>
          <w:bCs w:val="0"/>
        </w:rPr>
        <w:tab/>
        <w:t>1339</w:t>
      </w:r>
    </w:p>
    <w:p w:rsidR="00000000" w:rsidRDefault="00150D53">
      <w:pPr>
        <w:pStyle w:val="TOC7"/>
        <w:rPr>
          <w:bCs w:val="0"/>
        </w:rPr>
      </w:pPr>
      <w:r>
        <w:rPr>
          <w:bCs w:val="0"/>
        </w:rPr>
        <w:t>11.2</w:t>
      </w:r>
      <w:r>
        <w:rPr>
          <w:bCs w:val="0"/>
        </w:rPr>
        <w:tab/>
        <w:t xml:space="preserve">Rules consequent on making of the National Electricity Amendment (System Restart </w:t>
      </w:r>
      <w:r>
        <w:rPr>
          <w:bCs w:val="0"/>
        </w:rPr>
        <w:t>Ancillary Services and pricing under market suspension) Rule 2006</w:t>
      </w:r>
      <w:r>
        <w:rPr>
          <w:bCs w:val="0"/>
        </w:rPr>
        <w:tab/>
        <w:t>1339</w:t>
      </w:r>
    </w:p>
    <w:p w:rsidR="00000000" w:rsidRDefault="00150D53">
      <w:pPr>
        <w:pStyle w:val="TOC9"/>
      </w:pPr>
      <w:r>
        <w:t>11.2.1</w:t>
      </w:r>
      <w:r>
        <w:tab/>
        <w:t>Transitional provision for acquisition of non-market ancillary services</w:t>
      </w:r>
      <w:r>
        <w:tab/>
        <w:t>1339</w:t>
      </w:r>
    </w:p>
    <w:p w:rsidR="00000000" w:rsidRDefault="00150D53">
      <w:pPr>
        <w:pStyle w:val="TOC7"/>
        <w:rPr>
          <w:bCs w:val="0"/>
        </w:rPr>
      </w:pPr>
      <w:r>
        <w:rPr>
          <w:bCs w:val="0"/>
        </w:rPr>
        <w:t>11.3</w:t>
      </w:r>
      <w:r>
        <w:rPr>
          <w:bCs w:val="0"/>
        </w:rPr>
        <w:tab/>
        <w:t>[Deleted]</w:t>
      </w:r>
      <w:r>
        <w:rPr>
          <w:bCs w:val="0"/>
        </w:rPr>
        <w:tab/>
        <w:t>1340</w:t>
      </w:r>
    </w:p>
    <w:p w:rsidR="00000000" w:rsidRDefault="00150D53">
      <w:pPr>
        <w:pStyle w:val="TOC6"/>
        <w:rPr>
          <w:bCs w:val="0"/>
        </w:rPr>
      </w:pPr>
      <w:r>
        <w:rPr>
          <w:bCs w:val="0"/>
        </w:rPr>
        <w:t>Part C</w:t>
      </w:r>
      <w:r>
        <w:rPr>
          <w:bCs w:val="0"/>
        </w:rPr>
        <w:tab/>
        <w:t>Dispute Resolution for Regulatory Test (2006 amendments)</w:t>
      </w:r>
      <w:r>
        <w:rPr>
          <w:bCs w:val="0"/>
        </w:rPr>
        <w:tab/>
        <w:t>1340</w:t>
      </w:r>
    </w:p>
    <w:p w:rsidR="00000000" w:rsidRDefault="00150D53">
      <w:pPr>
        <w:pStyle w:val="TOC7"/>
        <w:rPr>
          <w:bCs w:val="0"/>
        </w:rPr>
      </w:pPr>
      <w:r>
        <w:rPr>
          <w:bCs w:val="0"/>
        </w:rPr>
        <w:t>11.4</w:t>
      </w:r>
      <w:r>
        <w:rPr>
          <w:bCs w:val="0"/>
        </w:rPr>
        <w:tab/>
        <w:t>Rules c</w:t>
      </w:r>
      <w:r>
        <w:rPr>
          <w:bCs w:val="0"/>
        </w:rPr>
        <w:t>onsequent on making of the National Electricity Amendment (Dispute Resolution for Regulatory Test) Rule 2006</w:t>
      </w:r>
      <w:r>
        <w:rPr>
          <w:bCs w:val="0"/>
        </w:rPr>
        <w:tab/>
        <w:t>1340</w:t>
      </w:r>
    </w:p>
    <w:p w:rsidR="00000000" w:rsidRDefault="00150D53">
      <w:pPr>
        <w:pStyle w:val="TOC9"/>
      </w:pPr>
      <w:r>
        <w:t>11.4.1</w:t>
      </w:r>
      <w:r>
        <w:tab/>
        <w:t>Continuation of things done under old clause 5.6.6</w:t>
      </w:r>
      <w:r>
        <w:tab/>
        <w:t>1340</w:t>
      </w:r>
    </w:p>
    <w:p w:rsidR="00000000" w:rsidRDefault="00150D53">
      <w:pPr>
        <w:pStyle w:val="TOC6"/>
        <w:rPr>
          <w:bCs w:val="0"/>
        </w:rPr>
      </w:pPr>
      <w:r>
        <w:rPr>
          <w:bCs w:val="0"/>
        </w:rPr>
        <w:t>Part D</w:t>
      </w:r>
      <w:r>
        <w:rPr>
          <w:bCs w:val="0"/>
        </w:rPr>
        <w:tab/>
        <w:t>Metrology (2006 amendments)</w:t>
      </w:r>
      <w:r>
        <w:rPr>
          <w:bCs w:val="0"/>
        </w:rPr>
        <w:tab/>
        <w:t>1341</w:t>
      </w:r>
    </w:p>
    <w:p w:rsidR="00000000" w:rsidRDefault="00150D53">
      <w:pPr>
        <w:pStyle w:val="TOC7"/>
        <w:rPr>
          <w:bCs w:val="0"/>
        </w:rPr>
      </w:pPr>
      <w:r>
        <w:rPr>
          <w:bCs w:val="0"/>
        </w:rPr>
        <w:t>11.5</w:t>
      </w:r>
      <w:r>
        <w:rPr>
          <w:bCs w:val="0"/>
        </w:rPr>
        <w:tab/>
        <w:t xml:space="preserve">Rules consequential on the making </w:t>
      </w:r>
      <w:r>
        <w:rPr>
          <w:bCs w:val="0"/>
        </w:rPr>
        <w:t>of the National Electricity Amendment (Metrology) Rule 2006</w:t>
      </w:r>
      <w:r>
        <w:rPr>
          <w:bCs w:val="0"/>
        </w:rPr>
        <w:tab/>
        <w:t>1341</w:t>
      </w:r>
    </w:p>
    <w:p w:rsidR="00000000" w:rsidRDefault="00150D53">
      <w:pPr>
        <w:pStyle w:val="TOC9"/>
      </w:pPr>
      <w:r>
        <w:t>11.5.1</w:t>
      </w:r>
      <w:r>
        <w:tab/>
        <w:t>Definitions</w:t>
      </w:r>
      <w:r>
        <w:tab/>
        <w:t>1341</w:t>
      </w:r>
    </w:p>
    <w:p w:rsidR="00000000" w:rsidRDefault="00150D53">
      <w:pPr>
        <w:pStyle w:val="TOC9"/>
      </w:pPr>
      <w:r>
        <w:t>11.5.2</w:t>
      </w:r>
      <w:r>
        <w:tab/>
        <w:t>Metrology procedures continues to apply until 31 December 2006</w:t>
      </w:r>
      <w:r>
        <w:tab/>
        <w:t>1341</w:t>
      </w:r>
    </w:p>
    <w:p w:rsidR="00000000" w:rsidRDefault="00150D53">
      <w:pPr>
        <w:pStyle w:val="TOC9"/>
      </w:pPr>
      <w:r>
        <w:t>11.5.3</w:t>
      </w:r>
      <w:r>
        <w:tab/>
        <w:t>Responsible person</w:t>
      </w:r>
      <w:r>
        <w:tab/>
        <w:t>1341</w:t>
      </w:r>
    </w:p>
    <w:p w:rsidR="00000000" w:rsidRDefault="00150D53">
      <w:pPr>
        <w:pStyle w:val="TOC9"/>
      </w:pPr>
      <w:r>
        <w:t>11.5.4</w:t>
      </w:r>
      <w:r>
        <w:tab/>
        <w:t>NEMMCO</w:t>
      </w:r>
      <w:r>
        <w:t>’</w:t>
      </w:r>
      <w:r>
        <w:t>s responsibility to develop a metrology procedu</w:t>
      </w:r>
      <w:r>
        <w:t>re</w:t>
      </w:r>
      <w:r>
        <w:tab/>
        <w:t>1341</w:t>
      </w:r>
    </w:p>
    <w:p w:rsidR="00000000" w:rsidRDefault="00150D53">
      <w:pPr>
        <w:pStyle w:val="TOC9"/>
      </w:pPr>
      <w:r>
        <w:t>11.5.5</w:t>
      </w:r>
      <w:r>
        <w:tab/>
        <w:t>Jurisdictional metrology material in the metrology procedure</w:t>
      </w:r>
      <w:r>
        <w:tab/>
        <w:t>1342</w:t>
      </w:r>
    </w:p>
    <w:p w:rsidR="00000000" w:rsidRDefault="00150D53">
      <w:pPr>
        <w:pStyle w:val="TOC6"/>
        <w:rPr>
          <w:bCs w:val="0"/>
        </w:rPr>
      </w:pPr>
      <w:r>
        <w:rPr>
          <w:bCs w:val="0"/>
        </w:rPr>
        <w:t>Part E</w:t>
      </w:r>
      <w:r>
        <w:rPr>
          <w:bCs w:val="0"/>
        </w:rPr>
        <w:tab/>
        <w:t>Economic Regulation of Transmission Services (2006 amendments)</w:t>
      </w:r>
      <w:r>
        <w:rPr>
          <w:bCs w:val="0"/>
        </w:rPr>
        <w:tab/>
        <w:t>1343</w:t>
      </w:r>
    </w:p>
    <w:p w:rsidR="00000000" w:rsidRDefault="00150D53">
      <w:pPr>
        <w:pStyle w:val="TOC7"/>
        <w:rPr>
          <w:bCs w:val="0"/>
        </w:rPr>
      </w:pPr>
      <w:r>
        <w:rPr>
          <w:bCs w:val="0"/>
        </w:rPr>
        <w:t>11.6</w:t>
      </w:r>
      <w:r>
        <w:rPr>
          <w:bCs w:val="0"/>
        </w:rPr>
        <w:tab/>
        <w:t xml:space="preserve">Rules consequent on making of the National Electricity </w:t>
      </w:r>
      <w:r>
        <w:rPr>
          <w:bCs w:val="0"/>
        </w:rPr>
        <w:t>Amendment (Economic Regulation of Transmission Services) Rule 2006</w:t>
      </w:r>
      <w:r>
        <w:rPr>
          <w:bCs w:val="0"/>
        </w:rPr>
        <w:tab/>
        <w:t>1343</w:t>
      </w:r>
    </w:p>
    <w:p w:rsidR="00000000" w:rsidRDefault="00150D53">
      <w:pPr>
        <w:pStyle w:val="TOC9"/>
      </w:pPr>
      <w:r>
        <w:t>11.6.1</w:t>
      </w:r>
      <w:r>
        <w:tab/>
        <w:t>Definitions</w:t>
      </w:r>
      <w:r>
        <w:tab/>
        <w:t>1343</w:t>
      </w:r>
    </w:p>
    <w:p w:rsidR="00000000" w:rsidRDefault="00150D53">
      <w:pPr>
        <w:pStyle w:val="TOC9"/>
      </w:pPr>
      <w:r>
        <w:t>11.6.2</w:t>
      </w:r>
      <w:r>
        <w:tab/>
        <w:t>New Chapter 6A does not affect existing revenue determinations</w:t>
      </w:r>
      <w:r>
        <w:tab/>
        <w:t>1344</w:t>
      </w:r>
    </w:p>
    <w:p w:rsidR="00000000" w:rsidRDefault="00150D53">
      <w:pPr>
        <w:pStyle w:val="TOC9"/>
      </w:pPr>
      <w:r>
        <w:t>11.6.3</w:t>
      </w:r>
      <w:r>
        <w:tab/>
        <w:t>Old Part C and Schedules 6.2, 6.3, 6.4, 6.7 and 6.8 of old Chapter 6</w:t>
      </w:r>
      <w:r>
        <w:tab/>
        <w:t>1345</w:t>
      </w:r>
    </w:p>
    <w:p w:rsidR="00000000" w:rsidRDefault="00150D53">
      <w:pPr>
        <w:pStyle w:val="TOC9"/>
      </w:pPr>
      <w:r>
        <w:t>11.6</w:t>
      </w:r>
      <w:r>
        <w:t>.4</w:t>
      </w:r>
      <w:r>
        <w:tab/>
        <w:t>Old Part F of Chapter 6</w:t>
      </w:r>
      <w:r>
        <w:tab/>
        <w:t>1345</w:t>
      </w:r>
    </w:p>
    <w:p w:rsidR="00000000" w:rsidRDefault="00150D53">
      <w:pPr>
        <w:pStyle w:val="TOC9"/>
      </w:pPr>
      <w:r>
        <w:t>11.6.5</w:t>
      </w:r>
      <w:r>
        <w:tab/>
        <w:t>Application of new Chapter 6A to Transmission Network Service Providers</w:t>
      </w:r>
      <w:r>
        <w:tab/>
        <w:t>1345</w:t>
      </w:r>
    </w:p>
    <w:p w:rsidR="00000000" w:rsidRDefault="00150D53">
      <w:pPr>
        <w:pStyle w:val="TOC9"/>
      </w:pPr>
      <w:r>
        <w:t>11.6.6</w:t>
      </w:r>
      <w:r>
        <w:tab/>
        <w:t>Application of Chapter 6 to old distribution matters</w:t>
      </w:r>
      <w:r>
        <w:tab/>
        <w:t>1345</w:t>
      </w:r>
    </w:p>
    <w:p w:rsidR="00000000" w:rsidRDefault="00150D53">
      <w:pPr>
        <w:pStyle w:val="TOC9"/>
      </w:pPr>
      <w:r>
        <w:t>11.6.7</w:t>
      </w:r>
      <w:r>
        <w:tab/>
        <w:t>References to the old Chapter 6</w:t>
      </w:r>
      <w:r>
        <w:tab/>
        <w:t>1345</w:t>
      </w:r>
    </w:p>
    <w:p w:rsidR="00000000" w:rsidRDefault="00150D53">
      <w:pPr>
        <w:pStyle w:val="TOC9"/>
      </w:pPr>
      <w:r>
        <w:t>11.6.8</w:t>
      </w:r>
      <w:r>
        <w:tab/>
        <w:t>References to provisions</w:t>
      </w:r>
      <w:r>
        <w:t xml:space="preserve"> of the old Chapter 6</w:t>
      </w:r>
      <w:r>
        <w:tab/>
        <w:t>1346</w:t>
      </w:r>
    </w:p>
    <w:p w:rsidR="00000000" w:rsidRDefault="00150D53">
      <w:pPr>
        <w:pStyle w:val="TOC9"/>
      </w:pPr>
      <w:r>
        <w:t>11.6.9</w:t>
      </w:r>
      <w:r>
        <w:tab/>
        <w:t>Roll forward of regulatory asset base for first regulatory control period</w:t>
      </w:r>
      <w:r>
        <w:tab/>
        <w:t>1346</w:t>
      </w:r>
    </w:p>
    <w:p w:rsidR="00000000" w:rsidRDefault="00150D53">
      <w:pPr>
        <w:pStyle w:val="TOC9"/>
      </w:pPr>
      <w:r>
        <w:t>11.6.10</w:t>
      </w:r>
      <w:r>
        <w:tab/>
        <w:t>Other adjustment carry-over mechanisms from current to first regulatory control period</w:t>
      </w:r>
      <w:r>
        <w:tab/>
        <w:t>1346</w:t>
      </w:r>
    </w:p>
    <w:p w:rsidR="00000000" w:rsidRDefault="00150D53">
      <w:pPr>
        <w:pStyle w:val="TOC9"/>
      </w:pPr>
      <w:r>
        <w:t>11.6.11</w:t>
      </w:r>
      <w:r>
        <w:tab/>
        <w:t>Clause consequent upon making Natio</w:t>
      </w:r>
      <w:r>
        <w:t xml:space="preserve">nal Electricity Amendment (Cost Allocation Arrangements for Transmission Services) Rule </w:t>
      </w:r>
      <w:r>
        <w:lastRenderedPageBreak/>
        <w:t>No 2009 No 3 - Transition to new Chapter 6A: existing prescribed connection services</w:t>
      </w:r>
      <w:r>
        <w:tab/>
        <w:t>1346</w:t>
      </w:r>
    </w:p>
    <w:p w:rsidR="00000000" w:rsidRDefault="00150D53">
      <w:pPr>
        <w:pStyle w:val="TOC9"/>
      </w:pPr>
      <w:r>
        <w:t>11.6.12</w:t>
      </w:r>
      <w:r>
        <w:tab/>
      </w:r>
      <w:proofErr w:type="spellStart"/>
      <w:r>
        <w:t>Powerlink</w:t>
      </w:r>
      <w:proofErr w:type="spellEnd"/>
      <w:r>
        <w:t xml:space="preserve"> transitional provisions</w:t>
      </w:r>
      <w:r>
        <w:tab/>
        <w:t>1349</w:t>
      </w:r>
    </w:p>
    <w:p w:rsidR="00000000" w:rsidRDefault="00150D53">
      <w:pPr>
        <w:pStyle w:val="TOC9"/>
      </w:pPr>
      <w:r>
        <w:t>11.6.13</w:t>
      </w:r>
      <w:r>
        <w:tab/>
      </w:r>
      <w:proofErr w:type="spellStart"/>
      <w:r>
        <w:t>ElectraNet</w:t>
      </w:r>
      <w:proofErr w:type="spellEnd"/>
      <w:r>
        <w:t xml:space="preserve"> easements tr</w:t>
      </w:r>
      <w:r>
        <w:t>ansitional provisions</w:t>
      </w:r>
      <w:r>
        <w:tab/>
        <w:t>1353</w:t>
      </w:r>
    </w:p>
    <w:p w:rsidR="00000000" w:rsidRDefault="00150D53">
      <w:pPr>
        <w:pStyle w:val="TOC9"/>
      </w:pPr>
      <w:r>
        <w:t>11.6.14</w:t>
      </w:r>
      <w:r>
        <w:tab/>
      </w:r>
      <w:proofErr w:type="spellStart"/>
      <w:r>
        <w:t>TransGrid</w:t>
      </w:r>
      <w:proofErr w:type="spellEnd"/>
      <w:r>
        <w:t xml:space="preserve"> contingent projects</w:t>
      </w:r>
      <w:r>
        <w:tab/>
        <w:t>1353</w:t>
      </w:r>
    </w:p>
    <w:p w:rsidR="00000000" w:rsidRDefault="00150D53">
      <w:pPr>
        <w:pStyle w:val="TOC9"/>
      </w:pPr>
      <w:r>
        <w:t>11.6.15</w:t>
      </w:r>
      <w:r>
        <w:tab/>
        <w:t>Transmission determination includes existing revenue determinations</w:t>
      </w:r>
      <w:r>
        <w:tab/>
        <w:t>1354</w:t>
      </w:r>
    </w:p>
    <w:p w:rsidR="00000000" w:rsidRDefault="00150D53">
      <w:pPr>
        <w:pStyle w:val="TOC9"/>
      </w:pPr>
      <w:r>
        <w:t>11.6.16</w:t>
      </w:r>
      <w:r>
        <w:tab/>
        <w:t>References to regulatory control period</w:t>
      </w:r>
      <w:r>
        <w:tab/>
        <w:t>1354</w:t>
      </w:r>
    </w:p>
    <w:p w:rsidR="00000000" w:rsidRDefault="00150D53">
      <w:pPr>
        <w:pStyle w:val="TOC9"/>
      </w:pPr>
      <w:r>
        <w:t>11.6.17</w:t>
      </w:r>
      <w:r>
        <w:tab/>
        <w:t>Consultation procedure for first proposed gu</w:t>
      </w:r>
      <w:r>
        <w:t>idelines</w:t>
      </w:r>
      <w:r>
        <w:tab/>
        <w:t>1354</w:t>
      </w:r>
    </w:p>
    <w:p w:rsidR="00000000" w:rsidRDefault="00150D53">
      <w:pPr>
        <w:pStyle w:val="TOC9"/>
      </w:pPr>
      <w:r>
        <w:t>11.6.18</w:t>
      </w:r>
      <w:r>
        <w:tab/>
        <w:t xml:space="preserve">Reliance on proposed guidelines for SP </w:t>
      </w:r>
      <w:proofErr w:type="spellStart"/>
      <w:r>
        <w:t>AusNet</w:t>
      </w:r>
      <w:proofErr w:type="spellEnd"/>
      <w:r>
        <w:t xml:space="preserve">, </w:t>
      </w:r>
      <w:proofErr w:type="spellStart"/>
      <w:r>
        <w:t>VENCorp</w:t>
      </w:r>
      <w:proofErr w:type="spellEnd"/>
      <w:r>
        <w:t xml:space="preserve"> and </w:t>
      </w:r>
      <w:proofErr w:type="spellStart"/>
      <w:r>
        <w:t>ElectraNet</w:t>
      </w:r>
      <w:proofErr w:type="spellEnd"/>
      <w:r>
        <w:tab/>
        <w:t>1355</w:t>
      </w:r>
    </w:p>
    <w:p w:rsidR="00000000" w:rsidRDefault="00150D53">
      <w:pPr>
        <w:pStyle w:val="TOC9"/>
      </w:pPr>
      <w:r>
        <w:t>11.6.19</w:t>
      </w:r>
      <w:r>
        <w:tab/>
      </w:r>
      <w:proofErr w:type="spellStart"/>
      <w:r>
        <w:t>EnergyAustralia</w:t>
      </w:r>
      <w:proofErr w:type="spellEnd"/>
      <w:r>
        <w:t xml:space="preserve"> transitional provisions</w:t>
      </w:r>
      <w:r>
        <w:tab/>
        <w:t>1355</w:t>
      </w:r>
    </w:p>
    <w:p w:rsidR="00000000" w:rsidRDefault="00150D53">
      <w:pPr>
        <w:pStyle w:val="TOC9"/>
      </w:pPr>
      <w:r>
        <w:t>11.6.20</w:t>
      </w:r>
      <w:r>
        <w:tab/>
      </w:r>
      <w:proofErr w:type="spellStart"/>
      <w:r>
        <w:t>Basslink</w:t>
      </w:r>
      <w:proofErr w:type="spellEnd"/>
      <w:r>
        <w:t xml:space="preserve"> transitional provisions</w:t>
      </w:r>
      <w:r>
        <w:tab/>
        <w:t>1358</w:t>
      </w:r>
    </w:p>
    <w:p w:rsidR="00000000" w:rsidRDefault="00150D53">
      <w:pPr>
        <w:pStyle w:val="TOC9"/>
      </w:pPr>
      <w:r>
        <w:t>11.6.21</w:t>
      </w:r>
      <w:r>
        <w:tab/>
        <w:t xml:space="preserve">SPI </w:t>
      </w:r>
      <w:proofErr w:type="spellStart"/>
      <w:r>
        <w:t>Powernet</w:t>
      </w:r>
      <w:proofErr w:type="spellEnd"/>
      <w:r>
        <w:t xml:space="preserve"> savings and transitional provision</w:t>
      </w:r>
      <w:r>
        <w:tab/>
        <w:t>1359</w:t>
      </w:r>
    </w:p>
    <w:p w:rsidR="00000000" w:rsidRDefault="00150D53">
      <w:pPr>
        <w:pStyle w:val="TOC9"/>
      </w:pPr>
      <w:r>
        <w:t>11.6.22</w:t>
      </w:r>
      <w:r>
        <w:tab/>
        <w:t>Interim arrangements pricing-related information</w:t>
      </w:r>
      <w:r>
        <w:tab/>
        <w:t>1361</w:t>
      </w:r>
    </w:p>
    <w:p w:rsidR="00000000" w:rsidRDefault="00150D53">
      <w:pPr>
        <w:pStyle w:val="TOC6"/>
        <w:rPr>
          <w:bCs w:val="0"/>
        </w:rPr>
      </w:pPr>
      <w:r>
        <w:rPr>
          <w:bCs w:val="0"/>
        </w:rPr>
        <w:t xml:space="preserve">Part </w:t>
      </w:r>
      <w:proofErr w:type="spellStart"/>
      <w:r>
        <w:rPr>
          <w:bCs w:val="0"/>
        </w:rPr>
        <w:t>F</w:t>
      </w:r>
      <w:proofErr w:type="spellEnd"/>
      <w:r>
        <w:rPr>
          <w:bCs w:val="0"/>
        </w:rPr>
        <w:tab/>
        <w:t>Reform of Regulatory Test Principles (2006 amendments)</w:t>
      </w:r>
      <w:r>
        <w:rPr>
          <w:bCs w:val="0"/>
        </w:rPr>
        <w:tab/>
        <w:t>1361</w:t>
      </w:r>
    </w:p>
    <w:p w:rsidR="00000000" w:rsidRDefault="00150D53">
      <w:pPr>
        <w:pStyle w:val="TOC7"/>
        <w:rPr>
          <w:bCs w:val="0"/>
        </w:rPr>
      </w:pPr>
      <w:r>
        <w:rPr>
          <w:bCs w:val="0"/>
        </w:rPr>
        <w:t>11.7</w:t>
      </w:r>
      <w:r>
        <w:rPr>
          <w:bCs w:val="0"/>
        </w:rPr>
        <w:tab/>
        <w:t>Rules consequent on making of the National Electricity Amendment (Reform of the Regulatory Test Principles) Rule 2006</w:t>
      </w:r>
      <w:r>
        <w:rPr>
          <w:bCs w:val="0"/>
        </w:rPr>
        <w:tab/>
        <w:t>136</w:t>
      </w:r>
      <w:r>
        <w:rPr>
          <w:bCs w:val="0"/>
        </w:rPr>
        <w:t>1</w:t>
      </w:r>
    </w:p>
    <w:p w:rsidR="00000000" w:rsidRDefault="00150D53">
      <w:pPr>
        <w:pStyle w:val="TOC9"/>
      </w:pPr>
      <w:r>
        <w:t>11.7.1</w:t>
      </w:r>
      <w:r>
        <w:tab/>
        <w:t>Definitions</w:t>
      </w:r>
      <w:r>
        <w:tab/>
        <w:t>1361</w:t>
      </w:r>
    </w:p>
    <w:p w:rsidR="00000000" w:rsidRDefault="00150D53">
      <w:pPr>
        <w:pStyle w:val="TOC9"/>
      </w:pPr>
      <w:r>
        <w:t>11.7.2</w:t>
      </w:r>
      <w:r>
        <w:tab/>
        <w:t>Amending Rule does not affect old clause 5.6.5A</w:t>
      </w:r>
      <w:r>
        <w:tab/>
        <w:t>1362</w:t>
      </w:r>
    </w:p>
    <w:p w:rsidR="00000000" w:rsidRDefault="00150D53">
      <w:pPr>
        <w:pStyle w:val="TOC6"/>
        <w:rPr>
          <w:bCs w:val="0"/>
        </w:rPr>
      </w:pPr>
      <w:r>
        <w:rPr>
          <w:bCs w:val="0"/>
        </w:rPr>
        <w:t>Part G</w:t>
      </w:r>
      <w:r>
        <w:rPr>
          <w:bCs w:val="0"/>
        </w:rPr>
        <w:tab/>
        <w:t>Pricing of Prescribed Transmission Services (2006 amendments)</w:t>
      </w:r>
      <w:r>
        <w:rPr>
          <w:bCs w:val="0"/>
        </w:rPr>
        <w:tab/>
        <w:t>1362</w:t>
      </w:r>
    </w:p>
    <w:p w:rsidR="00000000" w:rsidRDefault="00150D53">
      <w:pPr>
        <w:pStyle w:val="TOC7"/>
        <w:rPr>
          <w:bCs w:val="0"/>
        </w:rPr>
      </w:pPr>
      <w:r>
        <w:rPr>
          <w:bCs w:val="0"/>
        </w:rPr>
        <w:t>11.8</w:t>
      </w:r>
      <w:r>
        <w:rPr>
          <w:bCs w:val="0"/>
        </w:rPr>
        <w:tab/>
        <w:t xml:space="preserve">Rules consequent on making the National Electricity Amendment </w:t>
      </w:r>
      <w:r>
        <w:rPr>
          <w:bCs w:val="0"/>
        </w:rPr>
        <w:t>(Pricing of Prescribed Transmission Services) Rule 2006</w:t>
      </w:r>
      <w:r>
        <w:rPr>
          <w:bCs w:val="0"/>
        </w:rPr>
        <w:tab/>
        <w:t>1362</w:t>
      </w:r>
    </w:p>
    <w:p w:rsidR="00000000" w:rsidRDefault="00150D53">
      <w:pPr>
        <w:pStyle w:val="TOC9"/>
      </w:pPr>
      <w:r>
        <w:t>11.8.1</w:t>
      </w:r>
      <w:r>
        <w:tab/>
        <w:t>Definitions</w:t>
      </w:r>
      <w:r>
        <w:tab/>
        <w:t>1362</w:t>
      </w:r>
    </w:p>
    <w:p w:rsidR="00000000" w:rsidRDefault="00150D53">
      <w:pPr>
        <w:pStyle w:val="TOC9"/>
      </w:pPr>
      <w:r>
        <w:t>11.8.2</w:t>
      </w:r>
      <w:r>
        <w:tab/>
        <w:t>Regulated interconnectors</w:t>
      </w:r>
      <w:r>
        <w:tab/>
        <w:t>1363</w:t>
      </w:r>
    </w:p>
    <w:p w:rsidR="00000000" w:rsidRDefault="00150D53">
      <w:pPr>
        <w:pStyle w:val="TOC9"/>
      </w:pPr>
      <w:r>
        <w:t>11.8.3</w:t>
      </w:r>
      <w:r>
        <w:tab/>
        <w:t>Application of new Part J of Chapter 6A to Transmission Network Service Providers</w:t>
      </w:r>
      <w:r>
        <w:tab/>
        <w:t>1363</w:t>
      </w:r>
    </w:p>
    <w:p w:rsidR="00000000" w:rsidRDefault="00150D53">
      <w:pPr>
        <w:pStyle w:val="TOC9"/>
      </w:pPr>
      <w:r>
        <w:t>11.8.4</w:t>
      </w:r>
      <w:r>
        <w:tab/>
      </w:r>
      <w:r>
        <w:t xml:space="preserve">Reliance on agreed interim guideline for </w:t>
      </w:r>
      <w:proofErr w:type="spellStart"/>
      <w:r>
        <w:t>ElectraNet</w:t>
      </w:r>
      <w:proofErr w:type="spellEnd"/>
      <w:r>
        <w:t xml:space="preserve">, </w:t>
      </w:r>
      <w:proofErr w:type="spellStart"/>
      <w:r>
        <w:t>SPAusNet</w:t>
      </w:r>
      <w:proofErr w:type="spellEnd"/>
      <w:r>
        <w:t xml:space="preserve">, and </w:t>
      </w:r>
      <w:proofErr w:type="spellStart"/>
      <w:r>
        <w:t>VenCorp</w:t>
      </w:r>
      <w:proofErr w:type="spellEnd"/>
      <w:r>
        <w:tab/>
        <w:t>1363</w:t>
      </w:r>
    </w:p>
    <w:p w:rsidR="00000000" w:rsidRDefault="00150D53">
      <w:pPr>
        <w:pStyle w:val="TOC9"/>
      </w:pPr>
      <w:r>
        <w:t>11.8.5</w:t>
      </w:r>
      <w:r>
        <w:tab/>
        <w:t>Prudent discounts under existing agreements</w:t>
      </w:r>
      <w:r>
        <w:tab/>
        <w:t>1364</w:t>
      </w:r>
    </w:p>
    <w:p w:rsidR="00000000" w:rsidRDefault="00150D53">
      <w:pPr>
        <w:pStyle w:val="TOC9"/>
      </w:pPr>
      <w:r>
        <w:t>11.8.6</w:t>
      </w:r>
      <w:r>
        <w:tab/>
        <w:t>Application of prudent discounts regime under rule 6A.26</w:t>
      </w:r>
      <w:r>
        <w:tab/>
        <w:t>1364</w:t>
      </w:r>
    </w:p>
    <w:p w:rsidR="00000000" w:rsidRDefault="00150D53">
      <w:pPr>
        <w:pStyle w:val="TOC9"/>
      </w:pPr>
      <w:r>
        <w:t>11.8.7</w:t>
      </w:r>
      <w:r>
        <w:tab/>
        <w:t>Prudent discounts pending approval of pricin</w:t>
      </w:r>
      <w:r>
        <w:t>g methodology</w:t>
      </w:r>
      <w:r>
        <w:tab/>
        <w:t>1364</w:t>
      </w:r>
    </w:p>
    <w:p w:rsidR="00000000" w:rsidRDefault="00150D53">
      <w:pPr>
        <w:pStyle w:val="TOC6"/>
        <w:rPr>
          <w:bCs w:val="0"/>
        </w:rPr>
      </w:pPr>
      <w:r>
        <w:rPr>
          <w:bCs w:val="0"/>
        </w:rPr>
        <w:t>Part H</w:t>
      </w:r>
      <w:r>
        <w:rPr>
          <w:bCs w:val="0"/>
        </w:rPr>
        <w:tab/>
        <w:t>Reallocations (2007 amendments)</w:t>
      </w:r>
      <w:r>
        <w:rPr>
          <w:bCs w:val="0"/>
        </w:rPr>
        <w:tab/>
        <w:t>1365</w:t>
      </w:r>
    </w:p>
    <w:p w:rsidR="00000000" w:rsidRDefault="00150D53">
      <w:pPr>
        <w:pStyle w:val="TOC7"/>
        <w:rPr>
          <w:bCs w:val="0"/>
        </w:rPr>
      </w:pPr>
      <w:r>
        <w:rPr>
          <w:bCs w:val="0"/>
        </w:rPr>
        <w:t>11.9</w:t>
      </w:r>
      <w:r>
        <w:rPr>
          <w:bCs w:val="0"/>
        </w:rPr>
        <w:tab/>
        <w:t>Rules consequent on the making of the National Electricity Amendment (Reallocations) Rule 2007</w:t>
      </w:r>
      <w:r>
        <w:rPr>
          <w:bCs w:val="0"/>
        </w:rPr>
        <w:tab/>
        <w:t>1365</w:t>
      </w:r>
    </w:p>
    <w:p w:rsidR="00000000" w:rsidRDefault="00150D53">
      <w:pPr>
        <w:pStyle w:val="TOC9"/>
      </w:pPr>
      <w:r>
        <w:t>11.9.1</w:t>
      </w:r>
      <w:r>
        <w:tab/>
        <w:t>Definitions</w:t>
      </w:r>
      <w:r>
        <w:tab/>
        <w:t>1365</w:t>
      </w:r>
    </w:p>
    <w:p w:rsidR="00000000" w:rsidRDefault="00150D53">
      <w:pPr>
        <w:pStyle w:val="TOC9"/>
      </w:pPr>
      <w:r>
        <w:t>11.9.2</w:t>
      </w:r>
      <w:r>
        <w:tab/>
        <w:t>Existing and transitional reallocations</w:t>
      </w:r>
      <w:r>
        <w:tab/>
        <w:t>1366</w:t>
      </w:r>
    </w:p>
    <w:p w:rsidR="00000000" w:rsidRDefault="00150D53">
      <w:pPr>
        <w:pStyle w:val="TOC6"/>
        <w:rPr>
          <w:bCs w:val="0"/>
        </w:rPr>
      </w:pPr>
      <w:r>
        <w:rPr>
          <w:bCs w:val="0"/>
        </w:rPr>
        <w:t>Part I</w:t>
      </w:r>
      <w:r>
        <w:rPr>
          <w:bCs w:val="0"/>
        </w:rPr>
        <w:tab/>
        <w:t>Techn</w:t>
      </w:r>
      <w:r>
        <w:rPr>
          <w:bCs w:val="0"/>
        </w:rPr>
        <w:t>ical Standards for Wind Generation (2007 amendments)</w:t>
      </w:r>
      <w:r>
        <w:rPr>
          <w:bCs w:val="0"/>
        </w:rPr>
        <w:tab/>
        <w:t>1366</w:t>
      </w:r>
    </w:p>
    <w:p w:rsidR="00000000" w:rsidRDefault="00150D53">
      <w:pPr>
        <w:pStyle w:val="TOC7"/>
        <w:rPr>
          <w:bCs w:val="0"/>
        </w:rPr>
      </w:pPr>
      <w:r>
        <w:rPr>
          <w:bCs w:val="0"/>
        </w:rPr>
        <w:t>11.10</w:t>
      </w:r>
      <w:r>
        <w:rPr>
          <w:bCs w:val="0"/>
        </w:rPr>
        <w:tab/>
        <w:t>Rules consequent on making of the National Electricity Amendment (Technical Standards for Wind Generation and other Generator Connections) Rule 2007</w:t>
      </w:r>
      <w:r>
        <w:rPr>
          <w:bCs w:val="0"/>
        </w:rPr>
        <w:tab/>
        <w:t>1366</w:t>
      </w:r>
    </w:p>
    <w:p w:rsidR="00000000" w:rsidRDefault="00150D53">
      <w:pPr>
        <w:pStyle w:val="TOC9"/>
      </w:pPr>
      <w:r>
        <w:t>11.10.1</w:t>
      </w:r>
      <w:r>
        <w:tab/>
        <w:t>Definitions</w:t>
      </w:r>
      <w:r>
        <w:tab/>
        <w:t>1366</w:t>
      </w:r>
    </w:p>
    <w:p w:rsidR="00000000" w:rsidRDefault="00150D53">
      <w:pPr>
        <w:pStyle w:val="TOC9"/>
      </w:pPr>
      <w:r>
        <w:t>11.10.2</w:t>
      </w:r>
      <w:r>
        <w:tab/>
        <w:t>Provi</w:t>
      </w:r>
      <w:r>
        <w:t>sion of information under S5.2.4 in registration application</w:t>
      </w:r>
      <w:r>
        <w:tab/>
        <w:t>1366</w:t>
      </w:r>
    </w:p>
    <w:p w:rsidR="00000000" w:rsidRDefault="00150D53">
      <w:pPr>
        <w:pStyle w:val="TOC9"/>
      </w:pPr>
      <w:r>
        <w:t>11.10.3</w:t>
      </w:r>
      <w:r>
        <w:tab/>
        <w:t>Access standards made under the old Chapter 5</w:t>
      </w:r>
      <w:r>
        <w:tab/>
        <w:t>1367</w:t>
      </w:r>
    </w:p>
    <w:p w:rsidR="00000000" w:rsidRDefault="00150D53">
      <w:pPr>
        <w:pStyle w:val="TOC9"/>
      </w:pPr>
      <w:r>
        <w:lastRenderedPageBreak/>
        <w:t>11.10.4</w:t>
      </w:r>
      <w:r>
        <w:tab/>
        <w:t>Modifications to plant by Generators</w:t>
      </w:r>
      <w:r>
        <w:tab/>
        <w:t>1367</w:t>
      </w:r>
    </w:p>
    <w:p w:rsidR="00000000" w:rsidRDefault="00150D53">
      <w:pPr>
        <w:pStyle w:val="TOC9"/>
      </w:pPr>
      <w:r>
        <w:t>11.10.5</w:t>
      </w:r>
      <w:r>
        <w:tab/>
        <w:t>Technical Details to Support Application for Connection and Connection Ag</w:t>
      </w:r>
      <w:r>
        <w:t>reement</w:t>
      </w:r>
      <w:r>
        <w:tab/>
        <w:t>1367</w:t>
      </w:r>
    </w:p>
    <w:p w:rsidR="00000000" w:rsidRDefault="00150D53">
      <w:pPr>
        <w:pStyle w:val="TOC9"/>
      </w:pPr>
      <w:r>
        <w:t>11.10.6</w:t>
      </w:r>
      <w:r>
        <w:tab/>
        <w:t>Transitional arrangements for establishment of performance standards</w:t>
      </w:r>
      <w:r>
        <w:tab/>
        <w:t>1368</w:t>
      </w:r>
    </w:p>
    <w:p w:rsidR="00000000" w:rsidRDefault="00150D53">
      <w:pPr>
        <w:pStyle w:val="TOC9"/>
      </w:pPr>
      <w:r>
        <w:t>11.10.7</w:t>
      </w:r>
      <w:r>
        <w:tab/>
        <w:t>Jurisdictional Derogations for Queensland</w:t>
      </w:r>
      <w:r>
        <w:tab/>
        <w:t>1368</w:t>
      </w:r>
    </w:p>
    <w:p w:rsidR="00000000" w:rsidRDefault="00150D53">
      <w:pPr>
        <w:pStyle w:val="TOC7"/>
        <w:rPr>
          <w:bCs w:val="0"/>
        </w:rPr>
      </w:pPr>
      <w:r>
        <w:rPr>
          <w:bCs w:val="0"/>
        </w:rPr>
        <w:t>11.10A</w:t>
      </w:r>
      <w:r>
        <w:rPr>
          <w:bCs w:val="0"/>
        </w:rPr>
        <w:tab/>
        <w:t>Rules consequent on the making of the National Electricity Amendment (Central Dispatch and Integrat</w:t>
      </w:r>
      <w:r>
        <w:rPr>
          <w:bCs w:val="0"/>
        </w:rPr>
        <w:t>ion of Wind and Other Intermittent Generation) Rule 2008</w:t>
      </w:r>
      <w:r>
        <w:rPr>
          <w:bCs w:val="0"/>
        </w:rPr>
        <w:tab/>
        <w:t>1368</w:t>
      </w:r>
    </w:p>
    <w:p w:rsidR="00000000" w:rsidRDefault="00150D53">
      <w:pPr>
        <w:pStyle w:val="TOC9"/>
      </w:pPr>
      <w:r>
        <w:t>11.10A.1</w:t>
      </w:r>
      <w:r>
        <w:tab/>
        <w:t>Definitions</w:t>
      </w:r>
      <w:r>
        <w:tab/>
        <w:t>1368</w:t>
      </w:r>
    </w:p>
    <w:p w:rsidR="00000000" w:rsidRDefault="00150D53">
      <w:pPr>
        <w:pStyle w:val="TOC9"/>
      </w:pPr>
      <w:r>
        <w:t>11.10A.2</w:t>
      </w:r>
      <w:r>
        <w:tab/>
        <w:t>Registration and reclassification of classified generating units</w:t>
      </w:r>
      <w:r>
        <w:tab/>
        <w:t>1369</w:t>
      </w:r>
    </w:p>
    <w:p w:rsidR="00000000" w:rsidRDefault="00150D53">
      <w:pPr>
        <w:pStyle w:val="TOC9"/>
      </w:pPr>
      <w:r>
        <w:t>11.10A.3</w:t>
      </w:r>
      <w:r>
        <w:tab/>
        <w:t>Registered generating unit</w:t>
      </w:r>
      <w:r>
        <w:tab/>
        <w:t>1370</w:t>
      </w:r>
    </w:p>
    <w:p w:rsidR="00000000" w:rsidRDefault="00150D53">
      <w:pPr>
        <w:pStyle w:val="TOC9"/>
      </w:pPr>
      <w:r>
        <w:t>11.10A.4</w:t>
      </w:r>
      <w:r>
        <w:tab/>
        <w:t>Classification of potential semi-schedu</w:t>
      </w:r>
      <w:r>
        <w:t>led generating unit</w:t>
      </w:r>
      <w:r>
        <w:tab/>
        <w:t>1370</w:t>
      </w:r>
    </w:p>
    <w:p w:rsidR="00000000" w:rsidRDefault="00150D53">
      <w:pPr>
        <w:pStyle w:val="TOC9"/>
      </w:pPr>
      <w:r>
        <w:t>11.10A.5</w:t>
      </w:r>
      <w:r>
        <w:tab/>
        <w:t>Participant fees</w:t>
      </w:r>
      <w:r>
        <w:tab/>
        <w:t>1370</w:t>
      </w:r>
    </w:p>
    <w:p w:rsidR="00000000" w:rsidRDefault="00150D53">
      <w:pPr>
        <w:pStyle w:val="TOC9"/>
      </w:pPr>
      <w:r>
        <w:t>11.10A.6</w:t>
      </w:r>
      <w:r>
        <w:tab/>
        <w:t>Timetable</w:t>
      </w:r>
      <w:r>
        <w:tab/>
        <w:t>1371</w:t>
      </w:r>
    </w:p>
    <w:p w:rsidR="00000000" w:rsidRDefault="00150D53">
      <w:pPr>
        <w:pStyle w:val="TOC9"/>
      </w:pPr>
      <w:r>
        <w:t>11.10A.7</w:t>
      </w:r>
      <w:r>
        <w:tab/>
        <w:t>Procedure for contribution factors for ancillary service transactions</w:t>
      </w:r>
      <w:r>
        <w:tab/>
        <w:t>1371</w:t>
      </w:r>
    </w:p>
    <w:p w:rsidR="00000000" w:rsidRDefault="00150D53">
      <w:pPr>
        <w:pStyle w:val="TOC9"/>
      </w:pPr>
      <w:r>
        <w:t>11.10A.8</w:t>
      </w:r>
      <w:r>
        <w:tab/>
        <w:t>Guidelines for energy conversion model information</w:t>
      </w:r>
      <w:r>
        <w:tab/>
        <w:t>1371</w:t>
      </w:r>
    </w:p>
    <w:p w:rsidR="00000000" w:rsidRDefault="00150D53">
      <w:pPr>
        <w:pStyle w:val="TOC6"/>
        <w:rPr>
          <w:bCs w:val="0"/>
        </w:rPr>
      </w:pPr>
      <w:r>
        <w:rPr>
          <w:bCs w:val="0"/>
        </w:rPr>
        <w:t>Part J</w:t>
      </w:r>
      <w:r>
        <w:rPr>
          <w:bCs w:val="0"/>
        </w:rPr>
        <w:tab/>
      </w:r>
      <w:r>
        <w:rPr>
          <w:bCs w:val="0"/>
        </w:rPr>
        <w:t>Cost Recovery of Localised Regulation Services (2007 amendments)</w:t>
      </w:r>
      <w:r>
        <w:rPr>
          <w:bCs w:val="0"/>
        </w:rPr>
        <w:tab/>
        <w:t>1372</w:t>
      </w:r>
    </w:p>
    <w:p w:rsidR="00000000" w:rsidRDefault="00150D53">
      <w:pPr>
        <w:pStyle w:val="TOC7"/>
        <w:rPr>
          <w:bCs w:val="0"/>
        </w:rPr>
      </w:pPr>
      <w:r>
        <w:rPr>
          <w:bCs w:val="0"/>
        </w:rPr>
        <w:t>11.11</w:t>
      </w:r>
      <w:r>
        <w:rPr>
          <w:bCs w:val="0"/>
        </w:rPr>
        <w:tab/>
        <w:t>Rules consequent on making of the National Electricity Amendment (Cost Recovery of Localised Regulation Services) Rule 2007</w:t>
      </w:r>
      <w:r>
        <w:rPr>
          <w:bCs w:val="0"/>
        </w:rPr>
        <w:tab/>
        <w:t>1372</w:t>
      </w:r>
    </w:p>
    <w:p w:rsidR="00000000" w:rsidRDefault="00150D53">
      <w:pPr>
        <w:pStyle w:val="TOC9"/>
      </w:pPr>
      <w:r>
        <w:t>11.11.1</w:t>
      </w:r>
      <w:r>
        <w:tab/>
        <w:t>Definitions</w:t>
      </w:r>
      <w:r>
        <w:tab/>
        <w:t>1372</w:t>
      </w:r>
    </w:p>
    <w:p w:rsidR="00000000" w:rsidRDefault="00150D53">
      <w:pPr>
        <w:pStyle w:val="TOC9"/>
      </w:pPr>
      <w:r>
        <w:t>11.11.2</w:t>
      </w:r>
      <w:r>
        <w:tab/>
        <w:t>Action taken by NE</w:t>
      </w:r>
      <w:r>
        <w:t>MMCO for the purposes of Amending Rule</w:t>
      </w:r>
      <w:r>
        <w:tab/>
        <w:t>1372</w:t>
      </w:r>
    </w:p>
    <w:p w:rsidR="00000000" w:rsidRDefault="00150D53">
      <w:pPr>
        <w:pStyle w:val="TOC7"/>
        <w:rPr>
          <w:bCs w:val="0"/>
        </w:rPr>
      </w:pPr>
      <w:r>
        <w:rPr>
          <w:bCs w:val="0"/>
        </w:rPr>
        <w:t>11.12</w:t>
      </w:r>
      <w:r>
        <w:rPr>
          <w:bCs w:val="0"/>
        </w:rPr>
        <w:tab/>
        <w:t>[Deleted]</w:t>
      </w:r>
      <w:r>
        <w:rPr>
          <w:bCs w:val="0"/>
        </w:rPr>
        <w:tab/>
        <w:t>1372</w:t>
      </w:r>
    </w:p>
    <w:p w:rsidR="00000000" w:rsidRDefault="00150D53">
      <w:pPr>
        <w:pStyle w:val="TOC6"/>
        <w:rPr>
          <w:bCs w:val="0"/>
        </w:rPr>
      </w:pPr>
      <w:r>
        <w:rPr>
          <w:bCs w:val="0"/>
        </w:rPr>
        <w:t>Part L</w:t>
      </w:r>
      <w:r>
        <w:rPr>
          <w:bCs w:val="0"/>
        </w:rPr>
        <w:tab/>
        <w:t>[Deleted]</w:t>
      </w:r>
      <w:r>
        <w:rPr>
          <w:bCs w:val="0"/>
        </w:rPr>
        <w:tab/>
        <w:t>1372</w:t>
      </w:r>
    </w:p>
    <w:p w:rsidR="00000000" w:rsidRDefault="00150D53">
      <w:pPr>
        <w:pStyle w:val="TOC7"/>
        <w:rPr>
          <w:bCs w:val="0"/>
        </w:rPr>
      </w:pPr>
      <w:r>
        <w:rPr>
          <w:bCs w:val="0"/>
        </w:rPr>
        <w:t>Division 1</w:t>
      </w:r>
      <w:r>
        <w:rPr>
          <w:bCs w:val="0"/>
        </w:rPr>
        <w:tab/>
        <w:t>General Provisions</w:t>
      </w:r>
      <w:r>
        <w:rPr>
          <w:bCs w:val="0"/>
        </w:rPr>
        <w:tab/>
        <w:t>1372</w:t>
      </w:r>
    </w:p>
    <w:p w:rsidR="00000000" w:rsidRDefault="00150D53">
      <w:pPr>
        <w:pStyle w:val="TOC9"/>
      </w:pPr>
      <w:r>
        <w:t>11.14</w:t>
      </w:r>
      <w:r>
        <w:tab/>
        <w:t>General provisions</w:t>
      </w:r>
      <w:r>
        <w:tab/>
        <w:t>1372</w:t>
      </w:r>
    </w:p>
    <w:p w:rsidR="00000000" w:rsidRDefault="00150D53">
      <w:pPr>
        <w:pStyle w:val="TOC6"/>
        <w:rPr>
          <w:bCs w:val="0"/>
        </w:rPr>
      </w:pPr>
      <w:r>
        <w:rPr>
          <w:bCs w:val="0"/>
        </w:rPr>
        <w:t>Part M</w:t>
      </w:r>
      <w:r>
        <w:rPr>
          <w:bCs w:val="0"/>
        </w:rPr>
        <w:tab/>
        <w:t>Economic Regulation of Distribution Services (2007 amendments)</w:t>
      </w:r>
      <w:r>
        <w:rPr>
          <w:bCs w:val="0"/>
        </w:rPr>
        <w:tab/>
        <w:t>1376</w:t>
      </w:r>
    </w:p>
    <w:p w:rsidR="00000000" w:rsidRDefault="00150D53">
      <w:pPr>
        <w:pStyle w:val="TOC7"/>
        <w:rPr>
          <w:bCs w:val="0"/>
        </w:rPr>
      </w:pPr>
      <w:r>
        <w:rPr>
          <w:bCs w:val="0"/>
        </w:rPr>
        <w:t>Division 1</w:t>
      </w:r>
      <w:r>
        <w:rPr>
          <w:bCs w:val="0"/>
        </w:rPr>
        <w:tab/>
        <w:t>General Provisions</w:t>
      </w:r>
      <w:r>
        <w:rPr>
          <w:bCs w:val="0"/>
        </w:rPr>
        <w:tab/>
        <w:t>1376</w:t>
      </w:r>
    </w:p>
    <w:p w:rsidR="00000000" w:rsidRDefault="00150D53">
      <w:pPr>
        <w:pStyle w:val="TOC9"/>
      </w:pPr>
      <w:r>
        <w:t>11.14</w:t>
      </w:r>
      <w:r>
        <w:tab/>
        <w:t>General provisions</w:t>
      </w:r>
      <w:r>
        <w:tab/>
        <w:t>1376</w:t>
      </w:r>
    </w:p>
    <w:p w:rsidR="00000000" w:rsidRDefault="00150D53">
      <w:pPr>
        <w:pStyle w:val="TOC7"/>
        <w:rPr>
          <w:bCs w:val="0"/>
        </w:rPr>
      </w:pPr>
      <w:r>
        <w:rPr>
          <w:bCs w:val="0"/>
        </w:rPr>
        <w:t>Division 2</w:t>
      </w:r>
      <w:r>
        <w:rPr>
          <w:bCs w:val="0"/>
        </w:rPr>
        <w:tab/>
        <w:t>[Deleted]</w:t>
      </w:r>
      <w:r>
        <w:rPr>
          <w:bCs w:val="0"/>
        </w:rPr>
        <w:tab/>
        <w:t>1380</w:t>
      </w:r>
    </w:p>
    <w:p w:rsidR="00000000" w:rsidRDefault="00150D53">
      <w:pPr>
        <w:pStyle w:val="TOC7"/>
        <w:rPr>
          <w:bCs w:val="0"/>
        </w:rPr>
      </w:pPr>
      <w:r>
        <w:rPr>
          <w:bCs w:val="0"/>
        </w:rPr>
        <w:t>Division 3</w:t>
      </w:r>
      <w:r>
        <w:rPr>
          <w:bCs w:val="0"/>
        </w:rPr>
        <w:tab/>
        <w:t>Transitional arrangements for first distribution determination for Queensland Distribution Network Service Providers</w:t>
      </w:r>
      <w:r>
        <w:rPr>
          <w:bCs w:val="0"/>
        </w:rPr>
        <w:tab/>
        <w:t>1380</w:t>
      </w:r>
    </w:p>
    <w:p w:rsidR="00000000" w:rsidRDefault="00150D53">
      <w:pPr>
        <w:pStyle w:val="TOC9"/>
      </w:pPr>
      <w:r>
        <w:t>11.16</w:t>
      </w:r>
      <w:r>
        <w:tab/>
        <w:t>Transitional arrangements for first distribution determ</w:t>
      </w:r>
      <w:r>
        <w:t>ination for Queensland Distribution Network Service Providers</w:t>
      </w:r>
      <w:r>
        <w:tab/>
        <w:t>1380</w:t>
      </w:r>
    </w:p>
    <w:p w:rsidR="00000000" w:rsidRDefault="00150D53">
      <w:pPr>
        <w:pStyle w:val="TOC7"/>
        <w:rPr>
          <w:bCs w:val="0"/>
        </w:rPr>
      </w:pPr>
      <w:r>
        <w:rPr>
          <w:bCs w:val="0"/>
        </w:rPr>
        <w:t>Division 4</w:t>
      </w:r>
      <w:r>
        <w:rPr>
          <w:bCs w:val="0"/>
        </w:rPr>
        <w:tab/>
        <w:t>Transitional provisions of specific application to Victoria</w:t>
      </w:r>
      <w:r>
        <w:rPr>
          <w:bCs w:val="0"/>
        </w:rPr>
        <w:tab/>
        <w:t>1383</w:t>
      </w:r>
    </w:p>
    <w:p w:rsidR="00000000" w:rsidRDefault="00150D53">
      <w:pPr>
        <w:pStyle w:val="TOC9"/>
      </w:pPr>
      <w:r>
        <w:t>11.17</w:t>
      </w:r>
      <w:r>
        <w:tab/>
        <w:t>Transitional provisions of specific application to Victoria</w:t>
      </w:r>
      <w:r>
        <w:tab/>
        <w:t>1383</w:t>
      </w:r>
    </w:p>
    <w:p w:rsidR="00000000" w:rsidRDefault="00150D53">
      <w:pPr>
        <w:pStyle w:val="TOC6"/>
        <w:rPr>
          <w:bCs w:val="0"/>
        </w:rPr>
      </w:pPr>
      <w:r>
        <w:rPr>
          <w:bCs w:val="0"/>
        </w:rPr>
        <w:t>Part N</w:t>
      </w:r>
      <w:r>
        <w:rPr>
          <w:bCs w:val="0"/>
        </w:rPr>
        <w:tab/>
        <w:t>Registration of Foreign Based Perso</w:t>
      </w:r>
      <w:r>
        <w:rPr>
          <w:bCs w:val="0"/>
        </w:rPr>
        <w:t>ns and Corporations as Trader Class Participants (2007 amendments)</w:t>
      </w:r>
      <w:r>
        <w:rPr>
          <w:bCs w:val="0"/>
        </w:rPr>
        <w:tab/>
        <w:t>1386</w:t>
      </w:r>
    </w:p>
    <w:p w:rsidR="00000000" w:rsidRDefault="00150D53">
      <w:pPr>
        <w:pStyle w:val="TOC7"/>
        <w:rPr>
          <w:bCs w:val="0"/>
        </w:rPr>
      </w:pPr>
      <w:r>
        <w:rPr>
          <w:bCs w:val="0"/>
        </w:rPr>
        <w:t>11.18</w:t>
      </w:r>
      <w:r>
        <w:rPr>
          <w:bCs w:val="0"/>
        </w:rPr>
        <w:tab/>
        <w:t>Rules consequential on the making of the National Electricity Amendment (Registration of Foreign Based Persons and Corporations as Trader Class Participants) Rule 2007</w:t>
      </w:r>
      <w:r>
        <w:rPr>
          <w:bCs w:val="0"/>
        </w:rPr>
        <w:tab/>
        <w:t>1386</w:t>
      </w:r>
    </w:p>
    <w:p w:rsidR="00000000" w:rsidRDefault="00150D53">
      <w:pPr>
        <w:pStyle w:val="TOC9"/>
      </w:pPr>
      <w:r>
        <w:t>11.18</w:t>
      </w:r>
      <w:r>
        <w:t>.1</w:t>
      </w:r>
      <w:r>
        <w:tab/>
        <w:t>Definitions</w:t>
      </w:r>
      <w:r>
        <w:tab/>
        <w:t>1386</w:t>
      </w:r>
    </w:p>
    <w:p w:rsidR="00000000" w:rsidRDefault="00150D53">
      <w:pPr>
        <w:pStyle w:val="TOC9"/>
      </w:pPr>
      <w:r>
        <w:lastRenderedPageBreak/>
        <w:t>11.18.2</w:t>
      </w:r>
      <w:r>
        <w:tab/>
        <w:t>Auction rules</w:t>
      </w:r>
      <w:r>
        <w:tab/>
        <w:t>1386</w:t>
      </w:r>
    </w:p>
    <w:p w:rsidR="00000000" w:rsidRDefault="00150D53">
      <w:pPr>
        <w:pStyle w:val="TOC6"/>
        <w:rPr>
          <w:bCs w:val="0"/>
        </w:rPr>
      </w:pPr>
      <w:r>
        <w:rPr>
          <w:bCs w:val="0"/>
        </w:rPr>
        <w:t xml:space="preserve">Part </w:t>
      </w:r>
      <w:proofErr w:type="spellStart"/>
      <w:r>
        <w:rPr>
          <w:bCs w:val="0"/>
        </w:rPr>
        <w:t>O</w:t>
      </w:r>
      <w:proofErr w:type="spellEnd"/>
      <w:r>
        <w:rPr>
          <w:bCs w:val="0"/>
        </w:rPr>
        <w:tab/>
        <w:t>Process for Region Change (2007 amendments)</w:t>
      </w:r>
      <w:r>
        <w:rPr>
          <w:bCs w:val="0"/>
        </w:rPr>
        <w:tab/>
        <w:t>1386</w:t>
      </w:r>
    </w:p>
    <w:p w:rsidR="00000000" w:rsidRDefault="00150D53">
      <w:pPr>
        <w:pStyle w:val="TOC7"/>
        <w:rPr>
          <w:bCs w:val="0"/>
        </w:rPr>
      </w:pPr>
      <w:r>
        <w:rPr>
          <w:bCs w:val="0"/>
        </w:rPr>
        <w:t>11.19</w:t>
      </w:r>
      <w:r>
        <w:rPr>
          <w:bCs w:val="0"/>
        </w:rPr>
        <w:tab/>
        <w:t>Rules consequent on making of the National Electricity Amendment (Process for Region Change) Rule 2007</w:t>
      </w:r>
      <w:r>
        <w:rPr>
          <w:bCs w:val="0"/>
        </w:rPr>
        <w:tab/>
        <w:t>1386</w:t>
      </w:r>
    </w:p>
    <w:p w:rsidR="00000000" w:rsidRDefault="00150D53">
      <w:pPr>
        <w:pStyle w:val="TOC9"/>
      </w:pPr>
      <w:r>
        <w:t>11.19.1</w:t>
      </w:r>
      <w:r>
        <w:tab/>
        <w:t>Definitions</w:t>
      </w:r>
      <w:r>
        <w:tab/>
        <w:t>1386</w:t>
      </w:r>
    </w:p>
    <w:p w:rsidR="00000000" w:rsidRDefault="00150D53">
      <w:pPr>
        <w:pStyle w:val="TOC9"/>
      </w:pPr>
      <w:r>
        <w:t>11.19.2</w:t>
      </w:r>
      <w:r>
        <w:tab/>
        <w:t>Region</w:t>
      </w:r>
      <w:r>
        <w:t>s Publication</w:t>
      </w:r>
      <w:r>
        <w:tab/>
        <w:t>1386</w:t>
      </w:r>
    </w:p>
    <w:p w:rsidR="00000000" w:rsidRDefault="00150D53">
      <w:pPr>
        <w:pStyle w:val="TOC6"/>
        <w:rPr>
          <w:bCs w:val="0"/>
        </w:rPr>
      </w:pPr>
      <w:r>
        <w:rPr>
          <w:bCs w:val="0"/>
        </w:rPr>
        <w:t>Part P</w:t>
      </w:r>
      <w:r>
        <w:rPr>
          <w:bCs w:val="0"/>
        </w:rPr>
        <w:tab/>
        <w:t>Integration of NEM Metrology Requirements</w:t>
      </w:r>
      <w:r>
        <w:rPr>
          <w:bCs w:val="0"/>
        </w:rPr>
        <w:tab/>
        <w:t>1387</w:t>
      </w:r>
    </w:p>
    <w:p w:rsidR="00000000" w:rsidRDefault="00150D53">
      <w:pPr>
        <w:pStyle w:val="TOC7"/>
        <w:rPr>
          <w:bCs w:val="0"/>
        </w:rPr>
      </w:pPr>
      <w:r>
        <w:rPr>
          <w:bCs w:val="0"/>
        </w:rPr>
        <w:t>11.20</w:t>
      </w:r>
      <w:r>
        <w:rPr>
          <w:bCs w:val="0"/>
        </w:rPr>
        <w:tab/>
        <w:t>Rules consequential on the making of the National Electricity Amendment (Integration of NEM Metrology Requirements) Rule 2008</w:t>
      </w:r>
      <w:r>
        <w:rPr>
          <w:bCs w:val="0"/>
        </w:rPr>
        <w:tab/>
        <w:t>1387</w:t>
      </w:r>
    </w:p>
    <w:p w:rsidR="00000000" w:rsidRDefault="00150D53">
      <w:pPr>
        <w:pStyle w:val="TOC9"/>
      </w:pPr>
      <w:r>
        <w:t>11.20.1</w:t>
      </w:r>
      <w:r>
        <w:tab/>
        <w:t>Definitions</w:t>
      </w:r>
      <w:r>
        <w:tab/>
        <w:t>1387</w:t>
      </w:r>
    </w:p>
    <w:p w:rsidR="00000000" w:rsidRDefault="00150D53">
      <w:pPr>
        <w:pStyle w:val="TOC9"/>
      </w:pPr>
      <w:r>
        <w:t>11.20.2</w:t>
      </w:r>
      <w:r>
        <w:tab/>
        <w:t>Metering inst</w:t>
      </w:r>
      <w:r>
        <w:t>allations for non-market generating units immediately prior to 30 June 2008</w:t>
      </w:r>
      <w:r>
        <w:tab/>
        <w:t>1387</w:t>
      </w:r>
    </w:p>
    <w:p w:rsidR="00000000" w:rsidRDefault="00150D53">
      <w:pPr>
        <w:pStyle w:val="TOC9"/>
      </w:pPr>
      <w:r>
        <w:t>11.20.3</w:t>
      </w:r>
      <w:r>
        <w:tab/>
        <w:t>First-tier load metering installations</w:t>
      </w:r>
      <w:r>
        <w:tab/>
        <w:t>1388</w:t>
      </w:r>
    </w:p>
    <w:p w:rsidR="00000000" w:rsidRDefault="00150D53">
      <w:pPr>
        <w:pStyle w:val="TOC9"/>
      </w:pPr>
      <w:r>
        <w:t>11.20.4</w:t>
      </w:r>
      <w:r>
        <w:tab/>
        <w:t>First-tier load metering installations in Victoria</w:t>
      </w:r>
      <w:r>
        <w:tab/>
        <w:t>1388</w:t>
      </w:r>
    </w:p>
    <w:p w:rsidR="00000000" w:rsidRDefault="00150D53">
      <w:pPr>
        <w:pStyle w:val="TOC9"/>
      </w:pPr>
      <w:r>
        <w:t>11.20.5</w:t>
      </w:r>
      <w:r>
        <w:tab/>
        <w:t>Minimalist Transitioning Approach in Queensland</w:t>
      </w:r>
      <w:r>
        <w:tab/>
      </w:r>
      <w:r>
        <w:t>1388</w:t>
      </w:r>
    </w:p>
    <w:p w:rsidR="00000000" w:rsidRDefault="00150D53">
      <w:pPr>
        <w:pStyle w:val="TOC9"/>
      </w:pPr>
      <w:r>
        <w:t>11.20.6</w:t>
      </w:r>
      <w:r>
        <w:tab/>
        <w:t>First-tier jurisdictional requirements publication</w:t>
      </w:r>
      <w:r>
        <w:tab/>
        <w:t>1388</w:t>
      </w:r>
    </w:p>
    <w:p w:rsidR="00000000" w:rsidRDefault="00150D53">
      <w:pPr>
        <w:pStyle w:val="TOC9"/>
      </w:pPr>
      <w:r>
        <w:t>11.20.7</w:t>
      </w:r>
      <w:r>
        <w:tab/>
        <w:t>Metrology procedure</w:t>
      </w:r>
      <w:r>
        <w:tab/>
        <w:t>1389</w:t>
      </w:r>
    </w:p>
    <w:p w:rsidR="00000000" w:rsidRDefault="00150D53">
      <w:pPr>
        <w:pStyle w:val="TOC6"/>
        <w:rPr>
          <w:bCs w:val="0"/>
        </w:rPr>
      </w:pPr>
      <w:r>
        <w:rPr>
          <w:bCs w:val="0"/>
        </w:rPr>
        <w:t>Part PA</w:t>
      </w:r>
      <w:r>
        <w:rPr>
          <w:bCs w:val="0"/>
        </w:rPr>
        <w:tab/>
        <w:t>Reliability Settings: Information Safety Net and Directions</w:t>
      </w:r>
      <w:r>
        <w:rPr>
          <w:bCs w:val="0"/>
        </w:rPr>
        <w:tab/>
        <w:t>1389</w:t>
      </w:r>
    </w:p>
    <w:p w:rsidR="00000000" w:rsidRDefault="00150D53">
      <w:pPr>
        <w:pStyle w:val="TOC7"/>
        <w:rPr>
          <w:bCs w:val="0"/>
        </w:rPr>
      </w:pPr>
      <w:r>
        <w:rPr>
          <w:bCs w:val="0"/>
        </w:rPr>
        <w:t>11.21</w:t>
      </w:r>
      <w:r>
        <w:rPr>
          <w:bCs w:val="0"/>
        </w:rPr>
        <w:tab/>
        <w:t>Rules consequential on the making of the National Electricity Amendment (NE</w:t>
      </w:r>
      <w:r>
        <w:rPr>
          <w:bCs w:val="0"/>
        </w:rPr>
        <w:t>M Reliability Settings: Information Safety Net and Directions) Rule 2008</w:t>
      </w:r>
      <w:r>
        <w:rPr>
          <w:bCs w:val="0"/>
        </w:rPr>
        <w:tab/>
        <w:t>1389</w:t>
      </w:r>
    </w:p>
    <w:p w:rsidR="00000000" w:rsidRDefault="00150D53">
      <w:pPr>
        <w:pStyle w:val="TOC9"/>
      </w:pPr>
      <w:r>
        <w:t>11.21.1</w:t>
      </w:r>
      <w:r>
        <w:tab/>
        <w:t>Definitions</w:t>
      </w:r>
      <w:r>
        <w:tab/>
        <w:t>1389</w:t>
      </w:r>
    </w:p>
    <w:p w:rsidR="00000000" w:rsidRDefault="00150D53">
      <w:pPr>
        <w:pStyle w:val="TOC9"/>
      </w:pPr>
      <w:r>
        <w:t>11.21.2</w:t>
      </w:r>
      <w:r>
        <w:tab/>
        <w:t>EAAP guidelines</w:t>
      </w:r>
      <w:r>
        <w:tab/>
        <w:t>1389</w:t>
      </w:r>
    </w:p>
    <w:p w:rsidR="00000000" w:rsidRDefault="00150D53">
      <w:pPr>
        <w:pStyle w:val="TOC9"/>
      </w:pPr>
      <w:r>
        <w:t>11.21.3</w:t>
      </w:r>
      <w:r>
        <w:tab/>
        <w:t>[Deleted]</w:t>
      </w:r>
      <w:r>
        <w:tab/>
        <w:t>1389</w:t>
      </w:r>
    </w:p>
    <w:p w:rsidR="00000000" w:rsidRDefault="00150D53">
      <w:pPr>
        <w:pStyle w:val="TOC9"/>
      </w:pPr>
      <w:r>
        <w:t>11.21.4</w:t>
      </w:r>
      <w:r>
        <w:tab/>
        <w:t>[Deleted]</w:t>
      </w:r>
      <w:r>
        <w:tab/>
        <w:t>1389</w:t>
      </w:r>
    </w:p>
    <w:p w:rsidR="00000000" w:rsidRDefault="00150D53">
      <w:pPr>
        <w:pStyle w:val="TOC9"/>
      </w:pPr>
      <w:r>
        <w:t>11.21.5</w:t>
      </w:r>
      <w:r>
        <w:tab/>
        <w:t>Timetable</w:t>
      </w:r>
      <w:r>
        <w:tab/>
        <w:t>1389</w:t>
      </w:r>
    </w:p>
    <w:p w:rsidR="00000000" w:rsidRDefault="00150D53">
      <w:pPr>
        <w:pStyle w:val="TOC9"/>
      </w:pPr>
      <w:r>
        <w:t>11.21.6</w:t>
      </w:r>
      <w:r>
        <w:tab/>
        <w:t>Power system security and reliability standards</w:t>
      </w:r>
      <w:r>
        <w:tab/>
        <w:t>1390</w:t>
      </w:r>
    </w:p>
    <w:p w:rsidR="00000000" w:rsidRDefault="00150D53">
      <w:pPr>
        <w:pStyle w:val="TOC9"/>
      </w:pPr>
      <w:r>
        <w:t>11.21.7</w:t>
      </w:r>
      <w:r>
        <w:tab/>
        <w:t>Report on statement of opportunities</w:t>
      </w:r>
      <w:r>
        <w:tab/>
        <w:t>1390</w:t>
      </w:r>
    </w:p>
    <w:p w:rsidR="00000000" w:rsidRDefault="00150D53">
      <w:pPr>
        <w:pStyle w:val="TOC9"/>
      </w:pPr>
      <w:r>
        <w:t>11.21.8</w:t>
      </w:r>
      <w:r>
        <w:tab/>
        <w:t>Methodology for dispatch prices and ancillary services prices</w:t>
      </w:r>
      <w:r>
        <w:tab/>
        <w:t>1390</w:t>
      </w:r>
    </w:p>
    <w:p w:rsidR="00000000" w:rsidRDefault="00150D53">
      <w:pPr>
        <w:pStyle w:val="TOC6"/>
        <w:rPr>
          <w:bCs w:val="0"/>
        </w:rPr>
      </w:pPr>
      <w:r>
        <w:rPr>
          <w:bCs w:val="0"/>
        </w:rPr>
        <w:t>Part Q</w:t>
      </w:r>
      <w:r>
        <w:rPr>
          <w:bCs w:val="0"/>
        </w:rPr>
        <w:tab/>
        <w:t>Regulatory Test Thresholds and Information Disclosure on Network Replacements</w:t>
      </w:r>
      <w:r>
        <w:rPr>
          <w:bCs w:val="0"/>
        </w:rPr>
        <w:tab/>
        <w:t>1390</w:t>
      </w:r>
    </w:p>
    <w:p w:rsidR="00000000" w:rsidRDefault="00150D53">
      <w:pPr>
        <w:pStyle w:val="TOC7"/>
        <w:rPr>
          <w:bCs w:val="0"/>
        </w:rPr>
      </w:pPr>
      <w:r>
        <w:rPr>
          <w:bCs w:val="0"/>
        </w:rPr>
        <w:t>11.22</w:t>
      </w:r>
      <w:r>
        <w:rPr>
          <w:bCs w:val="0"/>
        </w:rPr>
        <w:tab/>
        <w:t>Rules consequential on the ma</w:t>
      </w:r>
      <w:r>
        <w:rPr>
          <w:bCs w:val="0"/>
        </w:rPr>
        <w:t>king of the National Electricity Amendment (Regulatory Test Thresholds and Information Disclosure on Network Replacements) Rule 2008</w:t>
      </w:r>
      <w:r>
        <w:rPr>
          <w:bCs w:val="0"/>
        </w:rPr>
        <w:tab/>
        <w:t>1390</w:t>
      </w:r>
    </w:p>
    <w:p w:rsidR="00000000" w:rsidRDefault="00150D53">
      <w:pPr>
        <w:pStyle w:val="TOC9"/>
      </w:pPr>
      <w:r>
        <w:t>11.22.1</w:t>
      </w:r>
      <w:r>
        <w:tab/>
        <w:t>Definitions</w:t>
      </w:r>
      <w:r>
        <w:tab/>
        <w:t>1390</w:t>
      </w:r>
    </w:p>
    <w:p w:rsidR="00000000" w:rsidRDefault="00150D53">
      <w:pPr>
        <w:pStyle w:val="TOC9"/>
      </w:pPr>
      <w:r>
        <w:t>11.22.2</w:t>
      </w:r>
      <w:r>
        <w:tab/>
        <w:t>Amending Rule does not affect existing regulatory test</w:t>
      </w:r>
      <w:r>
        <w:tab/>
        <w:t>1391</w:t>
      </w:r>
    </w:p>
    <w:p w:rsidR="00000000" w:rsidRDefault="00150D53">
      <w:pPr>
        <w:pStyle w:val="TOC6"/>
        <w:rPr>
          <w:bCs w:val="0"/>
        </w:rPr>
      </w:pPr>
      <w:r>
        <w:rPr>
          <w:bCs w:val="0"/>
        </w:rPr>
        <w:t>Part R</w:t>
      </w:r>
      <w:r>
        <w:rPr>
          <w:bCs w:val="0"/>
        </w:rPr>
        <w:tab/>
        <w:t>Performance Standa</w:t>
      </w:r>
      <w:r>
        <w:rPr>
          <w:bCs w:val="0"/>
        </w:rPr>
        <w:t>rd Compliance of Generators</w:t>
      </w:r>
      <w:r>
        <w:rPr>
          <w:bCs w:val="0"/>
        </w:rPr>
        <w:tab/>
        <w:t>1391</w:t>
      </w:r>
    </w:p>
    <w:p w:rsidR="00000000" w:rsidRDefault="00150D53">
      <w:pPr>
        <w:pStyle w:val="TOC7"/>
        <w:rPr>
          <w:bCs w:val="0"/>
        </w:rPr>
      </w:pPr>
      <w:r>
        <w:rPr>
          <w:bCs w:val="0"/>
        </w:rPr>
        <w:t>11.23</w:t>
      </w:r>
      <w:r>
        <w:rPr>
          <w:bCs w:val="0"/>
        </w:rPr>
        <w:tab/>
        <w:t>Rules consequential on the making of the National Electricity Amendment (Performance Standards Compliance of Generators) Rule 2008</w:t>
      </w:r>
      <w:r>
        <w:rPr>
          <w:bCs w:val="0"/>
        </w:rPr>
        <w:tab/>
        <w:t>1391</w:t>
      </w:r>
    </w:p>
    <w:p w:rsidR="00000000" w:rsidRDefault="00150D53">
      <w:pPr>
        <w:pStyle w:val="TOC9"/>
      </w:pPr>
      <w:r>
        <w:t>11.23.1</w:t>
      </w:r>
      <w:r>
        <w:tab/>
        <w:t>Definitions</w:t>
      </w:r>
      <w:r>
        <w:tab/>
        <w:t>1391</w:t>
      </w:r>
    </w:p>
    <w:p w:rsidR="00000000" w:rsidRDefault="00150D53">
      <w:pPr>
        <w:pStyle w:val="TOC9"/>
      </w:pPr>
      <w:r>
        <w:t>11.23.2</w:t>
      </w:r>
      <w:r>
        <w:tab/>
        <w:t>Application of rule 11.23 for compliance program</w:t>
      </w:r>
      <w:r>
        <w:t>s implemented immediately after the commencement of the Amending Rule</w:t>
      </w:r>
      <w:r>
        <w:tab/>
        <w:t>1391</w:t>
      </w:r>
    </w:p>
    <w:p w:rsidR="00000000" w:rsidRDefault="00150D53">
      <w:pPr>
        <w:pStyle w:val="TOC9"/>
      </w:pPr>
      <w:r>
        <w:t>11.23.3</w:t>
      </w:r>
      <w:r>
        <w:tab/>
        <w:t>Application of rule 11.23 for compliance programs implemented immediately prior to the commencement of the Amending Rule</w:t>
      </w:r>
      <w:r>
        <w:tab/>
        <w:t>1392</w:t>
      </w:r>
    </w:p>
    <w:p w:rsidR="00000000" w:rsidRDefault="00150D53">
      <w:pPr>
        <w:pStyle w:val="TOC9"/>
      </w:pPr>
      <w:r>
        <w:lastRenderedPageBreak/>
        <w:t>11.23.4</w:t>
      </w:r>
      <w:r>
        <w:tab/>
        <w:t>Application of rule 11.23 for complianc</w:t>
      </w:r>
      <w:r>
        <w:t>e programs not implemented immediately prior to the commencement of the Amending Rule</w:t>
      </w:r>
      <w:r>
        <w:tab/>
        <w:t>1392</w:t>
      </w:r>
    </w:p>
    <w:p w:rsidR="00000000" w:rsidRDefault="00150D53">
      <w:pPr>
        <w:pStyle w:val="TOC6"/>
        <w:rPr>
          <w:bCs w:val="0"/>
        </w:rPr>
      </w:pPr>
      <w:r>
        <w:rPr>
          <w:bCs w:val="0"/>
        </w:rPr>
        <w:t>Part S</w:t>
      </w:r>
      <w:r>
        <w:rPr>
          <w:bCs w:val="0"/>
        </w:rPr>
        <w:tab/>
        <w:t>[Deleted]</w:t>
      </w:r>
      <w:r>
        <w:rPr>
          <w:bCs w:val="0"/>
        </w:rPr>
        <w:tab/>
        <w:t>1392</w:t>
      </w:r>
    </w:p>
    <w:p w:rsidR="00000000" w:rsidRDefault="00150D53">
      <w:pPr>
        <w:pStyle w:val="TOC6"/>
        <w:rPr>
          <w:bCs w:val="0"/>
        </w:rPr>
      </w:pPr>
      <w:r>
        <w:rPr>
          <w:bCs w:val="0"/>
        </w:rPr>
        <w:t>Part U</w:t>
      </w:r>
      <w:r>
        <w:rPr>
          <w:bCs w:val="0"/>
        </w:rPr>
        <w:tab/>
        <w:t>Confidentiality Arrangements concerning Information required for Power System Studies</w:t>
      </w:r>
      <w:r>
        <w:rPr>
          <w:bCs w:val="0"/>
        </w:rPr>
        <w:tab/>
        <w:t>1392</w:t>
      </w:r>
    </w:p>
    <w:p w:rsidR="00000000" w:rsidRDefault="00150D53">
      <w:pPr>
        <w:pStyle w:val="TOC7"/>
        <w:rPr>
          <w:bCs w:val="0"/>
        </w:rPr>
      </w:pPr>
      <w:r>
        <w:rPr>
          <w:bCs w:val="0"/>
        </w:rPr>
        <w:t>11.25</w:t>
      </w:r>
      <w:r>
        <w:rPr>
          <w:bCs w:val="0"/>
        </w:rPr>
        <w:tab/>
        <w:t>Rule consequential on the making of the</w:t>
      </w:r>
      <w:r>
        <w:rPr>
          <w:bCs w:val="0"/>
        </w:rPr>
        <w:t xml:space="preserve"> National Electricity Amendment (Confidentiality Arrangements in Respect of Information Required for Power System Studies) Rule 2009</w:t>
      </w:r>
      <w:r>
        <w:rPr>
          <w:bCs w:val="0"/>
        </w:rPr>
        <w:tab/>
        <w:t>1392</w:t>
      </w:r>
    </w:p>
    <w:p w:rsidR="00000000" w:rsidRDefault="00150D53">
      <w:pPr>
        <w:pStyle w:val="TOC9"/>
      </w:pPr>
      <w:r>
        <w:t>11.25.1</w:t>
      </w:r>
      <w:r>
        <w:tab/>
        <w:t>Definitions</w:t>
      </w:r>
      <w:r>
        <w:tab/>
        <w:t>1392</w:t>
      </w:r>
    </w:p>
    <w:p w:rsidR="00000000" w:rsidRDefault="00150D53">
      <w:pPr>
        <w:pStyle w:val="TOC9"/>
      </w:pPr>
      <w:r>
        <w:t>11.25.2</w:t>
      </w:r>
      <w:r>
        <w:tab/>
        <w:t>Transitional arrangements for the provision of information</w:t>
      </w:r>
      <w:r>
        <w:tab/>
        <w:t>1392</w:t>
      </w:r>
    </w:p>
    <w:p w:rsidR="00000000" w:rsidRDefault="00150D53">
      <w:pPr>
        <w:pStyle w:val="TOC6"/>
        <w:rPr>
          <w:bCs w:val="0"/>
        </w:rPr>
      </w:pPr>
      <w:r>
        <w:rPr>
          <w:bCs w:val="0"/>
        </w:rPr>
        <w:t>Part V</w:t>
      </w:r>
      <w:r>
        <w:rPr>
          <w:bCs w:val="0"/>
        </w:rPr>
        <w:tab/>
      </w:r>
      <w:r>
        <w:rPr>
          <w:bCs w:val="0"/>
        </w:rPr>
        <w:t>WACC Reviews: Extension of Time</w:t>
      </w:r>
      <w:r>
        <w:rPr>
          <w:bCs w:val="0"/>
        </w:rPr>
        <w:tab/>
        <w:t>1394</w:t>
      </w:r>
    </w:p>
    <w:p w:rsidR="00000000" w:rsidRDefault="00150D53">
      <w:pPr>
        <w:pStyle w:val="TOC7"/>
        <w:rPr>
          <w:bCs w:val="0"/>
        </w:rPr>
      </w:pPr>
      <w:r>
        <w:rPr>
          <w:bCs w:val="0"/>
        </w:rPr>
        <w:t>11.26</w:t>
      </w:r>
      <w:r>
        <w:rPr>
          <w:bCs w:val="0"/>
        </w:rPr>
        <w:tab/>
        <w:t>Rule consequential on the making of the National Electricity Amendment (WACC Reviews: Extension of Time) Rule 2009</w:t>
      </w:r>
      <w:r>
        <w:rPr>
          <w:bCs w:val="0"/>
        </w:rPr>
        <w:tab/>
        <w:t>1394</w:t>
      </w:r>
    </w:p>
    <w:p w:rsidR="00000000" w:rsidRDefault="00150D53">
      <w:pPr>
        <w:pStyle w:val="TOC9"/>
      </w:pPr>
      <w:r>
        <w:t>11.26.1</w:t>
      </w:r>
      <w:r>
        <w:tab/>
        <w:t>Definitions</w:t>
      </w:r>
      <w:r>
        <w:tab/>
        <w:t>1394</w:t>
      </w:r>
    </w:p>
    <w:p w:rsidR="00000000" w:rsidRDefault="00150D53">
      <w:pPr>
        <w:pStyle w:val="TOC9"/>
      </w:pPr>
      <w:r>
        <w:t>11.26.2</w:t>
      </w:r>
      <w:r>
        <w:tab/>
        <w:t>Extension of time to submit a regulatory proposal for the re</w:t>
      </w:r>
      <w:r>
        <w:t>gulatory control period 2010-2015</w:t>
      </w:r>
      <w:r>
        <w:tab/>
        <w:t>1394</w:t>
      </w:r>
    </w:p>
    <w:p w:rsidR="00000000" w:rsidRDefault="00150D53">
      <w:pPr>
        <w:pStyle w:val="TOC6"/>
        <w:rPr>
          <w:bCs w:val="0"/>
        </w:rPr>
      </w:pPr>
      <w:r>
        <w:rPr>
          <w:bCs w:val="0"/>
        </w:rPr>
        <w:t>Part W</w:t>
      </w:r>
      <w:r>
        <w:rPr>
          <w:bCs w:val="0"/>
        </w:rPr>
        <w:tab/>
        <w:t>National Transmission Statement</w:t>
      </w:r>
      <w:r>
        <w:rPr>
          <w:bCs w:val="0"/>
        </w:rPr>
        <w:tab/>
        <w:t>1394</w:t>
      </w:r>
    </w:p>
    <w:p w:rsidR="00000000" w:rsidRDefault="00150D53">
      <w:pPr>
        <w:pStyle w:val="TOC7"/>
        <w:rPr>
          <w:bCs w:val="0"/>
        </w:rPr>
      </w:pPr>
      <w:r>
        <w:rPr>
          <w:bCs w:val="0"/>
        </w:rPr>
        <w:t>11.27</w:t>
      </w:r>
      <w:r>
        <w:rPr>
          <w:bCs w:val="0"/>
        </w:rPr>
        <w:tab/>
        <w:t>Rules consequent on the making of the National Electricity Amendment (National Transmission Statement) Rule 2009</w:t>
      </w:r>
      <w:r>
        <w:rPr>
          <w:bCs w:val="0"/>
        </w:rPr>
        <w:tab/>
        <w:t>1394</w:t>
      </w:r>
    </w:p>
    <w:p w:rsidR="00000000" w:rsidRDefault="00150D53">
      <w:pPr>
        <w:pStyle w:val="TOC9"/>
      </w:pPr>
      <w:r>
        <w:t>11.27.1</w:t>
      </w:r>
      <w:r>
        <w:tab/>
        <w:t>Definitions</w:t>
      </w:r>
      <w:r>
        <w:tab/>
        <w:t>1394</w:t>
      </w:r>
    </w:p>
    <w:p w:rsidR="00000000" w:rsidRDefault="00150D53">
      <w:pPr>
        <w:pStyle w:val="TOC9"/>
      </w:pPr>
      <w:r>
        <w:t>11.27.2</w:t>
      </w:r>
      <w:r>
        <w:tab/>
        <w:t>Purpose</w:t>
      </w:r>
      <w:r>
        <w:tab/>
        <w:t>1395</w:t>
      </w:r>
    </w:p>
    <w:p w:rsidR="00000000" w:rsidRDefault="00150D53">
      <w:pPr>
        <w:pStyle w:val="TOC9"/>
      </w:pPr>
      <w:r>
        <w:t>11.</w:t>
      </w:r>
      <w:r>
        <w:t>27.3</w:t>
      </w:r>
      <w:r>
        <w:tab/>
        <w:t>Application of rule 11.27</w:t>
      </w:r>
      <w:r>
        <w:tab/>
        <w:t>1395</w:t>
      </w:r>
    </w:p>
    <w:p w:rsidR="00000000" w:rsidRDefault="00150D53">
      <w:pPr>
        <w:pStyle w:val="TOC9"/>
      </w:pPr>
      <w:r>
        <w:t>11.27.4</w:t>
      </w:r>
      <w:r>
        <w:tab/>
        <w:t>National Transmission Statement</w:t>
      </w:r>
      <w:r>
        <w:tab/>
        <w:t>1395</w:t>
      </w:r>
    </w:p>
    <w:p w:rsidR="00000000" w:rsidRDefault="00150D53">
      <w:pPr>
        <w:pStyle w:val="TOC9"/>
      </w:pPr>
      <w:r>
        <w:t>11.27.5</w:t>
      </w:r>
      <w:r>
        <w:tab/>
        <w:t>Scope and Content of National Transmission Network Development Plan</w:t>
      </w:r>
      <w:r>
        <w:tab/>
        <w:t>1397</w:t>
      </w:r>
    </w:p>
    <w:p w:rsidR="00000000" w:rsidRDefault="00150D53">
      <w:pPr>
        <w:pStyle w:val="TOC9"/>
      </w:pPr>
      <w:r>
        <w:t>11.27.6</w:t>
      </w:r>
      <w:r>
        <w:tab/>
        <w:t>Energy Adequacy Assessment Projection</w:t>
      </w:r>
      <w:r>
        <w:tab/>
        <w:t>1397</w:t>
      </w:r>
    </w:p>
    <w:p w:rsidR="00000000" w:rsidRDefault="00150D53">
      <w:pPr>
        <w:pStyle w:val="TOC9"/>
      </w:pPr>
      <w:r>
        <w:t>11.27.7</w:t>
      </w:r>
      <w:r>
        <w:tab/>
        <w:t>Amendment to Last Resort Power</w:t>
      </w:r>
      <w:r>
        <w:tab/>
        <w:t>1398</w:t>
      </w:r>
    </w:p>
    <w:p w:rsidR="00000000" w:rsidRDefault="00150D53">
      <w:pPr>
        <w:pStyle w:val="TOC9"/>
      </w:pPr>
      <w:r>
        <w:t>11.27.8</w:t>
      </w:r>
      <w:r>
        <w:tab/>
        <w:t>Actions taken prior to commencement of Rule</w:t>
      </w:r>
      <w:r>
        <w:tab/>
        <w:t>1398</w:t>
      </w:r>
    </w:p>
    <w:p w:rsidR="00000000" w:rsidRDefault="00150D53">
      <w:pPr>
        <w:pStyle w:val="TOC6"/>
        <w:rPr>
          <w:bCs w:val="0"/>
        </w:rPr>
      </w:pPr>
      <w:r>
        <w:rPr>
          <w:bCs w:val="0"/>
        </w:rPr>
        <w:t>Part X</w:t>
      </w:r>
      <w:r>
        <w:rPr>
          <w:bCs w:val="0"/>
        </w:rPr>
        <w:tab/>
        <w:t>National Transmission Planning</w:t>
      </w:r>
      <w:r>
        <w:rPr>
          <w:bCs w:val="0"/>
        </w:rPr>
        <w:tab/>
        <w:t>1398</w:t>
      </w:r>
    </w:p>
    <w:p w:rsidR="00000000" w:rsidRDefault="00150D53">
      <w:pPr>
        <w:pStyle w:val="TOC7"/>
        <w:rPr>
          <w:bCs w:val="0"/>
        </w:rPr>
      </w:pPr>
      <w:r>
        <w:rPr>
          <w:bCs w:val="0"/>
        </w:rPr>
        <w:t>11.28</w:t>
      </w:r>
      <w:r>
        <w:rPr>
          <w:bCs w:val="0"/>
        </w:rPr>
        <w:tab/>
        <w:t>Rules consequential on the making of the National Electricity (Australian Energy Market Operator) Amendment Rules 2009</w:t>
      </w:r>
      <w:r>
        <w:rPr>
          <w:bCs w:val="0"/>
        </w:rPr>
        <w:tab/>
        <w:t>1398</w:t>
      </w:r>
    </w:p>
    <w:p w:rsidR="00000000" w:rsidRDefault="00150D53">
      <w:pPr>
        <w:pStyle w:val="TOC9"/>
      </w:pPr>
      <w:r>
        <w:t>11.28.1</w:t>
      </w:r>
      <w:r>
        <w:tab/>
        <w:t>Definitions</w:t>
      </w:r>
      <w:r>
        <w:tab/>
        <w:t>1398</w:t>
      </w:r>
    </w:p>
    <w:p w:rsidR="00000000" w:rsidRDefault="00150D53">
      <w:pPr>
        <w:pStyle w:val="TOC9"/>
      </w:pPr>
      <w:r>
        <w:t>11.28.2</w:t>
      </w:r>
      <w:r>
        <w:tab/>
        <w:t>Jurisdictional planning bodies and representatives</w:t>
      </w:r>
      <w:r>
        <w:tab/>
        <w:t>1398</w:t>
      </w:r>
    </w:p>
    <w:p w:rsidR="00000000" w:rsidRDefault="00150D53">
      <w:pPr>
        <w:pStyle w:val="TOC9"/>
      </w:pPr>
      <w:r>
        <w:t>11.28.3</w:t>
      </w:r>
      <w:r>
        <w:tab/>
        <w:t>Criteria and guidelines published by Inter-regional Planning Committee</w:t>
      </w:r>
      <w:r>
        <w:tab/>
        <w:t>1399</w:t>
      </w:r>
    </w:p>
    <w:p w:rsidR="00000000" w:rsidRDefault="00150D53">
      <w:pPr>
        <w:pStyle w:val="TOC9"/>
      </w:pPr>
      <w:r>
        <w:t>11.28.4</w:t>
      </w:r>
      <w:r>
        <w:tab/>
        <w:t>Augmentation technical reports</w:t>
      </w:r>
      <w:r>
        <w:tab/>
        <w:t>1399</w:t>
      </w:r>
    </w:p>
    <w:p w:rsidR="00000000" w:rsidRDefault="00150D53">
      <w:pPr>
        <w:pStyle w:val="TOC9"/>
      </w:pPr>
      <w:r>
        <w:t>11.28.5</w:t>
      </w:r>
      <w:r>
        <w:tab/>
        <w:t>Last Resort Planning Power</w:t>
      </w:r>
      <w:r>
        <w:tab/>
        <w:t>1399</w:t>
      </w:r>
    </w:p>
    <w:p w:rsidR="00000000" w:rsidRDefault="00150D53">
      <w:pPr>
        <w:pStyle w:val="TOC9"/>
      </w:pPr>
      <w:r>
        <w:t>11.28.6</w:t>
      </w:r>
      <w:r>
        <w:tab/>
        <w:t>Inter-network po</w:t>
      </w:r>
      <w:r>
        <w:t>wer system tests</w:t>
      </w:r>
      <w:r>
        <w:tab/>
        <w:t>1400</w:t>
      </w:r>
    </w:p>
    <w:p w:rsidR="00000000" w:rsidRDefault="00150D53">
      <w:pPr>
        <w:pStyle w:val="TOC9"/>
      </w:pPr>
      <w:r>
        <w:t>11.28.7</w:t>
      </w:r>
      <w:r>
        <w:tab/>
        <w:t>Control and protection settings for equipment</w:t>
      </w:r>
      <w:r>
        <w:tab/>
        <w:t>1400</w:t>
      </w:r>
    </w:p>
    <w:p w:rsidR="00000000" w:rsidRDefault="00150D53">
      <w:pPr>
        <w:pStyle w:val="TOC9"/>
      </w:pPr>
      <w:r>
        <w:t>11.28.8</w:t>
      </w:r>
      <w:r>
        <w:tab/>
        <w:t>Revenue Proposals</w:t>
      </w:r>
      <w:r>
        <w:tab/>
        <w:t>1400</w:t>
      </w:r>
    </w:p>
    <w:p w:rsidR="00000000" w:rsidRDefault="00150D53">
      <w:pPr>
        <w:pStyle w:val="TOC6"/>
        <w:rPr>
          <w:bCs w:val="0"/>
        </w:rPr>
      </w:pPr>
      <w:r>
        <w:rPr>
          <w:bCs w:val="0"/>
        </w:rPr>
        <w:t>Part Y</w:t>
      </w:r>
      <w:r>
        <w:rPr>
          <w:bCs w:val="0"/>
        </w:rPr>
        <w:tab/>
        <w:t>Regulatory Investment Test for Transmission</w:t>
      </w:r>
      <w:r>
        <w:rPr>
          <w:bCs w:val="0"/>
        </w:rPr>
        <w:tab/>
        <w:t>1400</w:t>
      </w:r>
    </w:p>
    <w:p w:rsidR="00000000" w:rsidRDefault="00150D53">
      <w:pPr>
        <w:pStyle w:val="TOC7"/>
        <w:rPr>
          <w:bCs w:val="0"/>
        </w:rPr>
      </w:pPr>
      <w:r>
        <w:rPr>
          <w:bCs w:val="0"/>
        </w:rPr>
        <w:t>11.29</w:t>
      </w:r>
      <w:r>
        <w:rPr>
          <w:bCs w:val="0"/>
        </w:rPr>
        <w:tab/>
        <w:t>Rules consequent on making of the National Electricity Amendment (Regulatory Inves</w:t>
      </w:r>
      <w:r>
        <w:rPr>
          <w:bCs w:val="0"/>
        </w:rPr>
        <w:t>tment Test for Transmission) Rule 2009</w:t>
      </w:r>
      <w:r>
        <w:rPr>
          <w:bCs w:val="0"/>
        </w:rPr>
        <w:tab/>
        <w:t>1400</w:t>
      </w:r>
    </w:p>
    <w:p w:rsidR="00000000" w:rsidRDefault="00150D53">
      <w:pPr>
        <w:pStyle w:val="TOC9"/>
      </w:pPr>
      <w:r>
        <w:lastRenderedPageBreak/>
        <w:t>11.29.1</w:t>
      </w:r>
      <w:r>
        <w:tab/>
        <w:t>Definitions</w:t>
      </w:r>
      <w:r>
        <w:tab/>
        <w:t>1400</w:t>
      </w:r>
    </w:p>
    <w:p w:rsidR="00000000" w:rsidRDefault="00150D53">
      <w:pPr>
        <w:pStyle w:val="TOC9"/>
      </w:pPr>
      <w:r>
        <w:t>11.29.2</w:t>
      </w:r>
      <w:r>
        <w:tab/>
        <w:t>Period when Amending Rule applies to transmission investment</w:t>
      </w:r>
      <w:r>
        <w:tab/>
        <w:t>1401</w:t>
      </w:r>
    </w:p>
    <w:p w:rsidR="00000000" w:rsidRDefault="00150D53">
      <w:pPr>
        <w:pStyle w:val="TOC6"/>
        <w:rPr>
          <w:bCs w:val="0"/>
        </w:rPr>
      </w:pPr>
      <w:r>
        <w:rPr>
          <w:bCs w:val="0"/>
        </w:rPr>
        <w:t>Part Z</w:t>
      </w:r>
      <w:r>
        <w:rPr>
          <w:bCs w:val="0"/>
        </w:rPr>
        <w:tab/>
        <w:t>Congestion Information Resource</w:t>
      </w:r>
      <w:r>
        <w:rPr>
          <w:bCs w:val="0"/>
        </w:rPr>
        <w:tab/>
        <w:t>1402</w:t>
      </w:r>
    </w:p>
    <w:p w:rsidR="00000000" w:rsidRDefault="00150D53">
      <w:pPr>
        <w:pStyle w:val="TOC7"/>
        <w:rPr>
          <w:bCs w:val="0"/>
        </w:rPr>
      </w:pPr>
      <w:r>
        <w:rPr>
          <w:bCs w:val="0"/>
        </w:rPr>
        <w:t>11.30</w:t>
      </w:r>
      <w:r>
        <w:rPr>
          <w:bCs w:val="0"/>
        </w:rPr>
        <w:tab/>
        <w:t xml:space="preserve">Rules consequent on the making of the National Electricity </w:t>
      </w:r>
      <w:r>
        <w:rPr>
          <w:bCs w:val="0"/>
        </w:rPr>
        <w:t>Amendment (Congestion Information Resource) Rule 2009</w:t>
      </w:r>
      <w:r>
        <w:rPr>
          <w:bCs w:val="0"/>
        </w:rPr>
        <w:tab/>
        <w:t>1402</w:t>
      </w:r>
    </w:p>
    <w:p w:rsidR="00000000" w:rsidRDefault="00150D53">
      <w:pPr>
        <w:pStyle w:val="TOC9"/>
      </w:pPr>
      <w:r>
        <w:t>11.30.1</w:t>
      </w:r>
      <w:r>
        <w:tab/>
        <w:t>Definitions</w:t>
      </w:r>
      <w:r>
        <w:tab/>
        <w:t>1402</w:t>
      </w:r>
    </w:p>
    <w:p w:rsidR="00000000" w:rsidRDefault="00150D53">
      <w:pPr>
        <w:pStyle w:val="TOC9"/>
      </w:pPr>
      <w:r>
        <w:t>11.30.2</w:t>
      </w:r>
      <w:r>
        <w:tab/>
        <w:t>Interim congestion Information resource</w:t>
      </w:r>
      <w:r>
        <w:tab/>
        <w:t>1402</w:t>
      </w:r>
    </w:p>
    <w:p w:rsidR="00000000" w:rsidRDefault="00150D53">
      <w:pPr>
        <w:pStyle w:val="TOC6"/>
        <w:rPr>
          <w:bCs w:val="0"/>
        </w:rPr>
      </w:pPr>
      <w:r>
        <w:rPr>
          <w:bCs w:val="0"/>
        </w:rPr>
        <w:t>Part ZA</w:t>
      </w:r>
      <w:r>
        <w:rPr>
          <w:bCs w:val="0"/>
        </w:rPr>
        <w:tab/>
        <w:t>Reliability and emergency reserve trader (2009 amendments)</w:t>
      </w:r>
      <w:r>
        <w:rPr>
          <w:bCs w:val="0"/>
        </w:rPr>
        <w:tab/>
        <w:t>1404</w:t>
      </w:r>
    </w:p>
    <w:p w:rsidR="00000000" w:rsidRDefault="00150D53">
      <w:pPr>
        <w:pStyle w:val="TOC7"/>
        <w:rPr>
          <w:bCs w:val="0"/>
        </w:rPr>
      </w:pPr>
      <w:r>
        <w:rPr>
          <w:bCs w:val="0"/>
        </w:rPr>
        <w:t>11.31</w:t>
      </w:r>
      <w:r>
        <w:rPr>
          <w:bCs w:val="0"/>
        </w:rPr>
        <w:tab/>
        <w:t>Rules consequent on the making of the Nat</w:t>
      </w:r>
      <w:r>
        <w:rPr>
          <w:bCs w:val="0"/>
        </w:rPr>
        <w:t>ional Electricity Amendment (Improved RERT Flexibility and Short-notice Reserve Contracts) Rule 2009</w:t>
      </w:r>
      <w:r>
        <w:rPr>
          <w:bCs w:val="0"/>
        </w:rPr>
        <w:tab/>
        <w:t>1404</w:t>
      </w:r>
    </w:p>
    <w:p w:rsidR="00000000" w:rsidRDefault="00150D53">
      <w:pPr>
        <w:pStyle w:val="TOC9"/>
      </w:pPr>
      <w:r>
        <w:t>11.31.1</w:t>
      </w:r>
      <w:r>
        <w:tab/>
        <w:t>Definitions</w:t>
      </w:r>
      <w:r>
        <w:tab/>
        <w:t>1404</w:t>
      </w:r>
    </w:p>
    <w:p w:rsidR="00000000" w:rsidRDefault="00150D53">
      <w:pPr>
        <w:pStyle w:val="TOC9"/>
      </w:pPr>
      <w:r>
        <w:t>11.31.2</w:t>
      </w:r>
      <w:r>
        <w:tab/>
        <w:t>Purpose</w:t>
      </w:r>
      <w:r>
        <w:tab/>
        <w:t>1404</w:t>
      </w:r>
    </w:p>
    <w:p w:rsidR="00000000" w:rsidRDefault="00150D53">
      <w:pPr>
        <w:pStyle w:val="TOC9"/>
      </w:pPr>
      <w:r>
        <w:t>11.31.3</w:t>
      </w:r>
      <w:r>
        <w:tab/>
        <w:t>Amendments to Reliability Panel's RERT Guidelines</w:t>
      </w:r>
      <w:r>
        <w:tab/>
        <w:t>1405</w:t>
      </w:r>
    </w:p>
    <w:p w:rsidR="00000000" w:rsidRDefault="00150D53">
      <w:pPr>
        <w:pStyle w:val="TOC9"/>
      </w:pPr>
      <w:r>
        <w:t>11.31.4</w:t>
      </w:r>
      <w:r>
        <w:tab/>
        <w:t>Amendments to AEMO's RERT procedu</w:t>
      </w:r>
      <w:r>
        <w:t>res for exercising the RERT</w:t>
      </w:r>
      <w:r>
        <w:tab/>
        <w:t>1405</w:t>
      </w:r>
    </w:p>
    <w:p w:rsidR="00000000" w:rsidRDefault="00150D53">
      <w:pPr>
        <w:pStyle w:val="TOC6"/>
        <w:rPr>
          <w:bCs w:val="0"/>
        </w:rPr>
      </w:pPr>
      <w:r>
        <w:rPr>
          <w:bCs w:val="0"/>
        </w:rPr>
        <w:t>Part ZB</w:t>
      </w:r>
      <w:r>
        <w:rPr>
          <w:bCs w:val="0"/>
        </w:rPr>
        <w:tab/>
        <w:t>Early Application of Market Impact Parameters</w:t>
      </w:r>
      <w:r>
        <w:rPr>
          <w:bCs w:val="0"/>
        </w:rPr>
        <w:tab/>
        <w:t>1406</w:t>
      </w:r>
    </w:p>
    <w:p w:rsidR="00000000" w:rsidRDefault="00150D53">
      <w:pPr>
        <w:pStyle w:val="TOC8"/>
      </w:pPr>
      <w:r>
        <w:t>11.32</w:t>
      </w:r>
      <w:r>
        <w:tab/>
        <w:t>Rules consequent on the making of the National Electricity Amendment (Early Implementation of Market Impact Parameters) Rule 2010</w:t>
      </w:r>
      <w:r>
        <w:tab/>
        <w:t>1406</w:t>
      </w:r>
    </w:p>
    <w:p w:rsidR="00000000" w:rsidRDefault="00150D53">
      <w:pPr>
        <w:pStyle w:val="TOC9"/>
      </w:pPr>
      <w:r>
        <w:t>11.32.1</w:t>
      </w:r>
      <w:r>
        <w:tab/>
        <w:t>Definitions</w:t>
      </w:r>
      <w:r>
        <w:tab/>
        <w:t>140</w:t>
      </w:r>
      <w:r>
        <w:t>6</w:t>
      </w:r>
    </w:p>
    <w:p w:rsidR="00000000" w:rsidRDefault="00150D53">
      <w:pPr>
        <w:pStyle w:val="TOC9"/>
      </w:pPr>
      <w:r>
        <w:t>11.32.2</w:t>
      </w:r>
      <w:r>
        <w:tab/>
        <w:t>Purpose</w:t>
      </w:r>
      <w:r>
        <w:tab/>
        <w:t>1407</w:t>
      </w:r>
    </w:p>
    <w:p w:rsidR="00000000" w:rsidRDefault="00150D53">
      <w:pPr>
        <w:pStyle w:val="TOC9"/>
      </w:pPr>
      <w:r>
        <w:t>11.32.3</w:t>
      </w:r>
      <w:r>
        <w:tab/>
        <w:t>Early application of the market impact component of the service target performance incentive scheme</w:t>
      </w:r>
      <w:r>
        <w:tab/>
        <w:t>1407</w:t>
      </w:r>
    </w:p>
    <w:p w:rsidR="00000000" w:rsidRDefault="00150D53">
      <w:pPr>
        <w:pStyle w:val="TOC6"/>
        <w:rPr>
          <w:bCs w:val="0"/>
        </w:rPr>
      </w:pPr>
      <w:r>
        <w:rPr>
          <w:bCs w:val="0"/>
        </w:rPr>
        <w:t>Part ZC</w:t>
      </w:r>
      <w:r>
        <w:rPr>
          <w:bCs w:val="0"/>
        </w:rPr>
        <w:tab/>
        <w:t>Transparency of operating data</w:t>
      </w:r>
      <w:r>
        <w:rPr>
          <w:bCs w:val="0"/>
        </w:rPr>
        <w:tab/>
        <w:t>1410</w:t>
      </w:r>
    </w:p>
    <w:p w:rsidR="00000000" w:rsidRDefault="00150D53">
      <w:pPr>
        <w:pStyle w:val="TOC8"/>
      </w:pPr>
      <w:r>
        <w:t>11.33</w:t>
      </w:r>
      <w:r>
        <w:tab/>
        <w:t>Rules consequential on the making of National Electricity Amendment (T</w:t>
      </w:r>
      <w:r>
        <w:t>ransparency of Operating Data) Rule 2010</w:t>
      </w:r>
      <w:r>
        <w:tab/>
        <w:t>1410</w:t>
      </w:r>
    </w:p>
    <w:p w:rsidR="00000000" w:rsidRDefault="00150D53">
      <w:pPr>
        <w:pStyle w:val="TOC9"/>
      </w:pPr>
      <w:r>
        <w:t>11.33.1</w:t>
      </w:r>
      <w:r>
        <w:tab/>
        <w:t>Definitions</w:t>
      </w:r>
      <w:r>
        <w:tab/>
        <w:t>1410</w:t>
      </w:r>
    </w:p>
    <w:p w:rsidR="00000000" w:rsidRDefault="00150D53">
      <w:pPr>
        <w:pStyle w:val="TOC9"/>
      </w:pPr>
      <w:r>
        <w:t>11.33.2</w:t>
      </w:r>
      <w:r>
        <w:tab/>
        <w:t>Spot market operations timetable</w:t>
      </w:r>
      <w:r>
        <w:tab/>
        <w:t>1410</w:t>
      </w:r>
    </w:p>
    <w:p w:rsidR="00000000" w:rsidRDefault="00150D53">
      <w:pPr>
        <w:pStyle w:val="TOC6"/>
        <w:rPr>
          <w:bCs w:val="0"/>
        </w:rPr>
      </w:pPr>
      <w:r>
        <w:rPr>
          <w:bCs w:val="0"/>
        </w:rPr>
        <w:t>Part ZD</w:t>
      </w:r>
      <w:r>
        <w:rPr>
          <w:bCs w:val="0"/>
        </w:rPr>
        <w:tab/>
        <w:t>Cost Recovery for Other Services Directions</w:t>
      </w:r>
      <w:r>
        <w:rPr>
          <w:bCs w:val="0"/>
        </w:rPr>
        <w:tab/>
        <w:t>1412</w:t>
      </w:r>
    </w:p>
    <w:p w:rsidR="00000000" w:rsidRDefault="00150D53">
      <w:pPr>
        <w:pStyle w:val="TOC7"/>
        <w:rPr>
          <w:bCs w:val="0"/>
        </w:rPr>
      </w:pPr>
      <w:r>
        <w:rPr>
          <w:bCs w:val="0"/>
        </w:rPr>
        <w:t>11.34</w:t>
      </w:r>
      <w:r>
        <w:rPr>
          <w:bCs w:val="0"/>
        </w:rPr>
        <w:tab/>
        <w:t>Rules consequent on making of the National Electricity Amendment (Cost Recov</w:t>
      </w:r>
      <w:r>
        <w:rPr>
          <w:bCs w:val="0"/>
        </w:rPr>
        <w:t>ery for Other Services Directions) Rule 2010</w:t>
      </w:r>
      <w:r>
        <w:rPr>
          <w:bCs w:val="0"/>
        </w:rPr>
        <w:tab/>
        <w:t>1412</w:t>
      </w:r>
    </w:p>
    <w:p w:rsidR="00000000" w:rsidRDefault="00150D53">
      <w:pPr>
        <w:pStyle w:val="TOC9"/>
      </w:pPr>
      <w:r>
        <w:t>11.34.1</w:t>
      </w:r>
      <w:r>
        <w:tab/>
        <w:t>Definitions</w:t>
      </w:r>
      <w:r>
        <w:tab/>
        <w:t>1412</w:t>
      </w:r>
    </w:p>
    <w:p w:rsidR="00000000" w:rsidRDefault="00150D53">
      <w:pPr>
        <w:pStyle w:val="TOC9"/>
      </w:pPr>
      <w:r>
        <w:t>11.34.2</w:t>
      </w:r>
      <w:r>
        <w:tab/>
        <w:t>Period when Amending Rules applies to funding of compensation</w:t>
      </w:r>
      <w:r>
        <w:tab/>
        <w:t>1413</w:t>
      </w:r>
    </w:p>
    <w:p w:rsidR="00000000" w:rsidRDefault="00150D53">
      <w:pPr>
        <w:pStyle w:val="TOC6"/>
        <w:rPr>
          <w:bCs w:val="0"/>
        </w:rPr>
      </w:pPr>
      <w:r>
        <w:rPr>
          <w:bCs w:val="0"/>
        </w:rPr>
        <w:t>Part ZE</w:t>
      </w:r>
      <w:r>
        <w:rPr>
          <w:bCs w:val="0"/>
        </w:rPr>
        <w:tab/>
        <w:t>Payments under Feed-in Schemes and Climate Change Funds</w:t>
      </w:r>
      <w:r>
        <w:rPr>
          <w:bCs w:val="0"/>
        </w:rPr>
        <w:tab/>
        <w:t>1413</w:t>
      </w:r>
    </w:p>
    <w:p w:rsidR="00000000" w:rsidRDefault="00150D53">
      <w:pPr>
        <w:pStyle w:val="TOC7"/>
        <w:rPr>
          <w:bCs w:val="0"/>
        </w:rPr>
      </w:pPr>
      <w:r>
        <w:rPr>
          <w:bCs w:val="0"/>
        </w:rPr>
        <w:t>11.35</w:t>
      </w:r>
      <w:r>
        <w:rPr>
          <w:bCs w:val="0"/>
        </w:rPr>
        <w:tab/>
        <w:t>Rules consequential on the maki</w:t>
      </w:r>
      <w:r>
        <w:rPr>
          <w:bCs w:val="0"/>
        </w:rPr>
        <w:t>ng of the National Electricity Amendment (Payments under Feed-in Schemes and Climate Change Funds) Rule 2010</w:t>
      </w:r>
      <w:r>
        <w:rPr>
          <w:bCs w:val="0"/>
        </w:rPr>
        <w:tab/>
        <w:t>1413</w:t>
      </w:r>
    </w:p>
    <w:p w:rsidR="00000000" w:rsidRDefault="00150D53">
      <w:pPr>
        <w:pStyle w:val="TOC9"/>
      </w:pPr>
      <w:r>
        <w:t>11.35.1</w:t>
      </w:r>
      <w:r>
        <w:tab/>
        <w:t>Definitions</w:t>
      </w:r>
      <w:r>
        <w:tab/>
        <w:t>1413</w:t>
      </w:r>
    </w:p>
    <w:p w:rsidR="00000000" w:rsidRDefault="00150D53">
      <w:pPr>
        <w:pStyle w:val="TOC9"/>
      </w:pPr>
      <w:r>
        <w:t>11.35.2</w:t>
      </w:r>
      <w:r>
        <w:tab/>
        <w:t>Application of recovery of jurisdictional scheme Rules</w:t>
      </w:r>
      <w:r>
        <w:tab/>
        <w:t>1414</w:t>
      </w:r>
    </w:p>
    <w:p w:rsidR="00000000" w:rsidRDefault="00150D53">
      <w:pPr>
        <w:pStyle w:val="TOC9"/>
      </w:pPr>
      <w:r>
        <w:t>11.35.3</w:t>
      </w:r>
      <w:r>
        <w:tab/>
        <w:t>Reporting on jurisdictional schemes</w:t>
      </w:r>
      <w:r>
        <w:tab/>
        <w:t>1415</w:t>
      </w:r>
    </w:p>
    <w:p w:rsidR="00000000" w:rsidRDefault="00150D53">
      <w:pPr>
        <w:pStyle w:val="TOC9"/>
      </w:pPr>
      <w:r>
        <w:t>11.35.4</w:t>
      </w:r>
      <w:r>
        <w:tab/>
        <w:t>Revocation and substitution of distribution determination for jurisdictional scheme recovery</w:t>
      </w:r>
      <w:r>
        <w:tab/>
        <w:t>1416</w:t>
      </w:r>
    </w:p>
    <w:p w:rsidR="00000000" w:rsidRDefault="00150D53">
      <w:pPr>
        <w:pStyle w:val="TOC6"/>
        <w:rPr>
          <w:bCs w:val="0"/>
        </w:rPr>
      </w:pPr>
      <w:r>
        <w:rPr>
          <w:bCs w:val="0"/>
        </w:rPr>
        <w:lastRenderedPageBreak/>
        <w:t>Part ZF</w:t>
      </w:r>
      <w:r>
        <w:rPr>
          <w:bCs w:val="0"/>
        </w:rPr>
        <w:tab/>
        <w:t>Transitional Arrangements for Ministerial Smart Meter Roll Out Determinations</w:t>
      </w:r>
      <w:r>
        <w:rPr>
          <w:bCs w:val="0"/>
        </w:rPr>
        <w:tab/>
        <w:t>1417</w:t>
      </w:r>
    </w:p>
    <w:p w:rsidR="00000000" w:rsidRDefault="00150D53">
      <w:pPr>
        <w:pStyle w:val="TOC7"/>
        <w:rPr>
          <w:bCs w:val="0"/>
        </w:rPr>
      </w:pPr>
      <w:r>
        <w:rPr>
          <w:bCs w:val="0"/>
        </w:rPr>
        <w:t>11.36</w:t>
      </w:r>
      <w:r>
        <w:rPr>
          <w:bCs w:val="0"/>
        </w:rPr>
        <w:tab/>
        <w:t>Ministerial Smart Meter Roll Out Determinations</w:t>
      </w:r>
      <w:r>
        <w:rPr>
          <w:bCs w:val="0"/>
        </w:rPr>
        <w:tab/>
        <w:t>1417</w:t>
      </w:r>
    </w:p>
    <w:p w:rsidR="00000000" w:rsidRDefault="00150D53">
      <w:pPr>
        <w:pStyle w:val="TOC9"/>
      </w:pPr>
      <w:r>
        <w:t>11.36.1</w:t>
      </w:r>
      <w:r>
        <w:tab/>
        <w:t>Definitions</w:t>
      </w:r>
      <w:r>
        <w:tab/>
        <w:t>1417</w:t>
      </w:r>
    </w:p>
    <w:p w:rsidR="00000000" w:rsidRDefault="00150D53">
      <w:pPr>
        <w:pStyle w:val="TOC9"/>
      </w:pPr>
      <w:r>
        <w:t>11.36.2</w:t>
      </w:r>
      <w:r>
        <w:tab/>
        <w:t>Meaning of relevant metering installation</w:t>
      </w:r>
      <w:r>
        <w:tab/>
        <w:t>1417</w:t>
      </w:r>
    </w:p>
    <w:p w:rsidR="00000000" w:rsidRDefault="00150D53">
      <w:pPr>
        <w:pStyle w:val="TOC9"/>
      </w:pPr>
      <w:r>
        <w:t>11.36.3</w:t>
      </w:r>
      <w:r>
        <w:tab/>
        <w:t>Period of application of rule to relevant metering installation</w:t>
      </w:r>
      <w:r>
        <w:tab/>
        <w:t>1418</w:t>
      </w:r>
    </w:p>
    <w:p w:rsidR="00000000" w:rsidRDefault="00150D53">
      <w:pPr>
        <w:pStyle w:val="TOC9"/>
      </w:pPr>
      <w:r>
        <w:t>11.36.4</w:t>
      </w:r>
      <w:r>
        <w:tab/>
        <w:t>Designation of responsible person</w:t>
      </w:r>
      <w:r>
        <w:tab/>
        <w:t>1418</w:t>
      </w:r>
    </w:p>
    <w:p w:rsidR="00000000" w:rsidRDefault="00150D53">
      <w:pPr>
        <w:pStyle w:val="TOC9"/>
      </w:pPr>
      <w:r>
        <w:t>11.36.5</w:t>
      </w:r>
      <w:r>
        <w:tab/>
        <w:t>[Deleted]</w:t>
      </w:r>
      <w:r>
        <w:tab/>
        <w:t>1418</w:t>
      </w:r>
    </w:p>
    <w:p w:rsidR="00000000" w:rsidRDefault="00150D53">
      <w:pPr>
        <w:pStyle w:val="TOC9"/>
      </w:pPr>
      <w:r>
        <w:t>11.36.6</w:t>
      </w:r>
      <w:r>
        <w:tab/>
        <w:t>[Deleted]</w:t>
      </w:r>
      <w:r>
        <w:tab/>
        <w:t>1418</w:t>
      </w:r>
    </w:p>
    <w:p w:rsidR="00000000" w:rsidRDefault="00150D53">
      <w:pPr>
        <w:pStyle w:val="TOC6"/>
        <w:rPr>
          <w:bCs w:val="0"/>
        </w:rPr>
      </w:pPr>
      <w:r>
        <w:rPr>
          <w:bCs w:val="0"/>
        </w:rPr>
        <w:t>Part Z</w:t>
      </w:r>
      <w:r>
        <w:rPr>
          <w:bCs w:val="0"/>
        </w:rPr>
        <w:t>G</w:t>
      </w:r>
      <w:r>
        <w:rPr>
          <w:bCs w:val="0"/>
        </w:rPr>
        <w:tab/>
        <w:t>Provision of Metering Data Services and Clarification of Existing Metrology Requirements</w:t>
      </w:r>
      <w:r>
        <w:rPr>
          <w:bCs w:val="0"/>
        </w:rPr>
        <w:tab/>
        <w:t>1418</w:t>
      </w:r>
    </w:p>
    <w:p w:rsidR="00000000" w:rsidRDefault="00150D53">
      <w:pPr>
        <w:pStyle w:val="TOC7"/>
        <w:rPr>
          <w:bCs w:val="0"/>
        </w:rPr>
      </w:pPr>
      <w:r>
        <w:rPr>
          <w:bCs w:val="0"/>
        </w:rPr>
        <w:t>11.37</w:t>
      </w:r>
      <w:r>
        <w:rPr>
          <w:bCs w:val="0"/>
        </w:rPr>
        <w:tab/>
        <w:t>Rules consequential on the making of the National Electricity Amendment (Provision of Metering Data Services and Clarification of Existing Metrology Requi</w:t>
      </w:r>
      <w:r>
        <w:rPr>
          <w:bCs w:val="0"/>
        </w:rPr>
        <w:t>rements) Rule 2010</w:t>
      </w:r>
      <w:r>
        <w:rPr>
          <w:bCs w:val="0"/>
        </w:rPr>
        <w:tab/>
        <w:t>1418</w:t>
      </w:r>
    </w:p>
    <w:p w:rsidR="00000000" w:rsidRDefault="00150D53">
      <w:pPr>
        <w:pStyle w:val="TOC9"/>
      </w:pPr>
      <w:r>
        <w:t>11.37.1</w:t>
      </w:r>
      <w:r>
        <w:tab/>
        <w:t>Definitions</w:t>
      </w:r>
      <w:r>
        <w:tab/>
        <w:t>1418</w:t>
      </w:r>
    </w:p>
    <w:p w:rsidR="00000000" w:rsidRDefault="00150D53">
      <w:pPr>
        <w:pStyle w:val="TOC9"/>
      </w:pPr>
      <w:r>
        <w:t>11.37.2</w:t>
      </w:r>
      <w:r>
        <w:tab/>
        <w:t>Commencement of special site or technology related conditions</w:t>
      </w:r>
      <w:r>
        <w:tab/>
        <w:t>1418</w:t>
      </w:r>
    </w:p>
    <w:p w:rsidR="00000000" w:rsidRDefault="00150D53">
      <w:pPr>
        <w:pStyle w:val="TOC9"/>
      </w:pPr>
      <w:r>
        <w:t>11.37.3</w:t>
      </w:r>
      <w:r>
        <w:tab/>
        <w:t>Initial service level procedures</w:t>
      </w:r>
      <w:r>
        <w:tab/>
        <w:t>1419</w:t>
      </w:r>
    </w:p>
    <w:p w:rsidR="00000000" w:rsidRDefault="00150D53">
      <w:pPr>
        <w:pStyle w:val="TOC6"/>
        <w:rPr>
          <w:bCs w:val="0"/>
        </w:rPr>
      </w:pPr>
      <w:r>
        <w:rPr>
          <w:bCs w:val="0"/>
        </w:rPr>
        <w:t>Part ZH</w:t>
      </w:r>
      <w:r>
        <w:rPr>
          <w:bCs w:val="0"/>
        </w:rPr>
        <w:tab/>
        <w:t>Spot Market Operations Timetable</w:t>
      </w:r>
      <w:r>
        <w:rPr>
          <w:bCs w:val="0"/>
        </w:rPr>
        <w:tab/>
        <w:t>1419</w:t>
      </w:r>
    </w:p>
    <w:p w:rsidR="00000000" w:rsidRDefault="00150D53">
      <w:pPr>
        <w:pStyle w:val="TOC7"/>
        <w:rPr>
          <w:bCs w:val="0"/>
        </w:rPr>
      </w:pPr>
      <w:r>
        <w:rPr>
          <w:bCs w:val="0"/>
        </w:rPr>
        <w:t>11.38</w:t>
      </w:r>
      <w:r>
        <w:rPr>
          <w:bCs w:val="0"/>
        </w:rPr>
        <w:tab/>
        <w:t xml:space="preserve">Rules consequential on the making </w:t>
      </w:r>
      <w:r>
        <w:rPr>
          <w:bCs w:val="0"/>
        </w:rPr>
        <w:t>of National Electricity Amendment (Amendments to PASA-related Rules) Rule 2010</w:t>
      </w:r>
      <w:r>
        <w:rPr>
          <w:bCs w:val="0"/>
        </w:rPr>
        <w:tab/>
        <w:t>1419</w:t>
      </w:r>
    </w:p>
    <w:p w:rsidR="00000000" w:rsidRDefault="00150D53">
      <w:pPr>
        <w:pStyle w:val="TOC9"/>
      </w:pPr>
      <w:r>
        <w:t>11.38.1</w:t>
      </w:r>
      <w:r>
        <w:tab/>
        <w:t>Definitions</w:t>
      </w:r>
      <w:r>
        <w:tab/>
        <w:t>1419</w:t>
      </w:r>
    </w:p>
    <w:p w:rsidR="00000000" w:rsidRDefault="00150D53">
      <w:pPr>
        <w:pStyle w:val="TOC9"/>
      </w:pPr>
      <w:r>
        <w:t>11.38.2</w:t>
      </w:r>
      <w:r>
        <w:tab/>
        <w:t>Spot market operations timetable</w:t>
      </w:r>
      <w:r>
        <w:tab/>
        <w:t>1420</w:t>
      </w:r>
    </w:p>
    <w:p w:rsidR="00000000" w:rsidRDefault="00150D53">
      <w:pPr>
        <w:pStyle w:val="TOC6"/>
        <w:rPr>
          <w:bCs w:val="0"/>
        </w:rPr>
      </w:pPr>
      <w:r>
        <w:rPr>
          <w:bCs w:val="0"/>
        </w:rPr>
        <w:t>Part ZI</w:t>
      </w:r>
      <w:r>
        <w:rPr>
          <w:bCs w:val="0"/>
        </w:rPr>
        <w:tab/>
        <w:t>DNSP Recovery of Transmission-related Charges</w:t>
      </w:r>
      <w:r>
        <w:rPr>
          <w:bCs w:val="0"/>
        </w:rPr>
        <w:tab/>
        <w:t>1420</w:t>
      </w:r>
    </w:p>
    <w:p w:rsidR="00000000" w:rsidRDefault="00150D53">
      <w:pPr>
        <w:pStyle w:val="TOC7"/>
        <w:rPr>
          <w:bCs w:val="0"/>
        </w:rPr>
      </w:pPr>
      <w:r>
        <w:rPr>
          <w:bCs w:val="0"/>
        </w:rPr>
        <w:t>11.39</w:t>
      </w:r>
      <w:r>
        <w:rPr>
          <w:bCs w:val="0"/>
        </w:rPr>
        <w:tab/>
        <w:t>Rules consequential on the making of</w:t>
      </w:r>
      <w:r>
        <w:rPr>
          <w:bCs w:val="0"/>
        </w:rPr>
        <w:t xml:space="preserve"> the National Electricity Amendment (DNSP Recovery of Transmission-related Charges) Rule 2011</w:t>
      </w:r>
      <w:r>
        <w:rPr>
          <w:bCs w:val="0"/>
        </w:rPr>
        <w:tab/>
        <w:t>1420</w:t>
      </w:r>
    </w:p>
    <w:p w:rsidR="00000000" w:rsidRDefault="00150D53">
      <w:pPr>
        <w:pStyle w:val="TOC9"/>
      </w:pPr>
      <w:r>
        <w:t>11.39.1</w:t>
      </w:r>
      <w:r>
        <w:tab/>
        <w:t>Definitions</w:t>
      </w:r>
      <w:r>
        <w:tab/>
        <w:t>1420</w:t>
      </w:r>
    </w:p>
    <w:p w:rsidR="00000000" w:rsidRDefault="00150D53">
      <w:pPr>
        <w:pStyle w:val="TOC9"/>
      </w:pPr>
      <w:r>
        <w:t>11.39.2</w:t>
      </w:r>
      <w:r>
        <w:tab/>
        <w:t>Recovery by Victorian distribution network service providers during current regulatory control period</w:t>
      </w:r>
      <w:r>
        <w:tab/>
        <w:t>1421</w:t>
      </w:r>
    </w:p>
    <w:p w:rsidR="00000000" w:rsidRDefault="00150D53">
      <w:pPr>
        <w:pStyle w:val="TOC9"/>
      </w:pPr>
      <w:r>
        <w:t>11.39.3</w:t>
      </w:r>
      <w:r>
        <w:tab/>
        <w:t xml:space="preserve">Recovery </w:t>
      </w:r>
      <w:r>
        <w:t>by Victorian distribution network service providers for shared network augmentations</w:t>
      </w:r>
      <w:r>
        <w:tab/>
        <w:t>1422</w:t>
      </w:r>
    </w:p>
    <w:p w:rsidR="00000000" w:rsidRDefault="00150D53">
      <w:pPr>
        <w:pStyle w:val="TOC9"/>
      </w:pPr>
      <w:r>
        <w:t>11.39.4</w:t>
      </w:r>
      <w:r>
        <w:tab/>
        <w:t>Bairnsdale network support agreement</w:t>
      </w:r>
      <w:r>
        <w:tab/>
        <w:t>1422</w:t>
      </w:r>
    </w:p>
    <w:p w:rsidR="00000000" w:rsidRDefault="00150D53">
      <w:pPr>
        <w:pStyle w:val="TOC9"/>
      </w:pPr>
      <w:r>
        <w:t>11.39.5</w:t>
      </w:r>
      <w:r>
        <w:tab/>
        <w:t>Approval of pricing proposal</w:t>
      </w:r>
      <w:r>
        <w:tab/>
        <w:t>1422</w:t>
      </w:r>
    </w:p>
    <w:p w:rsidR="00000000" w:rsidRDefault="00150D53">
      <w:pPr>
        <w:pStyle w:val="TOC9"/>
      </w:pPr>
      <w:r>
        <w:t>11.39.6</w:t>
      </w:r>
      <w:r>
        <w:tab/>
      </w:r>
      <w:proofErr w:type="spellStart"/>
      <w:r>
        <w:t>Ergon</w:t>
      </w:r>
      <w:proofErr w:type="spellEnd"/>
      <w:r>
        <w:t xml:space="preserve"> Energy transitional charges</w:t>
      </w:r>
      <w:r>
        <w:tab/>
        <w:t>1422</w:t>
      </w:r>
    </w:p>
    <w:p w:rsidR="00000000" w:rsidRDefault="00150D53">
      <w:pPr>
        <w:pStyle w:val="TOC9"/>
      </w:pPr>
      <w:r>
        <w:t>11.39.7</w:t>
      </w:r>
      <w:r>
        <w:tab/>
      </w:r>
      <w:proofErr w:type="spellStart"/>
      <w:r>
        <w:t>Energex</w:t>
      </w:r>
      <w:proofErr w:type="spellEnd"/>
      <w:r>
        <w:t xml:space="preserve"> transitiona</w:t>
      </w:r>
      <w:r>
        <w:t>l charges</w:t>
      </w:r>
      <w:r>
        <w:tab/>
        <w:t>1422</w:t>
      </w:r>
    </w:p>
    <w:p w:rsidR="00000000" w:rsidRDefault="00150D53">
      <w:pPr>
        <w:pStyle w:val="TOC6"/>
        <w:rPr>
          <w:bCs w:val="0"/>
        </w:rPr>
      </w:pPr>
      <w:r>
        <w:rPr>
          <w:bCs w:val="0"/>
        </w:rPr>
        <w:t>Part ZJ</w:t>
      </w:r>
      <w:r>
        <w:rPr>
          <w:bCs w:val="0"/>
        </w:rPr>
        <w:tab/>
        <w:t>Network Support and Control Ancillary Services</w:t>
      </w:r>
      <w:r>
        <w:rPr>
          <w:bCs w:val="0"/>
        </w:rPr>
        <w:tab/>
        <w:t>1422</w:t>
      </w:r>
    </w:p>
    <w:p w:rsidR="00000000" w:rsidRDefault="00150D53">
      <w:pPr>
        <w:pStyle w:val="TOC7"/>
        <w:rPr>
          <w:bCs w:val="0"/>
        </w:rPr>
      </w:pPr>
      <w:r>
        <w:rPr>
          <w:bCs w:val="0"/>
        </w:rPr>
        <w:t>11.40</w:t>
      </w:r>
      <w:r>
        <w:rPr>
          <w:bCs w:val="0"/>
        </w:rPr>
        <w:tab/>
        <w:t>Rules consequential on the making of the National Electricity Amendment (Network Support and Control Ancillary Services) Rule 2011</w:t>
      </w:r>
      <w:r>
        <w:rPr>
          <w:bCs w:val="0"/>
        </w:rPr>
        <w:tab/>
        <w:t>1422</w:t>
      </w:r>
    </w:p>
    <w:p w:rsidR="00000000" w:rsidRDefault="00150D53">
      <w:pPr>
        <w:pStyle w:val="TOC9"/>
      </w:pPr>
      <w:r>
        <w:t>11.40.1</w:t>
      </w:r>
      <w:r>
        <w:tab/>
        <w:t>Definitions</w:t>
      </w:r>
      <w:r>
        <w:tab/>
        <w:t>1422</w:t>
      </w:r>
    </w:p>
    <w:p w:rsidR="00000000" w:rsidRDefault="00150D53">
      <w:pPr>
        <w:pStyle w:val="TOC9"/>
      </w:pPr>
      <w:r>
        <w:t>11.40.2</w:t>
      </w:r>
      <w:r>
        <w:tab/>
      </w:r>
      <w:r>
        <w:t>Purpose</w:t>
      </w:r>
      <w:r>
        <w:tab/>
        <w:t>1423</w:t>
      </w:r>
    </w:p>
    <w:p w:rsidR="00000000" w:rsidRDefault="00150D53">
      <w:pPr>
        <w:pStyle w:val="TOC9"/>
      </w:pPr>
      <w:r>
        <w:t>11.40.3</w:t>
      </w:r>
      <w:r>
        <w:tab/>
        <w:t>Existing NCAS contracts to continue</w:t>
      </w:r>
      <w:r>
        <w:tab/>
        <w:t>1423</w:t>
      </w:r>
    </w:p>
    <w:p w:rsidR="00000000" w:rsidRDefault="00150D53">
      <w:pPr>
        <w:pStyle w:val="TOC9"/>
      </w:pPr>
      <w:r>
        <w:t>11.40.4</w:t>
      </w:r>
      <w:r>
        <w:tab/>
        <w:t>Amendments to existing guidelines</w:t>
      </w:r>
      <w:r>
        <w:tab/>
        <w:t>1423</w:t>
      </w:r>
    </w:p>
    <w:p w:rsidR="00000000" w:rsidRDefault="00150D53">
      <w:pPr>
        <w:pStyle w:val="TOC9"/>
      </w:pPr>
      <w:r>
        <w:t>11.40.5</w:t>
      </w:r>
      <w:r>
        <w:tab/>
        <w:t>New procedures</w:t>
      </w:r>
      <w:r>
        <w:tab/>
        <w:t>1424</w:t>
      </w:r>
    </w:p>
    <w:p w:rsidR="00000000" w:rsidRDefault="00150D53">
      <w:pPr>
        <w:pStyle w:val="TOC9"/>
      </w:pPr>
      <w:r>
        <w:t>11.40.6</w:t>
      </w:r>
      <w:r>
        <w:tab/>
        <w:t>Decisions and actions taken prior to Amending Rule</w:t>
      </w:r>
      <w:r>
        <w:tab/>
        <w:t>1424</w:t>
      </w:r>
    </w:p>
    <w:p w:rsidR="00000000" w:rsidRDefault="00150D53">
      <w:pPr>
        <w:pStyle w:val="TOC6"/>
        <w:rPr>
          <w:bCs w:val="0"/>
        </w:rPr>
      </w:pPr>
      <w:r>
        <w:rPr>
          <w:bCs w:val="0"/>
        </w:rPr>
        <w:t>Part ZK</w:t>
      </w:r>
      <w:r>
        <w:rPr>
          <w:bCs w:val="0"/>
        </w:rPr>
        <w:tab/>
        <w:t>Application of Dual Marginal Loss Factors</w:t>
      </w:r>
      <w:r>
        <w:rPr>
          <w:bCs w:val="0"/>
        </w:rPr>
        <w:tab/>
        <w:t>1424</w:t>
      </w:r>
    </w:p>
    <w:p w:rsidR="00000000" w:rsidRDefault="00150D53">
      <w:pPr>
        <w:pStyle w:val="TOC7"/>
        <w:rPr>
          <w:bCs w:val="0"/>
        </w:rPr>
      </w:pPr>
      <w:r>
        <w:rPr>
          <w:bCs w:val="0"/>
        </w:rPr>
        <w:lastRenderedPageBreak/>
        <w:t>11.41</w:t>
      </w:r>
      <w:r>
        <w:rPr>
          <w:bCs w:val="0"/>
        </w:rPr>
        <w:tab/>
        <w:t>Rules consequential on the making of the National Electricity Amendment (Application of Dual Marginal Loss Factors) Rule 2011</w:t>
      </w:r>
      <w:r>
        <w:rPr>
          <w:bCs w:val="0"/>
        </w:rPr>
        <w:tab/>
        <w:t>1424</w:t>
      </w:r>
    </w:p>
    <w:p w:rsidR="00000000" w:rsidRDefault="00150D53">
      <w:pPr>
        <w:pStyle w:val="TOC9"/>
      </w:pPr>
      <w:r>
        <w:t>11.41.1</w:t>
      </w:r>
      <w:r>
        <w:tab/>
        <w:t>Definitions</w:t>
      </w:r>
      <w:r>
        <w:tab/>
        <w:t>1424</w:t>
      </w:r>
    </w:p>
    <w:p w:rsidR="00000000" w:rsidRDefault="00150D53">
      <w:pPr>
        <w:pStyle w:val="TOC9"/>
      </w:pPr>
      <w:r>
        <w:t>11.41.2</w:t>
      </w:r>
      <w:r>
        <w:tab/>
        <w:t>Amendments to loss factor methodology</w:t>
      </w:r>
      <w:r>
        <w:tab/>
        <w:t>1425</w:t>
      </w:r>
    </w:p>
    <w:p w:rsidR="00000000" w:rsidRDefault="00150D53">
      <w:pPr>
        <w:pStyle w:val="TOC9"/>
      </w:pPr>
      <w:r>
        <w:t>11.41.3</w:t>
      </w:r>
      <w:r>
        <w:tab/>
        <w:t>Procedure applying dual intra-regio</w:t>
      </w:r>
      <w:r>
        <w:t>nal loss factors in central dispatch and spot market transactions</w:t>
      </w:r>
      <w:r>
        <w:tab/>
        <w:t>1425</w:t>
      </w:r>
    </w:p>
    <w:p w:rsidR="00000000" w:rsidRDefault="00150D53">
      <w:pPr>
        <w:pStyle w:val="TOC9"/>
      </w:pPr>
      <w:r>
        <w:t>11.41.4</w:t>
      </w:r>
      <w:r>
        <w:tab/>
        <w:t>Publication of intra-regional loss factors</w:t>
      </w:r>
      <w:r>
        <w:tab/>
        <w:t>1425</w:t>
      </w:r>
    </w:p>
    <w:p w:rsidR="00000000" w:rsidRDefault="00150D53">
      <w:pPr>
        <w:pStyle w:val="TOC6"/>
        <w:rPr>
          <w:bCs w:val="0"/>
        </w:rPr>
      </w:pPr>
      <w:r>
        <w:rPr>
          <w:bCs w:val="0"/>
        </w:rPr>
        <w:t>Part ZL</w:t>
      </w:r>
      <w:r>
        <w:rPr>
          <w:bCs w:val="0"/>
        </w:rPr>
        <w:tab/>
        <w:t>Tasmania Tranche 5a Procedure Changes</w:t>
      </w:r>
      <w:r>
        <w:rPr>
          <w:bCs w:val="0"/>
        </w:rPr>
        <w:tab/>
        <w:t>1425</w:t>
      </w:r>
    </w:p>
    <w:p w:rsidR="00000000" w:rsidRDefault="00150D53">
      <w:pPr>
        <w:pStyle w:val="TOC7"/>
        <w:rPr>
          <w:bCs w:val="0"/>
        </w:rPr>
      </w:pPr>
      <w:r>
        <w:rPr>
          <w:bCs w:val="0"/>
        </w:rPr>
        <w:t>11.42</w:t>
      </w:r>
      <w:r>
        <w:rPr>
          <w:bCs w:val="0"/>
        </w:rPr>
        <w:tab/>
        <w:t xml:space="preserve">Rules consequential on the making of the National Electricity Amendment </w:t>
      </w:r>
      <w:r>
        <w:rPr>
          <w:bCs w:val="0"/>
        </w:rPr>
        <w:t>(Tasmania Tranche 5a Procedure Changes) Rule 2011</w:t>
      </w:r>
      <w:r>
        <w:rPr>
          <w:bCs w:val="0"/>
        </w:rPr>
        <w:tab/>
        <w:t>1425</w:t>
      </w:r>
    </w:p>
    <w:p w:rsidR="00000000" w:rsidRDefault="00150D53">
      <w:pPr>
        <w:pStyle w:val="TOC9"/>
      </w:pPr>
      <w:r>
        <w:t>11.42.1</w:t>
      </w:r>
      <w:r>
        <w:tab/>
        <w:t>Definitions</w:t>
      </w:r>
      <w:r>
        <w:tab/>
        <w:t>1425</w:t>
      </w:r>
    </w:p>
    <w:p w:rsidR="00000000" w:rsidRDefault="00150D53">
      <w:pPr>
        <w:pStyle w:val="TOC9"/>
      </w:pPr>
      <w:r>
        <w:t>11.42.2</w:t>
      </w:r>
      <w:r>
        <w:tab/>
        <w:t>AEMO may amend Relevant Procedures</w:t>
      </w:r>
      <w:r>
        <w:tab/>
        <w:t>1426</w:t>
      </w:r>
    </w:p>
    <w:p w:rsidR="00000000" w:rsidRDefault="00150D53">
      <w:pPr>
        <w:pStyle w:val="TOC6"/>
        <w:rPr>
          <w:bCs w:val="0"/>
        </w:rPr>
      </w:pPr>
      <w:r>
        <w:rPr>
          <w:bCs w:val="0"/>
        </w:rPr>
        <w:t>Part ZM</w:t>
      </w:r>
      <w:r>
        <w:rPr>
          <w:bCs w:val="0"/>
        </w:rPr>
        <w:tab/>
        <w:t>Application and Operation of Administered Price Periods</w:t>
      </w:r>
      <w:r>
        <w:rPr>
          <w:bCs w:val="0"/>
        </w:rPr>
        <w:tab/>
        <w:t>1426</w:t>
      </w:r>
    </w:p>
    <w:p w:rsidR="00000000" w:rsidRDefault="00150D53">
      <w:pPr>
        <w:pStyle w:val="TOC7"/>
        <w:rPr>
          <w:bCs w:val="0"/>
        </w:rPr>
      </w:pPr>
      <w:r>
        <w:rPr>
          <w:bCs w:val="0"/>
        </w:rPr>
        <w:t>11.43</w:t>
      </w:r>
      <w:r>
        <w:rPr>
          <w:bCs w:val="0"/>
        </w:rPr>
        <w:tab/>
        <w:t>Rules consequential on the making of National Electri</w:t>
      </w:r>
      <w:r>
        <w:rPr>
          <w:bCs w:val="0"/>
        </w:rPr>
        <w:t>city Amendment (Application and Operation of Administered Price Periods) Rule 2011</w:t>
      </w:r>
      <w:r>
        <w:rPr>
          <w:bCs w:val="0"/>
        </w:rPr>
        <w:tab/>
        <w:t>1426</w:t>
      </w:r>
    </w:p>
    <w:p w:rsidR="00000000" w:rsidRDefault="00150D53">
      <w:pPr>
        <w:pStyle w:val="TOC9"/>
      </w:pPr>
      <w:r>
        <w:t>11.43.1</w:t>
      </w:r>
      <w:r>
        <w:tab/>
        <w:t>Definitions</w:t>
      </w:r>
      <w:r>
        <w:tab/>
        <w:t>1426</w:t>
      </w:r>
    </w:p>
    <w:p w:rsidR="00000000" w:rsidRDefault="00150D53">
      <w:pPr>
        <w:pStyle w:val="TOC9"/>
      </w:pPr>
      <w:r>
        <w:t>11.43.2</w:t>
      </w:r>
      <w:r>
        <w:tab/>
        <w:t>Administered Price Cap Schedule</w:t>
      </w:r>
      <w:r>
        <w:tab/>
        <w:t>1427</w:t>
      </w:r>
    </w:p>
    <w:p w:rsidR="00000000" w:rsidRDefault="00150D53">
      <w:pPr>
        <w:pStyle w:val="TOC6"/>
        <w:rPr>
          <w:bCs w:val="0"/>
        </w:rPr>
      </w:pPr>
      <w:r>
        <w:rPr>
          <w:bCs w:val="0"/>
        </w:rPr>
        <w:t>Part ZO</w:t>
      </w:r>
      <w:r>
        <w:rPr>
          <w:bCs w:val="0"/>
        </w:rPr>
        <w:tab/>
        <w:t>Negative Intra-regional Settlements Residue</w:t>
      </w:r>
      <w:r>
        <w:rPr>
          <w:bCs w:val="0"/>
        </w:rPr>
        <w:tab/>
        <w:t>1427</w:t>
      </w:r>
    </w:p>
    <w:p w:rsidR="00000000" w:rsidRDefault="00150D53">
      <w:pPr>
        <w:pStyle w:val="TOC7"/>
        <w:rPr>
          <w:bCs w:val="0"/>
        </w:rPr>
      </w:pPr>
      <w:r>
        <w:rPr>
          <w:bCs w:val="0"/>
        </w:rPr>
        <w:t>11.45</w:t>
      </w:r>
      <w:r>
        <w:rPr>
          <w:bCs w:val="0"/>
        </w:rPr>
        <w:tab/>
        <w:t>Rules consequential on the making o</w:t>
      </w:r>
      <w:r>
        <w:rPr>
          <w:bCs w:val="0"/>
        </w:rPr>
        <w:t>f National Electricity Amendment (Negative Intra-regional Settlements Residue) Rule 2012</w:t>
      </w:r>
      <w:r>
        <w:rPr>
          <w:bCs w:val="0"/>
        </w:rPr>
        <w:tab/>
        <w:t>1427</w:t>
      </w:r>
    </w:p>
    <w:p w:rsidR="00000000" w:rsidRDefault="00150D53">
      <w:pPr>
        <w:pStyle w:val="TOC9"/>
      </w:pPr>
      <w:r>
        <w:t>11.45.1</w:t>
      </w:r>
      <w:r>
        <w:tab/>
        <w:t>Definitions</w:t>
      </w:r>
      <w:r>
        <w:tab/>
        <w:t>1427</w:t>
      </w:r>
    </w:p>
    <w:p w:rsidR="00000000" w:rsidRDefault="00150D53">
      <w:pPr>
        <w:pStyle w:val="TOC9"/>
      </w:pPr>
      <w:r>
        <w:t>11.45.2</w:t>
      </w:r>
      <w:r>
        <w:tab/>
        <w:t>Recovery of negative settlements residue prior to consultation under the Amending Rule</w:t>
      </w:r>
      <w:r>
        <w:tab/>
        <w:t>1428</w:t>
      </w:r>
    </w:p>
    <w:p w:rsidR="00000000" w:rsidRDefault="00150D53">
      <w:pPr>
        <w:pStyle w:val="TOC9"/>
      </w:pPr>
      <w:r>
        <w:t>11.45.3</w:t>
      </w:r>
      <w:r>
        <w:tab/>
        <w:t>First consultation on negativ</w:t>
      </w:r>
      <w:r>
        <w:t>e intra-regional settlements residue procedure</w:t>
      </w:r>
      <w:r>
        <w:tab/>
        <w:t>1428</w:t>
      </w:r>
    </w:p>
    <w:p w:rsidR="00000000" w:rsidRDefault="00150D53">
      <w:pPr>
        <w:pStyle w:val="TOC6"/>
        <w:rPr>
          <w:bCs w:val="0"/>
        </w:rPr>
      </w:pPr>
      <w:r>
        <w:rPr>
          <w:bCs w:val="0"/>
        </w:rPr>
        <w:t>Part ZP</w:t>
      </w:r>
      <w:r>
        <w:rPr>
          <w:bCs w:val="0"/>
        </w:rPr>
        <w:tab/>
        <w:t>Interim Connection Charging Rules</w:t>
      </w:r>
      <w:r>
        <w:rPr>
          <w:bCs w:val="0"/>
        </w:rPr>
        <w:tab/>
        <w:t>1429</w:t>
      </w:r>
    </w:p>
    <w:p w:rsidR="00000000" w:rsidRDefault="00150D53">
      <w:pPr>
        <w:pStyle w:val="TOC7"/>
        <w:rPr>
          <w:bCs w:val="0"/>
        </w:rPr>
      </w:pPr>
      <w:r>
        <w:rPr>
          <w:bCs w:val="0"/>
        </w:rPr>
        <w:t>11.46</w:t>
      </w:r>
      <w:r>
        <w:rPr>
          <w:bCs w:val="0"/>
        </w:rPr>
        <w:tab/>
        <w:t>Rules consequential to the insertion of Chapter 5A by the National Electricity (National Energy Retail Law) Amendment Rule 2012</w:t>
      </w:r>
      <w:r>
        <w:rPr>
          <w:bCs w:val="0"/>
        </w:rPr>
        <w:tab/>
        <w:t>1429</w:t>
      </w:r>
    </w:p>
    <w:p w:rsidR="00000000" w:rsidRDefault="00150D53">
      <w:pPr>
        <w:pStyle w:val="TOC9"/>
      </w:pPr>
      <w:r>
        <w:t>Division 1</w:t>
      </w:r>
      <w:r>
        <w:tab/>
        <w:t>Prelimi</w:t>
      </w:r>
      <w:r>
        <w:t>nary</w:t>
      </w:r>
      <w:r>
        <w:tab/>
        <w:t>1429</w:t>
      </w:r>
    </w:p>
    <w:p w:rsidR="00000000" w:rsidRDefault="00150D53">
      <w:pPr>
        <w:pStyle w:val="TOC9"/>
      </w:pPr>
      <w:r>
        <w:t>Division 2</w:t>
      </w:r>
      <w:r>
        <w:tab/>
        <w:t>Jurisdictional differences</w:t>
      </w:r>
      <w:r>
        <w:tab/>
        <w:t>1431</w:t>
      </w:r>
    </w:p>
    <w:p w:rsidR="00000000" w:rsidRDefault="00150D53">
      <w:pPr>
        <w:pStyle w:val="TOC9"/>
      </w:pPr>
      <w:r>
        <w:t>Division 3</w:t>
      </w:r>
      <w:r>
        <w:tab/>
        <w:t>General provisions</w:t>
      </w:r>
      <w:r>
        <w:tab/>
        <w:t>1439</w:t>
      </w:r>
    </w:p>
    <w:p w:rsidR="00000000" w:rsidRDefault="00150D53">
      <w:pPr>
        <w:pStyle w:val="TOC6"/>
        <w:rPr>
          <w:bCs w:val="0"/>
        </w:rPr>
      </w:pPr>
      <w:r>
        <w:rPr>
          <w:bCs w:val="0"/>
        </w:rPr>
        <w:t>Part ZQ</w:t>
      </w:r>
      <w:r>
        <w:rPr>
          <w:bCs w:val="0"/>
        </w:rPr>
        <w:tab/>
        <w:t>NSW transitional retail support and credit support rules</w:t>
      </w:r>
      <w:r>
        <w:rPr>
          <w:bCs w:val="0"/>
        </w:rPr>
        <w:tab/>
        <w:t>1439</w:t>
      </w:r>
    </w:p>
    <w:p w:rsidR="00000000" w:rsidRDefault="00150D53">
      <w:pPr>
        <w:pStyle w:val="TOC7"/>
        <w:rPr>
          <w:bCs w:val="0"/>
        </w:rPr>
      </w:pPr>
      <w:r>
        <w:rPr>
          <w:bCs w:val="0"/>
        </w:rPr>
        <w:t>11.47</w:t>
      </w:r>
      <w:r>
        <w:rPr>
          <w:bCs w:val="0"/>
        </w:rPr>
        <w:tab/>
        <w:t xml:space="preserve">Rules consequential on the insertion of Chapter 6B by </w:t>
      </w:r>
      <w:r>
        <w:rPr>
          <w:bCs w:val="0"/>
        </w:rPr>
        <w:t>the National Electricity (National Energy Retail Law) Amendment Rule 2012</w:t>
      </w:r>
      <w:r>
        <w:rPr>
          <w:bCs w:val="0"/>
        </w:rPr>
        <w:tab/>
        <w:t>1439</w:t>
      </w:r>
    </w:p>
    <w:p w:rsidR="00000000" w:rsidRDefault="00150D53">
      <w:pPr>
        <w:pStyle w:val="TOC9"/>
      </w:pPr>
      <w:r>
        <w:t>Division 1</w:t>
      </w:r>
      <w:r>
        <w:tab/>
        <w:t>Preliminary</w:t>
      </w:r>
      <w:r>
        <w:tab/>
        <w:t>1439</w:t>
      </w:r>
    </w:p>
    <w:p w:rsidR="00000000" w:rsidRDefault="00150D53">
      <w:pPr>
        <w:pStyle w:val="TOC6"/>
        <w:rPr>
          <w:bCs w:val="0"/>
        </w:rPr>
      </w:pPr>
      <w:r>
        <w:rPr>
          <w:bCs w:val="0"/>
        </w:rPr>
        <w:t>Part ZR</w:t>
      </w:r>
      <w:r>
        <w:rPr>
          <w:bCs w:val="0"/>
        </w:rPr>
        <w:tab/>
        <w:t>Miscellaneous transitional rules</w:t>
      </w:r>
      <w:r>
        <w:rPr>
          <w:bCs w:val="0"/>
        </w:rPr>
        <w:t>—</w:t>
      </w:r>
      <w:r>
        <w:rPr>
          <w:bCs w:val="0"/>
        </w:rPr>
        <w:t>NERL</w:t>
      </w:r>
      <w:r>
        <w:rPr>
          <w:bCs w:val="0"/>
        </w:rPr>
        <w:tab/>
        <w:t>1445</w:t>
      </w:r>
    </w:p>
    <w:p w:rsidR="00000000" w:rsidRDefault="00150D53">
      <w:pPr>
        <w:pStyle w:val="TOC7"/>
        <w:rPr>
          <w:bCs w:val="0"/>
        </w:rPr>
      </w:pPr>
      <w:r>
        <w:rPr>
          <w:bCs w:val="0"/>
        </w:rPr>
        <w:t>11.48</w:t>
      </w:r>
      <w:r>
        <w:rPr>
          <w:bCs w:val="0"/>
        </w:rPr>
        <w:tab/>
        <w:t>Rules consequential on the making of the National Electricity (National Energy Retail Law) A</w:t>
      </w:r>
      <w:r>
        <w:rPr>
          <w:bCs w:val="0"/>
        </w:rPr>
        <w:t>mendment Rule 2012</w:t>
      </w:r>
      <w:r>
        <w:rPr>
          <w:bCs w:val="0"/>
        </w:rPr>
        <w:tab/>
        <w:t>1445</w:t>
      </w:r>
    </w:p>
    <w:p w:rsidR="00000000" w:rsidRDefault="00150D53">
      <w:pPr>
        <w:pStyle w:val="TOC9"/>
      </w:pPr>
      <w:r>
        <w:lastRenderedPageBreak/>
        <w:t>11.48.1</w:t>
      </w:r>
      <w:r>
        <w:tab/>
        <w:t>Extension of time period for AER to consider certain pass through applications</w:t>
      </w:r>
      <w:r>
        <w:tab/>
        <w:t>1445</w:t>
      </w:r>
    </w:p>
    <w:p w:rsidR="00000000" w:rsidRDefault="00150D53">
      <w:pPr>
        <w:pStyle w:val="TOC6"/>
        <w:rPr>
          <w:bCs w:val="0"/>
        </w:rPr>
      </w:pPr>
      <w:r>
        <w:rPr>
          <w:bCs w:val="0"/>
        </w:rPr>
        <w:t>Part ZS</w:t>
      </w:r>
      <w:r>
        <w:rPr>
          <w:bCs w:val="0"/>
        </w:rPr>
        <w:tab/>
        <w:t>Cost pass through arrangements for Network Service Providers</w:t>
      </w:r>
      <w:r>
        <w:rPr>
          <w:bCs w:val="0"/>
        </w:rPr>
        <w:tab/>
        <w:t>1446</w:t>
      </w:r>
    </w:p>
    <w:p w:rsidR="00000000" w:rsidRDefault="00150D53">
      <w:pPr>
        <w:pStyle w:val="TOC7"/>
        <w:rPr>
          <w:bCs w:val="0"/>
        </w:rPr>
      </w:pPr>
      <w:r>
        <w:rPr>
          <w:bCs w:val="0"/>
        </w:rPr>
        <w:t>11.49</w:t>
      </w:r>
      <w:r>
        <w:rPr>
          <w:bCs w:val="0"/>
        </w:rPr>
        <w:tab/>
        <w:t>Rules consequential on the making of National Electricity Am</w:t>
      </w:r>
      <w:r>
        <w:rPr>
          <w:bCs w:val="0"/>
        </w:rPr>
        <w:t>endment (Cost pass through arrangements for Network Service Providers) Rule 2012</w:t>
      </w:r>
      <w:r>
        <w:rPr>
          <w:bCs w:val="0"/>
        </w:rPr>
        <w:tab/>
        <w:t>1446</w:t>
      </w:r>
    </w:p>
    <w:p w:rsidR="00000000" w:rsidRDefault="00150D53">
      <w:pPr>
        <w:pStyle w:val="TOC7"/>
        <w:rPr>
          <w:bCs w:val="0"/>
        </w:rPr>
      </w:pPr>
      <w:r>
        <w:rPr>
          <w:bCs w:val="0"/>
        </w:rPr>
        <w:t>11.49.1</w:t>
      </w:r>
      <w:r>
        <w:rPr>
          <w:bCs w:val="0"/>
        </w:rPr>
        <w:tab/>
        <w:t>Definitions</w:t>
      </w:r>
      <w:r>
        <w:rPr>
          <w:bCs w:val="0"/>
        </w:rPr>
        <w:tab/>
        <w:t>1446</w:t>
      </w:r>
    </w:p>
    <w:p w:rsidR="00000000" w:rsidRDefault="00150D53">
      <w:pPr>
        <w:pStyle w:val="TOC7"/>
        <w:rPr>
          <w:bCs w:val="0"/>
        </w:rPr>
      </w:pPr>
      <w:r>
        <w:rPr>
          <w:bCs w:val="0"/>
        </w:rPr>
        <w:t>11.49.2</w:t>
      </w:r>
      <w:r>
        <w:rPr>
          <w:bCs w:val="0"/>
        </w:rPr>
        <w:tab/>
        <w:t>Terrorism event is a cost pass through event in the current regulatory control period</w:t>
      </w:r>
      <w:r>
        <w:rPr>
          <w:bCs w:val="0"/>
        </w:rPr>
        <w:tab/>
        <w:t>1446</w:t>
      </w:r>
    </w:p>
    <w:p w:rsidR="00000000" w:rsidRDefault="00150D53">
      <w:pPr>
        <w:pStyle w:val="TOC7"/>
        <w:rPr>
          <w:bCs w:val="0"/>
        </w:rPr>
      </w:pPr>
      <w:r>
        <w:rPr>
          <w:bCs w:val="0"/>
        </w:rPr>
        <w:t>11.49.3</w:t>
      </w:r>
      <w:r>
        <w:rPr>
          <w:bCs w:val="0"/>
        </w:rPr>
        <w:tab/>
        <w:t xml:space="preserve">Transitional arrangement for </w:t>
      </w:r>
      <w:proofErr w:type="spellStart"/>
      <w:r>
        <w:rPr>
          <w:bCs w:val="0"/>
        </w:rPr>
        <w:t>Powerlink</w:t>
      </w:r>
      <w:proofErr w:type="spellEnd"/>
      <w:r>
        <w:rPr>
          <w:bCs w:val="0"/>
        </w:rPr>
        <w:tab/>
        <w:t>1446</w:t>
      </w:r>
    </w:p>
    <w:p w:rsidR="00000000" w:rsidRDefault="00150D53">
      <w:pPr>
        <w:pStyle w:val="TOC7"/>
        <w:rPr>
          <w:bCs w:val="0"/>
        </w:rPr>
      </w:pPr>
      <w:r>
        <w:rPr>
          <w:bCs w:val="0"/>
        </w:rPr>
        <w:t>11.49.4</w:t>
      </w:r>
      <w:r>
        <w:rPr>
          <w:bCs w:val="0"/>
        </w:rPr>
        <w:tab/>
        <w:t xml:space="preserve">Transitional arrangements for </w:t>
      </w:r>
      <w:proofErr w:type="spellStart"/>
      <w:r>
        <w:rPr>
          <w:bCs w:val="0"/>
        </w:rPr>
        <w:t>ElectraNet</w:t>
      </w:r>
      <w:proofErr w:type="spellEnd"/>
      <w:r>
        <w:rPr>
          <w:bCs w:val="0"/>
        </w:rPr>
        <w:t xml:space="preserve"> and </w:t>
      </w:r>
      <w:proofErr w:type="spellStart"/>
      <w:r>
        <w:rPr>
          <w:bCs w:val="0"/>
        </w:rPr>
        <w:t>Murraylink</w:t>
      </w:r>
      <w:proofErr w:type="spellEnd"/>
      <w:r>
        <w:rPr>
          <w:bCs w:val="0"/>
        </w:rPr>
        <w:tab/>
        <w:t>1447</w:t>
      </w:r>
    </w:p>
    <w:p w:rsidR="00000000" w:rsidRDefault="00150D53">
      <w:pPr>
        <w:pStyle w:val="TOC6"/>
        <w:rPr>
          <w:bCs w:val="0"/>
        </w:rPr>
      </w:pPr>
      <w:r>
        <w:rPr>
          <w:bCs w:val="0"/>
        </w:rPr>
        <w:t>Part ZT</w:t>
      </w:r>
      <w:r>
        <w:rPr>
          <w:bCs w:val="0"/>
        </w:rPr>
        <w:tab/>
        <w:t>Distribution Network Planning and Expansion</w:t>
      </w:r>
      <w:r>
        <w:rPr>
          <w:bCs w:val="0"/>
        </w:rPr>
        <w:tab/>
        <w:t>1447</w:t>
      </w:r>
    </w:p>
    <w:p w:rsidR="00000000" w:rsidRDefault="00150D53">
      <w:pPr>
        <w:pStyle w:val="TOC7"/>
        <w:rPr>
          <w:bCs w:val="0"/>
        </w:rPr>
      </w:pPr>
      <w:r>
        <w:rPr>
          <w:bCs w:val="0"/>
        </w:rPr>
        <w:t>11.50</w:t>
      </w:r>
      <w:r>
        <w:rPr>
          <w:bCs w:val="0"/>
        </w:rPr>
        <w:tab/>
        <w:t xml:space="preserve">Rules consequential on the making of the National Electricity Amendment (Distribution Network Planning and Expansion) </w:t>
      </w:r>
      <w:r>
        <w:rPr>
          <w:bCs w:val="0"/>
        </w:rPr>
        <w:t>Rule 2012</w:t>
      </w:r>
      <w:r>
        <w:rPr>
          <w:bCs w:val="0"/>
        </w:rPr>
        <w:tab/>
        <w:t>1447</w:t>
      </w:r>
    </w:p>
    <w:p w:rsidR="00000000" w:rsidRDefault="00150D53">
      <w:pPr>
        <w:pStyle w:val="TOC9"/>
      </w:pPr>
      <w:r>
        <w:t>11.50.1</w:t>
      </w:r>
      <w:r>
        <w:tab/>
        <w:t>Interpretation</w:t>
      </w:r>
      <w:r>
        <w:tab/>
        <w:t>1447</w:t>
      </w:r>
    </w:p>
    <w:p w:rsidR="00000000" w:rsidRDefault="00150D53">
      <w:pPr>
        <w:pStyle w:val="TOC9"/>
      </w:pPr>
      <w:r>
        <w:t>11.50.2</w:t>
      </w:r>
      <w:r>
        <w:tab/>
        <w:t>Definitions</w:t>
      </w:r>
      <w:r>
        <w:tab/>
        <w:t>1448</w:t>
      </w:r>
    </w:p>
    <w:p w:rsidR="00000000" w:rsidRDefault="00150D53">
      <w:pPr>
        <w:pStyle w:val="TOC9"/>
      </w:pPr>
      <w:r>
        <w:t>11.50.3</w:t>
      </w:r>
      <w:r>
        <w:tab/>
        <w:t>Timing for first Distribution Annual Planning Report</w:t>
      </w:r>
      <w:r>
        <w:tab/>
        <w:t>1448</w:t>
      </w:r>
    </w:p>
    <w:p w:rsidR="00000000" w:rsidRDefault="00150D53">
      <w:pPr>
        <w:pStyle w:val="TOC9"/>
      </w:pPr>
      <w:r>
        <w:t>11.50.4</w:t>
      </w:r>
      <w:r>
        <w:tab/>
        <w:t>Contents of Distribution Annual Planning Report</w:t>
      </w:r>
      <w:r>
        <w:tab/>
        <w:t>1448</w:t>
      </w:r>
    </w:p>
    <w:p w:rsidR="00000000" w:rsidRDefault="00150D53">
      <w:pPr>
        <w:pStyle w:val="TOC9"/>
      </w:pPr>
      <w:r>
        <w:t>11.50.5</w:t>
      </w:r>
      <w:r>
        <w:tab/>
        <w:t>Transition from the regulatory test to the regulatory</w:t>
      </w:r>
      <w:r>
        <w:t xml:space="preserve"> investment test for distribution</w:t>
      </w:r>
      <w:r>
        <w:tab/>
        <w:t>1450</w:t>
      </w:r>
    </w:p>
    <w:p w:rsidR="00000000" w:rsidRDefault="00150D53">
      <w:pPr>
        <w:pStyle w:val="TOC6"/>
        <w:rPr>
          <w:bCs w:val="0"/>
        </w:rPr>
      </w:pPr>
      <w:r>
        <w:rPr>
          <w:bCs w:val="0"/>
        </w:rPr>
        <w:t>Part ZU</w:t>
      </w:r>
      <w:r>
        <w:rPr>
          <w:bCs w:val="0"/>
        </w:rPr>
        <w:tab/>
        <w:t>New Prudential Standard and Framework in the NEM</w:t>
      </w:r>
      <w:r>
        <w:rPr>
          <w:bCs w:val="0"/>
        </w:rPr>
        <w:tab/>
        <w:t>1451</w:t>
      </w:r>
    </w:p>
    <w:p w:rsidR="00000000" w:rsidRDefault="00150D53">
      <w:pPr>
        <w:pStyle w:val="TOC7"/>
        <w:rPr>
          <w:bCs w:val="0"/>
        </w:rPr>
      </w:pPr>
      <w:r>
        <w:rPr>
          <w:bCs w:val="0"/>
        </w:rPr>
        <w:t>11.51</w:t>
      </w:r>
      <w:r>
        <w:rPr>
          <w:bCs w:val="0"/>
        </w:rPr>
        <w:tab/>
        <w:t>Rules consequential on the making of the National Electricity Amendment (New Prudential Standard and Framework in the NEM) Rule 2012</w:t>
      </w:r>
      <w:r>
        <w:rPr>
          <w:bCs w:val="0"/>
        </w:rPr>
        <w:tab/>
        <w:t>1451</w:t>
      </w:r>
    </w:p>
    <w:p w:rsidR="00000000" w:rsidRDefault="00150D53">
      <w:pPr>
        <w:pStyle w:val="TOC9"/>
      </w:pPr>
      <w:r>
        <w:t>11.51.1</w:t>
      </w:r>
      <w:r>
        <w:tab/>
        <w:t>Def</w:t>
      </w:r>
      <w:r>
        <w:t>initions</w:t>
      </w:r>
      <w:r>
        <w:tab/>
        <w:t>1451</w:t>
      </w:r>
    </w:p>
    <w:p w:rsidR="00000000" w:rsidRDefault="00150D53">
      <w:pPr>
        <w:pStyle w:val="TOC9"/>
      </w:pPr>
      <w:r>
        <w:t>11.51.2</w:t>
      </w:r>
      <w:r>
        <w:tab/>
        <w:t>AEMO's responsibility to develop and publish the credit limit procedures</w:t>
      </w:r>
      <w:r>
        <w:tab/>
        <w:t>1451</w:t>
      </w:r>
    </w:p>
    <w:p w:rsidR="00000000" w:rsidRDefault="00150D53">
      <w:pPr>
        <w:pStyle w:val="TOC9"/>
      </w:pPr>
      <w:r>
        <w:t>11.51.3</w:t>
      </w:r>
      <w:r>
        <w:tab/>
        <w:t>Transition to the framework for determining prudential settings</w:t>
      </w:r>
      <w:r>
        <w:tab/>
        <w:t>1451</w:t>
      </w:r>
    </w:p>
    <w:p w:rsidR="00000000" w:rsidRDefault="00150D53">
      <w:pPr>
        <w:pStyle w:val="TOC9"/>
      </w:pPr>
      <w:r>
        <w:t>11.51.4</w:t>
      </w:r>
      <w:r>
        <w:tab/>
        <w:t>Prior consultation, step, decision or action taken by AEMO</w:t>
      </w:r>
      <w:r>
        <w:tab/>
        <w:t>1452</w:t>
      </w:r>
    </w:p>
    <w:p w:rsidR="00000000" w:rsidRDefault="00150D53">
      <w:pPr>
        <w:pStyle w:val="TOC6"/>
        <w:rPr>
          <w:bCs w:val="0"/>
        </w:rPr>
      </w:pPr>
      <w:r>
        <w:rPr>
          <w:bCs w:val="0"/>
        </w:rPr>
        <w:t>Part ZV</w:t>
      </w:r>
      <w:r>
        <w:rPr>
          <w:bCs w:val="0"/>
        </w:rPr>
        <w:tab/>
        <w:t>Small Generation Aggregator Framework</w:t>
      </w:r>
      <w:r>
        <w:rPr>
          <w:bCs w:val="0"/>
        </w:rPr>
        <w:tab/>
        <w:t>1452</w:t>
      </w:r>
    </w:p>
    <w:p w:rsidR="00000000" w:rsidRDefault="00150D53">
      <w:pPr>
        <w:pStyle w:val="TOC7"/>
        <w:rPr>
          <w:bCs w:val="0"/>
        </w:rPr>
      </w:pPr>
      <w:r>
        <w:rPr>
          <w:bCs w:val="0"/>
        </w:rPr>
        <w:t>11.52</w:t>
      </w:r>
      <w:r>
        <w:rPr>
          <w:bCs w:val="0"/>
        </w:rPr>
        <w:tab/>
        <w:t>Rules consequential on the making of the National Electricity Amendment (Small Generation Aggregator Framework) Rule 2012</w:t>
      </w:r>
      <w:r>
        <w:rPr>
          <w:bCs w:val="0"/>
        </w:rPr>
        <w:tab/>
        <w:t>1452</w:t>
      </w:r>
    </w:p>
    <w:p w:rsidR="00000000" w:rsidRDefault="00150D53">
      <w:pPr>
        <w:pStyle w:val="TOC9"/>
      </w:pPr>
      <w:r>
        <w:t>11.52.1</w:t>
      </w:r>
      <w:r>
        <w:tab/>
        <w:t>Definitions</w:t>
      </w:r>
      <w:r>
        <w:tab/>
        <w:t>1452</w:t>
      </w:r>
    </w:p>
    <w:p w:rsidR="00000000" w:rsidRDefault="00150D53">
      <w:pPr>
        <w:pStyle w:val="TOC9"/>
      </w:pPr>
      <w:r>
        <w:t>11.52.2</w:t>
      </w:r>
      <w:r>
        <w:tab/>
      </w:r>
      <w:r>
        <w:t>Commencement of participant fees as well as transactions, funding and settlements under Chapter 3 for Market Small Generation Aggregators</w:t>
      </w:r>
      <w:r>
        <w:tab/>
        <w:t>1453</w:t>
      </w:r>
    </w:p>
    <w:p w:rsidR="00000000" w:rsidRDefault="00150D53">
      <w:pPr>
        <w:pStyle w:val="TOC9"/>
      </w:pPr>
      <w:r>
        <w:t>11.52.3</w:t>
      </w:r>
      <w:r>
        <w:tab/>
        <w:t>Participant fees for Market Small Generation Aggregators</w:t>
      </w:r>
      <w:r>
        <w:tab/>
        <w:t>1453</w:t>
      </w:r>
    </w:p>
    <w:p w:rsidR="00000000" w:rsidRDefault="00150D53">
      <w:pPr>
        <w:pStyle w:val="TOC9"/>
      </w:pPr>
      <w:r>
        <w:t>11.52.4</w:t>
      </w:r>
      <w:r>
        <w:tab/>
        <w:t>Ancillary service transactions, fun</w:t>
      </w:r>
      <w:r>
        <w:t>ding of compensation for directions and intervention settlements for directions for Market Small Generation Aggregators</w:t>
      </w:r>
      <w:r>
        <w:tab/>
        <w:t>1454</w:t>
      </w:r>
    </w:p>
    <w:p w:rsidR="00000000" w:rsidRDefault="00150D53">
      <w:pPr>
        <w:pStyle w:val="TOC9"/>
      </w:pPr>
      <w:r>
        <w:t>11.52.5</w:t>
      </w:r>
      <w:r>
        <w:tab/>
        <w:t>Amendments to the carbon dioxide equivalent intensity index procedures</w:t>
      </w:r>
      <w:r>
        <w:tab/>
        <w:t>1454</w:t>
      </w:r>
    </w:p>
    <w:p w:rsidR="00000000" w:rsidRDefault="00150D53">
      <w:pPr>
        <w:pStyle w:val="TOC9"/>
      </w:pPr>
      <w:r>
        <w:lastRenderedPageBreak/>
        <w:t>11.52.6</w:t>
      </w:r>
      <w:r>
        <w:tab/>
        <w:t>Amendments of the metrology procedures</w:t>
      </w:r>
      <w:r>
        <w:tab/>
      </w:r>
      <w:r>
        <w:t>1455</w:t>
      </w:r>
    </w:p>
    <w:p w:rsidR="00000000" w:rsidRDefault="00150D53">
      <w:pPr>
        <w:pStyle w:val="TOC9"/>
      </w:pPr>
      <w:r>
        <w:t>11.52.7</w:t>
      </w:r>
      <w:r>
        <w:tab/>
        <w:t>Amendments to the Market Settlement and Transfer Solution Procedures</w:t>
      </w:r>
      <w:r>
        <w:tab/>
        <w:t>1455</w:t>
      </w:r>
    </w:p>
    <w:p w:rsidR="00000000" w:rsidRDefault="00150D53">
      <w:pPr>
        <w:pStyle w:val="TOC6"/>
        <w:rPr>
          <w:bCs w:val="0"/>
        </w:rPr>
      </w:pPr>
      <w:r>
        <w:rPr>
          <w:bCs w:val="0"/>
        </w:rPr>
        <w:t>Part ZW</w:t>
      </w:r>
      <w:r>
        <w:rPr>
          <w:bCs w:val="0"/>
        </w:rPr>
        <w:tab/>
        <w:t>Economic Regulation of Network Service Providers (2012 amendments)</w:t>
      </w:r>
      <w:r>
        <w:rPr>
          <w:bCs w:val="0"/>
        </w:rPr>
        <w:tab/>
        <w:t>1456</w:t>
      </w:r>
    </w:p>
    <w:p w:rsidR="00000000" w:rsidRDefault="00150D53">
      <w:pPr>
        <w:pStyle w:val="TOC7"/>
        <w:rPr>
          <w:bCs w:val="0"/>
        </w:rPr>
      </w:pPr>
      <w:r>
        <w:rPr>
          <w:bCs w:val="0"/>
        </w:rPr>
        <w:t>Division 1</w:t>
      </w:r>
      <w:r>
        <w:rPr>
          <w:bCs w:val="0"/>
        </w:rPr>
        <w:tab/>
        <w:t>Miscellaneous transitional provisions</w:t>
      </w:r>
      <w:r>
        <w:rPr>
          <w:bCs w:val="0"/>
        </w:rPr>
        <w:tab/>
        <w:t>1456</w:t>
      </w:r>
    </w:p>
    <w:p w:rsidR="00000000" w:rsidRDefault="00150D53">
      <w:pPr>
        <w:pStyle w:val="TOC9"/>
      </w:pPr>
      <w:r>
        <w:t>11.53</w:t>
      </w:r>
      <w:r>
        <w:tab/>
        <w:t>Publication of Chapter 6 Guid</w:t>
      </w:r>
      <w:r>
        <w:t>elines</w:t>
      </w:r>
      <w:r>
        <w:tab/>
        <w:t>1456</w:t>
      </w:r>
    </w:p>
    <w:p w:rsidR="00000000" w:rsidRDefault="00150D53">
      <w:pPr>
        <w:pStyle w:val="TOC9"/>
      </w:pPr>
      <w:r>
        <w:t>11.54</w:t>
      </w:r>
      <w:r>
        <w:tab/>
        <w:t>Publication of Chapter 6A Guidelines</w:t>
      </w:r>
      <w:r>
        <w:tab/>
        <w:t>1457</w:t>
      </w:r>
    </w:p>
    <w:p w:rsidR="00000000" w:rsidRDefault="00150D53">
      <w:pPr>
        <w:pStyle w:val="TOC7"/>
        <w:rPr>
          <w:bCs w:val="0"/>
        </w:rPr>
      </w:pPr>
      <w:r>
        <w:rPr>
          <w:bCs w:val="0"/>
        </w:rPr>
        <w:t>Division 2</w:t>
      </w:r>
      <w:r>
        <w:rPr>
          <w:bCs w:val="0"/>
        </w:rPr>
        <w:tab/>
        <w:t>Transitional provisions for NSW/ACT Distribution Network Service Providers</w:t>
      </w:r>
      <w:r>
        <w:rPr>
          <w:bCs w:val="0"/>
        </w:rPr>
        <w:tab/>
        <w:t>1459</w:t>
      </w:r>
    </w:p>
    <w:p w:rsidR="00000000" w:rsidRDefault="00150D53">
      <w:pPr>
        <w:pStyle w:val="TOC9"/>
      </w:pPr>
      <w:r>
        <w:t>11.55</w:t>
      </w:r>
      <w:r>
        <w:tab/>
        <w:t>General provisions</w:t>
      </w:r>
      <w:r>
        <w:tab/>
        <w:t>1459</w:t>
      </w:r>
    </w:p>
    <w:p w:rsidR="00000000" w:rsidRDefault="00150D53">
      <w:pPr>
        <w:pStyle w:val="TOC9"/>
      </w:pPr>
      <w:r>
        <w:t>11.56</w:t>
      </w:r>
      <w:r>
        <w:tab/>
        <w:t>Special provisions applying to affected DNSPs</w:t>
      </w:r>
      <w:r>
        <w:tab/>
        <w:t>1462</w:t>
      </w:r>
    </w:p>
    <w:p w:rsidR="00000000" w:rsidRDefault="00150D53">
      <w:pPr>
        <w:pStyle w:val="TOC7"/>
        <w:rPr>
          <w:bCs w:val="0"/>
        </w:rPr>
      </w:pPr>
      <w:r>
        <w:rPr>
          <w:bCs w:val="0"/>
        </w:rPr>
        <w:t>Division 3</w:t>
      </w:r>
      <w:r>
        <w:rPr>
          <w:bCs w:val="0"/>
        </w:rPr>
        <w:tab/>
        <w:t>Transit</w:t>
      </w:r>
      <w:r>
        <w:rPr>
          <w:bCs w:val="0"/>
        </w:rPr>
        <w:t xml:space="preserve">ional provisions for NSW and Tasmanian Transmission Network Service Providers and </w:t>
      </w:r>
      <w:proofErr w:type="spellStart"/>
      <w:r>
        <w:rPr>
          <w:bCs w:val="0"/>
        </w:rPr>
        <w:t>Directlink</w:t>
      </w:r>
      <w:proofErr w:type="spellEnd"/>
      <w:r>
        <w:rPr>
          <w:bCs w:val="0"/>
        </w:rPr>
        <w:tab/>
        <w:t>1474</w:t>
      </w:r>
    </w:p>
    <w:p w:rsidR="00000000" w:rsidRDefault="00150D53">
      <w:pPr>
        <w:pStyle w:val="TOC9"/>
      </w:pPr>
      <w:r>
        <w:t>11.57</w:t>
      </w:r>
      <w:r>
        <w:tab/>
        <w:t>General provisions</w:t>
      </w:r>
      <w:r>
        <w:tab/>
        <w:t>1474</w:t>
      </w:r>
    </w:p>
    <w:p w:rsidR="00000000" w:rsidRDefault="00150D53">
      <w:pPr>
        <w:pStyle w:val="TOC9"/>
      </w:pPr>
      <w:r>
        <w:t>11.58</w:t>
      </w:r>
      <w:r>
        <w:tab/>
        <w:t>Special provisions applying to affected TNSPs</w:t>
      </w:r>
      <w:r>
        <w:tab/>
        <w:t>1477</w:t>
      </w:r>
    </w:p>
    <w:p w:rsidR="00000000" w:rsidRDefault="00150D53">
      <w:pPr>
        <w:pStyle w:val="TOC7"/>
        <w:rPr>
          <w:bCs w:val="0"/>
        </w:rPr>
      </w:pPr>
      <w:r>
        <w:rPr>
          <w:bCs w:val="0"/>
        </w:rPr>
        <w:t>Division 4</w:t>
      </w:r>
      <w:r>
        <w:rPr>
          <w:bCs w:val="0"/>
        </w:rPr>
        <w:tab/>
        <w:t>Transitional provisions for the Victorian TNSP</w:t>
      </w:r>
      <w:r>
        <w:rPr>
          <w:bCs w:val="0"/>
        </w:rPr>
        <w:tab/>
        <w:t>1486</w:t>
      </w:r>
    </w:p>
    <w:p w:rsidR="00000000" w:rsidRDefault="00150D53">
      <w:pPr>
        <w:pStyle w:val="TOC9"/>
      </w:pPr>
      <w:r>
        <w:t>11.59</w:t>
      </w:r>
      <w:r>
        <w:tab/>
        <w:t>Sp</w:t>
      </w:r>
      <w:r>
        <w:t>ecial provisions applying to the Victorian TNSP</w:t>
      </w:r>
      <w:r>
        <w:tab/>
        <w:t>1486</w:t>
      </w:r>
    </w:p>
    <w:p w:rsidR="00000000" w:rsidRDefault="00150D53">
      <w:pPr>
        <w:pStyle w:val="TOC7"/>
        <w:rPr>
          <w:bCs w:val="0"/>
        </w:rPr>
      </w:pPr>
      <w:r>
        <w:rPr>
          <w:bCs w:val="0"/>
        </w:rPr>
        <w:t>Division 5</w:t>
      </w:r>
      <w:r>
        <w:rPr>
          <w:bCs w:val="0"/>
        </w:rPr>
        <w:tab/>
        <w:t>Transitional provisions for Qld/SA and Victorian Distribution Network Service Providers</w:t>
      </w:r>
      <w:r>
        <w:rPr>
          <w:bCs w:val="0"/>
        </w:rPr>
        <w:tab/>
        <w:t>1488</w:t>
      </w:r>
    </w:p>
    <w:p w:rsidR="00000000" w:rsidRDefault="00150D53">
      <w:pPr>
        <w:pStyle w:val="TOC9"/>
      </w:pPr>
      <w:r>
        <w:t>11.60</w:t>
      </w:r>
      <w:r>
        <w:tab/>
        <w:t>Special provisions applying to the Qld/SA and Victorian Distribution Network Service Provider</w:t>
      </w:r>
      <w:r>
        <w:t>s</w:t>
      </w:r>
      <w:r>
        <w:tab/>
        <w:t>1488</w:t>
      </w:r>
    </w:p>
    <w:p w:rsidR="00000000" w:rsidRDefault="00150D53">
      <w:pPr>
        <w:pStyle w:val="TOC7"/>
        <w:rPr>
          <w:bCs w:val="0"/>
        </w:rPr>
      </w:pPr>
      <w:r>
        <w:rPr>
          <w:bCs w:val="0"/>
        </w:rPr>
        <w:t>Division 6</w:t>
      </w:r>
      <w:r>
        <w:rPr>
          <w:bCs w:val="0"/>
        </w:rPr>
        <w:tab/>
        <w:t>Review of past capital expenditure</w:t>
      </w:r>
      <w:r>
        <w:rPr>
          <w:bCs w:val="0"/>
        </w:rPr>
        <w:tab/>
        <w:t>1494</w:t>
      </w:r>
    </w:p>
    <w:p w:rsidR="00000000" w:rsidRDefault="00150D53">
      <w:pPr>
        <w:pStyle w:val="TOC9"/>
      </w:pPr>
      <w:r>
        <w:t>11.61</w:t>
      </w:r>
      <w:r>
        <w:tab/>
        <w:t>Definitions and application</w:t>
      </w:r>
      <w:r>
        <w:tab/>
        <w:t>1494</w:t>
      </w:r>
    </w:p>
    <w:p w:rsidR="00000000" w:rsidRDefault="00150D53">
      <w:pPr>
        <w:pStyle w:val="TOC9"/>
      </w:pPr>
      <w:r>
        <w:t>11.62</w:t>
      </w:r>
      <w:r>
        <w:tab/>
        <w:t>Review of past capital expenditure under Chapter 6</w:t>
      </w:r>
      <w:r>
        <w:tab/>
        <w:t>1494</w:t>
      </w:r>
    </w:p>
    <w:p w:rsidR="00000000" w:rsidRDefault="00150D53">
      <w:pPr>
        <w:pStyle w:val="TOC9"/>
      </w:pPr>
      <w:r>
        <w:t>11.63</w:t>
      </w:r>
      <w:r>
        <w:tab/>
        <w:t>Review of past capital expenditure under Chapter 6A</w:t>
      </w:r>
      <w:r>
        <w:tab/>
        <w:t>1495</w:t>
      </w:r>
    </w:p>
    <w:p w:rsidR="00000000" w:rsidRDefault="00150D53">
      <w:pPr>
        <w:pStyle w:val="TOC6"/>
        <w:rPr>
          <w:bCs w:val="0"/>
        </w:rPr>
      </w:pPr>
      <w:r>
        <w:rPr>
          <w:bCs w:val="0"/>
        </w:rPr>
        <w:t>Part ZX</w:t>
      </w:r>
      <w:r>
        <w:rPr>
          <w:bCs w:val="0"/>
        </w:rPr>
        <w:tab/>
        <w:t>Inter-regional Transmissio</w:t>
      </w:r>
      <w:r>
        <w:rPr>
          <w:bCs w:val="0"/>
        </w:rPr>
        <w:t>n Charging</w:t>
      </w:r>
      <w:r>
        <w:rPr>
          <w:bCs w:val="0"/>
        </w:rPr>
        <w:tab/>
        <w:t>1495</w:t>
      </w:r>
    </w:p>
    <w:p w:rsidR="00000000" w:rsidRDefault="00150D53">
      <w:pPr>
        <w:pStyle w:val="TOC7"/>
        <w:rPr>
          <w:bCs w:val="0"/>
        </w:rPr>
      </w:pPr>
      <w:r>
        <w:rPr>
          <w:bCs w:val="0"/>
        </w:rPr>
        <w:t>11.64</w:t>
      </w:r>
      <w:r>
        <w:rPr>
          <w:bCs w:val="0"/>
        </w:rPr>
        <w:tab/>
        <w:t>Rules consequent on the making of the National Electricity Amendment (Inter-regional Transmission Charging) Rule 2013</w:t>
      </w:r>
      <w:r>
        <w:rPr>
          <w:bCs w:val="0"/>
        </w:rPr>
        <w:tab/>
        <w:t>1495</w:t>
      </w:r>
    </w:p>
    <w:p w:rsidR="00000000" w:rsidRDefault="00150D53">
      <w:pPr>
        <w:pStyle w:val="TOC9"/>
      </w:pPr>
      <w:r>
        <w:t>11.64.1</w:t>
      </w:r>
      <w:r>
        <w:tab/>
        <w:t>Definitions</w:t>
      </w:r>
      <w:r>
        <w:tab/>
        <w:t>1495</w:t>
      </w:r>
    </w:p>
    <w:p w:rsidR="00000000" w:rsidRDefault="00150D53">
      <w:pPr>
        <w:pStyle w:val="TOC9"/>
      </w:pPr>
      <w:r>
        <w:t>11.64.2</w:t>
      </w:r>
      <w:r>
        <w:tab/>
        <w:t>Amendments to the pricing methodology guidelines</w:t>
      </w:r>
      <w:r>
        <w:tab/>
        <w:t>1496</w:t>
      </w:r>
    </w:p>
    <w:p w:rsidR="00000000" w:rsidRDefault="00150D53">
      <w:pPr>
        <w:pStyle w:val="TOC9"/>
      </w:pPr>
      <w:r>
        <w:t>11.64.3</w:t>
      </w:r>
      <w:r>
        <w:tab/>
        <w:t>Amendments to th</w:t>
      </w:r>
      <w:r>
        <w:t>e pricing methodologies of Transmission Network Service Providers</w:t>
      </w:r>
      <w:r>
        <w:tab/>
        <w:t>1496</w:t>
      </w:r>
    </w:p>
    <w:p w:rsidR="00000000" w:rsidRDefault="00150D53">
      <w:pPr>
        <w:pStyle w:val="TOC9"/>
      </w:pPr>
      <w:r>
        <w:t>11.64.4</w:t>
      </w:r>
      <w:r>
        <w:tab/>
        <w:t>Commencement of clause 6A.23.3(f) for further adjustments</w:t>
      </w:r>
      <w:r>
        <w:tab/>
        <w:t>1497</w:t>
      </w:r>
    </w:p>
    <w:p w:rsidR="00000000" w:rsidRDefault="00150D53">
      <w:pPr>
        <w:pStyle w:val="TOC6"/>
        <w:rPr>
          <w:bCs w:val="0"/>
        </w:rPr>
      </w:pPr>
      <w:r>
        <w:rPr>
          <w:bCs w:val="0"/>
        </w:rPr>
        <w:t>Part ZY</w:t>
      </w:r>
      <w:r>
        <w:rPr>
          <w:bCs w:val="0"/>
        </w:rPr>
        <w:tab/>
        <w:t>Network Service Provider Expenditure Objectives</w:t>
      </w:r>
      <w:r>
        <w:rPr>
          <w:bCs w:val="0"/>
        </w:rPr>
        <w:tab/>
        <w:t>1497</w:t>
      </w:r>
    </w:p>
    <w:p w:rsidR="00000000" w:rsidRDefault="00150D53">
      <w:pPr>
        <w:pStyle w:val="TOC7"/>
        <w:rPr>
          <w:bCs w:val="0"/>
        </w:rPr>
      </w:pPr>
      <w:r>
        <w:rPr>
          <w:bCs w:val="0"/>
        </w:rPr>
        <w:t>11.65</w:t>
      </w:r>
      <w:r>
        <w:rPr>
          <w:bCs w:val="0"/>
        </w:rPr>
        <w:tab/>
      </w:r>
      <w:r>
        <w:rPr>
          <w:bCs w:val="0"/>
        </w:rPr>
        <w:t>Rules consequent on the making of the National Electricity Amendment (Network Service Provider Expenditure Objectives) Rule 2013</w:t>
      </w:r>
      <w:r>
        <w:rPr>
          <w:bCs w:val="0"/>
        </w:rPr>
        <w:tab/>
        <w:t>1497</w:t>
      </w:r>
    </w:p>
    <w:p w:rsidR="00000000" w:rsidRDefault="00150D53">
      <w:pPr>
        <w:pStyle w:val="TOC9"/>
      </w:pPr>
      <w:r>
        <w:t>11.65.1</w:t>
      </w:r>
      <w:r>
        <w:tab/>
        <w:t>Definitions</w:t>
      </w:r>
      <w:r>
        <w:tab/>
        <w:t>1497</w:t>
      </w:r>
    </w:p>
    <w:p w:rsidR="00000000" w:rsidRDefault="00150D53">
      <w:pPr>
        <w:pStyle w:val="TOC9"/>
      </w:pPr>
      <w:r>
        <w:t>11.65.2</w:t>
      </w:r>
      <w:r>
        <w:tab/>
        <w:t>Application of rule 11.65</w:t>
      </w:r>
      <w:r>
        <w:tab/>
        <w:t>1498</w:t>
      </w:r>
    </w:p>
    <w:p w:rsidR="00000000" w:rsidRDefault="00150D53">
      <w:pPr>
        <w:pStyle w:val="TOC6"/>
        <w:rPr>
          <w:bCs w:val="0"/>
        </w:rPr>
      </w:pPr>
      <w:r>
        <w:rPr>
          <w:bCs w:val="0"/>
        </w:rPr>
        <w:t>Part ZZ</w:t>
      </w:r>
      <w:r>
        <w:rPr>
          <w:bCs w:val="0"/>
        </w:rPr>
        <w:tab/>
        <w:t>Access to NMI Standing Data</w:t>
      </w:r>
      <w:r>
        <w:rPr>
          <w:bCs w:val="0"/>
        </w:rPr>
        <w:tab/>
        <w:t>1498</w:t>
      </w:r>
    </w:p>
    <w:p w:rsidR="00000000" w:rsidRDefault="00150D53">
      <w:pPr>
        <w:pStyle w:val="TOC7"/>
        <w:rPr>
          <w:bCs w:val="0"/>
        </w:rPr>
      </w:pPr>
      <w:r>
        <w:rPr>
          <w:bCs w:val="0"/>
        </w:rPr>
        <w:t>11.66</w:t>
      </w:r>
      <w:r>
        <w:rPr>
          <w:bCs w:val="0"/>
        </w:rPr>
        <w:tab/>
        <w:t>Rules conse</w:t>
      </w:r>
      <w:r>
        <w:rPr>
          <w:bCs w:val="0"/>
        </w:rPr>
        <w:t>quent on the making of the National Electricity Amendment (Access to NMI Standing Data) Rule 2013</w:t>
      </w:r>
      <w:r>
        <w:rPr>
          <w:bCs w:val="0"/>
        </w:rPr>
        <w:tab/>
        <w:t>1498</w:t>
      </w:r>
    </w:p>
    <w:p w:rsidR="00000000" w:rsidRDefault="00150D53">
      <w:pPr>
        <w:pStyle w:val="TOC9"/>
      </w:pPr>
      <w:r>
        <w:t>11.66.1</w:t>
      </w:r>
      <w:r>
        <w:tab/>
        <w:t>Definitions</w:t>
      </w:r>
      <w:r>
        <w:tab/>
        <w:t>1498</w:t>
      </w:r>
    </w:p>
    <w:p w:rsidR="00000000" w:rsidRDefault="00150D53">
      <w:pPr>
        <w:pStyle w:val="TOC9"/>
      </w:pPr>
      <w:r>
        <w:lastRenderedPageBreak/>
        <w:t>11.66.2</w:t>
      </w:r>
      <w:r>
        <w:tab/>
        <w:t>Minor amendment of the Market Settlement and Transfer Solution Procedures</w:t>
      </w:r>
      <w:r>
        <w:tab/>
        <w:t>1498</w:t>
      </w:r>
    </w:p>
    <w:p w:rsidR="00000000" w:rsidRDefault="00150D53">
      <w:pPr>
        <w:pStyle w:val="TOC6"/>
        <w:rPr>
          <w:bCs w:val="0"/>
        </w:rPr>
      </w:pPr>
      <w:r>
        <w:rPr>
          <w:bCs w:val="0"/>
        </w:rPr>
        <w:t>Part ZZA</w:t>
      </w:r>
      <w:r>
        <w:rPr>
          <w:bCs w:val="0"/>
        </w:rPr>
        <w:tab/>
        <w:t>Publication of Zone Substation D</w:t>
      </w:r>
      <w:r>
        <w:rPr>
          <w:bCs w:val="0"/>
        </w:rPr>
        <w:t>ata</w:t>
      </w:r>
      <w:r>
        <w:rPr>
          <w:bCs w:val="0"/>
        </w:rPr>
        <w:tab/>
        <w:t>1499</w:t>
      </w:r>
    </w:p>
    <w:p w:rsidR="00000000" w:rsidRDefault="00150D53">
      <w:pPr>
        <w:pStyle w:val="TOC7"/>
        <w:rPr>
          <w:bCs w:val="0"/>
        </w:rPr>
      </w:pPr>
      <w:r>
        <w:rPr>
          <w:bCs w:val="0"/>
        </w:rPr>
        <w:t>11.67</w:t>
      </w:r>
      <w:r>
        <w:rPr>
          <w:bCs w:val="0"/>
        </w:rPr>
        <w:tab/>
        <w:t>Rules consequent on the making of the National Electricity Amendment (Publication of Zone Substation Data) Rule 2014</w:t>
      </w:r>
      <w:r>
        <w:rPr>
          <w:bCs w:val="0"/>
        </w:rPr>
        <w:tab/>
        <w:t>1499</w:t>
      </w:r>
    </w:p>
    <w:p w:rsidR="00000000" w:rsidRDefault="00150D53">
      <w:pPr>
        <w:pStyle w:val="TOC9"/>
      </w:pPr>
      <w:r>
        <w:t>11.67.1</w:t>
      </w:r>
      <w:r>
        <w:tab/>
        <w:t>Definitions</w:t>
      </w:r>
      <w:r>
        <w:tab/>
        <w:t>1499</w:t>
      </w:r>
    </w:p>
    <w:p w:rsidR="00000000" w:rsidRDefault="00150D53">
      <w:pPr>
        <w:pStyle w:val="TOC9"/>
      </w:pPr>
      <w:r>
        <w:t>11.67.2</w:t>
      </w:r>
      <w:r>
        <w:tab/>
        <w:t>Distribution Network Service Providers' obligations to commence on the next DAPR date</w:t>
      </w:r>
      <w:r>
        <w:tab/>
      </w:r>
      <w:r>
        <w:t>1499</w:t>
      </w:r>
    </w:p>
    <w:p w:rsidR="00000000" w:rsidRDefault="00150D53">
      <w:pPr>
        <w:pStyle w:val="TOC6"/>
        <w:rPr>
          <w:bCs w:val="0"/>
        </w:rPr>
      </w:pPr>
      <w:r>
        <w:rPr>
          <w:bCs w:val="0"/>
        </w:rPr>
        <w:t>Part ZZB</w:t>
      </w:r>
      <w:r>
        <w:rPr>
          <w:bCs w:val="0"/>
        </w:rPr>
        <w:tab/>
        <w:t>Connecting Embedded Generators</w:t>
      </w:r>
      <w:r>
        <w:rPr>
          <w:bCs w:val="0"/>
        </w:rPr>
        <w:tab/>
        <w:t>1499</w:t>
      </w:r>
    </w:p>
    <w:p w:rsidR="00000000" w:rsidRDefault="00150D53">
      <w:pPr>
        <w:pStyle w:val="TOC7"/>
        <w:rPr>
          <w:bCs w:val="0"/>
        </w:rPr>
      </w:pPr>
      <w:r>
        <w:rPr>
          <w:bCs w:val="0"/>
        </w:rPr>
        <w:t>11.68</w:t>
      </w:r>
      <w:r>
        <w:rPr>
          <w:bCs w:val="0"/>
        </w:rPr>
        <w:tab/>
        <w:t>Rules consequential on the making of the National Electricity Amendment (Connecting embedded generators) Rule 2014</w:t>
      </w:r>
      <w:r>
        <w:rPr>
          <w:bCs w:val="0"/>
        </w:rPr>
        <w:tab/>
        <w:t>1499</w:t>
      </w:r>
    </w:p>
    <w:p w:rsidR="00000000" w:rsidRDefault="00150D53">
      <w:pPr>
        <w:pStyle w:val="TOC9"/>
      </w:pPr>
      <w:r>
        <w:t>11.68.1</w:t>
      </w:r>
      <w:r>
        <w:tab/>
        <w:t>Definitions</w:t>
      </w:r>
      <w:r>
        <w:tab/>
        <w:t>1499</w:t>
      </w:r>
    </w:p>
    <w:p w:rsidR="00000000" w:rsidRDefault="00150D53">
      <w:pPr>
        <w:pStyle w:val="TOC9"/>
      </w:pPr>
      <w:r>
        <w:t>11.68.2</w:t>
      </w:r>
      <w:r>
        <w:tab/>
        <w:t>Continuation of enquiries lodged</w:t>
      </w:r>
      <w:r>
        <w:tab/>
        <w:t>1500</w:t>
      </w:r>
    </w:p>
    <w:p w:rsidR="00000000" w:rsidRDefault="00150D53">
      <w:pPr>
        <w:pStyle w:val="TOC6"/>
        <w:rPr>
          <w:bCs w:val="0"/>
        </w:rPr>
      </w:pPr>
      <w:r>
        <w:rPr>
          <w:bCs w:val="0"/>
        </w:rPr>
        <w:t>Part ZZC</w:t>
      </w:r>
      <w:r>
        <w:rPr>
          <w:bCs w:val="0"/>
        </w:rPr>
        <w:tab/>
      </w:r>
      <w:r>
        <w:rPr>
          <w:bCs w:val="0"/>
        </w:rPr>
        <w:t>Customer access to information about their energy consumption</w:t>
      </w:r>
      <w:r>
        <w:rPr>
          <w:bCs w:val="0"/>
        </w:rPr>
        <w:tab/>
        <w:t>1500</w:t>
      </w:r>
    </w:p>
    <w:p w:rsidR="00000000" w:rsidRDefault="00150D53">
      <w:pPr>
        <w:pStyle w:val="TOC7"/>
        <w:rPr>
          <w:bCs w:val="0"/>
        </w:rPr>
      </w:pPr>
      <w:r>
        <w:rPr>
          <w:bCs w:val="0"/>
        </w:rPr>
        <w:t>11.69</w:t>
      </w:r>
      <w:r>
        <w:rPr>
          <w:bCs w:val="0"/>
        </w:rPr>
        <w:tab/>
        <w:t>Rules consequential on the making of the National Electricity Amendment (Customer access to information about their energy consumption) Rule 2014</w:t>
      </w:r>
      <w:r>
        <w:rPr>
          <w:bCs w:val="0"/>
        </w:rPr>
        <w:tab/>
        <w:t>1500</w:t>
      </w:r>
    </w:p>
    <w:p w:rsidR="00000000" w:rsidRDefault="00150D53">
      <w:pPr>
        <w:pStyle w:val="TOC9"/>
      </w:pPr>
      <w:r>
        <w:t>11.69.1</w:t>
      </w:r>
      <w:r>
        <w:tab/>
        <w:t>Definitions</w:t>
      </w:r>
      <w:r>
        <w:tab/>
        <w:t>1500</w:t>
      </w:r>
    </w:p>
    <w:p w:rsidR="00000000" w:rsidRDefault="00150D53">
      <w:pPr>
        <w:pStyle w:val="TOC9"/>
      </w:pPr>
      <w:r>
        <w:t>11.69.2</w:t>
      </w:r>
      <w:r>
        <w:tab/>
        <w:t>AEMO to develop and publish the metering data provision procedure</w:t>
      </w:r>
      <w:r>
        <w:tab/>
        <w:t>1500</w:t>
      </w:r>
    </w:p>
    <w:p w:rsidR="00000000" w:rsidRDefault="00150D53">
      <w:pPr>
        <w:pStyle w:val="TOC6"/>
        <w:rPr>
          <w:bCs w:val="0"/>
        </w:rPr>
      </w:pPr>
      <w:r>
        <w:rPr>
          <w:bCs w:val="0"/>
        </w:rPr>
        <w:t>Part ZZD</w:t>
      </w:r>
      <w:r>
        <w:rPr>
          <w:bCs w:val="0"/>
        </w:rPr>
        <w:tab/>
        <w:t>National Electricity Amendment (Distribution Network Pricing Arrangements) Rule 2014</w:t>
      </w:r>
      <w:r>
        <w:rPr>
          <w:bCs w:val="0"/>
        </w:rPr>
        <w:tab/>
        <w:t>1500</w:t>
      </w:r>
    </w:p>
    <w:p w:rsidR="00000000" w:rsidRDefault="00150D53">
      <w:pPr>
        <w:pStyle w:val="TOC7"/>
        <w:rPr>
          <w:bCs w:val="0"/>
        </w:rPr>
      </w:pPr>
      <w:r>
        <w:rPr>
          <w:bCs w:val="0"/>
        </w:rPr>
        <w:t>Division 1</w:t>
      </w:r>
      <w:r>
        <w:rPr>
          <w:bCs w:val="0"/>
        </w:rPr>
        <w:tab/>
        <w:t>Miscellaneous transitional provisions</w:t>
      </w:r>
      <w:r>
        <w:rPr>
          <w:bCs w:val="0"/>
        </w:rPr>
        <w:tab/>
        <w:t>1500</w:t>
      </w:r>
    </w:p>
    <w:p w:rsidR="00000000" w:rsidRDefault="00150D53">
      <w:pPr>
        <w:pStyle w:val="TOC9"/>
      </w:pPr>
      <w:r>
        <w:t>11.70</w:t>
      </w:r>
      <w:r>
        <w:tab/>
        <w:t>General provisions</w:t>
      </w:r>
      <w:r>
        <w:tab/>
        <w:t>1500</w:t>
      </w:r>
    </w:p>
    <w:p w:rsidR="00000000" w:rsidRDefault="00150D53">
      <w:pPr>
        <w:pStyle w:val="TOC9"/>
      </w:pPr>
      <w:r>
        <w:t>1</w:t>
      </w:r>
      <w:r>
        <w:t>1.70.1</w:t>
      </w:r>
      <w:r>
        <w:tab/>
        <w:t>Definitions</w:t>
      </w:r>
      <w:r>
        <w:tab/>
        <w:t>1500</w:t>
      </w:r>
    </w:p>
    <w:p w:rsidR="00000000" w:rsidRDefault="00150D53">
      <w:pPr>
        <w:pStyle w:val="TOC7"/>
        <w:rPr>
          <w:bCs w:val="0"/>
        </w:rPr>
      </w:pPr>
      <w:r>
        <w:rPr>
          <w:bCs w:val="0"/>
        </w:rPr>
        <w:t>Division 2</w:t>
      </w:r>
      <w:r>
        <w:rPr>
          <w:bCs w:val="0"/>
        </w:rPr>
        <w:tab/>
        <w:t>Transitional provisions for NSW/ACT and Qld/SA Distribution Network Service Providers</w:t>
      </w:r>
      <w:r>
        <w:rPr>
          <w:bCs w:val="0"/>
        </w:rPr>
        <w:tab/>
        <w:t>1503</w:t>
      </w:r>
    </w:p>
    <w:p w:rsidR="00000000" w:rsidRDefault="00150D53">
      <w:pPr>
        <w:pStyle w:val="TOC9"/>
      </w:pPr>
      <w:r>
        <w:t>11.72</w:t>
      </w:r>
      <w:r>
        <w:tab/>
        <w:t>General provisions</w:t>
      </w:r>
      <w:r>
        <w:tab/>
        <w:t>1503</w:t>
      </w:r>
    </w:p>
    <w:p w:rsidR="00000000" w:rsidRDefault="00150D53">
      <w:pPr>
        <w:pStyle w:val="TOC9"/>
      </w:pPr>
      <w:r>
        <w:t>11.772.1</w:t>
      </w:r>
      <w:r>
        <w:tab/>
        <w:t>Definitions</w:t>
      </w:r>
      <w:r>
        <w:tab/>
        <w:t>1503</w:t>
      </w:r>
    </w:p>
    <w:p w:rsidR="00000000" w:rsidRDefault="00150D53">
      <w:pPr>
        <w:pStyle w:val="TOC7"/>
        <w:rPr>
          <w:bCs w:val="0"/>
        </w:rPr>
      </w:pPr>
      <w:r>
        <w:rPr>
          <w:bCs w:val="0"/>
        </w:rPr>
        <w:t>Division 3</w:t>
      </w:r>
      <w:r>
        <w:rPr>
          <w:bCs w:val="0"/>
        </w:rPr>
        <w:tab/>
        <w:t>Transitional provisions for Tasmanian Distribution Network Serv</w:t>
      </w:r>
      <w:r>
        <w:rPr>
          <w:bCs w:val="0"/>
        </w:rPr>
        <w:t>ice Provider</w:t>
      </w:r>
      <w:r>
        <w:rPr>
          <w:bCs w:val="0"/>
        </w:rPr>
        <w:tab/>
        <w:t>1510</w:t>
      </w:r>
    </w:p>
    <w:p w:rsidR="00000000" w:rsidRDefault="00150D53">
      <w:pPr>
        <w:pStyle w:val="TOC9"/>
      </w:pPr>
      <w:r>
        <w:t>11.74</w:t>
      </w:r>
      <w:r>
        <w:tab/>
        <w:t>Application of former Chapter 6</w:t>
      </w:r>
      <w:r>
        <w:tab/>
        <w:t>1510</w:t>
      </w:r>
    </w:p>
    <w:p w:rsidR="00000000" w:rsidRDefault="00150D53">
      <w:pPr>
        <w:pStyle w:val="TOC7"/>
        <w:rPr>
          <w:bCs w:val="0"/>
        </w:rPr>
      </w:pPr>
      <w:r>
        <w:rPr>
          <w:bCs w:val="0"/>
        </w:rPr>
        <w:t>Division 4</w:t>
      </w:r>
      <w:r>
        <w:rPr>
          <w:bCs w:val="0"/>
        </w:rPr>
        <w:tab/>
        <w:t>Transitional provisions for Victorian Distribution Network Service Providers</w:t>
      </w:r>
      <w:r>
        <w:rPr>
          <w:bCs w:val="0"/>
        </w:rPr>
        <w:tab/>
        <w:t>1510</w:t>
      </w:r>
    </w:p>
    <w:p w:rsidR="00000000" w:rsidRDefault="00150D53">
      <w:pPr>
        <w:pStyle w:val="TOC9"/>
      </w:pPr>
      <w:r>
        <w:t>11.75</w:t>
      </w:r>
      <w:r>
        <w:tab/>
        <w:t>General provisions</w:t>
      </w:r>
      <w:r>
        <w:tab/>
        <w:t>1510</w:t>
      </w:r>
    </w:p>
    <w:p w:rsidR="00000000" w:rsidRDefault="00150D53">
      <w:pPr>
        <w:pStyle w:val="TOC9"/>
      </w:pPr>
      <w:r>
        <w:t>11.75.1</w:t>
      </w:r>
      <w:r>
        <w:tab/>
        <w:t>Definitions</w:t>
      </w:r>
      <w:r>
        <w:tab/>
        <w:t>1510</w:t>
      </w:r>
    </w:p>
    <w:p w:rsidR="00000000" w:rsidRDefault="00150D53">
      <w:pPr>
        <w:pStyle w:val="TOC9"/>
      </w:pPr>
      <w:r>
        <w:t>11.76</w:t>
      </w:r>
      <w:r>
        <w:tab/>
      </w:r>
      <w:r>
        <w:t>Special provisions applying to affected DNSPs</w:t>
      </w:r>
      <w:r>
        <w:tab/>
        <w:t>1510</w:t>
      </w:r>
    </w:p>
    <w:p w:rsidR="00000000" w:rsidRDefault="00150D53">
      <w:pPr>
        <w:pStyle w:val="TOC9"/>
      </w:pPr>
      <w:r>
        <w:t>11.76.1</w:t>
      </w:r>
      <w:r>
        <w:tab/>
        <w:t>Distribution determination and pricing proposals</w:t>
      </w:r>
      <w:r>
        <w:tab/>
        <w:t>1510</w:t>
      </w:r>
    </w:p>
    <w:p w:rsidR="00000000" w:rsidRDefault="00150D53">
      <w:pPr>
        <w:pStyle w:val="TOC9"/>
      </w:pPr>
      <w:r>
        <w:t>11.76.2</w:t>
      </w:r>
      <w:r>
        <w:tab/>
        <w:t>Tariff structure statement</w:t>
      </w:r>
      <w:r>
        <w:tab/>
        <w:t>1511</w:t>
      </w:r>
    </w:p>
    <w:p w:rsidR="00000000" w:rsidRDefault="00150D53">
      <w:pPr>
        <w:pStyle w:val="TOC6"/>
        <w:rPr>
          <w:bCs w:val="0"/>
        </w:rPr>
      </w:pPr>
      <w:r>
        <w:rPr>
          <w:bCs w:val="0"/>
        </w:rPr>
        <w:t>Part ZZE</w:t>
      </w:r>
      <w:r>
        <w:rPr>
          <w:bCs w:val="0"/>
        </w:rPr>
        <w:tab/>
        <w:t>Early Application of Network Capability Component (STPIS)</w:t>
      </w:r>
      <w:r>
        <w:rPr>
          <w:bCs w:val="0"/>
        </w:rPr>
        <w:tab/>
        <w:t>1517</w:t>
      </w:r>
    </w:p>
    <w:p w:rsidR="00000000" w:rsidRDefault="00150D53">
      <w:pPr>
        <w:pStyle w:val="TOC7"/>
        <w:rPr>
          <w:bCs w:val="0"/>
        </w:rPr>
      </w:pPr>
      <w:r>
        <w:rPr>
          <w:bCs w:val="0"/>
        </w:rPr>
        <w:t>11.77</w:t>
      </w:r>
      <w:r>
        <w:rPr>
          <w:bCs w:val="0"/>
        </w:rPr>
        <w:tab/>
        <w:t>Rules consequent on the m</w:t>
      </w:r>
      <w:r>
        <w:rPr>
          <w:bCs w:val="0"/>
        </w:rPr>
        <w:t>aking of the National Electricity Amendment (Early Application of Service Target Performance Incentive Scheme (STPIS) Components for Transmission Businesses) Rule 2015</w:t>
      </w:r>
      <w:r>
        <w:rPr>
          <w:bCs w:val="0"/>
        </w:rPr>
        <w:tab/>
        <w:t>1517</w:t>
      </w:r>
    </w:p>
    <w:p w:rsidR="00000000" w:rsidRDefault="00150D53">
      <w:pPr>
        <w:pStyle w:val="TOC9"/>
      </w:pPr>
      <w:r>
        <w:lastRenderedPageBreak/>
        <w:t>11. 77.1</w:t>
      </w:r>
      <w:r>
        <w:tab/>
        <w:t>Definitions</w:t>
      </w:r>
      <w:r>
        <w:tab/>
        <w:t>1517</w:t>
      </w:r>
    </w:p>
    <w:p w:rsidR="00000000" w:rsidRDefault="00150D53">
      <w:pPr>
        <w:pStyle w:val="TOC9"/>
      </w:pPr>
      <w:r>
        <w:t>11.77.2</w:t>
      </w:r>
      <w:r>
        <w:tab/>
        <w:t>Purpose</w:t>
      </w:r>
      <w:r>
        <w:tab/>
        <w:t>1518</w:t>
      </w:r>
    </w:p>
    <w:p w:rsidR="00000000" w:rsidRDefault="00150D53">
      <w:pPr>
        <w:pStyle w:val="TOC9"/>
      </w:pPr>
      <w:r>
        <w:t>11.77.3</w:t>
      </w:r>
      <w:r>
        <w:tab/>
        <w:t>Earlier application of the n</w:t>
      </w:r>
      <w:r>
        <w:t>etwork capability component of the service target performance incentive scheme</w:t>
      </w:r>
      <w:r>
        <w:tab/>
        <w:t>1518</w:t>
      </w:r>
    </w:p>
    <w:p w:rsidR="00000000" w:rsidRDefault="00150D53">
      <w:pPr>
        <w:pStyle w:val="TOC6"/>
        <w:rPr>
          <w:bCs w:val="0"/>
        </w:rPr>
      </w:pPr>
      <w:r>
        <w:rPr>
          <w:bCs w:val="0"/>
        </w:rPr>
        <w:t>Part ZZF</w:t>
      </w:r>
      <w:r>
        <w:rPr>
          <w:bCs w:val="0"/>
        </w:rPr>
        <w:tab/>
        <w:t>National Electricity Amendment (Governance arrangements and implementation of the reliability standard and settings) Rule 2015</w:t>
      </w:r>
      <w:r>
        <w:rPr>
          <w:bCs w:val="0"/>
        </w:rPr>
        <w:tab/>
        <w:t>1520</w:t>
      </w:r>
    </w:p>
    <w:p w:rsidR="00000000" w:rsidRDefault="00150D53">
      <w:pPr>
        <w:pStyle w:val="TOC7"/>
        <w:rPr>
          <w:bCs w:val="0"/>
        </w:rPr>
      </w:pPr>
      <w:r>
        <w:rPr>
          <w:bCs w:val="0"/>
        </w:rPr>
        <w:t>11.78</w:t>
      </w:r>
      <w:r>
        <w:rPr>
          <w:bCs w:val="0"/>
        </w:rPr>
        <w:tab/>
        <w:t>Rules consequent on the m</w:t>
      </w:r>
      <w:r>
        <w:rPr>
          <w:bCs w:val="0"/>
        </w:rPr>
        <w:t>aking of the National Electricity Amendment (Governance arrangements and implementation of the reliability standards and settings) Rule 2015</w:t>
      </w:r>
      <w:r>
        <w:rPr>
          <w:bCs w:val="0"/>
        </w:rPr>
        <w:tab/>
        <w:t>1520</w:t>
      </w:r>
    </w:p>
    <w:p w:rsidR="00000000" w:rsidRDefault="00150D53">
      <w:pPr>
        <w:pStyle w:val="TOC9"/>
      </w:pPr>
      <w:r>
        <w:t>11.78.1</w:t>
      </w:r>
      <w:r>
        <w:tab/>
        <w:t>Definitions</w:t>
      </w:r>
      <w:r>
        <w:tab/>
        <w:t>1520</w:t>
      </w:r>
    </w:p>
    <w:p w:rsidR="00000000" w:rsidRDefault="00150D53">
      <w:pPr>
        <w:pStyle w:val="TOC9"/>
      </w:pPr>
      <w:r>
        <w:t>11.78.2</w:t>
      </w:r>
      <w:r>
        <w:tab/>
        <w:t>Existing power system security and reliability standards</w:t>
      </w:r>
      <w:r>
        <w:tab/>
        <w:t>1521</w:t>
      </w:r>
    </w:p>
    <w:p w:rsidR="00000000" w:rsidRDefault="00150D53">
      <w:pPr>
        <w:pStyle w:val="TOC9"/>
      </w:pPr>
      <w:r>
        <w:t>11.78.3</w:t>
      </w:r>
      <w:r>
        <w:tab/>
        <w:t>Reliabi</w:t>
      </w:r>
      <w:r>
        <w:t>lity standard and settings guidelines</w:t>
      </w:r>
      <w:r>
        <w:tab/>
        <w:t>1521</w:t>
      </w:r>
    </w:p>
    <w:p w:rsidR="00000000" w:rsidRDefault="00150D53">
      <w:pPr>
        <w:pStyle w:val="TOC9"/>
      </w:pPr>
      <w:r>
        <w:t>11.78.4</w:t>
      </w:r>
      <w:r>
        <w:tab/>
        <w:t>Reliability standard implementation guidelines</w:t>
      </w:r>
      <w:r>
        <w:tab/>
        <w:t>1521</w:t>
      </w:r>
    </w:p>
    <w:p w:rsidR="00000000" w:rsidRDefault="00150D53">
      <w:pPr>
        <w:pStyle w:val="TOC6"/>
        <w:rPr>
          <w:bCs w:val="0"/>
        </w:rPr>
      </w:pPr>
      <w:r>
        <w:rPr>
          <w:bCs w:val="0"/>
        </w:rPr>
        <w:t>Part ZZG</w:t>
      </w:r>
      <w:r>
        <w:rPr>
          <w:bCs w:val="0"/>
        </w:rPr>
        <w:tab/>
        <w:t>Improving demand side participation information provided to AEMO by registered participants</w:t>
      </w:r>
      <w:r>
        <w:rPr>
          <w:bCs w:val="0"/>
        </w:rPr>
        <w:tab/>
        <w:t>1524</w:t>
      </w:r>
    </w:p>
    <w:p w:rsidR="00000000" w:rsidRDefault="00150D53">
      <w:pPr>
        <w:pStyle w:val="TOC7"/>
        <w:rPr>
          <w:bCs w:val="0"/>
        </w:rPr>
      </w:pPr>
      <w:r>
        <w:rPr>
          <w:bCs w:val="0"/>
        </w:rPr>
        <w:t>11.79</w:t>
      </w:r>
      <w:r>
        <w:rPr>
          <w:bCs w:val="0"/>
        </w:rPr>
        <w:tab/>
        <w:t>Rules consequential on making of the Nati</w:t>
      </w:r>
      <w:r>
        <w:rPr>
          <w:bCs w:val="0"/>
        </w:rPr>
        <w:t>onal Electricity Amendment (Improving demand side participation information provided to AEMO by registered participants) Rule 2015</w:t>
      </w:r>
      <w:r>
        <w:rPr>
          <w:bCs w:val="0"/>
        </w:rPr>
        <w:tab/>
        <w:t>1524</w:t>
      </w:r>
    </w:p>
    <w:p w:rsidR="00000000" w:rsidRDefault="00150D53">
      <w:pPr>
        <w:pStyle w:val="TOC7"/>
        <w:rPr>
          <w:bCs w:val="0"/>
        </w:rPr>
      </w:pPr>
      <w:r>
        <w:rPr>
          <w:bCs w:val="0"/>
        </w:rPr>
        <w:t>11.79.1</w:t>
      </w:r>
      <w:r>
        <w:rPr>
          <w:bCs w:val="0"/>
        </w:rPr>
        <w:tab/>
        <w:t>AEMO to develop and publish the demand side participation information guidelines</w:t>
      </w:r>
      <w:r>
        <w:rPr>
          <w:bCs w:val="0"/>
        </w:rPr>
        <w:tab/>
        <w:t>1524</w:t>
      </w:r>
    </w:p>
    <w:p w:rsidR="00000000" w:rsidRDefault="00150D53">
      <w:pPr>
        <w:pStyle w:val="TOC6"/>
        <w:rPr>
          <w:bCs w:val="0"/>
        </w:rPr>
      </w:pPr>
      <w:r>
        <w:rPr>
          <w:bCs w:val="0"/>
        </w:rPr>
        <w:t>Part ZZH</w:t>
      </w:r>
      <w:r>
        <w:rPr>
          <w:bCs w:val="0"/>
        </w:rPr>
        <w:tab/>
        <w:t>Transitional Arra</w:t>
      </w:r>
      <w:r>
        <w:rPr>
          <w:bCs w:val="0"/>
        </w:rPr>
        <w:t xml:space="preserve">ngements for Aligning </w:t>
      </w:r>
      <w:proofErr w:type="spellStart"/>
      <w:r>
        <w:rPr>
          <w:bCs w:val="0"/>
        </w:rPr>
        <w:t>TasNetworks</w:t>
      </w:r>
      <w:proofErr w:type="spellEnd"/>
      <w:r>
        <w:rPr>
          <w:bCs w:val="0"/>
        </w:rPr>
        <w:t>' regulatory control periods</w:t>
      </w:r>
      <w:r>
        <w:rPr>
          <w:bCs w:val="0"/>
        </w:rPr>
        <w:tab/>
        <w:t>1524</w:t>
      </w:r>
    </w:p>
    <w:p w:rsidR="00000000" w:rsidRDefault="00150D53">
      <w:pPr>
        <w:pStyle w:val="TOC7"/>
        <w:rPr>
          <w:bCs w:val="0"/>
        </w:rPr>
      </w:pPr>
      <w:r>
        <w:rPr>
          <w:bCs w:val="0"/>
        </w:rPr>
        <w:t>11.80</w:t>
      </w:r>
      <w:r>
        <w:rPr>
          <w:bCs w:val="0"/>
        </w:rPr>
        <w:tab/>
        <w:t xml:space="preserve">National Electricity Amendment (Aligning </w:t>
      </w:r>
      <w:proofErr w:type="spellStart"/>
      <w:r>
        <w:rPr>
          <w:bCs w:val="0"/>
        </w:rPr>
        <w:t>TasNetworks</w:t>
      </w:r>
      <w:proofErr w:type="spellEnd"/>
      <w:r>
        <w:rPr>
          <w:bCs w:val="0"/>
        </w:rPr>
        <w:t>' regulatory control periods) Rule 2015</w:t>
      </w:r>
      <w:r>
        <w:rPr>
          <w:bCs w:val="0"/>
        </w:rPr>
        <w:tab/>
        <w:t>1524</w:t>
      </w:r>
    </w:p>
    <w:p w:rsidR="00000000" w:rsidRDefault="00150D53">
      <w:pPr>
        <w:pStyle w:val="TOC9"/>
      </w:pPr>
      <w:r>
        <w:t>11.80.1</w:t>
      </w:r>
      <w:r>
        <w:tab/>
        <w:t>Definitions</w:t>
      </w:r>
      <w:r>
        <w:tab/>
        <w:t>1524</w:t>
      </w:r>
    </w:p>
    <w:p w:rsidR="00000000" w:rsidRDefault="00150D53">
      <w:pPr>
        <w:pStyle w:val="TOC9"/>
      </w:pPr>
      <w:r>
        <w:t>11.80.2</w:t>
      </w:r>
      <w:r>
        <w:tab/>
        <w:t>Application of rule 11.80</w:t>
      </w:r>
      <w:r>
        <w:tab/>
        <w:t>1525</w:t>
      </w:r>
    </w:p>
    <w:p w:rsidR="00000000" w:rsidRDefault="00150D53">
      <w:pPr>
        <w:pStyle w:val="TOC9"/>
      </w:pPr>
      <w:r>
        <w:t>11.80.3</w:t>
      </w:r>
      <w:r>
        <w:tab/>
        <w:t>Next regulator</w:t>
      </w:r>
      <w:r>
        <w:t>y control period</w:t>
      </w:r>
      <w:r>
        <w:tab/>
        <w:t>1525</w:t>
      </w:r>
    </w:p>
    <w:p w:rsidR="00000000" w:rsidRDefault="00150D53">
      <w:pPr>
        <w:pStyle w:val="TOC9"/>
      </w:pPr>
      <w:r>
        <w:t>11.80.4</w:t>
      </w:r>
      <w:r>
        <w:tab/>
        <w:t>Subsequent regulatory control period</w:t>
      </w:r>
      <w:r>
        <w:tab/>
        <w:t>1525</w:t>
      </w:r>
    </w:p>
    <w:p w:rsidR="00000000" w:rsidRDefault="00150D53">
      <w:pPr>
        <w:pStyle w:val="TOC6"/>
        <w:rPr>
          <w:bCs w:val="0"/>
        </w:rPr>
      </w:pPr>
      <w:r>
        <w:rPr>
          <w:bCs w:val="0"/>
        </w:rPr>
        <w:t>Part ZZI</w:t>
      </w:r>
      <w:r>
        <w:rPr>
          <w:bCs w:val="0"/>
        </w:rPr>
        <w:tab/>
        <w:t>System Restart Ancillary Services</w:t>
      </w:r>
      <w:r>
        <w:rPr>
          <w:bCs w:val="0"/>
        </w:rPr>
        <w:tab/>
        <w:t>1525</w:t>
      </w:r>
    </w:p>
    <w:p w:rsidR="00000000" w:rsidRDefault="00150D53">
      <w:pPr>
        <w:pStyle w:val="TOC7"/>
        <w:rPr>
          <w:bCs w:val="0"/>
        </w:rPr>
      </w:pPr>
      <w:r>
        <w:rPr>
          <w:bCs w:val="0"/>
        </w:rPr>
        <w:t>11.81</w:t>
      </w:r>
      <w:r>
        <w:rPr>
          <w:bCs w:val="0"/>
        </w:rPr>
        <w:tab/>
        <w:t>Rules consequential on the making of the National Electricity Amendment (System Restart Ancillary Services) Rule 2015</w:t>
      </w:r>
      <w:r>
        <w:rPr>
          <w:bCs w:val="0"/>
        </w:rPr>
        <w:tab/>
        <w:t>1525</w:t>
      </w:r>
    </w:p>
    <w:p w:rsidR="00000000" w:rsidRDefault="00150D53">
      <w:pPr>
        <w:pStyle w:val="TOC9"/>
      </w:pPr>
      <w:r>
        <w:t>11.81.1</w:t>
      </w:r>
      <w:r>
        <w:tab/>
        <w:t>Definitions</w:t>
      </w:r>
      <w:r>
        <w:tab/>
        <w:t>1525</w:t>
      </w:r>
    </w:p>
    <w:p w:rsidR="00000000" w:rsidRDefault="00150D53">
      <w:pPr>
        <w:pStyle w:val="TOC9"/>
      </w:pPr>
      <w:r>
        <w:t>11.81.2</w:t>
      </w:r>
      <w:r>
        <w:tab/>
        <w:t>System restart standard</w:t>
      </w:r>
      <w:r>
        <w:tab/>
        <w:t>1526</w:t>
      </w:r>
    </w:p>
    <w:p w:rsidR="00000000" w:rsidRDefault="00150D53">
      <w:pPr>
        <w:pStyle w:val="TOC9"/>
      </w:pPr>
      <w:r>
        <w:t>11.81.3</w:t>
      </w:r>
      <w:r>
        <w:tab/>
        <w:t>SRAS Guideline</w:t>
      </w:r>
      <w:r>
        <w:tab/>
        <w:t>1526</w:t>
      </w:r>
    </w:p>
    <w:p w:rsidR="00000000" w:rsidRDefault="00150D53">
      <w:pPr>
        <w:pStyle w:val="TOC9"/>
      </w:pPr>
      <w:r>
        <w:t>11.81.4</w:t>
      </w:r>
      <w:r>
        <w:tab/>
        <w:t>Regional Benefit Ancillary Services Procedures</w:t>
      </w:r>
      <w:r>
        <w:tab/>
        <w:t>1526</w:t>
      </w:r>
    </w:p>
    <w:p w:rsidR="00000000" w:rsidRDefault="00150D53">
      <w:pPr>
        <w:pStyle w:val="TOC9"/>
      </w:pPr>
      <w:r>
        <w:t>11.81.5</w:t>
      </w:r>
      <w:r>
        <w:tab/>
        <w:t>Consultation prior to the Commencement Date</w:t>
      </w:r>
      <w:r>
        <w:tab/>
        <w:t>1526</w:t>
      </w:r>
    </w:p>
    <w:p w:rsidR="00000000" w:rsidRDefault="00150D53">
      <w:pPr>
        <w:pStyle w:val="TOC9"/>
      </w:pPr>
      <w:r>
        <w:t>11.81.6</w:t>
      </w:r>
      <w:r>
        <w:tab/>
        <w:t>Existing SRAS Contract</w:t>
      </w:r>
      <w:r>
        <w:tab/>
        <w:t>1526</w:t>
      </w:r>
    </w:p>
    <w:p w:rsidR="00000000" w:rsidRDefault="00150D53">
      <w:pPr>
        <w:pStyle w:val="TOC6"/>
        <w:rPr>
          <w:bCs w:val="0"/>
        </w:rPr>
      </w:pPr>
      <w:r>
        <w:rPr>
          <w:bCs w:val="0"/>
        </w:rPr>
        <w:t>Part ZZJ</w:t>
      </w:r>
      <w:r>
        <w:rPr>
          <w:bCs w:val="0"/>
        </w:rPr>
        <w:tab/>
        <w:t>Demand mana</w:t>
      </w:r>
      <w:r>
        <w:rPr>
          <w:bCs w:val="0"/>
        </w:rPr>
        <w:t>gement incentive scheme</w:t>
      </w:r>
      <w:r>
        <w:rPr>
          <w:bCs w:val="0"/>
        </w:rPr>
        <w:tab/>
        <w:t>1527</w:t>
      </w:r>
    </w:p>
    <w:p w:rsidR="00000000" w:rsidRDefault="00150D53">
      <w:pPr>
        <w:pStyle w:val="TOC7"/>
        <w:rPr>
          <w:bCs w:val="0"/>
        </w:rPr>
      </w:pPr>
      <w:r>
        <w:rPr>
          <w:bCs w:val="0"/>
        </w:rPr>
        <w:t>11.82</w:t>
      </w:r>
      <w:r>
        <w:rPr>
          <w:bCs w:val="0"/>
        </w:rPr>
        <w:tab/>
        <w:t>Rules consequential on making of the National Electricity Amendment (Demand management incentive scheme) Rule 2015</w:t>
      </w:r>
      <w:r>
        <w:rPr>
          <w:bCs w:val="0"/>
        </w:rPr>
        <w:tab/>
        <w:t>1527</w:t>
      </w:r>
    </w:p>
    <w:p w:rsidR="00000000" w:rsidRDefault="00150D53">
      <w:pPr>
        <w:pStyle w:val="TOC9"/>
      </w:pPr>
      <w:r>
        <w:t>11.82.1</w:t>
      </w:r>
      <w:r>
        <w:tab/>
        <w:t>Definitions</w:t>
      </w:r>
      <w:r>
        <w:tab/>
        <w:t>1527</w:t>
      </w:r>
    </w:p>
    <w:p w:rsidR="00000000" w:rsidRDefault="00150D53">
      <w:pPr>
        <w:pStyle w:val="TOC9"/>
      </w:pPr>
      <w:r>
        <w:lastRenderedPageBreak/>
        <w:t>11.82.2</w:t>
      </w:r>
      <w:r>
        <w:tab/>
        <w:t>AER to develop and publish the demand management incentive scheme an</w:t>
      </w:r>
      <w:r>
        <w:t>d demand management innovation allowance mechanism</w:t>
      </w:r>
      <w:r>
        <w:tab/>
        <w:t>1527</w:t>
      </w:r>
    </w:p>
    <w:p w:rsidR="00000000" w:rsidRDefault="00150D53">
      <w:pPr>
        <w:pStyle w:val="TOC6"/>
        <w:rPr>
          <w:bCs w:val="0"/>
        </w:rPr>
      </w:pPr>
      <w:r>
        <w:rPr>
          <w:bCs w:val="0"/>
        </w:rPr>
        <w:t>Part ZZK</w:t>
      </w:r>
      <w:r>
        <w:rPr>
          <w:bCs w:val="0"/>
        </w:rPr>
        <w:tab/>
        <w:t>AEMO access to demand forecasting information</w:t>
      </w:r>
      <w:r>
        <w:rPr>
          <w:bCs w:val="0"/>
        </w:rPr>
        <w:tab/>
        <w:t>1527</w:t>
      </w:r>
    </w:p>
    <w:p w:rsidR="00000000" w:rsidRDefault="00150D53">
      <w:pPr>
        <w:pStyle w:val="TOC7"/>
        <w:rPr>
          <w:bCs w:val="0"/>
        </w:rPr>
      </w:pPr>
      <w:r>
        <w:rPr>
          <w:bCs w:val="0"/>
        </w:rPr>
        <w:t>11.83</w:t>
      </w:r>
      <w:r>
        <w:rPr>
          <w:bCs w:val="0"/>
        </w:rPr>
        <w:tab/>
        <w:t>Rules consequential on the making of the National Electricity Amendment (AEMO access to demand forecasting information) Rule 2015</w:t>
      </w:r>
      <w:r>
        <w:rPr>
          <w:bCs w:val="0"/>
        </w:rPr>
        <w:tab/>
        <w:t>1527</w:t>
      </w:r>
    </w:p>
    <w:p w:rsidR="00000000" w:rsidRDefault="00150D53">
      <w:pPr>
        <w:pStyle w:val="TOC9"/>
      </w:pPr>
      <w:r>
        <w:t>11.83.1</w:t>
      </w:r>
      <w:r>
        <w:tab/>
        <w:t>AEMO to include supporting information in NTNDP database</w:t>
      </w:r>
      <w:r>
        <w:tab/>
        <w:t>1527</w:t>
      </w:r>
    </w:p>
    <w:p w:rsidR="00000000" w:rsidRDefault="00150D53">
      <w:pPr>
        <w:pStyle w:val="TOC6"/>
        <w:rPr>
          <w:bCs w:val="0"/>
        </w:rPr>
      </w:pPr>
      <w:r>
        <w:rPr>
          <w:bCs w:val="0"/>
        </w:rPr>
        <w:t>Part ZZL</w:t>
      </w:r>
      <w:r>
        <w:rPr>
          <w:bCs w:val="0"/>
        </w:rPr>
        <w:tab/>
        <w:t>Compensation arrangements following application of an Administered Price Cap or Administered Floor Price</w:t>
      </w:r>
      <w:r>
        <w:rPr>
          <w:bCs w:val="0"/>
        </w:rPr>
        <w:tab/>
        <w:t>1528</w:t>
      </w:r>
    </w:p>
    <w:p w:rsidR="00000000" w:rsidRDefault="00150D53">
      <w:pPr>
        <w:pStyle w:val="TOC8"/>
      </w:pPr>
      <w:r>
        <w:t>11.84</w:t>
      </w:r>
      <w:r>
        <w:tab/>
        <w:t>Rules consequential on the making of the National Electricit</w:t>
      </w:r>
      <w:r>
        <w:t>y Amendment (Compensation Arrangements following application of an Administered Price Cap and Administered Floor Price) Rule 2016</w:t>
      </w:r>
      <w:r>
        <w:tab/>
        <w:t>1528</w:t>
      </w:r>
    </w:p>
    <w:p w:rsidR="00000000" w:rsidRDefault="00150D53">
      <w:pPr>
        <w:pStyle w:val="TOC9"/>
      </w:pPr>
      <w:r>
        <w:t>11.84.1</w:t>
      </w:r>
      <w:r>
        <w:tab/>
        <w:t>Definitions</w:t>
      </w:r>
      <w:r>
        <w:tab/>
        <w:t>1528</w:t>
      </w:r>
    </w:p>
    <w:p w:rsidR="00000000" w:rsidRDefault="00150D53">
      <w:pPr>
        <w:pStyle w:val="TOC9"/>
      </w:pPr>
      <w:r>
        <w:t>11.84.2</w:t>
      </w:r>
      <w:r>
        <w:tab/>
        <w:t>Compensation Guidelines</w:t>
      </w:r>
      <w:r>
        <w:tab/>
        <w:t>1528</w:t>
      </w:r>
    </w:p>
    <w:p w:rsidR="00000000" w:rsidRDefault="00150D53">
      <w:pPr>
        <w:pStyle w:val="TOC6"/>
        <w:rPr>
          <w:bCs w:val="0"/>
        </w:rPr>
      </w:pPr>
      <w:r>
        <w:rPr>
          <w:bCs w:val="0"/>
        </w:rPr>
        <w:t>Part ZZM</w:t>
      </w:r>
      <w:r>
        <w:rPr>
          <w:bCs w:val="0"/>
        </w:rPr>
        <w:tab/>
        <w:t>Common definitions of distribution reliability mea</w:t>
      </w:r>
      <w:r>
        <w:rPr>
          <w:bCs w:val="0"/>
        </w:rPr>
        <w:t>sures</w:t>
      </w:r>
      <w:r>
        <w:rPr>
          <w:bCs w:val="0"/>
        </w:rPr>
        <w:tab/>
        <w:t>1528</w:t>
      </w:r>
    </w:p>
    <w:p w:rsidR="00000000" w:rsidRDefault="00150D53">
      <w:pPr>
        <w:pStyle w:val="TOC7"/>
        <w:rPr>
          <w:bCs w:val="0"/>
        </w:rPr>
      </w:pPr>
      <w:r>
        <w:rPr>
          <w:bCs w:val="0"/>
        </w:rPr>
        <w:t>11.85</w:t>
      </w:r>
      <w:r>
        <w:rPr>
          <w:bCs w:val="0"/>
        </w:rPr>
        <w:tab/>
        <w:t>Rules consequential on the making of the National Electricity Amendment (Common definitions of distribution reliability measures) Rule 2015</w:t>
      </w:r>
      <w:r>
        <w:rPr>
          <w:bCs w:val="0"/>
        </w:rPr>
        <w:tab/>
        <w:t>1528</w:t>
      </w:r>
    </w:p>
    <w:p w:rsidR="00000000" w:rsidRDefault="00150D53">
      <w:pPr>
        <w:pStyle w:val="TOC9"/>
      </w:pPr>
      <w:r>
        <w:t>11.85.1</w:t>
      </w:r>
      <w:r>
        <w:tab/>
        <w:t>Definitions</w:t>
      </w:r>
      <w:r>
        <w:tab/>
        <w:t>1528</w:t>
      </w:r>
    </w:p>
    <w:p w:rsidR="00000000" w:rsidRDefault="00150D53">
      <w:pPr>
        <w:pStyle w:val="TOC9"/>
      </w:pPr>
      <w:r>
        <w:t>11.85.2</w:t>
      </w:r>
      <w:r>
        <w:tab/>
        <w:t>Distribution reliability measures guidelines</w:t>
      </w:r>
      <w:r>
        <w:tab/>
        <w:t>1529</w:t>
      </w:r>
    </w:p>
    <w:p w:rsidR="00000000" w:rsidRDefault="00150D53">
      <w:pPr>
        <w:pStyle w:val="TOC9"/>
      </w:pPr>
      <w:r>
        <w:t>11.85.3</w:t>
      </w:r>
      <w:r>
        <w:tab/>
        <w:t>Ame</w:t>
      </w:r>
      <w:r>
        <w:t>nded STPIS</w:t>
      </w:r>
      <w:r>
        <w:tab/>
        <w:t>1529</w:t>
      </w:r>
    </w:p>
    <w:p w:rsidR="00000000" w:rsidRDefault="00150D53">
      <w:pPr>
        <w:pStyle w:val="TOC6"/>
        <w:rPr>
          <w:bCs w:val="0"/>
        </w:rPr>
      </w:pPr>
      <w:r>
        <w:rPr>
          <w:bCs w:val="0"/>
        </w:rPr>
        <w:t>Part ZZN</w:t>
      </w:r>
      <w:r>
        <w:rPr>
          <w:bCs w:val="0"/>
        </w:rPr>
        <w:tab/>
        <w:t>Expanding competition in metering and metering related services</w:t>
      </w:r>
      <w:r>
        <w:rPr>
          <w:bCs w:val="0"/>
        </w:rPr>
        <w:tab/>
        <w:t>1529</w:t>
      </w:r>
    </w:p>
    <w:p w:rsidR="00000000" w:rsidRDefault="00150D53">
      <w:pPr>
        <w:pStyle w:val="TOC7"/>
        <w:rPr>
          <w:bCs w:val="0"/>
        </w:rPr>
      </w:pPr>
      <w:r>
        <w:rPr>
          <w:bCs w:val="0"/>
        </w:rPr>
        <w:t>11.86</w:t>
      </w:r>
      <w:r>
        <w:rPr>
          <w:bCs w:val="0"/>
        </w:rPr>
        <w:tab/>
        <w:t>Rules consequent on making of the National Electricity Amendment (Expanding competition in metering and related services) Rule 2015</w:t>
      </w:r>
      <w:r>
        <w:rPr>
          <w:bCs w:val="0"/>
        </w:rPr>
        <w:tab/>
        <w:t>1529</w:t>
      </w:r>
    </w:p>
    <w:p w:rsidR="00000000" w:rsidRDefault="00150D53">
      <w:pPr>
        <w:pStyle w:val="TOC9"/>
      </w:pPr>
      <w:r>
        <w:t>11.86.1</w:t>
      </w:r>
      <w:r>
        <w:tab/>
        <w:t>Definitions</w:t>
      </w:r>
      <w:r>
        <w:tab/>
        <w:t>1529</w:t>
      </w:r>
    </w:p>
    <w:p w:rsidR="00000000" w:rsidRDefault="00150D53">
      <w:pPr>
        <w:pStyle w:val="TOC9"/>
      </w:pPr>
      <w:r>
        <w:t>11.86.2</w:t>
      </w:r>
      <w:r>
        <w:tab/>
        <w:t>References to old Chapter 7</w:t>
      </w:r>
      <w:r>
        <w:tab/>
        <w:t>1529</w:t>
      </w:r>
    </w:p>
    <w:p w:rsidR="00000000" w:rsidRDefault="00150D53">
      <w:pPr>
        <w:pStyle w:val="TOC9"/>
      </w:pPr>
      <w:r>
        <w:t>11.86.3</w:t>
      </w:r>
      <w:r>
        <w:tab/>
        <w:t>References to provisions of the old Chapter 7</w:t>
      </w:r>
      <w:r>
        <w:tab/>
        <w:t>1530</w:t>
      </w:r>
    </w:p>
    <w:p w:rsidR="00000000" w:rsidRDefault="00150D53">
      <w:pPr>
        <w:pStyle w:val="TOC9"/>
      </w:pPr>
      <w:r>
        <w:t>11.86.4</w:t>
      </w:r>
      <w:r>
        <w:tab/>
        <w:t>References to responsible person</w:t>
      </w:r>
      <w:r>
        <w:tab/>
        <w:t>1530</w:t>
      </w:r>
    </w:p>
    <w:p w:rsidR="00000000" w:rsidRDefault="00150D53">
      <w:pPr>
        <w:pStyle w:val="TOC9"/>
      </w:pPr>
      <w:r>
        <w:t>11.86.5</w:t>
      </w:r>
      <w:r>
        <w:tab/>
        <w:t>Continued operation of old Rules until the effective date</w:t>
      </w:r>
      <w:r>
        <w:tab/>
        <w:t>1530</w:t>
      </w:r>
    </w:p>
    <w:p w:rsidR="00000000" w:rsidRDefault="00150D53">
      <w:pPr>
        <w:pStyle w:val="TOC9"/>
      </w:pPr>
      <w:r>
        <w:t>11.86.6</w:t>
      </w:r>
      <w:r>
        <w:tab/>
      </w:r>
      <w:r>
        <w:t>New and amended procedures</w:t>
      </w:r>
      <w:r>
        <w:tab/>
        <w:t>1530</w:t>
      </w:r>
    </w:p>
    <w:p w:rsidR="00000000" w:rsidRDefault="00150D53">
      <w:pPr>
        <w:pStyle w:val="TOC9"/>
      </w:pPr>
      <w:r>
        <w:t>11.86.7</w:t>
      </w:r>
      <w:r>
        <w:tab/>
        <w:t>Metering Coordinator for type 5 or 6 metering installation from effective date</w:t>
      </w:r>
      <w:r>
        <w:tab/>
        <w:t>1531</w:t>
      </w:r>
    </w:p>
    <w:p w:rsidR="00000000" w:rsidRDefault="00150D53">
      <w:pPr>
        <w:pStyle w:val="TOC9"/>
      </w:pPr>
      <w:r>
        <w:t>11.86.8</w:t>
      </w:r>
      <w:r>
        <w:tab/>
        <w:t>Distribution Ring Fencing Guidelines</w:t>
      </w:r>
      <w:r>
        <w:tab/>
        <w:t>1534</w:t>
      </w:r>
    </w:p>
    <w:p w:rsidR="00000000" w:rsidRDefault="00150D53">
      <w:pPr>
        <w:pStyle w:val="TOC9"/>
      </w:pPr>
      <w:r>
        <w:t>11.86.9</w:t>
      </w:r>
      <w:r>
        <w:tab/>
        <w:t>[Deleted]</w:t>
      </w:r>
      <w:r>
        <w:tab/>
        <w:t>1534</w:t>
      </w:r>
    </w:p>
    <w:p w:rsidR="00000000" w:rsidRDefault="00150D53">
      <w:pPr>
        <w:pStyle w:val="TOC6"/>
        <w:rPr>
          <w:bCs w:val="0"/>
        </w:rPr>
      </w:pPr>
      <w:r>
        <w:rPr>
          <w:bCs w:val="0"/>
        </w:rPr>
        <w:t>Part ZZO</w:t>
      </w:r>
      <w:r>
        <w:rPr>
          <w:bCs w:val="0"/>
        </w:rPr>
        <w:tab/>
        <w:t>Embedded Networks</w:t>
      </w:r>
      <w:r>
        <w:rPr>
          <w:bCs w:val="0"/>
        </w:rPr>
        <w:tab/>
        <w:t>1534</w:t>
      </w:r>
    </w:p>
    <w:p w:rsidR="00000000" w:rsidRDefault="00150D53">
      <w:pPr>
        <w:pStyle w:val="TOC7"/>
        <w:rPr>
          <w:bCs w:val="0"/>
        </w:rPr>
      </w:pPr>
      <w:r>
        <w:rPr>
          <w:bCs w:val="0"/>
        </w:rPr>
        <w:t>11.87</w:t>
      </w:r>
      <w:r>
        <w:rPr>
          <w:bCs w:val="0"/>
        </w:rPr>
        <w:tab/>
        <w:t>Rules consequential o</w:t>
      </w:r>
      <w:r>
        <w:rPr>
          <w:bCs w:val="0"/>
        </w:rPr>
        <w:t>n the making of the National Electricity Amendment (Embedded Networks) Rule 2015</w:t>
      </w:r>
      <w:r>
        <w:rPr>
          <w:bCs w:val="0"/>
        </w:rPr>
        <w:tab/>
        <w:t>1534</w:t>
      </w:r>
    </w:p>
    <w:p w:rsidR="00000000" w:rsidRDefault="00150D53">
      <w:pPr>
        <w:pStyle w:val="TOC9"/>
      </w:pPr>
      <w:r>
        <w:t>11.87.1</w:t>
      </w:r>
      <w:r>
        <w:tab/>
        <w:t>Definitions</w:t>
      </w:r>
      <w:r>
        <w:tab/>
        <w:t>1534</w:t>
      </w:r>
    </w:p>
    <w:p w:rsidR="00000000" w:rsidRDefault="00150D53">
      <w:pPr>
        <w:pStyle w:val="TOC9"/>
      </w:pPr>
      <w:r>
        <w:t>11.87.2</w:t>
      </w:r>
      <w:r>
        <w:tab/>
        <w:t>Amended Procedures and NMI Standing Data Schedule</w:t>
      </w:r>
      <w:r>
        <w:tab/>
        <w:t>1535</w:t>
      </w:r>
    </w:p>
    <w:p w:rsidR="00000000" w:rsidRDefault="00150D53">
      <w:pPr>
        <w:pStyle w:val="TOC9"/>
      </w:pPr>
      <w:r>
        <w:t>11.87.3</w:t>
      </w:r>
      <w:r>
        <w:tab/>
        <w:t>ENM service level procedures and guide to embedded networks and list of Em</w:t>
      </w:r>
      <w:r>
        <w:t>bedded Network Managers</w:t>
      </w:r>
      <w:r>
        <w:tab/>
        <w:t>1535</w:t>
      </w:r>
    </w:p>
    <w:p w:rsidR="00000000" w:rsidRDefault="00150D53">
      <w:pPr>
        <w:pStyle w:val="TOC9"/>
      </w:pPr>
      <w:r>
        <w:t>11.87.4</w:t>
      </w:r>
      <w:r>
        <w:tab/>
        <w:t>Exemptions under section 13 of the National Electricity Law</w:t>
      </w:r>
      <w:r>
        <w:tab/>
        <w:t>1535</w:t>
      </w:r>
    </w:p>
    <w:p w:rsidR="00000000" w:rsidRDefault="00150D53">
      <w:pPr>
        <w:pStyle w:val="TOC6"/>
        <w:rPr>
          <w:bCs w:val="0"/>
        </w:rPr>
      </w:pPr>
      <w:r>
        <w:rPr>
          <w:bCs w:val="0"/>
        </w:rPr>
        <w:t>Part ZZP</w:t>
      </w:r>
      <w:r>
        <w:rPr>
          <w:bCs w:val="0"/>
        </w:rPr>
        <w:tab/>
        <w:t>Meter Replacement Processes</w:t>
      </w:r>
      <w:r>
        <w:rPr>
          <w:bCs w:val="0"/>
        </w:rPr>
        <w:tab/>
        <w:t>1536</w:t>
      </w:r>
    </w:p>
    <w:p w:rsidR="00000000" w:rsidRDefault="00150D53">
      <w:pPr>
        <w:pStyle w:val="TOC7"/>
        <w:rPr>
          <w:bCs w:val="0"/>
        </w:rPr>
      </w:pPr>
      <w:r>
        <w:rPr>
          <w:bCs w:val="0"/>
        </w:rPr>
        <w:lastRenderedPageBreak/>
        <w:t>11.88</w:t>
      </w:r>
      <w:r>
        <w:rPr>
          <w:bCs w:val="0"/>
        </w:rPr>
        <w:tab/>
        <w:t>Rules consequential on the making of the National Electricity Amendment (Meter Replacement Processes) Rule</w:t>
      </w:r>
      <w:r>
        <w:rPr>
          <w:bCs w:val="0"/>
        </w:rPr>
        <w:t xml:space="preserve"> 2016</w:t>
      </w:r>
      <w:r>
        <w:rPr>
          <w:bCs w:val="0"/>
        </w:rPr>
        <w:tab/>
        <w:t>1536</w:t>
      </w:r>
    </w:p>
    <w:p w:rsidR="00000000" w:rsidRDefault="00150D53">
      <w:pPr>
        <w:pStyle w:val="TOC9"/>
      </w:pPr>
      <w:r>
        <w:t>11.88.1</w:t>
      </w:r>
      <w:r>
        <w:tab/>
        <w:t>Definitions</w:t>
      </w:r>
      <w:r>
        <w:tab/>
        <w:t>1536</w:t>
      </w:r>
    </w:p>
    <w:p w:rsidR="00000000" w:rsidRDefault="00150D53">
      <w:pPr>
        <w:pStyle w:val="TOC9"/>
      </w:pPr>
      <w:r>
        <w:t>11.88.2</w:t>
      </w:r>
      <w:r>
        <w:tab/>
        <w:t>Amended Procedures</w:t>
      </w:r>
      <w:r>
        <w:tab/>
        <w:t>1536</w:t>
      </w:r>
    </w:p>
    <w:p w:rsidR="00000000" w:rsidRDefault="00150D53">
      <w:pPr>
        <w:pStyle w:val="TOC6"/>
        <w:rPr>
          <w:bCs w:val="0"/>
        </w:rPr>
      </w:pPr>
      <w:r>
        <w:rPr>
          <w:bCs w:val="0"/>
        </w:rPr>
        <w:t>Part ZZQ</w:t>
      </w:r>
      <w:r>
        <w:rPr>
          <w:bCs w:val="0"/>
        </w:rPr>
        <w:tab/>
        <w:t>Energy Adequacy Assessment Projection</w:t>
      </w:r>
      <w:r>
        <w:rPr>
          <w:bCs w:val="0"/>
        </w:rPr>
        <w:tab/>
        <w:t>1537</w:t>
      </w:r>
    </w:p>
    <w:p w:rsidR="00000000" w:rsidRDefault="00150D53">
      <w:pPr>
        <w:pStyle w:val="TOC7"/>
        <w:rPr>
          <w:bCs w:val="0"/>
        </w:rPr>
      </w:pPr>
      <w:r>
        <w:rPr>
          <w:bCs w:val="0"/>
        </w:rPr>
        <w:t>11.89</w:t>
      </w:r>
      <w:r>
        <w:rPr>
          <w:bCs w:val="0"/>
        </w:rPr>
        <w:tab/>
        <w:t>Rules consequential to the National Electricity Amendment (Energy Adequacy Assessment Projection timeframes) Rule 2016</w:t>
      </w:r>
      <w:r>
        <w:rPr>
          <w:bCs w:val="0"/>
        </w:rPr>
        <w:tab/>
        <w:t>1537</w:t>
      </w:r>
    </w:p>
    <w:p w:rsidR="00000000" w:rsidRDefault="00150D53">
      <w:pPr>
        <w:pStyle w:val="TOC9"/>
      </w:pPr>
      <w:r>
        <w:t>11.89.</w:t>
      </w:r>
      <w:r>
        <w:t>1</w:t>
      </w:r>
      <w:r>
        <w:tab/>
        <w:t>Amended guideline and timetable</w:t>
      </w:r>
      <w:r>
        <w:tab/>
        <w:t>1537</w:t>
      </w:r>
    </w:p>
    <w:p w:rsidR="00000000" w:rsidRDefault="00150D53">
      <w:pPr>
        <w:pStyle w:val="TOC6"/>
        <w:rPr>
          <w:bCs w:val="0"/>
        </w:rPr>
      </w:pPr>
      <w:r>
        <w:rPr>
          <w:bCs w:val="0"/>
        </w:rPr>
        <w:t>Part ZZR</w:t>
      </w:r>
      <w:r>
        <w:rPr>
          <w:bCs w:val="0"/>
        </w:rPr>
        <w:tab/>
        <w:t>Reliability and emergency reserve trader (2016 amendments)</w:t>
      </w:r>
      <w:r>
        <w:rPr>
          <w:bCs w:val="0"/>
        </w:rPr>
        <w:tab/>
        <w:t>1537</w:t>
      </w:r>
    </w:p>
    <w:p w:rsidR="00000000" w:rsidRDefault="00150D53">
      <w:pPr>
        <w:pStyle w:val="TOC7"/>
        <w:rPr>
          <w:bCs w:val="0"/>
        </w:rPr>
      </w:pPr>
      <w:r>
        <w:rPr>
          <w:bCs w:val="0"/>
        </w:rPr>
        <w:t>11.90</w:t>
      </w:r>
      <w:r>
        <w:rPr>
          <w:bCs w:val="0"/>
        </w:rPr>
        <w:tab/>
        <w:t>Rules consequent on the making of the National Electricity Amendment (Extension of the Reliability and Emergency Reserve Trader) Rule 2016</w:t>
      </w:r>
      <w:r>
        <w:rPr>
          <w:bCs w:val="0"/>
        </w:rPr>
        <w:tab/>
        <w:t>1537</w:t>
      </w:r>
    </w:p>
    <w:p w:rsidR="00000000" w:rsidRDefault="00150D53">
      <w:pPr>
        <w:pStyle w:val="TOC9"/>
      </w:pPr>
      <w:r>
        <w:t>11.90.1</w:t>
      </w:r>
      <w:r>
        <w:tab/>
        <w:t>Definitions</w:t>
      </w:r>
      <w:r>
        <w:tab/>
        <w:t>1537</w:t>
      </w:r>
    </w:p>
    <w:p w:rsidR="00000000" w:rsidRDefault="00150D53">
      <w:pPr>
        <w:pStyle w:val="TOC9"/>
      </w:pPr>
      <w:r>
        <w:t>11.90.2</w:t>
      </w:r>
      <w:r>
        <w:tab/>
        <w:t>Amendments to Reliability Panel's RERT Guidelines</w:t>
      </w:r>
      <w:r>
        <w:tab/>
        <w:t>1537</w:t>
      </w:r>
    </w:p>
    <w:p w:rsidR="00000000" w:rsidRDefault="00150D53">
      <w:pPr>
        <w:pStyle w:val="TOC9"/>
      </w:pPr>
      <w:r>
        <w:t>11.90.3</w:t>
      </w:r>
      <w:r>
        <w:tab/>
        <w:t>Amendments to AEMO's RERT procedures</w:t>
      </w:r>
      <w:r>
        <w:tab/>
        <w:t>1537</w:t>
      </w:r>
    </w:p>
    <w:p w:rsidR="00000000" w:rsidRDefault="00150D53">
      <w:pPr>
        <w:pStyle w:val="TOC9"/>
      </w:pPr>
      <w:r>
        <w:t>11.90.4</w:t>
      </w:r>
      <w:r>
        <w:tab/>
        <w:t>Reserve contracts entered into before Schedule 2 commencement date</w:t>
      </w:r>
      <w:r>
        <w:tab/>
        <w:t>1538</w:t>
      </w:r>
    </w:p>
    <w:p w:rsidR="00000000" w:rsidRDefault="00150D53">
      <w:pPr>
        <w:pStyle w:val="TOC6"/>
        <w:rPr>
          <w:bCs w:val="0"/>
        </w:rPr>
      </w:pPr>
      <w:r>
        <w:rPr>
          <w:bCs w:val="0"/>
        </w:rPr>
        <w:t>Part ZZS</w:t>
      </w:r>
      <w:r>
        <w:rPr>
          <w:bCs w:val="0"/>
        </w:rPr>
        <w:tab/>
        <w:t>Updating the electricit</w:t>
      </w:r>
      <w:r>
        <w:rPr>
          <w:bCs w:val="0"/>
        </w:rPr>
        <w:t>y B2B framework</w:t>
      </w:r>
      <w:r>
        <w:rPr>
          <w:bCs w:val="0"/>
        </w:rPr>
        <w:tab/>
        <w:t>1538</w:t>
      </w:r>
    </w:p>
    <w:p w:rsidR="00000000" w:rsidRDefault="00150D53">
      <w:pPr>
        <w:pStyle w:val="TOC7"/>
        <w:rPr>
          <w:bCs w:val="0"/>
        </w:rPr>
      </w:pPr>
      <w:r>
        <w:rPr>
          <w:bCs w:val="0"/>
        </w:rPr>
        <w:t>11.91</w:t>
      </w:r>
      <w:r>
        <w:rPr>
          <w:bCs w:val="0"/>
        </w:rPr>
        <w:tab/>
        <w:t>Rules consequential on the making of the National Electricity Amendment (Updating the electricity B2B framework) rule 2016</w:t>
      </w:r>
      <w:r>
        <w:rPr>
          <w:bCs w:val="0"/>
        </w:rPr>
        <w:tab/>
        <w:t>1538</w:t>
      </w:r>
    </w:p>
    <w:p w:rsidR="00000000" w:rsidRDefault="00150D53">
      <w:pPr>
        <w:pStyle w:val="TOC9"/>
      </w:pPr>
      <w:r>
        <w:t>11.91.1</w:t>
      </w:r>
      <w:r>
        <w:tab/>
        <w:t>Definitions</w:t>
      </w:r>
      <w:r>
        <w:tab/>
        <w:t>1538</w:t>
      </w:r>
    </w:p>
    <w:p w:rsidR="00000000" w:rsidRDefault="00150D53">
      <w:pPr>
        <w:pStyle w:val="TOC9"/>
      </w:pPr>
      <w:r>
        <w:t>11.91.2</w:t>
      </w:r>
      <w:r>
        <w:tab/>
        <w:t>B2B Procedures</w:t>
      </w:r>
      <w:r>
        <w:tab/>
        <w:t>1539</w:t>
      </w:r>
    </w:p>
    <w:p w:rsidR="00000000" w:rsidRDefault="00150D53">
      <w:pPr>
        <w:pStyle w:val="TOC9"/>
      </w:pPr>
      <w:r>
        <w:t>11.91.3</w:t>
      </w:r>
      <w:r>
        <w:tab/>
        <w:t xml:space="preserve">Information Exchange Committee Election </w:t>
      </w:r>
      <w:r>
        <w:t>Procedures and Information Exchange Committee Operating Manual</w:t>
      </w:r>
      <w:r>
        <w:tab/>
        <w:t>1539</w:t>
      </w:r>
    </w:p>
    <w:p w:rsidR="00000000" w:rsidRDefault="00150D53">
      <w:pPr>
        <w:pStyle w:val="TOC9"/>
      </w:pPr>
      <w:r>
        <w:t>11.91.4</w:t>
      </w:r>
      <w:r>
        <w:tab/>
        <w:t>The New IEC</w:t>
      </w:r>
      <w:r>
        <w:tab/>
        <w:t>1540</w:t>
      </w:r>
    </w:p>
    <w:p w:rsidR="00000000" w:rsidRDefault="00150D53">
      <w:pPr>
        <w:pStyle w:val="TOC9"/>
      </w:pPr>
      <w:r>
        <w:t>11.91.5</w:t>
      </w:r>
      <w:r>
        <w:tab/>
        <w:t>Amended Procedures</w:t>
      </w:r>
      <w:r>
        <w:tab/>
        <w:t>1541</w:t>
      </w:r>
    </w:p>
    <w:p w:rsidR="00000000" w:rsidRDefault="00150D53">
      <w:pPr>
        <w:pStyle w:val="TOC9"/>
      </w:pPr>
      <w:r>
        <w:t>11.91.6</w:t>
      </w:r>
      <w:r>
        <w:tab/>
        <w:t>B2B e-Hub Participant accreditation process</w:t>
      </w:r>
      <w:r>
        <w:tab/>
        <w:t>1542</w:t>
      </w:r>
    </w:p>
    <w:p w:rsidR="00000000" w:rsidRDefault="00150D53">
      <w:pPr>
        <w:pStyle w:val="TOC9"/>
      </w:pPr>
      <w:r>
        <w:t>11.91.7</w:t>
      </w:r>
      <w:r>
        <w:tab/>
        <w:t>New IEC Budget and 2016 Annual Report</w:t>
      </w:r>
      <w:r>
        <w:tab/>
        <w:t>1542</w:t>
      </w:r>
    </w:p>
    <w:p w:rsidR="00000000" w:rsidRDefault="00150D53">
      <w:pPr>
        <w:pStyle w:val="TOC9"/>
      </w:pPr>
      <w:r>
        <w:t>11.91.8</w:t>
      </w:r>
      <w:r>
        <w:tab/>
        <w:t>Cost recovery</w:t>
      </w:r>
      <w:r>
        <w:tab/>
      </w:r>
      <w:r>
        <w:t>1543</w:t>
      </w:r>
    </w:p>
    <w:p w:rsidR="00000000" w:rsidRDefault="00150D53">
      <w:pPr>
        <w:pStyle w:val="TOC6"/>
        <w:rPr>
          <w:bCs w:val="0"/>
        </w:rPr>
      </w:pPr>
      <w:r>
        <w:rPr>
          <w:bCs w:val="0"/>
        </w:rPr>
        <w:t>Part ZZT</w:t>
      </w:r>
      <w:r>
        <w:rPr>
          <w:bCs w:val="0"/>
        </w:rPr>
        <w:tab/>
        <w:t>Application of Offsets in the Prudential Margin Calculation</w:t>
      </w:r>
      <w:r>
        <w:rPr>
          <w:bCs w:val="0"/>
        </w:rPr>
        <w:tab/>
        <w:t>1543</w:t>
      </w:r>
    </w:p>
    <w:p w:rsidR="00000000" w:rsidRDefault="00150D53">
      <w:pPr>
        <w:pStyle w:val="TOC7"/>
        <w:rPr>
          <w:bCs w:val="0"/>
        </w:rPr>
      </w:pPr>
      <w:r>
        <w:rPr>
          <w:bCs w:val="0"/>
        </w:rPr>
        <w:t>11.92</w:t>
      </w:r>
      <w:r>
        <w:rPr>
          <w:bCs w:val="0"/>
        </w:rPr>
        <w:tab/>
        <w:t>Rules consequential on the making of the National Electricity Amendment (Application of Offsets in the Prudential Margin Calculation) Rule 2016</w:t>
      </w:r>
      <w:r>
        <w:rPr>
          <w:bCs w:val="0"/>
        </w:rPr>
        <w:tab/>
        <w:t>1543</w:t>
      </w:r>
    </w:p>
    <w:p w:rsidR="00000000" w:rsidRDefault="00150D53">
      <w:pPr>
        <w:pStyle w:val="TOC9"/>
      </w:pPr>
      <w:r>
        <w:t>11.92.1</w:t>
      </w:r>
      <w:r>
        <w:tab/>
        <w:t>Definitions</w:t>
      </w:r>
      <w:r>
        <w:tab/>
        <w:t>15</w:t>
      </w:r>
      <w:r>
        <w:t>43</w:t>
      </w:r>
    </w:p>
    <w:p w:rsidR="00000000" w:rsidRDefault="00150D53">
      <w:pPr>
        <w:pStyle w:val="TOC9"/>
      </w:pPr>
      <w:r>
        <w:t>11.92.2</w:t>
      </w:r>
      <w:r>
        <w:tab/>
        <w:t>Amended procedures</w:t>
      </w:r>
      <w:r>
        <w:tab/>
        <w:t>1543</w:t>
      </w:r>
    </w:p>
    <w:p w:rsidR="00000000" w:rsidRDefault="00150D53">
      <w:pPr>
        <w:pStyle w:val="TOC6"/>
        <w:rPr>
          <w:bCs w:val="0"/>
        </w:rPr>
      </w:pPr>
      <w:r>
        <w:rPr>
          <w:bCs w:val="0"/>
        </w:rPr>
        <w:t>Part ZZU</w:t>
      </w:r>
      <w:r>
        <w:rPr>
          <w:bCs w:val="0"/>
        </w:rPr>
        <w:tab/>
        <w:t>Rate of Return Guidelines Review</w:t>
      </w:r>
      <w:r>
        <w:rPr>
          <w:bCs w:val="0"/>
        </w:rPr>
        <w:tab/>
        <w:t>1544</w:t>
      </w:r>
    </w:p>
    <w:p w:rsidR="00000000" w:rsidRDefault="00150D53">
      <w:pPr>
        <w:pStyle w:val="TOC7"/>
        <w:rPr>
          <w:bCs w:val="0"/>
        </w:rPr>
      </w:pPr>
      <w:r>
        <w:rPr>
          <w:bCs w:val="0"/>
        </w:rPr>
        <w:t>11.93</w:t>
      </w:r>
      <w:r>
        <w:rPr>
          <w:bCs w:val="0"/>
        </w:rPr>
        <w:tab/>
        <w:t>Rules consequential on the making of the National Electricity Amendment (Rate of Return Guidelines Review) Rule 2016</w:t>
      </w:r>
      <w:r>
        <w:rPr>
          <w:bCs w:val="0"/>
        </w:rPr>
        <w:tab/>
        <w:t>1544</w:t>
      </w:r>
    </w:p>
    <w:p w:rsidR="00000000" w:rsidRDefault="00150D53">
      <w:pPr>
        <w:pStyle w:val="TOC9"/>
      </w:pPr>
      <w:r>
        <w:t>11.93.1</w:t>
      </w:r>
      <w:r>
        <w:tab/>
        <w:t>Definitions</w:t>
      </w:r>
      <w:r>
        <w:tab/>
        <w:t>1544</w:t>
      </w:r>
    </w:p>
    <w:p w:rsidR="00000000" w:rsidRDefault="00150D53">
      <w:pPr>
        <w:pStyle w:val="TOC9"/>
      </w:pPr>
      <w:r>
        <w:t>11.93.2</w:t>
      </w:r>
      <w:r>
        <w:tab/>
        <w:t>Application o</w:t>
      </w:r>
      <w:r>
        <w:t>f current rate of return guidelines to making of a distribution determination for the subsequent regulatory control period</w:t>
      </w:r>
      <w:r>
        <w:tab/>
        <w:t>1545</w:t>
      </w:r>
    </w:p>
    <w:p w:rsidR="00000000" w:rsidRDefault="00150D53">
      <w:pPr>
        <w:pStyle w:val="TOC6"/>
        <w:rPr>
          <w:bCs w:val="0"/>
        </w:rPr>
      </w:pPr>
      <w:r>
        <w:rPr>
          <w:bCs w:val="0"/>
        </w:rPr>
        <w:lastRenderedPageBreak/>
        <w:t>Part ZZV</w:t>
      </w:r>
      <w:r>
        <w:rPr>
          <w:bCs w:val="0"/>
        </w:rPr>
        <w:tab/>
        <w:t>Demand Response Mechanism and Ancillary Services Unbundling</w:t>
      </w:r>
      <w:r>
        <w:rPr>
          <w:bCs w:val="0"/>
        </w:rPr>
        <w:tab/>
        <w:t>1546</w:t>
      </w:r>
    </w:p>
    <w:p w:rsidR="00000000" w:rsidRDefault="00150D53">
      <w:pPr>
        <w:pStyle w:val="TOC7"/>
        <w:rPr>
          <w:bCs w:val="0"/>
        </w:rPr>
      </w:pPr>
      <w:r>
        <w:rPr>
          <w:bCs w:val="0"/>
        </w:rPr>
        <w:t>11.94</w:t>
      </w:r>
      <w:r>
        <w:rPr>
          <w:bCs w:val="0"/>
        </w:rPr>
        <w:tab/>
        <w:t>Rules consequential on the making of the Nationa</w:t>
      </w:r>
      <w:r>
        <w:rPr>
          <w:bCs w:val="0"/>
        </w:rPr>
        <w:t>l Electricity Amendment (Demand Response Management and Ancillary Services Unbundling) rule 2016</w:t>
      </w:r>
      <w:r>
        <w:rPr>
          <w:bCs w:val="0"/>
        </w:rPr>
        <w:tab/>
        <w:t>1546</w:t>
      </w:r>
    </w:p>
    <w:p w:rsidR="00000000" w:rsidRDefault="00150D53">
      <w:pPr>
        <w:pStyle w:val="TOC9"/>
      </w:pPr>
      <w:r>
        <w:t>11.94.1</w:t>
      </w:r>
      <w:r>
        <w:tab/>
        <w:t>Definitions</w:t>
      </w:r>
      <w:r>
        <w:tab/>
        <w:t>1546</w:t>
      </w:r>
    </w:p>
    <w:p w:rsidR="00000000" w:rsidRDefault="00150D53">
      <w:pPr>
        <w:pStyle w:val="TOC9"/>
      </w:pPr>
      <w:r>
        <w:t>11.94.2</w:t>
      </w:r>
      <w:r>
        <w:tab/>
        <w:t>Participant fees for Market Ancillary Service Providers</w:t>
      </w:r>
      <w:r>
        <w:tab/>
        <w:t>1546</w:t>
      </w:r>
    </w:p>
    <w:p w:rsidR="00000000" w:rsidRDefault="00150D53">
      <w:pPr>
        <w:pStyle w:val="TOC6"/>
        <w:rPr>
          <w:bCs w:val="0"/>
        </w:rPr>
      </w:pPr>
      <w:r>
        <w:rPr>
          <w:bCs w:val="0"/>
        </w:rPr>
        <w:t>Part ZZW</w:t>
      </w:r>
      <w:r>
        <w:rPr>
          <w:bCs w:val="0"/>
        </w:rPr>
        <w:tab/>
        <w:t>Local Generation Network Credits</w:t>
      </w:r>
      <w:r>
        <w:rPr>
          <w:bCs w:val="0"/>
        </w:rPr>
        <w:tab/>
        <w:t>1546</w:t>
      </w:r>
    </w:p>
    <w:p w:rsidR="00000000" w:rsidRDefault="00150D53">
      <w:pPr>
        <w:pStyle w:val="TOC7"/>
        <w:rPr>
          <w:bCs w:val="0"/>
        </w:rPr>
      </w:pPr>
      <w:r>
        <w:rPr>
          <w:bCs w:val="0"/>
        </w:rPr>
        <w:t>11.95</w:t>
      </w:r>
      <w:r>
        <w:rPr>
          <w:bCs w:val="0"/>
        </w:rPr>
        <w:tab/>
        <w:t>Rules c</w:t>
      </w:r>
      <w:r>
        <w:rPr>
          <w:bCs w:val="0"/>
        </w:rPr>
        <w:t>onsequential on the making of the National Electricity Amendment (Local Generation Network Credits) Rule 2016</w:t>
      </w:r>
      <w:r>
        <w:rPr>
          <w:bCs w:val="0"/>
        </w:rPr>
        <w:tab/>
        <w:t>1546</w:t>
      </w:r>
    </w:p>
    <w:p w:rsidR="00000000" w:rsidRDefault="00150D53">
      <w:pPr>
        <w:pStyle w:val="TOC9"/>
      </w:pPr>
      <w:r>
        <w:t>11.95.1</w:t>
      </w:r>
      <w:r>
        <w:tab/>
        <w:t>Definitions</w:t>
      </w:r>
      <w:r>
        <w:tab/>
        <w:t>1546</w:t>
      </w:r>
    </w:p>
    <w:p w:rsidR="00000000" w:rsidRDefault="00150D53">
      <w:pPr>
        <w:pStyle w:val="TOC9"/>
      </w:pPr>
      <w:r>
        <w:t>11.95.2</w:t>
      </w:r>
      <w:r>
        <w:tab/>
        <w:t>System limitation template</w:t>
      </w:r>
      <w:r>
        <w:tab/>
        <w:t>1546</w:t>
      </w:r>
    </w:p>
    <w:p w:rsidR="00000000" w:rsidRDefault="00150D53">
      <w:pPr>
        <w:pStyle w:val="TOC6"/>
        <w:rPr>
          <w:bCs w:val="0"/>
        </w:rPr>
      </w:pPr>
      <w:r>
        <w:rPr>
          <w:bCs w:val="0"/>
        </w:rPr>
        <w:t>Part ZZX</w:t>
      </w:r>
      <w:r>
        <w:rPr>
          <w:bCs w:val="0"/>
        </w:rPr>
        <w:tab/>
        <w:t>Retailer-Distributor Credit Support Requirements</w:t>
      </w:r>
      <w:r>
        <w:rPr>
          <w:bCs w:val="0"/>
        </w:rPr>
        <w:tab/>
        <w:t>1547</w:t>
      </w:r>
    </w:p>
    <w:p w:rsidR="00000000" w:rsidRDefault="00150D53">
      <w:pPr>
        <w:pStyle w:val="TOC7"/>
        <w:rPr>
          <w:bCs w:val="0"/>
        </w:rPr>
      </w:pPr>
      <w:r>
        <w:rPr>
          <w:bCs w:val="0"/>
        </w:rPr>
        <w:t>11.96</w:t>
      </w:r>
      <w:r>
        <w:rPr>
          <w:bCs w:val="0"/>
        </w:rPr>
        <w:tab/>
        <w:t>Rules c</w:t>
      </w:r>
      <w:r>
        <w:rPr>
          <w:bCs w:val="0"/>
        </w:rPr>
        <w:t>onsequent on the making of the National Electricity Amendment (Retailer Distributor Credit Support Requirements) Rule 2017 No. 1</w:t>
      </w:r>
      <w:r>
        <w:rPr>
          <w:bCs w:val="0"/>
        </w:rPr>
        <w:tab/>
        <w:t>1547</w:t>
      </w:r>
    </w:p>
    <w:p w:rsidR="00000000" w:rsidRDefault="00150D53">
      <w:pPr>
        <w:pStyle w:val="TOC9"/>
      </w:pPr>
      <w:r>
        <w:t>11.96.1</w:t>
      </w:r>
      <w:r>
        <w:tab/>
        <w:t>Definitions</w:t>
      </w:r>
      <w:r>
        <w:tab/>
        <w:t>1547</w:t>
      </w:r>
    </w:p>
    <w:p w:rsidR="00000000" w:rsidRDefault="00150D53">
      <w:pPr>
        <w:pStyle w:val="TOC9"/>
      </w:pPr>
      <w:r>
        <w:t>11.96.2</w:t>
      </w:r>
      <w:r>
        <w:tab/>
        <w:t>Continued operation of old Chapter 6B</w:t>
      </w:r>
      <w:r>
        <w:tab/>
        <w:t>1547</w:t>
      </w:r>
    </w:p>
    <w:p w:rsidR="00000000" w:rsidRDefault="00150D53">
      <w:pPr>
        <w:pStyle w:val="TOC9"/>
      </w:pPr>
      <w:r>
        <w:t>11.96.3</w:t>
      </w:r>
      <w:r>
        <w:tab/>
        <w:t>Interaction with Chapter 6</w:t>
      </w:r>
      <w:r>
        <w:tab/>
        <w:t>1547</w:t>
      </w:r>
    </w:p>
    <w:p w:rsidR="00000000" w:rsidRDefault="00150D53">
      <w:pPr>
        <w:pStyle w:val="TOC9"/>
      </w:pPr>
      <w:r>
        <w:t>11.96.</w:t>
      </w:r>
      <w:r>
        <w:t>4</w:t>
      </w:r>
      <w:r>
        <w:tab/>
        <w:t>Application of new Chapter 6B</w:t>
      </w:r>
      <w:r>
        <w:tab/>
        <w:t>1547</w:t>
      </w:r>
    </w:p>
    <w:p w:rsidR="00000000" w:rsidRDefault="00150D53">
      <w:pPr>
        <w:pStyle w:val="TOC6"/>
        <w:rPr>
          <w:bCs w:val="0"/>
        </w:rPr>
      </w:pPr>
      <w:r>
        <w:rPr>
          <w:bCs w:val="0"/>
        </w:rPr>
        <w:t>Part ZZY</w:t>
      </w:r>
      <w:r>
        <w:rPr>
          <w:bCs w:val="0"/>
        </w:rPr>
        <w:tab/>
        <w:t>Emergency Frequency Control Schemes</w:t>
      </w:r>
      <w:r>
        <w:rPr>
          <w:bCs w:val="0"/>
        </w:rPr>
        <w:tab/>
        <w:t>1548</w:t>
      </w:r>
    </w:p>
    <w:p w:rsidR="00000000" w:rsidRDefault="00150D53">
      <w:pPr>
        <w:pStyle w:val="TOC7"/>
        <w:rPr>
          <w:bCs w:val="0"/>
        </w:rPr>
      </w:pPr>
      <w:r>
        <w:rPr>
          <w:bCs w:val="0"/>
        </w:rPr>
        <w:t>11.97</w:t>
      </w:r>
      <w:r>
        <w:rPr>
          <w:bCs w:val="0"/>
        </w:rPr>
        <w:tab/>
        <w:t>Rules consequent on the making of the National Electricity Amendment (Emergency frequency control schemes) Rule 2017</w:t>
      </w:r>
      <w:r>
        <w:rPr>
          <w:bCs w:val="0"/>
        </w:rPr>
        <w:tab/>
        <w:t>1548</w:t>
      </w:r>
    </w:p>
    <w:p w:rsidR="00000000" w:rsidRDefault="00150D53">
      <w:pPr>
        <w:pStyle w:val="TOC9"/>
      </w:pPr>
      <w:r>
        <w:t>11.97.1</w:t>
      </w:r>
      <w:r>
        <w:tab/>
        <w:t xml:space="preserve"> Definitions</w:t>
      </w:r>
      <w:r>
        <w:tab/>
        <w:t>1548</w:t>
      </w:r>
    </w:p>
    <w:p w:rsidR="00000000" w:rsidRDefault="00150D53">
      <w:pPr>
        <w:pStyle w:val="TOC9"/>
      </w:pPr>
      <w:r>
        <w:t>11.97.2</w:t>
      </w:r>
      <w:r>
        <w:tab/>
      </w:r>
      <w:r>
        <w:t>Interim frequency operating standards for protected events</w:t>
      </w:r>
      <w:r>
        <w:tab/>
        <w:t>1548</w:t>
      </w:r>
    </w:p>
    <w:p w:rsidR="00000000" w:rsidRDefault="00150D53">
      <w:pPr>
        <w:pStyle w:val="TOC9"/>
      </w:pPr>
      <w:r>
        <w:t>11.97.3</w:t>
      </w:r>
      <w:r>
        <w:tab/>
        <w:t>First power system frequency risk review</w:t>
      </w:r>
      <w:r>
        <w:tab/>
        <w:t>1549</w:t>
      </w:r>
    </w:p>
    <w:p w:rsidR="00000000" w:rsidRDefault="00150D53">
      <w:pPr>
        <w:pStyle w:val="TOC9"/>
      </w:pPr>
      <w:r>
        <w:t>11.97.4</w:t>
      </w:r>
      <w:r>
        <w:tab/>
        <w:t>AEMO must review existing load shedding procedures</w:t>
      </w:r>
      <w:r>
        <w:tab/>
        <w:t>1549</w:t>
      </w:r>
    </w:p>
    <w:p w:rsidR="00000000" w:rsidRDefault="00150D53">
      <w:pPr>
        <w:pStyle w:val="TOC9"/>
      </w:pPr>
      <w:r>
        <w:t>11.97.5</w:t>
      </w:r>
      <w:r>
        <w:tab/>
        <w:t>Load shedding procedures</w:t>
      </w:r>
      <w:r>
        <w:tab/>
        <w:t>1549</w:t>
      </w:r>
    </w:p>
    <w:p w:rsidR="00000000" w:rsidRDefault="00150D53">
      <w:pPr>
        <w:pStyle w:val="TOC6"/>
        <w:rPr>
          <w:bCs w:val="0"/>
        </w:rPr>
      </w:pPr>
      <w:r>
        <w:rPr>
          <w:bCs w:val="0"/>
        </w:rPr>
        <w:t>Part ZZZ</w:t>
      </w:r>
      <w:r>
        <w:rPr>
          <w:bCs w:val="0"/>
        </w:rPr>
        <w:tab/>
        <w:t>Transmission Connection and</w:t>
      </w:r>
      <w:r>
        <w:rPr>
          <w:bCs w:val="0"/>
        </w:rPr>
        <w:t xml:space="preserve"> Planning Arrangements</w:t>
      </w:r>
      <w:r>
        <w:rPr>
          <w:bCs w:val="0"/>
        </w:rPr>
        <w:tab/>
        <w:t>1550</w:t>
      </w:r>
    </w:p>
    <w:p w:rsidR="00000000" w:rsidRDefault="00150D53">
      <w:pPr>
        <w:pStyle w:val="TOC7"/>
        <w:rPr>
          <w:bCs w:val="0"/>
        </w:rPr>
      </w:pPr>
      <w:r>
        <w:rPr>
          <w:bCs w:val="0"/>
        </w:rPr>
        <w:t>11.98</w:t>
      </w:r>
      <w:r>
        <w:rPr>
          <w:bCs w:val="0"/>
        </w:rPr>
        <w:tab/>
        <w:t>Rules consequential on the making of the National Electricity Amendment (Transmission Connection and Planning Arrangements) Rule 2017</w:t>
      </w:r>
      <w:r>
        <w:rPr>
          <w:bCs w:val="0"/>
        </w:rPr>
        <w:tab/>
        <w:t>1550</w:t>
      </w:r>
    </w:p>
    <w:p w:rsidR="00000000" w:rsidRDefault="00150D53">
      <w:pPr>
        <w:pStyle w:val="TOC9"/>
      </w:pPr>
      <w:r>
        <w:t>11.98.1</w:t>
      </w:r>
      <w:r>
        <w:tab/>
        <w:t>Definitions</w:t>
      </w:r>
      <w:r>
        <w:tab/>
        <w:t>1550</w:t>
      </w:r>
    </w:p>
    <w:p w:rsidR="00000000" w:rsidRDefault="00150D53">
      <w:pPr>
        <w:pStyle w:val="TOC9"/>
      </w:pPr>
      <w:r>
        <w:t>11.98.2</w:t>
      </w:r>
      <w:r>
        <w:tab/>
        <w:t>Grandfathering of existing dedicated connection as</w:t>
      </w:r>
      <w:r>
        <w:t>sets</w:t>
      </w:r>
      <w:r>
        <w:tab/>
        <w:t>1551</w:t>
      </w:r>
    </w:p>
    <w:p w:rsidR="00000000" w:rsidRDefault="00150D53">
      <w:pPr>
        <w:pStyle w:val="TOC9"/>
      </w:pPr>
      <w:r>
        <w:t>11.98.3</w:t>
      </w:r>
      <w:r>
        <w:tab/>
        <w:t>Preparatory steps for registration changes under the Amending Rule</w:t>
      </w:r>
      <w:r>
        <w:tab/>
        <w:t>1552</w:t>
      </w:r>
    </w:p>
    <w:p w:rsidR="00000000" w:rsidRDefault="00150D53">
      <w:pPr>
        <w:pStyle w:val="TOC9"/>
      </w:pPr>
      <w:r>
        <w:t>11.98.4</w:t>
      </w:r>
      <w:r>
        <w:tab/>
        <w:t>Participant fees for Dedicated Connection Asset Service Providers</w:t>
      </w:r>
      <w:r>
        <w:tab/>
        <w:t>1552</w:t>
      </w:r>
    </w:p>
    <w:p w:rsidR="00000000" w:rsidRDefault="00150D53">
      <w:pPr>
        <w:pStyle w:val="TOC9"/>
      </w:pPr>
      <w:r>
        <w:t>11.98.5</w:t>
      </w:r>
      <w:r>
        <w:tab/>
        <w:t>Existing Connection Agreements</w:t>
      </w:r>
      <w:r>
        <w:tab/>
        <w:t>1552</w:t>
      </w:r>
    </w:p>
    <w:p w:rsidR="00000000" w:rsidRDefault="00150D53">
      <w:pPr>
        <w:pStyle w:val="TOC9"/>
      </w:pPr>
      <w:r>
        <w:t>11.98.6</w:t>
      </w:r>
      <w:r>
        <w:tab/>
        <w:t>Connection process</w:t>
      </w:r>
      <w:r>
        <w:tab/>
        <w:t>1553</w:t>
      </w:r>
    </w:p>
    <w:p w:rsidR="00000000" w:rsidRDefault="00150D53">
      <w:pPr>
        <w:pStyle w:val="TOC9"/>
      </w:pPr>
      <w:r>
        <w:t>11.98.7</w:t>
      </w:r>
      <w:r>
        <w:tab/>
        <w:t>Tra</w:t>
      </w:r>
      <w:r>
        <w:t>nsmission Annual Planning Report</w:t>
      </w:r>
      <w:r>
        <w:tab/>
        <w:t>1553</w:t>
      </w:r>
    </w:p>
    <w:p w:rsidR="00000000" w:rsidRDefault="00150D53">
      <w:pPr>
        <w:pStyle w:val="TOC9"/>
      </w:pPr>
      <w:r>
        <w:t>11.98.8</w:t>
      </w:r>
      <w:r>
        <w:tab/>
        <w:t>Preservation for adoptive jurisdictions</w:t>
      </w:r>
      <w:r>
        <w:tab/>
        <w:t>1553</w:t>
      </w:r>
    </w:p>
    <w:p w:rsidR="00000000" w:rsidRDefault="00150D53">
      <w:pPr>
        <w:pStyle w:val="TOC6"/>
        <w:rPr>
          <w:bCs w:val="0"/>
        </w:rPr>
      </w:pPr>
      <w:r>
        <w:rPr>
          <w:bCs w:val="0"/>
        </w:rPr>
        <w:t>Part ZZZA</w:t>
      </w:r>
      <w:r>
        <w:rPr>
          <w:bCs w:val="0"/>
        </w:rPr>
        <w:tab/>
        <w:t>Replacement expenditure planning arrangements</w:t>
      </w:r>
      <w:r>
        <w:rPr>
          <w:bCs w:val="0"/>
        </w:rPr>
        <w:tab/>
        <w:t>1554</w:t>
      </w:r>
    </w:p>
    <w:p w:rsidR="00000000" w:rsidRDefault="00150D53">
      <w:pPr>
        <w:pStyle w:val="TOC7"/>
        <w:rPr>
          <w:bCs w:val="0"/>
        </w:rPr>
      </w:pPr>
      <w:r>
        <w:rPr>
          <w:bCs w:val="0"/>
        </w:rPr>
        <w:t>11.99</w:t>
      </w:r>
      <w:r>
        <w:rPr>
          <w:bCs w:val="0"/>
        </w:rPr>
        <w:tab/>
        <w:t>Rules consequential on the making of the National Electricity Amendment (Replacement expenditure p</w:t>
      </w:r>
      <w:r>
        <w:rPr>
          <w:bCs w:val="0"/>
        </w:rPr>
        <w:t>lanning arrangements) Rule 2017</w:t>
      </w:r>
      <w:r>
        <w:rPr>
          <w:bCs w:val="0"/>
        </w:rPr>
        <w:tab/>
        <w:t>1554</w:t>
      </w:r>
    </w:p>
    <w:p w:rsidR="00000000" w:rsidRDefault="00150D53">
      <w:pPr>
        <w:pStyle w:val="TOC9"/>
      </w:pPr>
      <w:r>
        <w:lastRenderedPageBreak/>
        <w:t>11.99.1</w:t>
      </w:r>
      <w:r>
        <w:tab/>
        <w:t>Definitions</w:t>
      </w:r>
      <w:r>
        <w:tab/>
        <w:t>1554</w:t>
      </w:r>
    </w:p>
    <w:p w:rsidR="00000000" w:rsidRDefault="00150D53">
      <w:pPr>
        <w:pStyle w:val="TOC9"/>
      </w:pPr>
      <w:r>
        <w:t>11.99.2</w:t>
      </w:r>
      <w:r>
        <w:tab/>
        <w:t>Interpretation</w:t>
      </w:r>
      <w:r>
        <w:tab/>
        <w:t>1555</w:t>
      </w:r>
    </w:p>
    <w:p w:rsidR="00000000" w:rsidRDefault="00150D53">
      <w:pPr>
        <w:pStyle w:val="TOC9"/>
      </w:pPr>
      <w:r>
        <w:t>11.99.3</w:t>
      </w:r>
      <w:r>
        <w:tab/>
        <w:t>Transitional arrangements for affected DNSPs</w:t>
      </w:r>
      <w:r>
        <w:tab/>
        <w:t>1555</w:t>
      </w:r>
    </w:p>
    <w:p w:rsidR="00000000" w:rsidRDefault="00150D53">
      <w:pPr>
        <w:pStyle w:val="TOC9"/>
      </w:pPr>
      <w:r>
        <w:t>11.99.4</w:t>
      </w:r>
      <w:r>
        <w:tab/>
        <w:t>Amendments to RIT documentation</w:t>
      </w:r>
      <w:r>
        <w:tab/>
        <w:t>1555</w:t>
      </w:r>
    </w:p>
    <w:p w:rsidR="00000000" w:rsidRDefault="00150D53">
      <w:pPr>
        <w:pStyle w:val="TOC9"/>
      </w:pPr>
      <w:r>
        <w:t>11.99.5</w:t>
      </w:r>
      <w:r>
        <w:tab/>
        <w:t>Transitional arrangements relating to excluded projects</w:t>
      </w:r>
      <w:r>
        <w:tab/>
        <w:t>1556</w:t>
      </w:r>
    </w:p>
    <w:p w:rsidR="00000000" w:rsidRDefault="00150D53">
      <w:pPr>
        <w:pStyle w:val="TOC9"/>
      </w:pPr>
      <w:r>
        <w:t>11.99.6</w:t>
      </w:r>
      <w:r>
        <w:tab/>
        <w:t>Transitional arrangements relating to Victorian bushfire mitigation projects</w:t>
      </w:r>
      <w:r>
        <w:tab/>
        <w:t>1556</w:t>
      </w:r>
    </w:p>
    <w:p w:rsidR="00000000" w:rsidRDefault="00150D53">
      <w:pPr>
        <w:pStyle w:val="TOC9"/>
      </w:pPr>
      <w:r>
        <w:t>11.99.7</w:t>
      </w:r>
      <w:r>
        <w:tab/>
        <w:t>Transitional arrangements relating to review of costs thresholds</w:t>
      </w:r>
      <w:r>
        <w:tab/>
        <w:t>1557</w:t>
      </w:r>
    </w:p>
    <w:p w:rsidR="00000000" w:rsidRDefault="00150D53">
      <w:pPr>
        <w:pStyle w:val="TOC6"/>
        <w:rPr>
          <w:bCs w:val="0"/>
        </w:rPr>
      </w:pPr>
      <w:r>
        <w:rPr>
          <w:bCs w:val="0"/>
        </w:rPr>
        <w:t xml:space="preserve">Part ZZZB </w:t>
      </w:r>
      <w:r>
        <w:rPr>
          <w:bCs w:val="0"/>
        </w:rPr>
        <w:tab/>
        <w:t>Managing the rate of change of power system frequency</w:t>
      </w:r>
      <w:r>
        <w:rPr>
          <w:bCs w:val="0"/>
        </w:rPr>
        <w:tab/>
        <w:t>1557</w:t>
      </w:r>
    </w:p>
    <w:p w:rsidR="00000000" w:rsidRDefault="00150D53">
      <w:pPr>
        <w:pStyle w:val="TOC7"/>
        <w:rPr>
          <w:bCs w:val="0"/>
        </w:rPr>
      </w:pPr>
      <w:r>
        <w:rPr>
          <w:bCs w:val="0"/>
        </w:rPr>
        <w:t>11.100</w:t>
      </w:r>
      <w:r>
        <w:rPr>
          <w:bCs w:val="0"/>
        </w:rPr>
        <w:tab/>
        <w:t>Rules</w:t>
      </w:r>
      <w:r>
        <w:rPr>
          <w:bCs w:val="0"/>
        </w:rPr>
        <w:t xml:space="preserve"> consequential on the making of the National Electricity Amendment (Managing the rate of change of power system frequency) Rule 2017</w:t>
      </w:r>
      <w:r>
        <w:rPr>
          <w:bCs w:val="0"/>
        </w:rPr>
        <w:tab/>
        <w:t>1557</w:t>
      </w:r>
    </w:p>
    <w:p w:rsidR="00000000" w:rsidRDefault="00150D53">
      <w:pPr>
        <w:pStyle w:val="TOC9"/>
      </w:pPr>
      <w:r>
        <w:t>11.100.1</w:t>
      </w:r>
      <w:r>
        <w:tab/>
        <w:t>Definitions</w:t>
      </w:r>
      <w:r>
        <w:tab/>
        <w:t>1557</w:t>
      </w:r>
    </w:p>
    <w:p w:rsidR="00000000" w:rsidRDefault="00150D53">
      <w:pPr>
        <w:pStyle w:val="TOC9"/>
      </w:pPr>
      <w:r>
        <w:t>11.100.2</w:t>
      </w:r>
      <w:r>
        <w:tab/>
        <w:t>Inertia sub-networks</w:t>
      </w:r>
      <w:r>
        <w:tab/>
        <w:t>1558</w:t>
      </w:r>
    </w:p>
    <w:p w:rsidR="00000000" w:rsidRDefault="00150D53">
      <w:pPr>
        <w:pStyle w:val="TOC9"/>
      </w:pPr>
      <w:r>
        <w:t>11.100.3</w:t>
      </w:r>
      <w:r>
        <w:tab/>
        <w:t>Inertia requirements methodology</w:t>
      </w:r>
      <w:r>
        <w:tab/>
        <w:t>1558</w:t>
      </w:r>
    </w:p>
    <w:p w:rsidR="00000000" w:rsidRDefault="00150D53">
      <w:pPr>
        <w:pStyle w:val="TOC9"/>
      </w:pPr>
      <w:r>
        <w:t>11.100.4</w:t>
      </w:r>
      <w:r>
        <w:tab/>
      </w:r>
      <w:r>
        <w:t>Inertia requirements</w:t>
      </w:r>
      <w:r>
        <w:tab/>
        <w:t>1559</w:t>
      </w:r>
    </w:p>
    <w:p w:rsidR="00000000" w:rsidRDefault="00150D53">
      <w:pPr>
        <w:pStyle w:val="TOC9"/>
      </w:pPr>
      <w:r>
        <w:t>11.100.5</w:t>
      </w:r>
      <w:r>
        <w:tab/>
        <w:t>NSCAS not to be used to meet an inertia shortfall after 1 July 2019</w:t>
      </w:r>
      <w:r>
        <w:tab/>
        <w:t>1559</w:t>
      </w:r>
    </w:p>
    <w:p w:rsidR="00000000" w:rsidRDefault="00150D53">
      <w:pPr>
        <w:pStyle w:val="TOC9"/>
      </w:pPr>
      <w:r>
        <w:t>11.100.6</w:t>
      </w:r>
      <w:r>
        <w:tab/>
        <w:t>Inertia network services may be used to meet an NSCAS gap declared in the NSCAS transition period</w:t>
      </w:r>
      <w:r>
        <w:tab/>
        <w:t>1560</w:t>
      </w:r>
    </w:p>
    <w:p w:rsidR="00000000" w:rsidRDefault="00150D53">
      <w:pPr>
        <w:pStyle w:val="TOC9"/>
      </w:pPr>
      <w:r>
        <w:t>11.100.7</w:t>
      </w:r>
      <w:r>
        <w:tab/>
        <w:t>Inertia network services ma</w:t>
      </w:r>
      <w:r>
        <w:t>de available before the commencement date</w:t>
      </w:r>
      <w:r>
        <w:tab/>
        <w:t>1560</w:t>
      </w:r>
    </w:p>
    <w:p w:rsidR="00000000" w:rsidRDefault="00150D53">
      <w:pPr>
        <w:pStyle w:val="TOC6"/>
        <w:rPr>
          <w:bCs w:val="0"/>
        </w:rPr>
      </w:pPr>
      <w:r>
        <w:rPr>
          <w:bCs w:val="0"/>
        </w:rPr>
        <w:t>Part ZZZC</w:t>
      </w:r>
      <w:r>
        <w:rPr>
          <w:bCs w:val="0"/>
        </w:rPr>
        <w:tab/>
        <w:t>Managing power system fault levels</w:t>
      </w:r>
      <w:r>
        <w:rPr>
          <w:bCs w:val="0"/>
        </w:rPr>
        <w:tab/>
        <w:t>1561</w:t>
      </w:r>
    </w:p>
    <w:p w:rsidR="00000000" w:rsidRDefault="00150D53">
      <w:pPr>
        <w:pStyle w:val="TOC7"/>
        <w:rPr>
          <w:bCs w:val="0"/>
        </w:rPr>
      </w:pPr>
      <w:r>
        <w:rPr>
          <w:bCs w:val="0"/>
        </w:rPr>
        <w:t xml:space="preserve">11.101 </w:t>
      </w:r>
      <w:r>
        <w:rPr>
          <w:bCs w:val="0"/>
        </w:rPr>
        <w:tab/>
        <w:t>Rules consequential on the making of the National Electricity Amendment (Managing power system fault levels) Rule 2017</w:t>
      </w:r>
      <w:r>
        <w:rPr>
          <w:bCs w:val="0"/>
        </w:rPr>
        <w:tab/>
        <w:t>1561</w:t>
      </w:r>
    </w:p>
    <w:p w:rsidR="00000000" w:rsidRDefault="00150D53">
      <w:pPr>
        <w:pStyle w:val="TOC9"/>
      </w:pPr>
      <w:r>
        <w:t xml:space="preserve">11.101.1 </w:t>
      </w:r>
      <w:r>
        <w:tab/>
        <w:t>Definitions</w:t>
      </w:r>
      <w:r>
        <w:tab/>
        <w:t>1561</w:t>
      </w:r>
    </w:p>
    <w:p w:rsidR="00000000" w:rsidRDefault="00150D53">
      <w:pPr>
        <w:pStyle w:val="TOC9"/>
      </w:pPr>
      <w:r>
        <w:t>11.101.2</w:t>
      </w:r>
      <w:r>
        <w:tab/>
        <w:t>System strength impact assessment guidelines</w:t>
      </w:r>
      <w:r>
        <w:tab/>
        <w:t>1562</w:t>
      </w:r>
    </w:p>
    <w:p w:rsidR="00000000" w:rsidRDefault="00150D53">
      <w:pPr>
        <w:pStyle w:val="TOC9"/>
      </w:pPr>
      <w:r>
        <w:t>11.101.3</w:t>
      </w:r>
      <w:r>
        <w:tab/>
        <w:t>System strength requirements methodology</w:t>
      </w:r>
      <w:r>
        <w:tab/>
        <w:t>1562</w:t>
      </w:r>
    </w:p>
    <w:p w:rsidR="00000000" w:rsidRDefault="00150D53">
      <w:pPr>
        <w:pStyle w:val="TOC9"/>
      </w:pPr>
      <w:r>
        <w:t>11.101.4</w:t>
      </w:r>
      <w:r>
        <w:tab/>
        <w:t>System strength requirements</w:t>
      </w:r>
      <w:r>
        <w:tab/>
        <w:t>1563</w:t>
      </w:r>
    </w:p>
    <w:p w:rsidR="00000000" w:rsidRDefault="00150D53">
      <w:pPr>
        <w:pStyle w:val="TOC9"/>
      </w:pPr>
      <w:r>
        <w:t>11.101.5</w:t>
      </w:r>
      <w:r>
        <w:tab/>
        <w:t>NSCAS not to be used to meet a fault level shortfall after 1 July 2019</w:t>
      </w:r>
      <w:r>
        <w:tab/>
        <w:t>1563</w:t>
      </w:r>
    </w:p>
    <w:p w:rsidR="00000000" w:rsidRDefault="00150D53">
      <w:pPr>
        <w:pStyle w:val="TOC9"/>
      </w:pPr>
      <w:r>
        <w:t>11.101.6</w:t>
      </w:r>
      <w:r>
        <w:tab/>
        <w:t>Syste</w:t>
      </w:r>
      <w:r>
        <w:t>m strength services may be used to meet an NSCAS gap declared in the NSCAS transition period</w:t>
      </w:r>
      <w:r>
        <w:tab/>
        <w:t>1564</w:t>
      </w:r>
    </w:p>
    <w:p w:rsidR="00000000" w:rsidRDefault="00150D53">
      <w:pPr>
        <w:pStyle w:val="TOC9"/>
      </w:pPr>
      <w:r>
        <w:t>11.101.7</w:t>
      </w:r>
      <w:r>
        <w:tab/>
        <w:t>Withdrawal of a system strength-related NSCAS gap already declared</w:t>
      </w:r>
      <w:r>
        <w:tab/>
        <w:t>1564</w:t>
      </w:r>
    </w:p>
    <w:p w:rsidR="00000000" w:rsidRDefault="00150D53">
      <w:pPr>
        <w:pStyle w:val="TOC9"/>
      </w:pPr>
      <w:r>
        <w:t>11.101.8</w:t>
      </w:r>
      <w:r>
        <w:tab/>
        <w:t>System strength services made available before the commencement date</w:t>
      </w:r>
      <w:r>
        <w:tab/>
        <w:t>1565</w:t>
      </w:r>
    </w:p>
    <w:p w:rsidR="00000000" w:rsidRDefault="00150D53">
      <w:pPr>
        <w:pStyle w:val="TOC6"/>
        <w:rPr>
          <w:bCs w:val="0"/>
        </w:rPr>
      </w:pPr>
      <w:r>
        <w:rPr>
          <w:bCs w:val="0"/>
        </w:rPr>
        <w:t>Part ZZZD</w:t>
      </w:r>
      <w:r>
        <w:rPr>
          <w:bCs w:val="0"/>
        </w:rPr>
        <w:tab/>
        <w:t>Generating System Model Guidelines</w:t>
      </w:r>
      <w:r>
        <w:rPr>
          <w:bCs w:val="0"/>
        </w:rPr>
        <w:tab/>
        <w:t>1565</w:t>
      </w:r>
    </w:p>
    <w:p w:rsidR="00000000" w:rsidRDefault="00150D53">
      <w:pPr>
        <w:pStyle w:val="TOC7"/>
        <w:rPr>
          <w:bCs w:val="0"/>
        </w:rPr>
      </w:pPr>
      <w:r>
        <w:rPr>
          <w:bCs w:val="0"/>
        </w:rPr>
        <w:t>11.102</w:t>
      </w:r>
      <w:r>
        <w:rPr>
          <w:bCs w:val="0"/>
        </w:rPr>
        <w:tab/>
        <w:t>Making of Power System Model Guidelines</w:t>
      </w:r>
      <w:r>
        <w:rPr>
          <w:bCs w:val="0"/>
        </w:rPr>
        <w:tab/>
        <w:t>1565</w:t>
      </w:r>
    </w:p>
    <w:p w:rsidR="00000000" w:rsidRDefault="00150D53">
      <w:pPr>
        <w:pStyle w:val="TOC6"/>
        <w:rPr>
          <w:bCs w:val="0"/>
        </w:rPr>
      </w:pPr>
      <w:r>
        <w:rPr>
          <w:bCs w:val="0"/>
        </w:rPr>
        <w:t>Part ZZZE</w:t>
      </w:r>
      <w:r>
        <w:rPr>
          <w:bCs w:val="0"/>
        </w:rPr>
        <w:tab/>
        <w:t>Five Minute Settlement</w:t>
      </w:r>
      <w:r>
        <w:rPr>
          <w:bCs w:val="0"/>
        </w:rPr>
        <w:tab/>
        <w:t>1565</w:t>
      </w:r>
    </w:p>
    <w:p w:rsidR="00000000" w:rsidRDefault="00150D53">
      <w:pPr>
        <w:pStyle w:val="TOC7"/>
        <w:rPr>
          <w:bCs w:val="0"/>
        </w:rPr>
      </w:pPr>
      <w:r>
        <w:rPr>
          <w:bCs w:val="0"/>
        </w:rPr>
        <w:t>11.103</w:t>
      </w:r>
      <w:r>
        <w:rPr>
          <w:bCs w:val="0"/>
        </w:rPr>
        <w:tab/>
        <w:t>Rules consequential on the making of the National Electricity Amendment (Five Minute Settlement) Rule 2</w:t>
      </w:r>
      <w:r>
        <w:rPr>
          <w:bCs w:val="0"/>
        </w:rPr>
        <w:t>017</w:t>
      </w:r>
      <w:r>
        <w:rPr>
          <w:bCs w:val="0"/>
        </w:rPr>
        <w:tab/>
        <w:t>1565</w:t>
      </w:r>
    </w:p>
    <w:p w:rsidR="00000000" w:rsidRDefault="00150D53">
      <w:pPr>
        <w:pStyle w:val="TOC9"/>
      </w:pPr>
      <w:r>
        <w:t>11.103.1</w:t>
      </w:r>
      <w:r>
        <w:tab/>
        <w:t>Definitions</w:t>
      </w:r>
      <w:r>
        <w:tab/>
        <w:t>1565</w:t>
      </w:r>
    </w:p>
    <w:p w:rsidR="00000000" w:rsidRDefault="00150D53">
      <w:pPr>
        <w:pStyle w:val="TOC9"/>
      </w:pPr>
      <w:r>
        <w:t>11.103.2</w:t>
      </w:r>
      <w:r>
        <w:tab/>
        <w:t>Amendments to procedures</w:t>
      </w:r>
      <w:r>
        <w:tab/>
        <w:t>1566</w:t>
      </w:r>
    </w:p>
    <w:p w:rsidR="00000000" w:rsidRDefault="00150D53">
      <w:pPr>
        <w:pStyle w:val="TOC9"/>
      </w:pPr>
      <w:r>
        <w:t>11.103.3.</w:t>
      </w:r>
      <w:r>
        <w:tab/>
        <w:t>Exemption for certain metering installations</w:t>
      </w:r>
      <w:r>
        <w:tab/>
        <w:t>1567</w:t>
      </w:r>
    </w:p>
    <w:p w:rsidR="00000000" w:rsidRDefault="00150D53">
      <w:pPr>
        <w:pStyle w:val="TOC9"/>
      </w:pPr>
      <w:r>
        <w:t>11.103.4</w:t>
      </w:r>
      <w:r>
        <w:tab/>
        <w:t>New or replacement meters</w:t>
      </w:r>
      <w:r>
        <w:tab/>
        <w:t>1567</w:t>
      </w:r>
    </w:p>
    <w:p w:rsidR="00000000" w:rsidRDefault="00150D53">
      <w:pPr>
        <w:pStyle w:val="TOC9"/>
      </w:pPr>
      <w:r>
        <w:t>11.103.5</w:t>
      </w:r>
      <w:r>
        <w:tab/>
        <w:t>Metering installations exempt from metering data provision requirements</w:t>
      </w:r>
      <w:r>
        <w:tab/>
        <w:t>1</w:t>
      </w:r>
      <w:r>
        <w:t>568</w:t>
      </w:r>
    </w:p>
    <w:p w:rsidR="00000000" w:rsidRDefault="00150D53">
      <w:pPr>
        <w:pStyle w:val="TOC9"/>
      </w:pPr>
      <w:r>
        <w:lastRenderedPageBreak/>
        <w:t>11.103.6</w:t>
      </w:r>
      <w:r>
        <w:tab/>
        <w:t>Exemption from meter data storage requirements</w:t>
      </w:r>
      <w:r>
        <w:tab/>
        <w:t>1568</w:t>
      </w:r>
    </w:p>
    <w:p w:rsidR="00000000" w:rsidRDefault="00150D53">
      <w:pPr>
        <w:pStyle w:val="TOC9"/>
      </w:pPr>
      <w:r>
        <w:t>11.103.7</w:t>
      </w:r>
      <w:r>
        <w:tab/>
        <w:t>Default offers and bids submitted prior to the commencement date</w:t>
      </w:r>
      <w:r>
        <w:tab/>
        <w:t>1568</w:t>
      </w:r>
    </w:p>
    <w:p w:rsidR="00000000" w:rsidRDefault="00150D53">
      <w:pPr>
        <w:pStyle w:val="TOC6"/>
        <w:rPr>
          <w:bCs w:val="0"/>
        </w:rPr>
      </w:pPr>
      <w:r>
        <w:rPr>
          <w:bCs w:val="0"/>
        </w:rPr>
        <w:t>Part ZZZF</w:t>
      </w:r>
      <w:r>
        <w:rPr>
          <w:bCs w:val="0"/>
        </w:rPr>
        <w:tab/>
        <w:t>Contestability of energy services</w:t>
      </w:r>
      <w:r>
        <w:rPr>
          <w:bCs w:val="0"/>
        </w:rPr>
        <w:tab/>
        <w:t>1568</w:t>
      </w:r>
    </w:p>
    <w:p w:rsidR="00000000" w:rsidRDefault="00150D53">
      <w:pPr>
        <w:pStyle w:val="TOC7"/>
        <w:rPr>
          <w:bCs w:val="0"/>
        </w:rPr>
      </w:pPr>
      <w:r>
        <w:rPr>
          <w:bCs w:val="0"/>
        </w:rPr>
        <w:t>11.104</w:t>
      </w:r>
      <w:r>
        <w:rPr>
          <w:bCs w:val="0"/>
        </w:rPr>
        <w:tab/>
        <w:t>Rules consequential on the making of the National Electr</w:t>
      </w:r>
      <w:r>
        <w:rPr>
          <w:bCs w:val="0"/>
        </w:rPr>
        <w:t>icity Amendment (Contestability of energy services) Rule 2017</w:t>
      </w:r>
      <w:r>
        <w:rPr>
          <w:bCs w:val="0"/>
        </w:rPr>
        <w:tab/>
        <w:t>1568</w:t>
      </w:r>
    </w:p>
    <w:p w:rsidR="00000000" w:rsidRDefault="00150D53">
      <w:pPr>
        <w:pStyle w:val="TOC9"/>
      </w:pPr>
      <w:r>
        <w:t>11.104.1</w:t>
      </w:r>
      <w:r>
        <w:tab/>
        <w:t>Definitions</w:t>
      </w:r>
      <w:r>
        <w:tab/>
        <w:t>1568</w:t>
      </w:r>
    </w:p>
    <w:p w:rsidR="00000000" w:rsidRDefault="00150D53">
      <w:pPr>
        <w:pStyle w:val="TOC9"/>
      </w:pPr>
      <w:r>
        <w:t>11.104.2</w:t>
      </w:r>
      <w:r>
        <w:tab/>
        <w:t>New guidelines</w:t>
      </w:r>
      <w:r>
        <w:tab/>
        <w:t>1570</w:t>
      </w:r>
    </w:p>
    <w:p w:rsidR="00000000" w:rsidRDefault="00150D53">
      <w:pPr>
        <w:pStyle w:val="TOC9"/>
      </w:pPr>
      <w:r>
        <w:t>11.104.3</w:t>
      </w:r>
      <w:r>
        <w:tab/>
        <w:t xml:space="preserve">Transitional arrangements for application of Distribution </w:t>
      </w:r>
      <w:r>
        <w:t>Service Classification Guidelines and service classification provisions</w:t>
      </w:r>
      <w:r>
        <w:tab/>
        <w:t>1570</w:t>
      </w:r>
    </w:p>
    <w:p w:rsidR="00000000" w:rsidRDefault="00150D53">
      <w:pPr>
        <w:pStyle w:val="TOC9"/>
      </w:pPr>
      <w:r>
        <w:t>11.104.4</w:t>
      </w:r>
      <w:r>
        <w:tab/>
        <w:t>Transitional arrangements for application of Asset Exemption Guidelines, exemption applications and asset exemption decisions</w:t>
      </w:r>
      <w:r>
        <w:tab/>
        <w:t>1570</w:t>
      </w:r>
    </w:p>
    <w:p w:rsidR="00000000" w:rsidRDefault="00150D53">
      <w:pPr>
        <w:pStyle w:val="TOC9"/>
      </w:pPr>
      <w:r>
        <w:t>11.104.5</w:t>
      </w:r>
      <w:r>
        <w:tab/>
        <w:t xml:space="preserve">Transitional arrangements for </w:t>
      </w:r>
      <w:r>
        <w:t>adjustment in value of regulatory asset base</w:t>
      </w:r>
      <w:r>
        <w:tab/>
        <w:t>1572</w:t>
      </w:r>
    </w:p>
    <w:p w:rsidR="00000000" w:rsidRDefault="00150D53">
      <w:pPr>
        <w:pStyle w:val="TOC6"/>
        <w:rPr>
          <w:bCs w:val="0"/>
        </w:rPr>
      </w:pPr>
      <w:r>
        <w:rPr>
          <w:bCs w:val="0"/>
        </w:rPr>
        <w:t>Part ZZZG</w:t>
      </w:r>
      <w:r>
        <w:rPr>
          <w:bCs w:val="0"/>
        </w:rPr>
        <w:tab/>
        <w:t>Declaration of lack of reserve conditions</w:t>
      </w:r>
      <w:r>
        <w:rPr>
          <w:bCs w:val="0"/>
        </w:rPr>
        <w:tab/>
        <w:t>1573</w:t>
      </w:r>
    </w:p>
    <w:p w:rsidR="00000000" w:rsidRDefault="00150D53">
      <w:pPr>
        <w:pStyle w:val="TOC7"/>
        <w:rPr>
          <w:bCs w:val="0"/>
        </w:rPr>
      </w:pPr>
      <w:r>
        <w:rPr>
          <w:bCs w:val="0"/>
        </w:rPr>
        <w:t>11.105</w:t>
      </w:r>
      <w:r>
        <w:rPr>
          <w:bCs w:val="0"/>
        </w:rPr>
        <w:tab/>
        <w:t>Making of lack of reserve declaration guidelines</w:t>
      </w:r>
      <w:r>
        <w:rPr>
          <w:bCs w:val="0"/>
        </w:rPr>
        <w:tab/>
        <w:t>1573</w:t>
      </w:r>
    </w:p>
    <w:p w:rsidR="00000000" w:rsidRDefault="00150D53">
      <w:pPr>
        <w:pStyle w:val="TOC9"/>
      </w:pPr>
      <w:r>
        <w:t>11.105.1</w:t>
      </w:r>
      <w:r>
        <w:tab/>
        <w:t>Definitions</w:t>
      </w:r>
      <w:r>
        <w:tab/>
        <w:t>1573</w:t>
      </w:r>
    </w:p>
    <w:p w:rsidR="00000000" w:rsidRDefault="00150D53">
      <w:pPr>
        <w:pStyle w:val="TOC9"/>
      </w:pPr>
      <w:r>
        <w:t>11.105.2</w:t>
      </w:r>
      <w:r>
        <w:tab/>
        <w:t>Making of lack of reserve declaration guidelines</w:t>
      </w:r>
      <w:r>
        <w:tab/>
        <w:t>1573</w:t>
      </w:r>
    </w:p>
    <w:p w:rsidR="00000000" w:rsidRDefault="00150D53">
      <w:pPr>
        <w:pStyle w:val="TOC6"/>
        <w:rPr>
          <w:bCs w:val="0"/>
        </w:rPr>
      </w:pPr>
      <w:r>
        <w:rPr>
          <w:bCs w:val="0"/>
        </w:rPr>
        <w:t>Part ZZZH</w:t>
      </w:r>
      <w:r>
        <w:rPr>
          <w:bCs w:val="0"/>
        </w:rPr>
        <w:tab/>
        <w:t>Implementation of demand management incentive scheme</w:t>
      </w:r>
      <w:r>
        <w:rPr>
          <w:bCs w:val="0"/>
        </w:rPr>
        <w:tab/>
        <w:t>1573</w:t>
      </w:r>
    </w:p>
    <w:p w:rsidR="00000000" w:rsidRDefault="00150D53">
      <w:pPr>
        <w:pStyle w:val="TOC7"/>
        <w:rPr>
          <w:bCs w:val="0"/>
        </w:rPr>
      </w:pPr>
      <w:r>
        <w:rPr>
          <w:bCs w:val="0"/>
        </w:rPr>
        <w:t>11.106</w:t>
      </w:r>
      <w:r>
        <w:rPr>
          <w:bCs w:val="0"/>
        </w:rPr>
        <w:tab/>
        <w:t>Implementation of demand management incentive scheme</w:t>
      </w:r>
      <w:r>
        <w:rPr>
          <w:bCs w:val="0"/>
        </w:rPr>
        <w:tab/>
        <w:t>1573</w:t>
      </w:r>
    </w:p>
    <w:p w:rsidR="00000000" w:rsidRDefault="00150D53">
      <w:pPr>
        <w:pStyle w:val="TOC9"/>
      </w:pPr>
      <w:r>
        <w:t>11.106.1</w:t>
      </w:r>
      <w:r>
        <w:tab/>
        <w:t>Definitions</w:t>
      </w:r>
      <w:r>
        <w:tab/>
        <w:t>1573</w:t>
      </w:r>
    </w:p>
    <w:p w:rsidR="00000000" w:rsidRDefault="00150D53">
      <w:pPr>
        <w:pStyle w:val="TOC9"/>
      </w:pPr>
      <w:r>
        <w:t>11.106.2</w:t>
      </w:r>
      <w:r>
        <w:tab/>
        <w:t>Purpose</w:t>
      </w:r>
      <w:r>
        <w:tab/>
        <w:t>1573</w:t>
      </w:r>
    </w:p>
    <w:p w:rsidR="00000000" w:rsidRDefault="00150D53">
      <w:pPr>
        <w:pStyle w:val="TOC9"/>
      </w:pPr>
      <w:r>
        <w:t>11.106.3</w:t>
      </w:r>
      <w:r>
        <w:tab/>
        <w:t>Early application of revised demand management incentive scheme</w:t>
      </w:r>
      <w:r>
        <w:tab/>
        <w:t>1</w:t>
      </w:r>
      <w:r>
        <w:t>574</w:t>
      </w:r>
    </w:p>
    <w:p w:rsidR="00000000" w:rsidRDefault="00150D53">
      <w:pPr>
        <w:pStyle w:val="TOC6"/>
        <w:rPr>
          <w:bCs w:val="0"/>
        </w:rPr>
      </w:pPr>
      <w:r>
        <w:rPr>
          <w:bCs w:val="0"/>
        </w:rPr>
        <w:t>Part ZZZI</w:t>
      </w:r>
      <w:r>
        <w:rPr>
          <w:bCs w:val="0"/>
        </w:rPr>
        <w:tab/>
        <w:t>Reinstatement of long notice Reliability and Emergency Reserve Trader</w:t>
      </w:r>
      <w:r>
        <w:rPr>
          <w:bCs w:val="0"/>
        </w:rPr>
        <w:tab/>
        <w:t>1575</w:t>
      </w:r>
    </w:p>
    <w:p w:rsidR="00000000" w:rsidRDefault="00150D53">
      <w:pPr>
        <w:pStyle w:val="TOC7"/>
        <w:rPr>
          <w:bCs w:val="0"/>
        </w:rPr>
      </w:pPr>
      <w:r>
        <w:rPr>
          <w:bCs w:val="0"/>
        </w:rPr>
        <w:t>11.107</w:t>
      </w:r>
      <w:r>
        <w:rPr>
          <w:bCs w:val="0"/>
        </w:rPr>
        <w:tab/>
        <w:t>Rules consequential on the making of the National Electricity Amendment (Reinstatement of long notice Reliability and Emergency Reserve Trader) Rule 2018</w:t>
      </w:r>
      <w:r>
        <w:rPr>
          <w:bCs w:val="0"/>
        </w:rPr>
        <w:tab/>
        <w:t>1575</w:t>
      </w:r>
    </w:p>
    <w:p w:rsidR="00000000" w:rsidRDefault="00150D53">
      <w:pPr>
        <w:pStyle w:val="TOC9"/>
      </w:pPr>
      <w:r>
        <w:t>1</w:t>
      </w:r>
      <w:r>
        <w:t>1.107.1</w:t>
      </w:r>
      <w:r>
        <w:tab/>
        <w:t>Definitions</w:t>
      </w:r>
      <w:r>
        <w:tab/>
        <w:t>1575</w:t>
      </w:r>
    </w:p>
    <w:p w:rsidR="00000000" w:rsidRDefault="00150D53">
      <w:pPr>
        <w:pStyle w:val="TOC9"/>
      </w:pPr>
      <w:r>
        <w:t>11.107.2</w:t>
      </w:r>
      <w:r>
        <w:tab/>
        <w:t>New RERT guidelines</w:t>
      </w:r>
      <w:r>
        <w:tab/>
        <w:t>1576</w:t>
      </w:r>
    </w:p>
    <w:p w:rsidR="00000000" w:rsidRDefault="00150D53">
      <w:pPr>
        <w:pStyle w:val="TOC9"/>
      </w:pPr>
      <w:r>
        <w:t>11.107.3</w:t>
      </w:r>
      <w:r>
        <w:tab/>
        <w:t>Amendments to RERT procedures</w:t>
      </w:r>
      <w:r>
        <w:tab/>
        <w:t>1579</w:t>
      </w:r>
    </w:p>
    <w:p w:rsidR="00000000" w:rsidRDefault="00150D53">
      <w:pPr>
        <w:pStyle w:val="TOC9"/>
      </w:pPr>
      <w:r>
        <w:t>11.107.4</w:t>
      </w:r>
      <w:r>
        <w:tab/>
        <w:t>Reserve contracts entered into before the commencement date</w:t>
      </w:r>
      <w:r>
        <w:tab/>
        <w:t>1580</w:t>
      </w:r>
    </w:p>
    <w:sectPr w:rsidR="00000000">
      <w:headerReference w:type="even" r:id="rId13"/>
      <w:headerReference w:type="default" r:id="rId14"/>
      <w:footerReference w:type="even" r:id="rId15"/>
      <w:footerReference w:type="default" r:id="rId16"/>
      <w:headerReference w:type="first" r:id="rId17"/>
      <w:footerReference w:type="first" r:id="rId18"/>
      <w:type w:val="oddPage"/>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0D53">
      <w:r>
        <w:separator/>
      </w:r>
    </w:p>
  </w:endnote>
  <w:endnote w:type="continuationSeparator" w:id="0">
    <w:p w:rsidR="00000000" w:rsidRDefault="0015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608" w:rsidRDefault="00A11608" w:rsidP="009B258A">
    <w:pPr>
      <w:pStyle w:val="Document-Footer"/>
      <w:tabs>
        <w:tab w:val="clear" w:pos="8506"/>
        <w:tab w:val="left" w:pos="1770"/>
        <w:tab w:val="center" w:pos="4535"/>
        <w:tab w:val="right" w:pos="8505"/>
      </w:tabs>
      <w:autoSpaceDE/>
      <w:autoSpaceDN/>
      <w:adjustRightInd/>
      <w:jc w:val="left"/>
      <w:rPr>
        <w:rFonts w:cs="Times New Roman"/>
        <w:color w:val="auto"/>
        <w:szCs w:val="24"/>
        <w:lang w:val="en-US" w:eastAsia="en-US"/>
      </w:rPr>
    </w:pPr>
    <w:r>
      <w:rPr>
        <w:rFonts w:cs="Times New Roman"/>
        <w:color w:val="auto"/>
        <w:szCs w:val="24"/>
        <w:lang w:val="en-US" w:eastAsia="en-US"/>
      </w:rPr>
      <w:tab/>
    </w:r>
    <w:r>
      <w:rPr>
        <w:rFonts w:cs="Times New Roman"/>
        <w:color w:val="auto"/>
        <w:szCs w:val="24"/>
        <w:lang w:val="en-US" w:eastAsia="en-US"/>
      </w:rPr>
      <w:tab/>
      <w:t xml:space="preserve">Page </w:t>
    </w:r>
    <w:r>
      <w:rPr>
        <w:rFonts w:cs="Times New Roman"/>
        <w:color w:val="auto"/>
        <w:szCs w:val="24"/>
        <w:lang w:val="en-US" w:eastAsia="en-US"/>
      </w:rPr>
      <w:fldChar w:fldCharType="begin"/>
    </w:r>
    <w:r>
      <w:rPr>
        <w:rFonts w:cs="Times New Roman"/>
        <w:color w:val="auto"/>
        <w:szCs w:val="24"/>
        <w:lang w:val="en-US" w:eastAsia="en-US"/>
      </w:rPr>
      <w:instrText xml:space="preserve"> PAGE  \* roman  \* MERGEFORMAT </w:instrText>
    </w:r>
    <w:r>
      <w:rPr>
        <w:rFonts w:cs="Times New Roman"/>
        <w:color w:val="auto"/>
        <w:szCs w:val="24"/>
        <w:lang w:val="en-US" w:eastAsia="en-US"/>
      </w:rPr>
      <w:fldChar w:fldCharType="separate"/>
    </w:r>
    <w:r w:rsidR="00150D53">
      <w:rPr>
        <w:rFonts w:cs="Times New Roman"/>
        <w:noProof/>
        <w:color w:val="auto"/>
        <w:szCs w:val="24"/>
        <w:lang w:val="en-US" w:eastAsia="en-US"/>
      </w:rPr>
      <w:t>ii</w:t>
    </w:r>
    <w:r>
      <w:rPr>
        <w:rFonts w:cs="Times New Roman"/>
        <w:color w:val="auto"/>
        <w:szCs w:val="24"/>
        <w:lang w:val="en-US" w:eastAsia="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608" w:rsidRDefault="00A11608" w:rsidP="006E178B">
    <w:pPr>
      <w:pStyle w:val="Document-Footer"/>
      <w:tabs>
        <w:tab w:val="clear" w:pos="8506"/>
        <w:tab w:val="left" w:pos="1770"/>
        <w:tab w:val="center" w:pos="4535"/>
        <w:tab w:val="right" w:pos="8505"/>
      </w:tabs>
      <w:autoSpaceDE/>
      <w:autoSpaceDN/>
      <w:adjustRightInd/>
      <w:jc w:val="left"/>
      <w:rPr>
        <w:rFonts w:cs="Times New Roman"/>
        <w:color w:val="auto"/>
        <w:szCs w:val="24"/>
        <w:lang w:val="en-US" w:eastAsia="en-US"/>
      </w:rPr>
    </w:pPr>
    <w:r>
      <w:rPr>
        <w:rFonts w:cs="Times New Roman"/>
        <w:color w:val="auto"/>
        <w:szCs w:val="24"/>
        <w:lang w:val="en-US" w:eastAsia="en-US"/>
      </w:rPr>
      <w:tab/>
    </w:r>
    <w:r>
      <w:rPr>
        <w:rFonts w:cs="Times New Roman"/>
        <w:color w:val="auto"/>
        <w:szCs w:val="24"/>
        <w:lang w:val="en-US" w:eastAsia="en-US"/>
      </w:rPr>
      <w:tab/>
      <w:t xml:space="preserve">Page </w:t>
    </w:r>
    <w:r>
      <w:rPr>
        <w:rFonts w:cs="Times New Roman"/>
        <w:color w:val="auto"/>
        <w:szCs w:val="24"/>
        <w:lang w:val="en-US" w:eastAsia="en-US"/>
      </w:rPr>
      <w:fldChar w:fldCharType="begin"/>
    </w:r>
    <w:r>
      <w:rPr>
        <w:rFonts w:cs="Times New Roman"/>
        <w:color w:val="auto"/>
        <w:szCs w:val="24"/>
        <w:lang w:val="en-US" w:eastAsia="en-US"/>
      </w:rPr>
      <w:instrText xml:space="preserve"> PAGE  \* roman  \* MERGEFORMAT </w:instrText>
    </w:r>
    <w:r>
      <w:rPr>
        <w:rFonts w:cs="Times New Roman"/>
        <w:color w:val="auto"/>
        <w:szCs w:val="24"/>
        <w:lang w:val="en-US" w:eastAsia="en-US"/>
      </w:rPr>
      <w:fldChar w:fldCharType="separate"/>
    </w:r>
    <w:r w:rsidR="00150D53">
      <w:rPr>
        <w:rFonts w:cs="Times New Roman"/>
        <w:noProof/>
        <w:color w:val="auto"/>
        <w:szCs w:val="24"/>
        <w:lang w:val="en-US" w:eastAsia="en-US"/>
      </w:rPr>
      <w:t>iii</w:t>
    </w:r>
    <w:r>
      <w:rPr>
        <w:rFonts w:cs="Times New Roman"/>
        <w:color w:val="auto"/>
        <w:szCs w:val="24"/>
        <w:lang w:val="en-US"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608" w:rsidRPr="00765066" w:rsidRDefault="00A11608" w:rsidP="006E178B">
    <w:pPr>
      <w:pStyle w:val="Footer"/>
      <w:tabs>
        <w:tab w:val="clear" w:pos="4321"/>
        <w:tab w:val="clear" w:pos="8641"/>
        <w:tab w:val="center" w:pos="4320"/>
        <w:tab w:val="right" w:pos="8640"/>
      </w:tabs>
      <w:autoSpaceDE/>
      <w:autoSpaceDN/>
      <w:adjustRightInd/>
      <w:rPr>
        <w:color w:val="auto"/>
        <w:szCs w:val="22"/>
        <w:lang w:eastAsia="en-US"/>
      </w:rPr>
    </w:pPr>
    <w:r>
      <w:rPr>
        <w:color w:val="auto"/>
        <w:szCs w:val="22"/>
        <w:lang w:eastAsia="en-US"/>
      </w:rPr>
      <w:t xml:space="preserve">This coversheet was last updated on </w:t>
    </w:r>
    <w:r w:rsidR="00150D53">
      <w:rPr>
        <w:color w:val="auto"/>
        <w:lang w:eastAsia="en-US"/>
      </w:rPr>
      <w:t>2018-06-21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608" w:rsidRDefault="00A11608" w:rsidP="009B258A">
    <w:pPr>
      <w:pStyle w:val="Document-Footer"/>
      <w:tabs>
        <w:tab w:val="clear" w:pos="8506"/>
        <w:tab w:val="left" w:pos="1770"/>
        <w:tab w:val="center" w:pos="4535"/>
        <w:tab w:val="right" w:pos="8505"/>
      </w:tabs>
      <w:autoSpaceDE/>
      <w:autoSpaceDN/>
      <w:adjustRightInd/>
      <w:jc w:val="left"/>
      <w:rPr>
        <w:rFonts w:cs="Times New Roman"/>
        <w:color w:val="auto"/>
        <w:szCs w:val="24"/>
        <w:lang w:val="en-US" w:eastAsia="en-US"/>
      </w:rPr>
    </w:pPr>
    <w:r>
      <w:rPr>
        <w:rFonts w:cs="Times New Roman"/>
        <w:color w:val="auto"/>
        <w:szCs w:val="24"/>
        <w:lang w:val="en-US" w:eastAsia="en-US"/>
      </w:rPr>
      <w:tab/>
    </w:r>
    <w:r>
      <w:rPr>
        <w:rFonts w:cs="Times New Roman"/>
        <w:color w:val="auto"/>
        <w:szCs w:val="24"/>
        <w:lang w:val="en-US" w:eastAsia="en-US"/>
      </w:rPr>
      <w:tab/>
      <w:t xml:space="preserve">Page </w:t>
    </w:r>
    <w:r>
      <w:rPr>
        <w:rFonts w:cs="Times New Roman"/>
        <w:color w:val="auto"/>
        <w:szCs w:val="24"/>
        <w:lang w:val="en-US" w:eastAsia="en-US"/>
      </w:rPr>
      <w:fldChar w:fldCharType="begin"/>
    </w:r>
    <w:r>
      <w:rPr>
        <w:rFonts w:cs="Times New Roman"/>
        <w:color w:val="auto"/>
        <w:szCs w:val="24"/>
        <w:lang w:val="en-US" w:eastAsia="en-US"/>
      </w:rPr>
      <w:instrText xml:space="preserve"> PAGE  \* roman  \* MERGEFORMAT </w:instrText>
    </w:r>
    <w:r>
      <w:rPr>
        <w:rFonts w:cs="Times New Roman"/>
        <w:color w:val="auto"/>
        <w:szCs w:val="24"/>
        <w:lang w:val="en-US" w:eastAsia="en-US"/>
      </w:rPr>
      <w:fldChar w:fldCharType="separate"/>
    </w:r>
    <w:r w:rsidR="00150D53">
      <w:rPr>
        <w:rFonts w:cs="Times New Roman"/>
        <w:noProof/>
        <w:color w:val="auto"/>
        <w:szCs w:val="24"/>
        <w:lang w:val="en-US" w:eastAsia="en-US"/>
      </w:rPr>
      <w:t>lvi</w:t>
    </w:r>
    <w:r>
      <w:rPr>
        <w:rFonts w:cs="Times New Roman"/>
        <w:color w:val="auto"/>
        <w:szCs w:val="24"/>
        <w:lang w:val="en-US" w:eastAsia="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608" w:rsidRPr="00FC235F" w:rsidRDefault="00A11608" w:rsidP="00C27B2E">
    <w:pPr>
      <w:pStyle w:val="Document-Footer"/>
      <w:tabs>
        <w:tab w:val="clear" w:pos="8506"/>
        <w:tab w:val="right" w:pos="8505"/>
      </w:tabs>
      <w:autoSpaceDE/>
      <w:autoSpaceDN/>
      <w:adjustRightInd/>
      <w:rPr>
        <w:rFonts w:cs="Arial Bold"/>
        <w:color w:val="auto"/>
        <w:szCs w:val="24"/>
        <w:lang w:val="en-US" w:eastAsia="en-US"/>
      </w:rPr>
    </w:pPr>
    <w:r w:rsidRPr="00FC235F">
      <w:rPr>
        <w:rFonts w:cs="Arial Bold"/>
        <w:color w:val="auto"/>
        <w:szCs w:val="24"/>
        <w:lang w:val="en-US" w:eastAsia="en-US"/>
      </w:rPr>
      <w:t xml:space="preserve">Page </w:t>
    </w:r>
    <w:r w:rsidRPr="00FC235F">
      <w:rPr>
        <w:rFonts w:cs="Arial Bold"/>
        <w:color w:val="auto"/>
        <w:szCs w:val="24"/>
        <w:lang w:val="en-US" w:eastAsia="en-US"/>
      </w:rPr>
      <w:fldChar w:fldCharType="begin"/>
    </w:r>
    <w:r w:rsidRPr="00FC235F">
      <w:rPr>
        <w:rFonts w:cs="Arial Bold"/>
        <w:color w:val="auto"/>
        <w:szCs w:val="24"/>
        <w:lang w:val="en-US" w:eastAsia="en-US"/>
      </w:rPr>
      <w:instrText xml:space="preserve"> PAGE  \* roman  \* MERGEFORMAT </w:instrText>
    </w:r>
    <w:r w:rsidRPr="00FC235F">
      <w:rPr>
        <w:rFonts w:cs="Arial Bold"/>
        <w:color w:val="auto"/>
        <w:szCs w:val="24"/>
        <w:lang w:val="en-US" w:eastAsia="en-US"/>
      </w:rPr>
      <w:fldChar w:fldCharType="separate"/>
    </w:r>
    <w:r w:rsidR="00150D53">
      <w:rPr>
        <w:rFonts w:cs="Arial Bold"/>
        <w:noProof/>
        <w:color w:val="auto"/>
        <w:szCs w:val="24"/>
        <w:lang w:val="en-US" w:eastAsia="en-US"/>
      </w:rPr>
      <w:t>lvii</w:t>
    </w:r>
    <w:r w:rsidRPr="00FC235F">
      <w:rPr>
        <w:rFonts w:cs="Arial Bold"/>
        <w:color w:val="auto"/>
        <w:szCs w:val="24"/>
        <w:lang w:val="en-US" w:eastAsia="en-U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608" w:rsidRPr="00FC235F" w:rsidRDefault="0097715B">
    <w:pPr>
      <w:pStyle w:val="Footer"/>
      <w:tabs>
        <w:tab w:val="clear" w:pos="4321"/>
        <w:tab w:val="clear" w:pos="8641"/>
        <w:tab w:val="center" w:pos="4320"/>
        <w:tab w:val="right" w:pos="8640"/>
      </w:tabs>
      <w:autoSpaceDE/>
      <w:autoSpaceDN/>
      <w:adjustRightInd/>
      <w:jc w:val="center"/>
      <w:rPr>
        <w:rFonts w:ascii="Arial" w:hAnsi="Arial" w:cs="Arial Bold"/>
        <w:color w:val="auto"/>
        <w:sz w:val="18"/>
        <w:lang w:eastAsia="en-US"/>
      </w:rPr>
    </w:pPr>
    <w:r w:rsidRPr="00FC235F">
      <w:rPr>
        <w:rFonts w:ascii="Arial" w:hAnsi="Arial" w:cs="Arial Bold"/>
        <w:color w:val="auto"/>
        <w:sz w:val="18"/>
        <w:lang w:eastAsia="en-US"/>
      </w:rPr>
      <w:pict>
        <v:rect id="_x0000_i1026" style="width:0;height:1.5pt" o:hralign="center" o:hrstd="t" o:hr="t" fillcolor="#9d9da1" stroked="f"/>
      </w:pict>
    </w:r>
  </w:p>
  <w:p w:rsidR="00A11608" w:rsidRPr="00FC235F" w:rsidRDefault="00A11608">
    <w:pPr>
      <w:pStyle w:val="Footer"/>
      <w:tabs>
        <w:tab w:val="clear" w:pos="4321"/>
        <w:tab w:val="clear" w:pos="8641"/>
        <w:tab w:val="center" w:pos="4320"/>
        <w:tab w:val="right" w:pos="8640"/>
      </w:tabs>
      <w:autoSpaceDE/>
      <w:autoSpaceDN/>
      <w:adjustRightInd/>
      <w:jc w:val="center"/>
      <w:rPr>
        <w:rFonts w:ascii="Arial" w:hAnsi="Arial" w:cs="Arial Bold"/>
        <w:color w:val="auto"/>
        <w:sz w:val="18"/>
        <w:lang w:eastAsia="en-US"/>
      </w:rPr>
    </w:pPr>
    <w:r w:rsidRPr="00FC235F">
      <w:rPr>
        <w:rFonts w:ascii="Arial" w:hAnsi="Arial" w:cs="Arial Bold"/>
        <w:color w:val="auto"/>
        <w:sz w:val="18"/>
        <w:lang w:eastAsia="en-US"/>
      </w:rPr>
      <w:t xml:space="preserve">Page </w:t>
    </w:r>
    <w:r w:rsidRPr="00FC235F">
      <w:rPr>
        <w:rFonts w:ascii="Arial" w:hAnsi="Arial" w:cs="Arial Bold"/>
        <w:color w:val="auto"/>
        <w:sz w:val="18"/>
        <w:lang w:eastAsia="en-US"/>
      </w:rPr>
      <w:fldChar w:fldCharType="begin"/>
    </w:r>
    <w:r w:rsidRPr="00FC235F">
      <w:rPr>
        <w:rFonts w:ascii="Arial" w:hAnsi="Arial" w:cs="Arial Bold"/>
        <w:color w:val="auto"/>
        <w:sz w:val="18"/>
        <w:lang w:eastAsia="en-US"/>
      </w:rPr>
      <w:instrText xml:space="preserve"> PAGE  \* roman  \* MERGEFORMAT </w:instrText>
    </w:r>
    <w:r w:rsidRPr="00FC235F">
      <w:rPr>
        <w:rFonts w:ascii="Arial" w:hAnsi="Arial" w:cs="Arial Bold"/>
        <w:color w:val="auto"/>
        <w:sz w:val="18"/>
        <w:lang w:eastAsia="en-US"/>
      </w:rPr>
      <w:fldChar w:fldCharType="separate"/>
    </w:r>
    <w:r w:rsidR="00150D53">
      <w:rPr>
        <w:rFonts w:ascii="Arial" w:hAnsi="Arial" w:cs="Arial Bold"/>
        <w:noProof/>
        <w:color w:val="auto"/>
        <w:sz w:val="18"/>
        <w:lang w:eastAsia="en-US"/>
      </w:rPr>
      <w:t>i</w:t>
    </w:r>
    <w:r w:rsidRPr="00FC235F">
      <w:rPr>
        <w:rFonts w:ascii="Arial" w:hAnsi="Arial" w:cs="Arial Bold"/>
        <w:color w:val="auto"/>
        <w:sz w:val="18"/>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0D53">
      <w:r>
        <w:separator/>
      </w:r>
    </w:p>
  </w:footnote>
  <w:footnote w:type="continuationSeparator" w:id="0">
    <w:p w:rsidR="00000000" w:rsidRDefault="00150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608" w:rsidRDefault="00A11608">
    <w:pPr>
      <w:pStyle w:val="Header"/>
      <w:tabs>
        <w:tab w:val="clear" w:pos="9073"/>
        <w:tab w:val="right" w:pos="9072"/>
      </w:tabs>
      <w:autoSpaceDE/>
      <w:autoSpaceDN/>
      <w:adjustRightInd/>
      <w:rPr>
        <w:color w:val="auto"/>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608" w:rsidRPr="00C27B2E" w:rsidRDefault="00A11608" w:rsidP="00C27B2E">
    <w:pPr>
      <w:pStyle w:val="Header"/>
      <w:tabs>
        <w:tab w:val="clear" w:pos="9073"/>
        <w:tab w:val="right" w:pos="9072"/>
      </w:tabs>
      <w:autoSpaceDE/>
      <w:autoSpaceDN/>
      <w:adjustRightInd/>
      <w:rPr>
        <w:color w:val="auto"/>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608" w:rsidRPr="00152AA1" w:rsidRDefault="00A11608" w:rsidP="00152AA1">
    <w:pPr>
      <w:pStyle w:val="Header"/>
      <w:tabs>
        <w:tab w:val="clear" w:pos="9073"/>
        <w:tab w:val="right" w:pos="9072"/>
      </w:tabs>
      <w:autoSpaceDE/>
      <w:autoSpaceDN/>
      <w:adjustRightInd/>
      <w:rPr>
        <w:color w:val="auto"/>
        <w:lang w:eastAsia="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608" w:rsidRPr="0052222C" w:rsidRDefault="00150D53" w:rsidP="00AA3EC9">
    <w:pPr>
      <w:pStyle w:val="Document-Header"/>
      <w:tabs>
        <w:tab w:val="clear" w:pos="8506"/>
        <w:tab w:val="right" w:pos="8505"/>
      </w:tabs>
      <w:autoSpaceDE/>
      <w:autoSpaceDN/>
      <w:adjustRightInd/>
      <w:rPr>
        <w:rFonts w:cs="Times New Roman"/>
        <w:color w:val="auto"/>
        <w:szCs w:val="24"/>
        <w:lang w:eastAsia="en-US"/>
      </w:rPr>
    </w:pPr>
    <w:r>
      <w:rPr>
        <w:rFonts w:cs="Times New Roman"/>
        <w:color w:val="auto"/>
        <w:szCs w:val="24"/>
        <w:lang w:eastAsia="en-US"/>
      </w:rPr>
      <w:t>NATIONAL ELECTRICITY RULES</w:t>
    </w:r>
    <w:r w:rsidR="00A11608" w:rsidRPr="0052222C">
      <w:rPr>
        <w:rFonts w:cs="Times New Roman"/>
        <w:color w:val="auto"/>
        <w:szCs w:val="24"/>
        <w:lang w:eastAsia="en-US"/>
      </w:rPr>
      <w:t xml:space="preserve"> </w:t>
    </w:r>
  </w:p>
  <w:p w:rsidR="00A11608" w:rsidRPr="001960E4" w:rsidRDefault="00A11608" w:rsidP="00AA3EC9">
    <w:pPr>
      <w:pStyle w:val="Document-Header"/>
      <w:tabs>
        <w:tab w:val="clear" w:pos="8506"/>
        <w:tab w:val="right" w:pos="8505"/>
      </w:tabs>
      <w:autoSpaceDE/>
      <w:autoSpaceDN/>
      <w:adjustRightInd/>
      <w:rPr>
        <w:rFonts w:cs="Times New Roman"/>
        <w:color w:val="auto"/>
        <w:szCs w:val="24"/>
        <w:lang w:eastAsia="en-US"/>
      </w:rPr>
    </w:pPr>
    <w:r>
      <w:rPr>
        <w:rFonts w:cs="Times New Roman"/>
        <w:color w:val="auto"/>
        <w:szCs w:val="24"/>
        <w:lang w:eastAsia="en-US"/>
      </w:rPr>
      <w:t>VERSION</w:t>
    </w:r>
    <w:r w:rsidRPr="00ED0A7B">
      <w:rPr>
        <w:rStyle w:val="Document-Header-Char"/>
        <w:rFonts w:cs="Times New Roman"/>
        <w:color w:val="auto"/>
        <w:szCs w:val="24"/>
        <w:lang w:eastAsia="en-US"/>
      </w:rPr>
      <w:t xml:space="preserve"> </w:t>
    </w:r>
    <w:r w:rsidR="00150D53">
      <w:rPr>
        <w:rFonts w:cs="Times New Roman"/>
        <w:color w:val="auto"/>
        <w:szCs w:val="24"/>
        <w:lang w:eastAsia="en-US"/>
      </w:rPr>
      <w:t>109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608" w:rsidRPr="0052222C" w:rsidRDefault="00150D53" w:rsidP="00AA3EC9">
    <w:pPr>
      <w:pStyle w:val="Document-Header"/>
      <w:tabs>
        <w:tab w:val="clear" w:pos="8506"/>
        <w:tab w:val="right" w:pos="8505"/>
      </w:tabs>
      <w:autoSpaceDE/>
      <w:autoSpaceDN/>
      <w:adjustRightInd/>
      <w:rPr>
        <w:rFonts w:cs="Times New Roman"/>
        <w:color w:val="auto"/>
        <w:szCs w:val="24"/>
        <w:lang w:eastAsia="en-US"/>
      </w:rPr>
    </w:pPr>
    <w:r>
      <w:rPr>
        <w:rFonts w:cs="Times New Roman"/>
        <w:color w:val="auto"/>
        <w:szCs w:val="24"/>
        <w:lang w:eastAsia="en-US"/>
      </w:rPr>
      <w:t>NATIONAL ELECTRICITY RULES</w:t>
    </w:r>
    <w:r w:rsidR="00A11608" w:rsidRPr="0052222C">
      <w:rPr>
        <w:rFonts w:cs="Times New Roman"/>
        <w:color w:val="auto"/>
        <w:szCs w:val="24"/>
        <w:lang w:eastAsia="en-US"/>
      </w:rPr>
      <w:t xml:space="preserve"> </w:t>
    </w:r>
  </w:p>
  <w:p w:rsidR="00A11608" w:rsidRPr="001960E4" w:rsidRDefault="00A11608" w:rsidP="00AA3EC9">
    <w:pPr>
      <w:pStyle w:val="Document-Header"/>
      <w:tabs>
        <w:tab w:val="clear" w:pos="8506"/>
        <w:tab w:val="right" w:pos="8505"/>
      </w:tabs>
      <w:autoSpaceDE/>
      <w:autoSpaceDN/>
      <w:adjustRightInd/>
      <w:rPr>
        <w:rFonts w:cs="Times New Roman"/>
        <w:color w:val="auto"/>
        <w:szCs w:val="24"/>
        <w:lang w:eastAsia="en-US"/>
      </w:rPr>
    </w:pPr>
    <w:r>
      <w:rPr>
        <w:rFonts w:cs="Times New Roman"/>
        <w:color w:val="auto"/>
        <w:szCs w:val="24"/>
        <w:lang w:eastAsia="en-US"/>
      </w:rPr>
      <w:t>VERSION</w:t>
    </w:r>
    <w:r w:rsidRPr="00ED0A7B">
      <w:rPr>
        <w:rStyle w:val="Document-Header-Char"/>
        <w:rFonts w:cs="Times New Roman"/>
        <w:color w:val="auto"/>
        <w:szCs w:val="24"/>
        <w:lang w:eastAsia="en-US"/>
      </w:rPr>
      <w:t xml:space="preserve"> </w:t>
    </w:r>
    <w:r w:rsidR="00150D53">
      <w:rPr>
        <w:rFonts w:cs="Times New Roman"/>
        <w:color w:val="auto"/>
        <w:szCs w:val="24"/>
        <w:lang w:eastAsia="en-US"/>
      </w:rPr>
      <w:t>109</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608" w:rsidRPr="0052222C" w:rsidRDefault="00150D53" w:rsidP="009066B7">
    <w:pPr>
      <w:pStyle w:val="Document-Header"/>
      <w:tabs>
        <w:tab w:val="clear" w:pos="8506"/>
        <w:tab w:val="right" w:pos="8505"/>
      </w:tabs>
      <w:autoSpaceDE/>
      <w:autoSpaceDN/>
      <w:adjustRightInd/>
      <w:rPr>
        <w:rFonts w:cs="Times New Roman"/>
        <w:color w:val="auto"/>
        <w:szCs w:val="24"/>
        <w:lang w:eastAsia="en-US"/>
      </w:rPr>
    </w:pPr>
    <w:r>
      <w:rPr>
        <w:rFonts w:cs="Times New Roman"/>
        <w:color w:val="auto"/>
        <w:szCs w:val="24"/>
        <w:lang w:eastAsia="en-US"/>
      </w:rPr>
      <w:t xml:space="preserve">NATIONAL ELECTRICITY </w:t>
    </w:r>
    <w:r>
      <w:rPr>
        <w:rFonts w:cs="Times New Roman"/>
        <w:color w:val="auto"/>
        <w:szCs w:val="24"/>
        <w:lang w:eastAsia="en-US"/>
      </w:rPr>
      <w:t>RULES</w:t>
    </w:r>
    <w:r w:rsidR="00A11608" w:rsidRPr="0052222C">
      <w:rPr>
        <w:rFonts w:cs="Times New Roman"/>
        <w:color w:val="auto"/>
        <w:szCs w:val="24"/>
        <w:lang w:eastAsia="en-US"/>
      </w:rPr>
      <w:t xml:space="preserve"> </w:t>
    </w:r>
  </w:p>
  <w:p w:rsidR="00A11608" w:rsidRPr="001960E4" w:rsidRDefault="00A11608" w:rsidP="009066B7">
    <w:pPr>
      <w:pStyle w:val="Document-Header"/>
      <w:tabs>
        <w:tab w:val="clear" w:pos="8506"/>
        <w:tab w:val="right" w:pos="8505"/>
      </w:tabs>
      <w:autoSpaceDE/>
      <w:autoSpaceDN/>
      <w:adjustRightInd/>
      <w:rPr>
        <w:rFonts w:cs="Times New Roman"/>
        <w:color w:val="auto"/>
        <w:szCs w:val="24"/>
        <w:lang w:eastAsia="en-US"/>
      </w:rPr>
    </w:pPr>
    <w:r>
      <w:rPr>
        <w:rFonts w:cs="Times New Roman"/>
        <w:color w:val="auto"/>
        <w:szCs w:val="24"/>
        <w:lang w:eastAsia="en-US"/>
      </w:rPr>
      <w:t>VERSION</w:t>
    </w:r>
    <w:r w:rsidRPr="00ED0A7B">
      <w:rPr>
        <w:rStyle w:val="Document-Header-Char"/>
        <w:rFonts w:cs="Times New Roman"/>
        <w:color w:val="auto"/>
        <w:szCs w:val="24"/>
        <w:lang w:eastAsia="en-US"/>
      </w:rPr>
      <w:t xml:space="preserve"> </w:t>
    </w:r>
    <w:r w:rsidR="00150D53">
      <w:rPr>
        <w:rFonts w:cs="Times New Roman"/>
        <w:color w:val="auto"/>
        <w:szCs w:val="24"/>
        <w:lang w:eastAsia="en-US"/>
      </w:rPr>
      <w:t>109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tplc="3CF4C3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Text w:val=""/>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Text w:val=""/>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Text w:val=""/>
      <w:lvlJc w:val="left"/>
      <w:pPr>
        <w:ind w:left="1134"/>
      </w:pPr>
      <w:rPr>
        <w:rFonts w:cs="Times New Roman" w:hint="default"/>
      </w:rPr>
    </w:lvl>
    <w:lvl w:ilvl="7">
      <w:start w:val="1"/>
      <w:numFmt w:val="none"/>
      <w:lvlRestart w:val="0"/>
      <w:suff w:val="nothing"/>
      <w:lvlText w:val=""/>
      <w:lvlJc w:val="left"/>
      <w:pPr>
        <w:ind w:left="1134"/>
      </w:pPr>
      <w:rPr>
        <w:rFonts w:cs="Times New Roman" w:hint="default"/>
      </w:rPr>
    </w:lvl>
    <w:lvl w:ilvl="8">
      <w:start w:val="1"/>
      <w:numFmt w:val="none"/>
      <w:lvlRestart w:val="0"/>
      <w:suff w:val="nothing"/>
      <w:lvlText w:val=""/>
      <w:lvlJc w:val="left"/>
      <w:pPr>
        <w:ind w:left="1134"/>
      </w:pPr>
      <w:rPr>
        <w:rFonts w:cs="Times New Roman" w:hint="default"/>
      </w:rPr>
    </w:lvl>
  </w:abstractNum>
  <w:abstractNum w:abstractNumId="4">
    <w:nsid w:val="19823BB8"/>
    <w:multiLevelType w:val="hybridMultilevel"/>
    <w:tmpl w:val="8CB0C156"/>
    <w:lvl w:ilvl="0" w:tplc="60EEF218">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Text w:val=""/>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Text w:val=""/>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Text w:val=""/>
      <w:lvlJc w:val="left"/>
      <w:rPr>
        <w:rFonts w:cs="Times New Roman" w:hint="default"/>
      </w:rPr>
    </w:lvl>
    <w:lvl w:ilvl="4">
      <w:start w:val="1"/>
      <w:numFmt w:val="none"/>
      <w:suff w:val="nothing"/>
      <w:lvlText w:val=""/>
      <w:lvlJc w:val="left"/>
      <w:rPr>
        <w:rFonts w:cs="Times New Roman" w:hint="default"/>
      </w:rPr>
    </w:lvl>
    <w:lvl w:ilvl="5">
      <w:start w:val="19"/>
      <w:numFmt w:val="none"/>
      <w:lvlRestart w:val="0"/>
      <w:suff w:val="nothing"/>
      <w:lvlText w:val=""/>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tplc="30C45FEE">
      <w:start w:val="1"/>
      <w:numFmt w:val="decimal"/>
      <w:lvlText w:val="Table %1"/>
      <w:lvlJc w:val="left"/>
      <w:pPr>
        <w:ind w:left="2421" w:hanging="360"/>
      </w:pPr>
      <w:rPr>
        <w:rFonts w:cs="Times New Roman" w:hint="default"/>
      </w:rPr>
    </w:lvl>
    <w:lvl w:ilvl="1" w:tplc="0C090019" w:tentative="1">
      <w:start w:val="1"/>
      <w:numFmt w:val="lowerLetter"/>
      <w:lvlText w:val="%2."/>
      <w:lvlJc w:val="left"/>
      <w:pPr>
        <w:ind w:left="3141" w:hanging="360"/>
      </w:pPr>
      <w:rPr>
        <w:rFonts w:cs="Times New Roman"/>
      </w:rPr>
    </w:lvl>
    <w:lvl w:ilvl="2" w:tplc="0C09001B" w:tentative="1">
      <w:start w:val="1"/>
      <w:numFmt w:val="lowerRoman"/>
      <w:lvlText w:val="%3."/>
      <w:lvlJc w:val="right"/>
      <w:pPr>
        <w:ind w:left="3861" w:hanging="180"/>
      </w:pPr>
      <w:rPr>
        <w:rFonts w:cs="Times New Roman"/>
      </w:rPr>
    </w:lvl>
    <w:lvl w:ilvl="3" w:tplc="0C09000F" w:tentative="1">
      <w:start w:val="1"/>
      <w:numFmt w:val="decimal"/>
      <w:lvlText w:val="%4."/>
      <w:lvlJc w:val="left"/>
      <w:pPr>
        <w:ind w:left="4581" w:hanging="360"/>
      </w:pPr>
      <w:rPr>
        <w:rFonts w:cs="Times New Roman"/>
      </w:rPr>
    </w:lvl>
    <w:lvl w:ilvl="4" w:tplc="0C090019" w:tentative="1">
      <w:start w:val="1"/>
      <w:numFmt w:val="lowerLetter"/>
      <w:lvlText w:val="%5."/>
      <w:lvlJc w:val="left"/>
      <w:pPr>
        <w:ind w:left="5301" w:hanging="360"/>
      </w:pPr>
      <w:rPr>
        <w:rFonts w:cs="Times New Roman"/>
      </w:rPr>
    </w:lvl>
    <w:lvl w:ilvl="5" w:tplc="0C09001B" w:tentative="1">
      <w:start w:val="1"/>
      <w:numFmt w:val="lowerRoman"/>
      <w:lvlText w:val="%6."/>
      <w:lvlJc w:val="right"/>
      <w:pPr>
        <w:ind w:left="6021" w:hanging="180"/>
      </w:pPr>
      <w:rPr>
        <w:rFonts w:cs="Times New Roman"/>
      </w:rPr>
    </w:lvl>
    <w:lvl w:ilvl="6" w:tplc="0C09000F" w:tentative="1">
      <w:start w:val="1"/>
      <w:numFmt w:val="decimal"/>
      <w:lvlText w:val="%7."/>
      <w:lvlJc w:val="left"/>
      <w:pPr>
        <w:ind w:left="6741" w:hanging="360"/>
      </w:pPr>
      <w:rPr>
        <w:rFonts w:cs="Times New Roman"/>
      </w:rPr>
    </w:lvl>
    <w:lvl w:ilvl="7" w:tplc="0C090019" w:tentative="1">
      <w:start w:val="1"/>
      <w:numFmt w:val="lowerLetter"/>
      <w:lvlText w:val="%8."/>
      <w:lvlJc w:val="left"/>
      <w:pPr>
        <w:ind w:left="7461" w:hanging="360"/>
      </w:pPr>
      <w:rPr>
        <w:rFonts w:cs="Times New Roman"/>
      </w:rPr>
    </w:lvl>
    <w:lvl w:ilvl="8" w:tplc="0C09001B"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8D9"/>
    <w:rsid w:val="00150D53"/>
    <w:rsid w:val="00152AA1"/>
    <w:rsid w:val="001960E4"/>
    <w:rsid w:val="002F78D9"/>
    <w:rsid w:val="00476EF9"/>
    <w:rsid w:val="0052222C"/>
    <w:rsid w:val="005E35C7"/>
    <w:rsid w:val="006E178B"/>
    <w:rsid w:val="00765066"/>
    <w:rsid w:val="009066B7"/>
    <w:rsid w:val="0097715B"/>
    <w:rsid w:val="009B258A"/>
    <w:rsid w:val="00A11608"/>
    <w:rsid w:val="00A31A79"/>
    <w:rsid w:val="00AA3EC9"/>
    <w:rsid w:val="00C27B2E"/>
    <w:rsid w:val="00D35D1D"/>
    <w:rsid w:val="00ED0A7B"/>
    <w:rsid w:val="00F533F6"/>
    <w:rsid w:val="00FC23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spacing w:before="24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spacing w:before="24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pPr>
    <w:rPr>
      <w:sz w:val="26"/>
      <w:szCs w:val="26"/>
    </w:rPr>
  </w:style>
  <w:style w:type="paragraph" w:customStyle="1" w:styleId="EMR-Rule-Title-Lvl-2">
    <w:name w:val="EMR-Rule-Title-Lvl-2"/>
    <w:basedOn w:val="Base-EMR-Rule-Title"/>
    <w:uiPriority w:val="99"/>
  </w:style>
  <w:style w:type="paragraph" w:customStyle="1" w:styleId="EMR-Rule-Title-Lvl-3">
    <w:name w:val="EMR-Rule-Title-Lvl-3"/>
    <w:basedOn w:val="Base-EMR-Rule-Title"/>
    <w:uiPriority w:val="99"/>
  </w:style>
  <w:style w:type="paragraph" w:customStyle="1" w:styleId="EMR-Rule-Title-Lvl-4">
    <w:name w:val="EMR-Rule-Title-Lvl-4"/>
    <w:basedOn w:val="Base-EMR-Rule-Title"/>
    <w:uiPriority w:val="99"/>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4B892B36</Template>
  <TotalTime>1</TotalTime>
  <Pages>61</Pages>
  <Words>16126</Words>
  <Characters>99820</Characters>
  <Application>Microsoft Office Word</Application>
  <DocSecurity>0</DocSecurity>
  <Lines>2626</Lines>
  <Paragraphs>2520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Oesep</dc:creator>
  <cp:lastModifiedBy>Cindy Oesep</cp:lastModifiedBy>
  <cp:revision>2</cp:revision>
  <cp:lastPrinted>2018-07-02T07:28:00Z</cp:lastPrinted>
  <dcterms:created xsi:type="dcterms:W3CDTF">2018-07-02T07:29:00Z</dcterms:created>
  <dcterms:modified xsi:type="dcterms:W3CDTF">2018-07-02T07:29:00Z</dcterms:modified>
</cp:coreProperties>
</file>